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5F46" w:rsidRDefault="006E5F46"/>
    <w:p w:rsidR="002518F4" w:rsidRPr="00150EB7" w:rsidRDefault="002518F4" w:rsidP="002518F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eastAsia="zh-CN" w:bidi="hi-IN"/>
        </w:rPr>
      </w:pPr>
      <w:r w:rsidRPr="00150EB7">
        <w:rPr>
          <w:rFonts w:ascii="Times New Roman" w:eastAsia="WenQuanYi Zen Hei" w:hAnsi="Times New Roman" w:cs="Times New Roman"/>
          <w:b/>
          <w:bCs/>
          <w:color w:val="00000A"/>
          <w:sz w:val="28"/>
          <w:szCs w:val="28"/>
          <w:lang w:eastAsia="zh-CN" w:bidi="hi-IN"/>
        </w:rPr>
        <w:t>МІНІСТЕРСТВО ОСВІТИ І НАУКИ УКРАЇНИ</w:t>
      </w:r>
    </w:p>
    <w:p w:rsidR="002518F4" w:rsidRPr="00150EB7" w:rsidRDefault="002518F4" w:rsidP="002518F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bCs/>
          <w:color w:val="00000A"/>
          <w:sz w:val="28"/>
          <w:szCs w:val="28"/>
          <w:lang w:val="uk-UA" w:eastAsia="zh-CN" w:bidi="hi-IN"/>
        </w:rPr>
      </w:pPr>
      <w:r w:rsidRPr="00150EB7">
        <w:rPr>
          <w:rFonts w:ascii="Times New Roman" w:eastAsia="WenQuanYi Zen Hei" w:hAnsi="Times New Roman" w:cs="Times New Roman"/>
          <w:b/>
          <w:bCs/>
          <w:color w:val="00000A"/>
          <w:sz w:val="28"/>
          <w:szCs w:val="28"/>
          <w:lang w:val="uk-UA" w:eastAsia="zh-CN" w:bidi="hi-IN"/>
        </w:rPr>
        <w:t>ЦЕНТРАЛЬНОУКРАЇНСЬКИЙ НАЦІОНАЛЬНИЙ ТЕХНІЧНИЙ</w:t>
      </w:r>
      <w:r w:rsidRPr="00150EB7">
        <w:rPr>
          <w:rFonts w:ascii="Times New Roman" w:eastAsia="WenQuanYi Zen Hei" w:hAnsi="Times New Roman" w:cs="Times New Roman"/>
          <w:b/>
          <w:bCs/>
          <w:color w:val="00000A"/>
          <w:sz w:val="28"/>
          <w:szCs w:val="28"/>
          <w:lang w:eastAsia="zh-CN" w:bidi="hi-IN"/>
        </w:rPr>
        <w:t xml:space="preserve">  УНІВЕРСИТЕТ</w:t>
      </w:r>
    </w:p>
    <w:p w:rsidR="002518F4" w:rsidRPr="00150EB7" w:rsidRDefault="002518F4" w:rsidP="002518F4">
      <w:pPr>
        <w:widowControl w:val="0"/>
        <w:tabs>
          <w:tab w:val="left" w:pos="709"/>
        </w:tabs>
        <w:suppressAutoHyphens/>
        <w:spacing w:after="0" w:line="360" w:lineRule="auto"/>
        <w:ind w:firstLine="709"/>
        <w:contextualSpacing/>
        <w:jc w:val="right"/>
        <w:textAlignment w:val="baseline"/>
        <w:rPr>
          <w:rFonts w:ascii="Times New Roman" w:eastAsia="WenQuanYi Zen Hei" w:hAnsi="Times New Roman" w:cs="Times New Roman"/>
          <w:color w:val="00000A"/>
          <w:sz w:val="28"/>
          <w:szCs w:val="28"/>
          <w:lang w:eastAsia="zh-CN" w:bidi="hi-IN"/>
        </w:rPr>
      </w:pPr>
      <w:r w:rsidRPr="00150EB7">
        <w:rPr>
          <w:rFonts w:ascii="Times New Roman" w:eastAsia="WenQuanYi Zen Hei" w:hAnsi="Times New Roman" w:cs="Times New Roman"/>
          <w:i/>
          <w:iCs/>
          <w:color w:val="00000A"/>
          <w:sz w:val="28"/>
          <w:szCs w:val="28"/>
          <w:lang w:eastAsia="zh-CN" w:bidi="hi-IN"/>
        </w:rPr>
        <w:t xml:space="preserve">Кваліфікаційна наукова </w:t>
      </w:r>
    </w:p>
    <w:p w:rsidR="002518F4" w:rsidRPr="00150EB7" w:rsidRDefault="002518F4" w:rsidP="002518F4">
      <w:pPr>
        <w:widowControl w:val="0"/>
        <w:tabs>
          <w:tab w:val="left" w:pos="709"/>
        </w:tabs>
        <w:suppressAutoHyphens/>
        <w:spacing w:after="0" w:line="360" w:lineRule="auto"/>
        <w:ind w:firstLine="709"/>
        <w:contextualSpacing/>
        <w:jc w:val="right"/>
        <w:textAlignment w:val="baseline"/>
        <w:rPr>
          <w:rFonts w:ascii="Times New Roman" w:eastAsia="WenQuanYi Zen Hei" w:hAnsi="Times New Roman" w:cs="Times New Roman"/>
          <w:color w:val="00000A"/>
          <w:sz w:val="28"/>
          <w:szCs w:val="28"/>
          <w:lang w:eastAsia="zh-CN" w:bidi="hi-IN"/>
        </w:rPr>
      </w:pPr>
      <w:r w:rsidRPr="00150EB7">
        <w:rPr>
          <w:rFonts w:ascii="Times New Roman" w:eastAsia="WenQuanYi Zen Hei" w:hAnsi="Times New Roman" w:cs="Times New Roman"/>
          <w:i/>
          <w:iCs/>
          <w:color w:val="00000A"/>
          <w:sz w:val="28"/>
          <w:szCs w:val="28"/>
          <w:lang w:eastAsia="zh-CN" w:bidi="hi-IN"/>
        </w:rPr>
        <w:t>праця на правах рукопису</w:t>
      </w:r>
    </w:p>
    <w:p w:rsidR="002518F4" w:rsidRPr="00150EB7" w:rsidRDefault="002518F4" w:rsidP="002518F4">
      <w:pPr>
        <w:widowControl w:val="0"/>
        <w:tabs>
          <w:tab w:val="left" w:pos="709"/>
        </w:tabs>
        <w:suppressAutoHyphens/>
        <w:spacing w:after="0" w:line="360" w:lineRule="auto"/>
        <w:ind w:firstLine="709"/>
        <w:contextualSpacing/>
        <w:jc w:val="right"/>
        <w:textAlignment w:val="baseline"/>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sz w:val="28"/>
          <w:szCs w:val="28"/>
          <w:lang w:eastAsia="zh-CN" w:bidi="hi-IN"/>
        </w:rPr>
        <w:t>УДК 930 (477):929</w:t>
      </w:r>
      <w:r w:rsidRPr="00150EB7">
        <w:rPr>
          <w:rFonts w:ascii="Times New Roman" w:eastAsia="WenQuanYi Zen Hei" w:hAnsi="Times New Roman" w:cs="Times New Roman"/>
          <w:sz w:val="28"/>
          <w:szCs w:val="28"/>
          <w:lang w:val="uk-UA" w:eastAsia="zh-CN" w:bidi="hi-IN"/>
        </w:rPr>
        <w:t xml:space="preserve"> Ястребов </w:t>
      </w:r>
      <w:r w:rsidRPr="00150EB7">
        <w:rPr>
          <w:rFonts w:ascii="Times New Roman" w:eastAsia="WenQuanYi Zen Hei" w:hAnsi="Times New Roman" w:cs="Times New Roman"/>
          <w:sz w:val="28"/>
          <w:szCs w:val="28"/>
          <w:lang w:eastAsia="zh-CN" w:bidi="hi-IN"/>
        </w:rPr>
        <w:t>(043.3)</w:t>
      </w:r>
    </w:p>
    <w:p w:rsidR="002518F4" w:rsidRPr="00150EB7" w:rsidRDefault="002518F4" w:rsidP="002518F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val="uk-UA" w:eastAsia="zh-CN" w:bidi="hi-IN"/>
        </w:rPr>
      </w:pPr>
    </w:p>
    <w:p w:rsidR="002518F4" w:rsidRPr="00150EB7" w:rsidRDefault="002518F4" w:rsidP="002518F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b/>
          <w:color w:val="00000A"/>
          <w:sz w:val="28"/>
          <w:szCs w:val="28"/>
          <w:lang w:val="uk-UA" w:eastAsia="zh-CN" w:bidi="hi-IN"/>
        </w:rPr>
        <w:t>СОБЧУК ОЛЬГА ВОЛОДИМИРІВНА</w:t>
      </w:r>
    </w:p>
    <w:p w:rsidR="002518F4" w:rsidRPr="00150EB7" w:rsidRDefault="002518F4" w:rsidP="00961EE0">
      <w:pPr>
        <w:widowControl w:val="0"/>
        <w:tabs>
          <w:tab w:val="left" w:pos="709"/>
        </w:tabs>
        <w:suppressAutoHyphens/>
        <w:spacing w:after="0" w:line="360" w:lineRule="auto"/>
        <w:ind w:firstLine="3828"/>
        <w:contextualSpacing/>
        <w:textAlignment w:val="baseline"/>
        <w:rPr>
          <w:rFonts w:ascii="Times New Roman" w:eastAsia="WenQuanYi Zen Hei" w:hAnsi="Times New Roman" w:cs="Times New Roman"/>
          <w:b/>
          <w:color w:val="00000A"/>
          <w:sz w:val="28"/>
          <w:szCs w:val="28"/>
          <w:lang w:eastAsia="zh-CN" w:bidi="hi-IN"/>
        </w:rPr>
      </w:pPr>
      <w:r w:rsidRPr="00150EB7">
        <w:rPr>
          <w:rFonts w:ascii="Times New Roman" w:eastAsia="WenQuanYi Zen Hei" w:hAnsi="Times New Roman" w:cs="Times New Roman"/>
          <w:b/>
          <w:bCs/>
          <w:color w:val="00000A"/>
          <w:sz w:val="28"/>
          <w:szCs w:val="28"/>
          <w:lang w:eastAsia="zh-CN" w:bidi="hi-IN"/>
        </w:rPr>
        <w:t>ДИСЕРТАЦІЯ</w:t>
      </w:r>
    </w:p>
    <w:p w:rsidR="00961EE0" w:rsidRPr="00150EB7" w:rsidRDefault="002518F4" w:rsidP="00961EE0">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0"/>
          <w:sz w:val="28"/>
          <w:szCs w:val="28"/>
          <w:lang w:val="uk-UA" w:eastAsia="zh-CN" w:bidi="hi-IN"/>
        </w:rPr>
      </w:pPr>
      <w:r w:rsidRPr="00150EB7">
        <w:rPr>
          <w:rFonts w:ascii="Times New Roman" w:eastAsia="WenQuanYi Zen Hei" w:hAnsi="Times New Roman" w:cs="Times New Roman"/>
          <w:b/>
          <w:color w:val="000000"/>
          <w:sz w:val="28"/>
          <w:szCs w:val="28"/>
          <w:lang w:val="uk-UA" w:eastAsia="zh-CN" w:bidi="hi-IN"/>
        </w:rPr>
        <w:t>НАУКОВА БІОГРАФІЯ ВОЛОДИМИРА МИКОЛАЙОВИЧА ЯСТРЕБОВА</w:t>
      </w:r>
      <w:r w:rsidR="00961EE0" w:rsidRPr="00150EB7">
        <w:rPr>
          <w:rFonts w:ascii="Times New Roman" w:eastAsia="WenQuanYi Zen Hei" w:hAnsi="Times New Roman" w:cs="Times New Roman"/>
          <w:b/>
          <w:color w:val="000000"/>
          <w:sz w:val="28"/>
          <w:szCs w:val="28"/>
          <w:lang w:val="uk-UA" w:eastAsia="zh-CN" w:bidi="hi-IN"/>
        </w:rPr>
        <w:t xml:space="preserve"> </w:t>
      </w:r>
    </w:p>
    <w:p w:rsidR="002518F4" w:rsidRPr="00150EB7" w:rsidRDefault="002518F4" w:rsidP="002518F4">
      <w:pPr>
        <w:widowControl w:val="0"/>
        <w:tabs>
          <w:tab w:val="left" w:pos="709"/>
        </w:tabs>
        <w:suppressAutoHyphens/>
        <w:spacing w:after="0" w:line="360" w:lineRule="auto"/>
        <w:ind w:firstLine="709"/>
        <w:contextualSpacing/>
        <w:textAlignment w:val="baseline"/>
        <w:rPr>
          <w:rFonts w:ascii="Times New Roman" w:eastAsia="WenQuanYi Zen Hei" w:hAnsi="Times New Roman" w:cs="Times New Roman"/>
          <w:color w:val="00000A"/>
          <w:sz w:val="28"/>
          <w:szCs w:val="28"/>
          <w:lang w:eastAsia="zh-CN" w:bidi="hi-IN"/>
        </w:rPr>
      </w:pPr>
    </w:p>
    <w:p w:rsidR="002518F4" w:rsidRPr="00150EB7" w:rsidRDefault="002518F4" w:rsidP="002518F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eastAsia="zh-CN" w:bidi="hi-IN"/>
        </w:rPr>
        <w:t xml:space="preserve">спеціальність 07.00.32 – </w:t>
      </w:r>
      <w:r w:rsidRPr="00150EB7">
        <w:rPr>
          <w:rFonts w:ascii="Times New Roman" w:eastAsia="WenQuanYi Zen Hei" w:hAnsi="Times New Roman" w:cs="Times New Roman"/>
          <w:color w:val="00000A"/>
          <w:sz w:val="28"/>
          <w:szCs w:val="28"/>
          <w:lang w:val="uk-UA" w:eastAsia="zh-CN" w:bidi="hi-IN"/>
        </w:rPr>
        <w:t>історія та археологія</w:t>
      </w:r>
    </w:p>
    <w:p w:rsidR="002518F4" w:rsidRPr="00150EB7" w:rsidRDefault="002518F4" w:rsidP="002518F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color w:val="00000A"/>
          <w:sz w:val="28"/>
          <w:szCs w:val="28"/>
          <w:lang w:eastAsia="zh-CN" w:bidi="hi-IN"/>
        </w:rPr>
      </w:pPr>
    </w:p>
    <w:p w:rsidR="002518F4" w:rsidRPr="00150EB7" w:rsidRDefault="002518F4" w:rsidP="002518F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eastAsia="zh-CN" w:bidi="hi-IN"/>
        </w:rPr>
        <w:t xml:space="preserve">Подається на здобуття наукового ступеня </w:t>
      </w:r>
      <w:r w:rsidRPr="00150EB7">
        <w:rPr>
          <w:rFonts w:ascii="Times New Roman" w:eastAsia="WenQuanYi Zen Hei" w:hAnsi="Times New Roman" w:cs="Times New Roman"/>
          <w:color w:val="00000A"/>
          <w:sz w:val="28"/>
          <w:szCs w:val="28"/>
          <w:lang w:val="uk-UA" w:eastAsia="zh-CN" w:bidi="hi-IN"/>
        </w:rPr>
        <w:t>доктора філософії</w:t>
      </w:r>
    </w:p>
    <w:p w:rsidR="002518F4" w:rsidRPr="00150EB7" w:rsidRDefault="002518F4" w:rsidP="002518F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color w:val="00000A"/>
          <w:sz w:val="28"/>
          <w:szCs w:val="28"/>
          <w:lang w:eastAsia="zh-CN" w:bidi="hi-IN"/>
        </w:rPr>
      </w:pPr>
    </w:p>
    <w:p w:rsidR="002518F4" w:rsidRPr="00150EB7" w:rsidRDefault="002518F4" w:rsidP="00065F1E">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color w:val="00000A"/>
          <w:sz w:val="28"/>
          <w:szCs w:val="28"/>
          <w:lang w:eastAsia="zh-CN" w:bidi="hi-IN"/>
        </w:rPr>
      </w:pPr>
      <w:r w:rsidRPr="00150EB7">
        <w:rPr>
          <w:rFonts w:ascii="Times New Roman" w:eastAsia="WenQuanYi Zen Hei" w:hAnsi="Times New Roman" w:cs="Times New Roman"/>
          <w:color w:val="00000A"/>
          <w:sz w:val="28"/>
          <w:szCs w:val="28"/>
          <w:lang w:eastAsia="zh-CN" w:bidi="hi-IN"/>
        </w:rPr>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rsidR="002518F4" w:rsidRPr="00150EB7" w:rsidRDefault="002518F4" w:rsidP="000A063E">
      <w:pPr>
        <w:widowControl w:val="0"/>
        <w:tabs>
          <w:tab w:val="left" w:pos="709"/>
        </w:tabs>
        <w:suppressAutoHyphens/>
        <w:spacing w:after="0" w:line="360" w:lineRule="auto"/>
        <w:contextualSpacing/>
        <w:textAlignment w:val="baseline"/>
        <w:rPr>
          <w:rFonts w:ascii="Times New Roman" w:eastAsia="WenQuanYi Zen Hei" w:hAnsi="Times New Roman" w:cs="Times New Roman"/>
          <w:noProof/>
          <w:color w:val="00000A"/>
          <w:sz w:val="24"/>
          <w:szCs w:val="24"/>
          <w:lang w:eastAsia="ru-RU"/>
        </w:rPr>
      </w:pPr>
    </w:p>
    <w:p w:rsidR="00CA1B71" w:rsidRPr="00150EB7" w:rsidRDefault="00CA1B71" w:rsidP="000A063E">
      <w:pPr>
        <w:widowControl w:val="0"/>
        <w:tabs>
          <w:tab w:val="left" w:pos="709"/>
        </w:tabs>
        <w:suppressAutoHyphens/>
        <w:spacing w:after="0" w:line="360" w:lineRule="auto"/>
        <w:contextualSpacing/>
        <w:textAlignment w:val="baseline"/>
        <w:rPr>
          <w:rFonts w:ascii="Times New Roman" w:eastAsia="WenQuanYi Zen Hei" w:hAnsi="Times New Roman" w:cs="Times New Roman"/>
          <w:noProof/>
          <w:color w:val="00000A"/>
          <w:sz w:val="24"/>
          <w:szCs w:val="24"/>
          <w:lang w:eastAsia="ru-RU"/>
        </w:rPr>
      </w:pPr>
    </w:p>
    <w:p w:rsidR="002518F4" w:rsidRPr="00150EB7" w:rsidRDefault="002518F4" w:rsidP="002518F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eastAsia="zh-CN" w:bidi="hi-IN"/>
        </w:rPr>
        <w:t xml:space="preserve">           О.В. Собчук</w:t>
      </w:r>
    </w:p>
    <w:p w:rsidR="002518F4" w:rsidRPr="00150EB7" w:rsidRDefault="002518F4" w:rsidP="002518F4">
      <w:pPr>
        <w:widowControl w:val="0"/>
        <w:tabs>
          <w:tab w:val="left" w:pos="709"/>
        </w:tabs>
        <w:suppressAutoHyphens/>
        <w:spacing w:after="0" w:line="360" w:lineRule="auto"/>
        <w:contextualSpacing/>
        <w:jc w:val="both"/>
        <w:textAlignment w:val="baseline"/>
        <w:rPr>
          <w:rFonts w:ascii="Times New Roman" w:eastAsia="WenQuanYi Zen Hei" w:hAnsi="Times New Roman" w:cs="Times New Roman"/>
          <w:bCs/>
          <w:color w:val="00000A"/>
          <w:sz w:val="28"/>
          <w:szCs w:val="28"/>
          <w:lang w:val="uk-UA" w:eastAsia="zh-CN" w:bidi="hi-IN"/>
        </w:rPr>
      </w:pPr>
    </w:p>
    <w:p w:rsidR="002518F4" w:rsidRPr="00150EB7" w:rsidRDefault="002518F4" w:rsidP="002518F4">
      <w:pPr>
        <w:widowControl w:val="0"/>
        <w:tabs>
          <w:tab w:val="left" w:pos="709"/>
        </w:tabs>
        <w:suppressAutoHyphens/>
        <w:spacing w:after="0" w:line="360" w:lineRule="auto"/>
        <w:ind w:firstLine="709"/>
        <w:contextualSpacing/>
        <w:jc w:val="right"/>
        <w:textAlignment w:val="baseline"/>
        <w:rPr>
          <w:rFonts w:ascii="Times New Roman" w:eastAsia="WenQuanYi Zen Hei" w:hAnsi="Times New Roman" w:cs="Times New Roman"/>
          <w:color w:val="00000A"/>
          <w:sz w:val="28"/>
          <w:szCs w:val="28"/>
          <w:lang w:eastAsia="zh-CN" w:bidi="hi-IN"/>
        </w:rPr>
      </w:pPr>
      <w:r w:rsidRPr="00150EB7">
        <w:rPr>
          <w:rFonts w:ascii="Times New Roman" w:eastAsia="WenQuanYi Zen Hei" w:hAnsi="Times New Roman" w:cs="Times New Roman"/>
          <w:bCs/>
          <w:color w:val="00000A"/>
          <w:sz w:val="28"/>
          <w:szCs w:val="28"/>
          <w:lang w:eastAsia="zh-CN" w:bidi="hi-IN"/>
        </w:rPr>
        <w:t>Науковий керівник</w:t>
      </w:r>
    </w:p>
    <w:p w:rsidR="002518F4" w:rsidRPr="00150EB7" w:rsidRDefault="002518F4" w:rsidP="00AA5EC6">
      <w:pPr>
        <w:widowControl w:val="0"/>
        <w:tabs>
          <w:tab w:val="left" w:pos="709"/>
        </w:tabs>
        <w:suppressAutoHyphens/>
        <w:spacing w:after="0" w:line="276" w:lineRule="auto"/>
        <w:ind w:firstLine="709"/>
        <w:contextualSpacing/>
        <w:jc w:val="right"/>
        <w:textAlignment w:val="baseline"/>
        <w:rPr>
          <w:rFonts w:ascii="Times New Roman" w:eastAsia="WenQuanYi Zen Hei" w:hAnsi="Times New Roman" w:cs="Times New Roman"/>
          <w:color w:val="00000A"/>
          <w:sz w:val="28"/>
          <w:szCs w:val="28"/>
          <w:lang w:eastAsia="zh-CN" w:bidi="hi-IN"/>
        </w:rPr>
      </w:pPr>
      <w:r w:rsidRPr="00150EB7">
        <w:rPr>
          <w:rFonts w:ascii="Times New Roman" w:eastAsia="WenQuanYi Zen Hei" w:hAnsi="Times New Roman" w:cs="Times New Roman"/>
          <w:b/>
          <w:bCs/>
          <w:color w:val="00000A"/>
          <w:sz w:val="28"/>
          <w:szCs w:val="28"/>
          <w:lang w:val="uk-UA" w:eastAsia="zh-CN" w:bidi="hi-IN"/>
        </w:rPr>
        <w:t>Тупчієнко Микола Петрович</w:t>
      </w:r>
      <w:r w:rsidRPr="00150EB7">
        <w:rPr>
          <w:rFonts w:ascii="Times New Roman" w:eastAsia="WenQuanYi Zen Hei" w:hAnsi="Times New Roman" w:cs="Times New Roman"/>
          <w:b/>
          <w:bCs/>
          <w:color w:val="00000A"/>
          <w:sz w:val="28"/>
          <w:szCs w:val="28"/>
          <w:lang w:eastAsia="zh-CN" w:bidi="hi-IN"/>
        </w:rPr>
        <w:t>,</w:t>
      </w:r>
    </w:p>
    <w:p w:rsidR="002518F4" w:rsidRPr="00150EB7" w:rsidRDefault="002518F4" w:rsidP="00AA5EC6">
      <w:pPr>
        <w:widowControl w:val="0"/>
        <w:tabs>
          <w:tab w:val="left" w:pos="709"/>
        </w:tabs>
        <w:suppressAutoHyphens/>
        <w:spacing w:after="0" w:line="276" w:lineRule="auto"/>
        <w:ind w:firstLine="709"/>
        <w:contextualSpacing/>
        <w:jc w:val="right"/>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кандидат</w:t>
      </w:r>
      <w:r w:rsidRPr="00150EB7">
        <w:rPr>
          <w:rFonts w:ascii="Times New Roman" w:eastAsia="WenQuanYi Zen Hei" w:hAnsi="Times New Roman" w:cs="Times New Roman"/>
          <w:color w:val="00000A"/>
          <w:sz w:val="28"/>
          <w:szCs w:val="28"/>
          <w:lang w:eastAsia="zh-CN" w:bidi="hi-IN"/>
        </w:rPr>
        <w:t xml:space="preserve"> історичних наук, </w:t>
      </w:r>
      <w:r w:rsidRPr="00150EB7">
        <w:rPr>
          <w:rFonts w:ascii="Times New Roman" w:eastAsia="WenQuanYi Zen Hei" w:hAnsi="Times New Roman" w:cs="Times New Roman"/>
          <w:color w:val="00000A"/>
          <w:sz w:val="28"/>
          <w:szCs w:val="28"/>
          <w:lang w:val="uk-UA" w:eastAsia="zh-CN" w:bidi="hi-IN"/>
        </w:rPr>
        <w:t>доцент</w:t>
      </w:r>
    </w:p>
    <w:p w:rsidR="002518F4" w:rsidRPr="00150EB7" w:rsidRDefault="002518F4" w:rsidP="00AA5EC6">
      <w:pPr>
        <w:widowControl w:val="0"/>
        <w:tabs>
          <w:tab w:val="left" w:pos="709"/>
        </w:tabs>
        <w:suppressAutoHyphens/>
        <w:spacing w:before="240" w:line="276" w:lineRule="auto"/>
        <w:ind w:firstLine="709"/>
        <w:contextualSpacing/>
        <w:jc w:val="right"/>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кафедри історії, археології, інформаційної та архівної справи Центральноукраїнського національного технічного університету</w:t>
      </w:r>
    </w:p>
    <w:p w:rsidR="00AA5EC6" w:rsidRPr="00150EB7" w:rsidRDefault="00AA5EC6" w:rsidP="000A063E">
      <w:pPr>
        <w:widowControl w:val="0"/>
        <w:shd w:val="clear" w:color="auto" w:fill="FFFFFF"/>
        <w:tabs>
          <w:tab w:val="left" w:pos="709"/>
        </w:tabs>
        <w:suppressAutoHyphens/>
        <w:spacing w:before="240" w:line="360" w:lineRule="auto"/>
        <w:contextualSpacing/>
        <w:jc w:val="center"/>
        <w:textAlignment w:val="baseline"/>
        <w:rPr>
          <w:rFonts w:ascii="Times New Roman" w:eastAsia="Liberation Serif" w:hAnsi="Times New Roman" w:cs="Times New Roman"/>
          <w:color w:val="00000A"/>
          <w:sz w:val="28"/>
          <w:szCs w:val="28"/>
          <w:lang w:val="uk-UA" w:eastAsia="zh-CN" w:bidi="hi-IN"/>
        </w:rPr>
      </w:pPr>
    </w:p>
    <w:p w:rsidR="00781A0A" w:rsidRPr="00150EB7" w:rsidRDefault="00781A0A" w:rsidP="000A063E">
      <w:pPr>
        <w:widowControl w:val="0"/>
        <w:shd w:val="clear" w:color="auto" w:fill="FFFFFF"/>
        <w:tabs>
          <w:tab w:val="left" w:pos="709"/>
        </w:tabs>
        <w:suppressAutoHyphens/>
        <w:spacing w:before="240" w:line="360" w:lineRule="auto"/>
        <w:contextualSpacing/>
        <w:jc w:val="center"/>
        <w:textAlignment w:val="baseline"/>
        <w:rPr>
          <w:rFonts w:ascii="Times New Roman" w:eastAsia="Liberation Serif" w:hAnsi="Times New Roman" w:cs="Times New Roman"/>
          <w:color w:val="00000A"/>
          <w:sz w:val="28"/>
          <w:szCs w:val="28"/>
          <w:lang w:val="uk-UA" w:eastAsia="zh-CN" w:bidi="hi-IN"/>
        </w:rPr>
      </w:pPr>
    </w:p>
    <w:p w:rsidR="00CA1B71" w:rsidRPr="00150EB7" w:rsidRDefault="00CA1B71" w:rsidP="000A063E">
      <w:pPr>
        <w:widowControl w:val="0"/>
        <w:shd w:val="clear" w:color="auto" w:fill="FFFFFF"/>
        <w:tabs>
          <w:tab w:val="left" w:pos="709"/>
        </w:tabs>
        <w:suppressAutoHyphens/>
        <w:spacing w:before="240" w:line="360" w:lineRule="auto"/>
        <w:contextualSpacing/>
        <w:jc w:val="center"/>
        <w:textAlignment w:val="baseline"/>
        <w:rPr>
          <w:rFonts w:ascii="Times New Roman" w:eastAsia="Liberation Serif" w:hAnsi="Times New Roman" w:cs="Times New Roman"/>
          <w:color w:val="00000A"/>
          <w:sz w:val="28"/>
          <w:szCs w:val="28"/>
          <w:lang w:val="uk-UA" w:eastAsia="zh-CN" w:bidi="hi-IN"/>
        </w:rPr>
      </w:pPr>
    </w:p>
    <w:p w:rsidR="00BC1F78" w:rsidRPr="00C33AF5" w:rsidRDefault="000A063E" w:rsidP="00C33AF5">
      <w:pPr>
        <w:widowControl w:val="0"/>
        <w:shd w:val="clear" w:color="auto" w:fill="FFFFFF"/>
        <w:tabs>
          <w:tab w:val="left" w:pos="709"/>
        </w:tabs>
        <w:suppressAutoHyphens/>
        <w:spacing w:before="240" w:line="360" w:lineRule="auto"/>
        <w:contextualSpacing/>
        <w:jc w:val="center"/>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Кропивницький 2025</w:t>
      </w:r>
    </w:p>
    <w:p w:rsidR="006E5F46" w:rsidRPr="00150EB7" w:rsidRDefault="00F642CD" w:rsidP="00F642CD">
      <w:pPr>
        <w:widowControl w:val="0"/>
        <w:shd w:val="clear" w:color="auto" w:fill="FFFFFF"/>
        <w:tabs>
          <w:tab w:val="left" w:pos="709"/>
        </w:tabs>
        <w:suppressAutoHyphens/>
        <w:spacing w:after="0" w:line="360" w:lineRule="auto"/>
        <w:ind w:left="-284" w:firstLine="709"/>
        <w:contextualSpacing/>
        <w:jc w:val="center"/>
        <w:textAlignment w:val="baseline"/>
        <w:rPr>
          <w:rFonts w:ascii="Times New Roman" w:eastAsia="Liberation Serif" w:hAnsi="Times New Roman" w:cs="Times New Roman"/>
          <w:sz w:val="28"/>
          <w:szCs w:val="28"/>
          <w:lang w:val="uk-UA" w:eastAsia="zh-CN" w:bidi="hi-IN"/>
        </w:rPr>
      </w:pPr>
      <w:r w:rsidRPr="00150EB7">
        <w:rPr>
          <w:rFonts w:ascii="Times New Roman" w:eastAsia="Liberation Serif" w:hAnsi="Times New Roman" w:cs="Times New Roman"/>
          <w:sz w:val="28"/>
          <w:szCs w:val="28"/>
          <w:lang w:val="uk-UA" w:eastAsia="zh-CN" w:bidi="hi-IN"/>
        </w:rPr>
        <w:lastRenderedPageBreak/>
        <w:t>ЗМІСТ</w:t>
      </w:r>
    </w:p>
    <w:tbl>
      <w:tblPr>
        <w:tblStyle w:val="ab"/>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674"/>
      </w:tblGrid>
      <w:tr w:rsidR="00C47129" w:rsidTr="0027429C">
        <w:tc>
          <w:tcPr>
            <w:tcW w:w="8897" w:type="dxa"/>
          </w:tcPr>
          <w:p w:rsidR="00C47129" w:rsidRDefault="00C47129" w:rsidP="0027429C">
            <w:pPr>
              <w:widowControl w:val="0"/>
              <w:tabs>
                <w:tab w:val="left" w:pos="709"/>
              </w:tabs>
              <w:suppressAutoHyphens/>
              <w:contextualSpacing/>
              <w:jc w:val="both"/>
              <w:textAlignment w:val="baseline"/>
              <w:rPr>
                <w:rFonts w:ascii="Times New Roman" w:eastAsia="Liberation Serif" w:hAnsi="Times New Roman"/>
                <w:bCs/>
                <w:color w:val="00000A"/>
                <w:sz w:val="28"/>
                <w:szCs w:val="28"/>
                <w:lang w:val="uk-UA" w:eastAsia="zh-CN" w:bidi="hi-IN"/>
              </w:rPr>
            </w:pPr>
            <w:r w:rsidRPr="00150EB7">
              <w:rPr>
                <w:rFonts w:ascii="Times New Roman" w:eastAsia="Liberation Serif" w:hAnsi="Times New Roman"/>
                <w:bCs/>
                <w:color w:val="00000A"/>
                <w:sz w:val="28"/>
                <w:szCs w:val="28"/>
                <w:lang w:val="uk-UA" w:eastAsia="zh-CN" w:bidi="hi-IN"/>
              </w:rPr>
              <w:t>АНОТАЦІЇ</w:t>
            </w:r>
            <w:r w:rsidR="0027429C">
              <w:rPr>
                <w:rFonts w:ascii="Times New Roman" w:eastAsia="Liberation Serif" w:hAnsi="Times New Roman"/>
                <w:bCs/>
                <w:color w:val="00000A"/>
                <w:sz w:val="28"/>
                <w:szCs w:val="28"/>
                <w:lang w:val="uk-UA" w:eastAsia="zh-CN" w:bidi="hi-IN"/>
              </w:rPr>
              <w:t xml:space="preserve"> </w:t>
            </w:r>
          </w:p>
        </w:tc>
        <w:tc>
          <w:tcPr>
            <w:tcW w:w="674" w:type="dxa"/>
          </w:tcPr>
          <w:p w:rsidR="00C47129" w:rsidRDefault="00D34617"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3</w:t>
            </w:r>
          </w:p>
        </w:tc>
      </w:tr>
      <w:tr w:rsidR="00D34617" w:rsidTr="0027429C">
        <w:tc>
          <w:tcPr>
            <w:tcW w:w="8897" w:type="dxa"/>
          </w:tcPr>
          <w:p w:rsidR="00D34617" w:rsidRPr="00150EB7" w:rsidRDefault="00D34617" w:rsidP="00D34617">
            <w:pPr>
              <w:widowControl w:val="0"/>
              <w:tabs>
                <w:tab w:val="left" w:pos="709"/>
              </w:tabs>
              <w:suppressAutoHyphens/>
              <w:spacing w:line="360" w:lineRule="auto"/>
              <w:ind w:firstLine="4"/>
              <w:contextualSpacing/>
              <w:textAlignment w:val="baseline"/>
              <w:rPr>
                <w:rFonts w:ascii="Times New Roman" w:eastAsia="Liberation Serif" w:hAnsi="Times New Roman"/>
                <w:bCs/>
                <w:color w:val="00000A"/>
                <w:sz w:val="28"/>
                <w:szCs w:val="28"/>
                <w:lang w:val="uk-UA" w:eastAsia="zh-CN" w:bidi="hi-IN"/>
              </w:rPr>
            </w:pPr>
            <w:r w:rsidRPr="00D34617">
              <w:rPr>
                <w:rFonts w:ascii="Times New Roman" w:eastAsia="WenQuanYi Zen Hei" w:hAnsi="Times New Roman"/>
                <w:bCs/>
                <w:color w:val="00000A"/>
                <w:sz w:val="28"/>
                <w:szCs w:val="28"/>
                <w:lang w:eastAsia="zh-CN" w:bidi="hi-IN"/>
              </w:rPr>
              <w:t>ПУБЛІКАЦІЇ,</w:t>
            </w:r>
            <w:r w:rsidRPr="00D34617">
              <w:rPr>
                <w:rFonts w:ascii="Times New Roman" w:eastAsia="WenQuanYi Zen Hei" w:hAnsi="Times New Roman"/>
                <w:bCs/>
                <w:color w:val="00000A"/>
                <w:sz w:val="28"/>
                <w:szCs w:val="28"/>
                <w:lang w:val="uk-UA" w:eastAsia="zh-CN" w:bidi="hi-IN"/>
              </w:rPr>
              <w:t xml:space="preserve"> </w:t>
            </w:r>
            <w:r w:rsidRPr="00D34617">
              <w:rPr>
                <w:rFonts w:ascii="Times New Roman" w:eastAsia="WenQuanYi Zen Hei" w:hAnsi="Times New Roman"/>
                <w:bCs/>
                <w:color w:val="00000A"/>
                <w:sz w:val="28"/>
                <w:szCs w:val="28"/>
                <w:lang w:eastAsia="zh-CN" w:bidi="hi-IN"/>
              </w:rPr>
              <w:t>ЩО ВІДОБРАЖАЮТЬ ОСНОВНІ РЕЗУЛЬТАТИ ДИСЕРТАЦІЇ</w:t>
            </w:r>
          </w:p>
        </w:tc>
        <w:tc>
          <w:tcPr>
            <w:tcW w:w="674" w:type="dxa"/>
          </w:tcPr>
          <w:p w:rsidR="00D34617" w:rsidRDefault="00D34617"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p>
          <w:p w:rsidR="00D34617" w:rsidRDefault="00D34617"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12</w:t>
            </w:r>
          </w:p>
        </w:tc>
      </w:tr>
      <w:tr w:rsidR="00C47129" w:rsidTr="0027429C">
        <w:tc>
          <w:tcPr>
            <w:tcW w:w="8897" w:type="dxa"/>
          </w:tcPr>
          <w:p w:rsidR="00C47129" w:rsidRDefault="00C47129" w:rsidP="00AD25C3">
            <w:pPr>
              <w:widowControl w:val="0"/>
              <w:tabs>
                <w:tab w:val="left" w:pos="709"/>
              </w:tabs>
              <w:suppressAutoHyphens/>
              <w:spacing w:line="360" w:lineRule="auto"/>
              <w:contextualSpacing/>
              <w:jc w:val="both"/>
              <w:textAlignment w:val="baseline"/>
              <w:rPr>
                <w:rFonts w:ascii="Times New Roman" w:eastAsia="Liberation Serif" w:hAnsi="Times New Roman"/>
                <w:bCs/>
                <w:color w:val="00000A"/>
                <w:sz w:val="28"/>
                <w:szCs w:val="28"/>
                <w:lang w:val="uk-UA" w:eastAsia="zh-CN" w:bidi="hi-IN"/>
              </w:rPr>
            </w:pPr>
            <w:r w:rsidRPr="00150EB7">
              <w:rPr>
                <w:rFonts w:ascii="Times New Roman" w:eastAsia="Liberation Serif" w:hAnsi="Times New Roman"/>
                <w:bCs/>
                <w:color w:val="00000A"/>
                <w:sz w:val="28"/>
                <w:szCs w:val="28"/>
                <w:lang w:eastAsia="zh-CN" w:bidi="hi-IN"/>
              </w:rPr>
              <w:t>ПЕРЕЛІК УМОВНИХ СКОРОЧЕНЬ</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14</w:t>
            </w:r>
          </w:p>
        </w:tc>
      </w:tr>
      <w:tr w:rsidR="00C47129" w:rsidTr="0027429C">
        <w:tc>
          <w:tcPr>
            <w:tcW w:w="8897" w:type="dxa"/>
          </w:tcPr>
          <w:p w:rsidR="00C47129" w:rsidRDefault="00C47129" w:rsidP="00AD25C3">
            <w:pPr>
              <w:widowControl w:val="0"/>
              <w:tabs>
                <w:tab w:val="left" w:pos="709"/>
              </w:tabs>
              <w:suppressAutoHyphens/>
              <w:spacing w:line="360" w:lineRule="auto"/>
              <w:contextualSpacing/>
              <w:jc w:val="both"/>
              <w:textAlignment w:val="baseline"/>
              <w:rPr>
                <w:rFonts w:ascii="Times New Roman" w:eastAsia="Liberation Serif" w:hAnsi="Times New Roman"/>
                <w:bCs/>
                <w:color w:val="00000A"/>
                <w:sz w:val="28"/>
                <w:szCs w:val="28"/>
                <w:lang w:val="uk-UA" w:eastAsia="zh-CN" w:bidi="hi-IN"/>
              </w:rPr>
            </w:pPr>
            <w:r w:rsidRPr="00150EB7">
              <w:rPr>
                <w:rFonts w:ascii="Times New Roman" w:eastAsia="Liberation Serif" w:hAnsi="Times New Roman"/>
                <w:bCs/>
                <w:color w:val="00000A"/>
                <w:sz w:val="28"/>
                <w:szCs w:val="28"/>
                <w:lang w:val="uk-UA" w:eastAsia="zh-CN" w:bidi="hi-IN"/>
              </w:rPr>
              <w:t>ВСТУП</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16</w:t>
            </w:r>
          </w:p>
        </w:tc>
      </w:tr>
      <w:tr w:rsidR="00C47129" w:rsidTr="0027429C">
        <w:tc>
          <w:tcPr>
            <w:tcW w:w="8897" w:type="dxa"/>
          </w:tcPr>
          <w:p w:rsidR="00C47129" w:rsidRDefault="00C47129" w:rsidP="00AD25C3">
            <w:pPr>
              <w:widowControl w:val="0"/>
              <w:tabs>
                <w:tab w:val="left" w:pos="709"/>
              </w:tabs>
              <w:suppressAutoHyphens/>
              <w:spacing w:line="360" w:lineRule="auto"/>
              <w:contextualSpacing/>
              <w:jc w:val="both"/>
              <w:textAlignment w:val="baseline"/>
              <w:rPr>
                <w:rFonts w:ascii="Times New Roman" w:eastAsia="Liberation Serif" w:hAnsi="Times New Roman"/>
                <w:bCs/>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РОЗДІЛ 1. ІСТОРІОГРАФІЯ, ДЖЕРЕЛА ТА МЕТОДОЛОГІЧНІ ЗАСАДИ ДОСЛІДЖЕННЯ</w:t>
            </w:r>
          </w:p>
        </w:tc>
        <w:tc>
          <w:tcPr>
            <w:tcW w:w="674" w:type="dxa"/>
          </w:tcPr>
          <w:p w:rsidR="0027429C"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p>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22</w:t>
            </w:r>
          </w:p>
        </w:tc>
      </w:tr>
      <w:tr w:rsidR="00C47129" w:rsidTr="0027429C">
        <w:tc>
          <w:tcPr>
            <w:tcW w:w="8897" w:type="dxa"/>
          </w:tcPr>
          <w:p w:rsidR="00C47129" w:rsidRPr="00C47129" w:rsidRDefault="00C47129" w:rsidP="00AD25C3">
            <w:pPr>
              <w:pStyle w:val="a9"/>
              <w:widowControl w:val="0"/>
              <w:numPr>
                <w:ilvl w:val="1"/>
                <w:numId w:val="38"/>
              </w:numPr>
              <w:tabs>
                <w:tab w:val="left" w:pos="709"/>
                <w:tab w:val="left" w:pos="1135"/>
              </w:tabs>
              <w:suppressAutoHyphens/>
              <w:spacing w:after="0" w:line="360" w:lineRule="auto"/>
              <w:ind w:hanging="436"/>
              <w:jc w:val="both"/>
              <w:textAlignment w:val="baseline"/>
              <w:rPr>
                <w:rFonts w:ascii="Times New Roman" w:eastAsia="Liberation Serif" w:hAnsi="Times New Roman"/>
                <w:bCs/>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Історіографія проблеми</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22</w:t>
            </w:r>
          </w:p>
        </w:tc>
      </w:tr>
      <w:tr w:rsidR="00C47129" w:rsidTr="0027429C">
        <w:tc>
          <w:tcPr>
            <w:tcW w:w="8897" w:type="dxa"/>
          </w:tcPr>
          <w:p w:rsidR="00C47129" w:rsidRDefault="00C47129" w:rsidP="00AD25C3">
            <w:pPr>
              <w:widowControl w:val="0"/>
              <w:tabs>
                <w:tab w:val="left" w:pos="709"/>
              </w:tabs>
              <w:suppressAutoHyphens/>
              <w:spacing w:line="360" w:lineRule="auto"/>
              <w:ind w:firstLine="284"/>
              <w:contextualSpacing/>
              <w:jc w:val="both"/>
              <w:textAlignment w:val="baseline"/>
              <w:rPr>
                <w:rFonts w:ascii="Times New Roman" w:eastAsia="Liberation Serif" w:hAnsi="Times New Roman"/>
                <w:bCs/>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1.2. Характеристика джерельної бази</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42</w:t>
            </w:r>
          </w:p>
        </w:tc>
      </w:tr>
      <w:tr w:rsidR="00C47129" w:rsidTr="0027429C">
        <w:tc>
          <w:tcPr>
            <w:tcW w:w="8897" w:type="dxa"/>
          </w:tcPr>
          <w:p w:rsidR="00C47129" w:rsidRDefault="00C47129" w:rsidP="00AD25C3">
            <w:pPr>
              <w:widowControl w:val="0"/>
              <w:tabs>
                <w:tab w:val="left" w:pos="709"/>
              </w:tabs>
              <w:suppressAutoHyphens/>
              <w:spacing w:line="360" w:lineRule="auto"/>
              <w:ind w:firstLine="284"/>
              <w:contextualSpacing/>
              <w:jc w:val="both"/>
              <w:textAlignment w:val="baseline"/>
              <w:rPr>
                <w:rFonts w:ascii="Times New Roman" w:eastAsia="Liberation Serif" w:hAnsi="Times New Roman"/>
                <w:bCs/>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1.3. Методологія дослідження</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49</w:t>
            </w:r>
          </w:p>
        </w:tc>
      </w:tr>
      <w:tr w:rsidR="00C47129" w:rsidTr="0027429C">
        <w:tc>
          <w:tcPr>
            <w:tcW w:w="8897" w:type="dxa"/>
          </w:tcPr>
          <w:p w:rsidR="00C47129" w:rsidRDefault="00C47129" w:rsidP="00AD25C3">
            <w:pPr>
              <w:widowControl w:val="0"/>
              <w:tabs>
                <w:tab w:val="left" w:pos="709"/>
              </w:tabs>
              <w:suppressAutoHyphens/>
              <w:spacing w:line="360" w:lineRule="auto"/>
              <w:ind w:firstLine="851"/>
              <w:contextualSpacing/>
              <w:jc w:val="both"/>
              <w:textAlignment w:val="baseline"/>
              <w:rPr>
                <w:rFonts w:ascii="Times New Roman" w:eastAsia="Liberation Serif" w:hAnsi="Times New Roman"/>
                <w:bCs/>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 xml:space="preserve">Висновки до Розділу </w:t>
            </w:r>
            <w:r w:rsidR="00AD25C3">
              <w:rPr>
                <w:rFonts w:ascii="Times New Roman" w:eastAsia="Liberation Serif" w:hAnsi="Times New Roman"/>
                <w:color w:val="00000A"/>
                <w:sz w:val="28"/>
                <w:szCs w:val="28"/>
                <w:lang w:val="uk-UA" w:eastAsia="zh-CN" w:bidi="hi-IN"/>
              </w:rPr>
              <w:t>1</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51</w:t>
            </w:r>
          </w:p>
        </w:tc>
      </w:tr>
      <w:tr w:rsidR="00C47129" w:rsidTr="0027429C">
        <w:tc>
          <w:tcPr>
            <w:tcW w:w="8897" w:type="dxa"/>
          </w:tcPr>
          <w:p w:rsidR="00C47129" w:rsidRPr="00150EB7" w:rsidRDefault="00C47129" w:rsidP="00AD25C3">
            <w:pPr>
              <w:widowControl w:val="0"/>
              <w:tabs>
                <w:tab w:val="left" w:pos="709"/>
              </w:tabs>
              <w:suppressAutoHyphens/>
              <w:spacing w:line="360" w:lineRule="auto"/>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РОЗДІЛ 2. НАУКОВА БІОГРАФІЯ ВОЛОДИМИРА ЯСТРЕБОВА</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53</w:t>
            </w:r>
          </w:p>
        </w:tc>
      </w:tr>
      <w:tr w:rsidR="00C47129" w:rsidTr="0027429C">
        <w:tc>
          <w:tcPr>
            <w:tcW w:w="8897" w:type="dxa"/>
          </w:tcPr>
          <w:p w:rsidR="00C47129" w:rsidRPr="00150EB7" w:rsidRDefault="00C47129" w:rsidP="0027429C">
            <w:pPr>
              <w:widowControl w:val="0"/>
              <w:tabs>
                <w:tab w:val="left" w:pos="709"/>
              </w:tabs>
              <w:suppressAutoHyphens/>
              <w:spacing w:line="360" w:lineRule="auto"/>
              <w:ind w:firstLine="284"/>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2.1. Самарський період життя В. Ястребова (1855-1876): формування особистості</w:t>
            </w:r>
            <w:r w:rsidR="0027429C">
              <w:rPr>
                <w:rFonts w:ascii="Times New Roman" w:eastAsia="Liberation Serif" w:hAnsi="Times New Roman"/>
                <w:color w:val="00000A"/>
                <w:sz w:val="28"/>
                <w:szCs w:val="28"/>
                <w:lang w:val="uk-UA" w:eastAsia="zh-CN" w:bidi="hi-IN"/>
              </w:rPr>
              <w:t xml:space="preserve"> </w:t>
            </w:r>
          </w:p>
        </w:tc>
        <w:tc>
          <w:tcPr>
            <w:tcW w:w="674" w:type="dxa"/>
          </w:tcPr>
          <w:p w:rsidR="0027429C"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p>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54</w:t>
            </w:r>
          </w:p>
        </w:tc>
      </w:tr>
      <w:tr w:rsidR="00C47129" w:rsidTr="0027429C">
        <w:tc>
          <w:tcPr>
            <w:tcW w:w="8897" w:type="dxa"/>
          </w:tcPr>
          <w:p w:rsidR="00C47129" w:rsidRPr="00150EB7" w:rsidRDefault="00C47129" w:rsidP="00AD25C3">
            <w:pPr>
              <w:widowControl w:val="0"/>
              <w:tabs>
                <w:tab w:val="left" w:pos="709"/>
              </w:tabs>
              <w:suppressAutoHyphens/>
              <w:spacing w:line="360" w:lineRule="auto"/>
              <w:ind w:firstLine="284"/>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2.2. Одеський період життя В.</w:t>
            </w:r>
            <w:r w:rsidRPr="00150EB7">
              <w:rPr>
                <w:rFonts w:ascii="Times New Roman" w:eastAsia="Liberation Serif" w:hAnsi="Times New Roman"/>
                <w:color w:val="00000A"/>
                <w:sz w:val="28"/>
                <w:szCs w:val="28"/>
                <w:lang w:val="en-US" w:eastAsia="zh-CN" w:bidi="hi-IN"/>
              </w:rPr>
              <w:t> </w:t>
            </w:r>
            <w:r w:rsidR="00AD25C3">
              <w:rPr>
                <w:rFonts w:ascii="Times New Roman" w:eastAsia="Liberation Serif" w:hAnsi="Times New Roman"/>
                <w:color w:val="00000A"/>
                <w:sz w:val="28"/>
                <w:szCs w:val="28"/>
                <w:lang w:val="uk-UA" w:eastAsia="zh-CN" w:bidi="hi-IN"/>
              </w:rPr>
              <w:t>Ястребова (1872-1876): </w:t>
            </w:r>
            <w:r w:rsidRPr="00150EB7">
              <w:rPr>
                <w:rFonts w:ascii="Times New Roman" w:eastAsia="Liberation Serif" w:hAnsi="Times New Roman"/>
                <w:color w:val="00000A"/>
                <w:sz w:val="28"/>
                <w:szCs w:val="28"/>
                <w:lang w:val="uk-UA" w:eastAsia="zh-CN" w:bidi="hi-IN"/>
              </w:rPr>
              <w:t xml:space="preserve">формування навичок майбутнього науковця </w:t>
            </w:r>
          </w:p>
        </w:tc>
        <w:tc>
          <w:tcPr>
            <w:tcW w:w="674" w:type="dxa"/>
          </w:tcPr>
          <w:p w:rsidR="0027429C"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p>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60</w:t>
            </w:r>
          </w:p>
        </w:tc>
      </w:tr>
      <w:tr w:rsidR="00C47129" w:rsidTr="0027429C">
        <w:tc>
          <w:tcPr>
            <w:tcW w:w="8897" w:type="dxa"/>
          </w:tcPr>
          <w:p w:rsidR="00C47129" w:rsidRPr="00150EB7" w:rsidRDefault="00C47129" w:rsidP="00AD25C3">
            <w:pPr>
              <w:widowControl w:val="0"/>
              <w:tabs>
                <w:tab w:val="left" w:pos="709"/>
              </w:tabs>
              <w:suppressAutoHyphens/>
              <w:spacing w:line="360" w:lineRule="auto"/>
              <w:ind w:firstLine="284"/>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2.3. Єлисаветградський період життя В. Ястребова (1876-1898): визначення основних векторів діяльності</w:t>
            </w:r>
          </w:p>
        </w:tc>
        <w:tc>
          <w:tcPr>
            <w:tcW w:w="674" w:type="dxa"/>
          </w:tcPr>
          <w:p w:rsidR="0027429C"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p>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69</w:t>
            </w:r>
          </w:p>
        </w:tc>
      </w:tr>
      <w:tr w:rsidR="00C47129" w:rsidTr="0027429C">
        <w:tc>
          <w:tcPr>
            <w:tcW w:w="8897" w:type="dxa"/>
          </w:tcPr>
          <w:p w:rsidR="00C47129" w:rsidRPr="00150EB7" w:rsidRDefault="00C47129" w:rsidP="00AD25C3">
            <w:pPr>
              <w:widowControl w:val="0"/>
              <w:tabs>
                <w:tab w:val="left" w:pos="709"/>
              </w:tabs>
              <w:suppressAutoHyphens/>
              <w:spacing w:line="360" w:lineRule="auto"/>
              <w:ind w:firstLine="284"/>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2.</w:t>
            </w:r>
            <w:r w:rsidRPr="00150EB7">
              <w:rPr>
                <w:rFonts w:ascii="Times New Roman" w:eastAsia="Liberation Serif" w:hAnsi="Times New Roman"/>
                <w:color w:val="00000A"/>
                <w:sz w:val="28"/>
                <w:szCs w:val="28"/>
                <w:lang w:eastAsia="zh-CN" w:bidi="hi-IN"/>
              </w:rPr>
              <w:t>4</w:t>
            </w:r>
            <w:r w:rsidRPr="00150EB7">
              <w:rPr>
                <w:rFonts w:ascii="Times New Roman" w:eastAsia="Liberation Serif" w:hAnsi="Times New Roman"/>
                <w:color w:val="00000A"/>
                <w:sz w:val="28"/>
                <w:szCs w:val="28"/>
                <w:lang w:val="uk-UA" w:eastAsia="zh-CN" w:bidi="hi-IN"/>
              </w:rPr>
              <w:t>. Психологічний портрет Володимира Миколайовича Ястребова та його комунікаційне коло</w:t>
            </w:r>
          </w:p>
        </w:tc>
        <w:tc>
          <w:tcPr>
            <w:tcW w:w="674" w:type="dxa"/>
          </w:tcPr>
          <w:p w:rsidR="0027429C"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p>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85</w:t>
            </w:r>
          </w:p>
        </w:tc>
      </w:tr>
      <w:tr w:rsidR="00C47129" w:rsidTr="0027429C">
        <w:tc>
          <w:tcPr>
            <w:tcW w:w="8897" w:type="dxa"/>
          </w:tcPr>
          <w:p w:rsidR="00C47129" w:rsidRPr="00150EB7" w:rsidRDefault="00C47129" w:rsidP="00AD25C3">
            <w:pPr>
              <w:widowControl w:val="0"/>
              <w:tabs>
                <w:tab w:val="left" w:pos="709"/>
              </w:tabs>
              <w:suppressAutoHyphens/>
              <w:spacing w:line="360" w:lineRule="auto"/>
              <w:ind w:firstLine="284"/>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eastAsia="zh-CN" w:bidi="hi-IN"/>
              </w:rPr>
              <w:t>2</w:t>
            </w:r>
            <w:r w:rsidRPr="00150EB7">
              <w:rPr>
                <w:rFonts w:ascii="Times New Roman" w:eastAsia="Liberation Serif" w:hAnsi="Times New Roman"/>
                <w:color w:val="00000A"/>
                <w:sz w:val="28"/>
                <w:szCs w:val="28"/>
                <w:lang w:val="uk-UA" w:eastAsia="zh-CN" w:bidi="hi-IN"/>
              </w:rPr>
              <w:t>.5. Фінансово-матеріальне становище В. М. Ястребова</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105</w:t>
            </w:r>
          </w:p>
        </w:tc>
      </w:tr>
      <w:tr w:rsidR="00C47129" w:rsidTr="0027429C">
        <w:tc>
          <w:tcPr>
            <w:tcW w:w="8897" w:type="dxa"/>
          </w:tcPr>
          <w:p w:rsidR="00C47129" w:rsidRPr="00150EB7" w:rsidRDefault="00C47129" w:rsidP="00AD25C3">
            <w:pPr>
              <w:widowControl w:val="0"/>
              <w:tabs>
                <w:tab w:val="left" w:pos="709"/>
              </w:tabs>
              <w:suppressAutoHyphens/>
              <w:spacing w:line="360" w:lineRule="auto"/>
              <w:ind w:firstLine="851"/>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 xml:space="preserve">Висновки до Розділу </w:t>
            </w:r>
            <w:r w:rsidR="00AD25C3">
              <w:rPr>
                <w:rFonts w:ascii="Times New Roman" w:eastAsia="Liberation Serif" w:hAnsi="Times New Roman"/>
                <w:color w:val="00000A"/>
                <w:sz w:val="28"/>
                <w:szCs w:val="28"/>
                <w:lang w:val="uk-UA" w:eastAsia="zh-CN" w:bidi="hi-IN"/>
              </w:rPr>
              <w:t>2</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113</w:t>
            </w:r>
          </w:p>
        </w:tc>
      </w:tr>
      <w:tr w:rsidR="00C47129" w:rsidTr="0027429C">
        <w:tc>
          <w:tcPr>
            <w:tcW w:w="8897" w:type="dxa"/>
          </w:tcPr>
          <w:p w:rsidR="00C47129" w:rsidRPr="00150EB7" w:rsidRDefault="00C47129" w:rsidP="00AD25C3">
            <w:pPr>
              <w:widowControl w:val="0"/>
              <w:tabs>
                <w:tab w:val="left" w:pos="709"/>
              </w:tabs>
              <w:suppressAutoHyphens/>
              <w:spacing w:line="360" w:lineRule="auto"/>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РОЗДІЛ 3. ІСТОРИКО-АРХЕОГРАФІЧНА ДІЯЛЬНІСТЬ ВОЛОДИМИРА ЯСТРЕБОВА</w:t>
            </w:r>
          </w:p>
        </w:tc>
        <w:tc>
          <w:tcPr>
            <w:tcW w:w="674" w:type="dxa"/>
          </w:tcPr>
          <w:p w:rsidR="0027429C"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p>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115</w:t>
            </w:r>
          </w:p>
        </w:tc>
      </w:tr>
      <w:tr w:rsidR="00C47129" w:rsidTr="0027429C">
        <w:tc>
          <w:tcPr>
            <w:tcW w:w="8897" w:type="dxa"/>
          </w:tcPr>
          <w:p w:rsidR="00C47129" w:rsidRPr="00150EB7" w:rsidRDefault="00C47129" w:rsidP="00AD25C3">
            <w:pPr>
              <w:widowControl w:val="0"/>
              <w:tabs>
                <w:tab w:val="left" w:pos="709"/>
              </w:tabs>
              <w:suppressAutoHyphens/>
              <w:spacing w:line="360" w:lineRule="auto"/>
              <w:ind w:firstLine="284"/>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3.1. Дослідження Володимира Ястребова з історичної тематики</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120</w:t>
            </w:r>
          </w:p>
        </w:tc>
      </w:tr>
      <w:tr w:rsidR="00C47129" w:rsidTr="0027429C">
        <w:tc>
          <w:tcPr>
            <w:tcW w:w="8897" w:type="dxa"/>
          </w:tcPr>
          <w:p w:rsidR="00C47129" w:rsidRPr="00150EB7" w:rsidRDefault="00C47129" w:rsidP="00AD25C3">
            <w:pPr>
              <w:widowControl w:val="0"/>
              <w:tabs>
                <w:tab w:val="left" w:pos="709"/>
              </w:tabs>
              <w:suppressAutoHyphens/>
              <w:spacing w:line="360" w:lineRule="auto"/>
              <w:ind w:firstLine="284"/>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3.2. Археографічна діяльність В. Ястребова</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128</w:t>
            </w:r>
          </w:p>
        </w:tc>
      </w:tr>
      <w:tr w:rsidR="00C47129" w:rsidTr="0027429C">
        <w:tc>
          <w:tcPr>
            <w:tcW w:w="8897" w:type="dxa"/>
          </w:tcPr>
          <w:p w:rsidR="00C47129" w:rsidRPr="00150EB7" w:rsidRDefault="00C47129" w:rsidP="00AD25C3">
            <w:pPr>
              <w:widowControl w:val="0"/>
              <w:tabs>
                <w:tab w:val="left" w:pos="709"/>
              </w:tabs>
              <w:suppressAutoHyphens/>
              <w:spacing w:line="360" w:lineRule="auto"/>
              <w:ind w:firstLine="851"/>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 xml:space="preserve">Висновки до Розділу </w:t>
            </w:r>
            <w:r w:rsidR="00AD25C3">
              <w:rPr>
                <w:rFonts w:ascii="Times New Roman" w:eastAsia="Liberation Serif" w:hAnsi="Times New Roman"/>
                <w:color w:val="00000A"/>
                <w:sz w:val="28"/>
                <w:szCs w:val="28"/>
                <w:lang w:val="uk-UA" w:eastAsia="zh-CN" w:bidi="hi-IN"/>
              </w:rPr>
              <w:t>3</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149</w:t>
            </w:r>
          </w:p>
        </w:tc>
      </w:tr>
      <w:tr w:rsidR="00C47129" w:rsidTr="0027429C">
        <w:tc>
          <w:tcPr>
            <w:tcW w:w="8897" w:type="dxa"/>
          </w:tcPr>
          <w:p w:rsidR="00C47129" w:rsidRPr="00150EB7" w:rsidRDefault="00C47129" w:rsidP="00AD25C3">
            <w:pPr>
              <w:widowControl w:val="0"/>
              <w:tabs>
                <w:tab w:val="left" w:pos="709"/>
              </w:tabs>
              <w:suppressAutoHyphens/>
              <w:spacing w:line="360" w:lineRule="auto"/>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РОЗДІЛ 4. АРХЕОЛОГІЧНІ ДОСЛІДЖЕННЯ ВОЛОДИМИРА ЯСТРЕБОВА</w:t>
            </w:r>
          </w:p>
        </w:tc>
        <w:tc>
          <w:tcPr>
            <w:tcW w:w="674" w:type="dxa"/>
          </w:tcPr>
          <w:p w:rsidR="0027429C"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p>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152</w:t>
            </w:r>
          </w:p>
        </w:tc>
      </w:tr>
      <w:tr w:rsidR="00C47129" w:rsidTr="0027429C">
        <w:tc>
          <w:tcPr>
            <w:tcW w:w="8897" w:type="dxa"/>
          </w:tcPr>
          <w:p w:rsidR="00C47129" w:rsidRPr="00150EB7" w:rsidRDefault="00C47129" w:rsidP="00AD25C3">
            <w:pPr>
              <w:widowControl w:val="0"/>
              <w:tabs>
                <w:tab w:val="left" w:pos="709"/>
              </w:tabs>
              <w:suppressAutoHyphens/>
              <w:spacing w:line="360" w:lineRule="auto"/>
              <w:ind w:firstLine="284"/>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lastRenderedPageBreak/>
              <w:t>4.1.Місце археології у наукових дослідженнях Володимира Ястребова</w:t>
            </w:r>
          </w:p>
        </w:tc>
        <w:tc>
          <w:tcPr>
            <w:tcW w:w="674" w:type="dxa"/>
          </w:tcPr>
          <w:p w:rsidR="00C47129" w:rsidRDefault="00C47129"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p>
          <w:p w:rsidR="0027429C"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152</w:t>
            </w:r>
          </w:p>
        </w:tc>
      </w:tr>
      <w:tr w:rsidR="00C47129" w:rsidTr="0027429C">
        <w:tc>
          <w:tcPr>
            <w:tcW w:w="8897" w:type="dxa"/>
          </w:tcPr>
          <w:p w:rsidR="00C47129" w:rsidRPr="00150EB7" w:rsidRDefault="00C47129" w:rsidP="00257ED4">
            <w:pPr>
              <w:widowControl w:val="0"/>
              <w:tabs>
                <w:tab w:val="left" w:pos="714"/>
              </w:tabs>
              <w:suppressAutoHyphens/>
              <w:spacing w:line="360" w:lineRule="auto"/>
              <w:ind w:firstLine="284"/>
              <w:contextualSpacing/>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4.2. Фінансове забезпече</w:t>
            </w:r>
            <w:r w:rsidR="00AD25C3">
              <w:rPr>
                <w:rFonts w:ascii="Times New Roman" w:eastAsia="Liberation Serif" w:hAnsi="Times New Roman"/>
                <w:color w:val="00000A"/>
                <w:sz w:val="28"/>
                <w:szCs w:val="28"/>
                <w:lang w:val="uk-UA" w:eastAsia="zh-CN" w:bidi="hi-IN"/>
              </w:rPr>
              <w:t>ння археологічних досліджень В. </w:t>
            </w:r>
            <w:r w:rsidRPr="00150EB7">
              <w:rPr>
                <w:rFonts w:ascii="Times New Roman" w:eastAsia="Liberation Serif" w:hAnsi="Times New Roman"/>
                <w:color w:val="00000A"/>
                <w:sz w:val="28"/>
                <w:szCs w:val="28"/>
                <w:lang w:val="uk-UA" w:eastAsia="zh-CN" w:bidi="hi-IN"/>
              </w:rPr>
              <w:t>Ястребова</w:t>
            </w:r>
          </w:p>
        </w:tc>
        <w:tc>
          <w:tcPr>
            <w:tcW w:w="674" w:type="dxa"/>
          </w:tcPr>
          <w:p w:rsidR="0027429C"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p>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176</w:t>
            </w:r>
          </w:p>
        </w:tc>
      </w:tr>
      <w:tr w:rsidR="00C47129" w:rsidTr="0027429C">
        <w:tc>
          <w:tcPr>
            <w:tcW w:w="8897" w:type="dxa"/>
          </w:tcPr>
          <w:p w:rsidR="00C47129" w:rsidRPr="00150EB7" w:rsidRDefault="00C47129" w:rsidP="00AD25C3">
            <w:pPr>
              <w:widowControl w:val="0"/>
              <w:tabs>
                <w:tab w:val="left" w:pos="709"/>
              </w:tabs>
              <w:suppressAutoHyphens/>
              <w:spacing w:line="360" w:lineRule="auto"/>
              <w:ind w:firstLine="284"/>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4.3. Пам’яткоохоронна діяльність В. Ястребова</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179</w:t>
            </w:r>
          </w:p>
        </w:tc>
      </w:tr>
      <w:tr w:rsidR="00C47129" w:rsidTr="0027429C">
        <w:tc>
          <w:tcPr>
            <w:tcW w:w="8897" w:type="dxa"/>
          </w:tcPr>
          <w:p w:rsidR="00C47129" w:rsidRPr="00150EB7" w:rsidRDefault="00C47129" w:rsidP="00AD25C3">
            <w:pPr>
              <w:widowControl w:val="0"/>
              <w:tabs>
                <w:tab w:val="left" w:pos="709"/>
              </w:tabs>
              <w:suppressAutoHyphens/>
              <w:spacing w:line="360" w:lineRule="auto"/>
              <w:ind w:firstLine="709"/>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 xml:space="preserve">Висновки до Розділу </w:t>
            </w:r>
            <w:r w:rsidR="00AD25C3">
              <w:rPr>
                <w:rFonts w:ascii="Times New Roman" w:eastAsia="Liberation Serif" w:hAnsi="Times New Roman"/>
                <w:color w:val="00000A"/>
                <w:sz w:val="28"/>
                <w:szCs w:val="28"/>
                <w:lang w:val="uk-UA" w:eastAsia="zh-CN" w:bidi="hi-IN"/>
              </w:rPr>
              <w:t>4</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184</w:t>
            </w:r>
          </w:p>
        </w:tc>
      </w:tr>
      <w:tr w:rsidR="00C47129" w:rsidTr="0027429C">
        <w:tc>
          <w:tcPr>
            <w:tcW w:w="8897" w:type="dxa"/>
          </w:tcPr>
          <w:p w:rsidR="00C47129" w:rsidRPr="00150EB7" w:rsidRDefault="00C47129" w:rsidP="00AD25C3">
            <w:pPr>
              <w:widowControl w:val="0"/>
              <w:tabs>
                <w:tab w:val="left" w:pos="709"/>
              </w:tabs>
              <w:suppressAutoHyphens/>
              <w:spacing w:line="360" w:lineRule="auto"/>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eastAsia="zh-CN" w:bidi="hi-IN"/>
              </w:rPr>
              <w:t xml:space="preserve">РОЗДІЛ </w:t>
            </w:r>
            <w:r w:rsidRPr="00150EB7">
              <w:rPr>
                <w:rFonts w:ascii="Times New Roman" w:eastAsia="Liberation Serif" w:hAnsi="Times New Roman"/>
                <w:color w:val="00000A"/>
                <w:sz w:val="28"/>
                <w:szCs w:val="28"/>
                <w:lang w:val="uk-UA" w:eastAsia="zh-CN" w:bidi="hi-IN"/>
              </w:rPr>
              <w:t>5</w:t>
            </w:r>
            <w:r w:rsidRPr="00150EB7">
              <w:rPr>
                <w:rFonts w:ascii="Times New Roman" w:eastAsia="Liberation Serif" w:hAnsi="Times New Roman"/>
                <w:color w:val="00000A"/>
                <w:sz w:val="28"/>
                <w:szCs w:val="28"/>
                <w:lang w:eastAsia="zh-CN" w:bidi="hi-IN"/>
              </w:rPr>
              <w:t>.</w:t>
            </w:r>
            <w:r w:rsidRPr="00150EB7">
              <w:rPr>
                <w:rFonts w:ascii="Times New Roman" w:eastAsia="Liberation Serif" w:hAnsi="Times New Roman"/>
                <w:color w:val="00000A"/>
                <w:sz w:val="28"/>
                <w:szCs w:val="28"/>
                <w:lang w:val="uk-UA" w:eastAsia="zh-CN" w:bidi="hi-IN"/>
              </w:rPr>
              <w:t xml:space="preserve"> ДОСЛІДЖЕННЯ В. ЯСТРЕБОВА У ГАЛУЗІ ЕТНОЛОГІЇ ТА НАРОДОЗНАВСТВА</w:t>
            </w:r>
          </w:p>
        </w:tc>
        <w:tc>
          <w:tcPr>
            <w:tcW w:w="674" w:type="dxa"/>
          </w:tcPr>
          <w:p w:rsidR="0027429C"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p>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186</w:t>
            </w:r>
          </w:p>
        </w:tc>
      </w:tr>
      <w:tr w:rsidR="00C47129" w:rsidTr="0027429C">
        <w:tc>
          <w:tcPr>
            <w:tcW w:w="8897" w:type="dxa"/>
          </w:tcPr>
          <w:p w:rsidR="00C47129" w:rsidRPr="00150EB7" w:rsidRDefault="00C47129" w:rsidP="00AD25C3">
            <w:pPr>
              <w:widowControl w:val="0"/>
              <w:tabs>
                <w:tab w:val="left" w:pos="709"/>
              </w:tabs>
              <w:suppressAutoHyphens/>
              <w:spacing w:line="360" w:lineRule="auto"/>
              <w:ind w:firstLine="284"/>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5</w:t>
            </w:r>
            <w:r w:rsidRPr="00150EB7">
              <w:rPr>
                <w:rFonts w:ascii="Times New Roman" w:eastAsia="Liberation Serif" w:hAnsi="Times New Roman"/>
                <w:color w:val="00000A"/>
                <w:sz w:val="28"/>
                <w:szCs w:val="28"/>
                <w:lang w:eastAsia="zh-CN" w:bidi="hi-IN"/>
              </w:rPr>
              <w:t>.1</w:t>
            </w:r>
            <w:r w:rsidRPr="00150EB7">
              <w:rPr>
                <w:rFonts w:ascii="Times New Roman" w:eastAsia="Liberation Serif" w:hAnsi="Times New Roman"/>
                <w:color w:val="00000A"/>
                <w:sz w:val="28"/>
                <w:szCs w:val="28"/>
                <w:lang w:val="uk-UA" w:eastAsia="zh-CN" w:bidi="hi-IN"/>
              </w:rPr>
              <w:t>.Етнографія у системі наукових досліджень В. Ястребова</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187</w:t>
            </w:r>
          </w:p>
        </w:tc>
      </w:tr>
      <w:tr w:rsidR="00C47129" w:rsidTr="0027429C">
        <w:tc>
          <w:tcPr>
            <w:tcW w:w="8897" w:type="dxa"/>
          </w:tcPr>
          <w:p w:rsidR="00C47129" w:rsidRPr="00150EB7" w:rsidRDefault="00C47129" w:rsidP="00AD25C3">
            <w:pPr>
              <w:widowControl w:val="0"/>
              <w:tabs>
                <w:tab w:val="left" w:pos="709"/>
              </w:tabs>
              <w:suppressAutoHyphens/>
              <w:spacing w:line="360" w:lineRule="auto"/>
              <w:ind w:firstLine="284"/>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5.2.Періодизація етнографічної діяльності Володимира Ястребова</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195</w:t>
            </w:r>
          </w:p>
        </w:tc>
      </w:tr>
      <w:tr w:rsidR="00C47129" w:rsidTr="0027429C">
        <w:tc>
          <w:tcPr>
            <w:tcW w:w="8897" w:type="dxa"/>
          </w:tcPr>
          <w:p w:rsidR="00C47129" w:rsidRPr="00150EB7" w:rsidRDefault="00C47129" w:rsidP="00AD25C3">
            <w:pPr>
              <w:widowControl w:val="0"/>
              <w:tabs>
                <w:tab w:val="left" w:pos="709"/>
              </w:tabs>
              <w:suppressAutoHyphens/>
              <w:spacing w:line="360" w:lineRule="auto"/>
              <w:ind w:firstLine="284"/>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5.3. Етнографічна лабораторія: методи етнографічних досліджень В. М.  Ястребова</w:t>
            </w:r>
          </w:p>
        </w:tc>
        <w:tc>
          <w:tcPr>
            <w:tcW w:w="674" w:type="dxa"/>
          </w:tcPr>
          <w:p w:rsidR="00C47129" w:rsidRDefault="00C47129"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p>
          <w:p w:rsidR="0027429C"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227</w:t>
            </w:r>
          </w:p>
        </w:tc>
      </w:tr>
      <w:tr w:rsidR="00C47129" w:rsidTr="0027429C">
        <w:tc>
          <w:tcPr>
            <w:tcW w:w="8897" w:type="dxa"/>
          </w:tcPr>
          <w:p w:rsidR="00C47129" w:rsidRPr="00AD25C3" w:rsidRDefault="00C47129" w:rsidP="00AD25C3">
            <w:pPr>
              <w:widowControl w:val="0"/>
              <w:tabs>
                <w:tab w:val="left" w:pos="709"/>
              </w:tabs>
              <w:suppressAutoHyphens/>
              <w:spacing w:line="360" w:lineRule="auto"/>
              <w:ind w:firstLine="709"/>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color w:val="00000A"/>
                <w:sz w:val="28"/>
                <w:szCs w:val="28"/>
                <w:lang w:val="uk-UA" w:eastAsia="zh-CN" w:bidi="hi-IN"/>
              </w:rPr>
              <w:t xml:space="preserve">Висновки до Розділу </w:t>
            </w:r>
            <w:r w:rsidR="00AD25C3">
              <w:rPr>
                <w:rFonts w:ascii="Times New Roman" w:eastAsia="Liberation Serif" w:hAnsi="Times New Roman"/>
                <w:color w:val="00000A"/>
                <w:sz w:val="28"/>
                <w:szCs w:val="28"/>
                <w:lang w:val="uk-UA" w:eastAsia="zh-CN" w:bidi="hi-IN"/>
              </w:rPr>
              <w:t>5</w:t>
            </w:r>
          </w:p>
        </w:tc>
        <w:tc>
          <w:tcPr>
            <w:tcW w:w="674" w:type="dxa"/>
          </w:tcPr>
          <w:p w:rsidR="00C47129" w:rsidRDefault="0027429C" w:rsidP="0027429C">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235</w:t>
            </w:r>
          </w:p>
        </w:tc>
      </w:tr>
      <w:tr w:rsidR="00C47129" w:rsidTr="0027429C">
        <w:tc>
          <w:tcPr>
            <w:tcW w:w="8897" w:type="dxa"/>
          </w:tcPr>
          <w:p w:rsidR="00C47129" w:rsidRPr="00150EB7" w:rsidRDefault="00C47129" w:rsidP="00AD25C3">
            <w:pPr>
              <w:widowControl w:val="0"/>
              <w:tabs>
                <w:tab w:val="left" w:pos="709"/>
              </w:tabs>
              <w:suppressAutoHyphens/>
              <w:spacing w:line="360" w:lineRule="auto"/>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bCs/>
                <w:color w:val="00000A"/>
                <w:sz w:val="28"/>
                <w:szCs w:val="28"/>
                <w:lang w:eastAsia="zh-CN" w:bidi="hi-IN"/>
              </w:rPr>
              <w:t>ВИСНОВКИ</w:t>
            </w:r>
          </w:p>
        </w:tc>
        <w:tc>
          <w:tcPr>
            <w:tcW w:w="674" w:type="dxa"/>
          </w:tcPr>
          <w:p w:rsidR="00C47129" w:rsidRDefault="0027429C" w:rsidP="0027429C">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237</w:t>
            </w:r>
          </w:p>
        </w:tc>
      </w:tr>
      <w:tr w:rsidR="00C47129" w:rsidTr="0027429C">
        <w:tc>
          <w:tcPr>
            <w:tcW w:w="8897" w:type="dxa"/>
          </w:tcPr>
          <w:p w:rsidR="00C47129" w:rsidRPr="00150EB7" w:rsidRDefault="00C47129" w:rsidP="00AD25C3">
            <w:pPr>
              <w:widowControl w:val="0"/>
              <w:tabs>
                <w:tab w:val="left" w:pos="709"/>
              </w:tabs>
              <w:suppressAutoHyphens/>
              <w:spacing w:line="360" w:lineRule="auto"/>
              <w:contextualSpacing/>
              <w:jc w:val="both"/>
              <w:textAlignment w:val="baseline"/>
              <w:rPr>
                <w:rFonts w:ascii="Times New Roman" w:eastAsia="Liberation Serif" w:hAnsi="Times New Roman"/>
                <w:color w:val="00000A"/>
                <w:sz w:val="28"/>
                <w:szCs w:val="28"/>
                <w:lang w:val="uk-UA" w:eastAsia="zh-CN" w:bidi="hi-IN"/>
              </w:rPr>
            </w:pPr>
            <w:r w:rsidRPr="00150EB7">
              <w:rPr>
                <w:rFonts w:ascii="Times New Roman" w:eastAsia="Liberation Serif" w:hAnsi="Times New Roman"/>
                <w:bCs/>
                <w:color w:val="00000A"/>
                <w:sz w:val="28"/>
                <w:szCs w:val="28"/>
                <w:lang w:eastAsia="zh-CN" w:bidi="hi-IN"/>
              </w:rPr>
              <w:t>СПИСОК ВИКОРИСТАНИХ ДЖЕРЕЛ ТА ЛІТЕРАТУРИ</w:t>
            </w:r>
          </w:p>
        </w:tc>
        <w:tc>
          <w:tcPr>
            <w:tcW w:w="674" w:type="dxa"/>
          </w:tcPr>
          <w:p w:rsidR="00C47129" w:rsidRDefault="0027429C" w:rsidP="0027429C">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244</w:t>
            </w:r>
          </w:p>
        </w:tc>
      </w:tr>
      <w:tr w:rsidR="00C47129" w:rsidTr="0027429C">
        <w:tc>
          <w:tcPr>
            <w:tcW w:w="8897" w:type="dxa"/>
          </w:tcPr>
          <w:p w:rsidR="00C47129" w:rsidRPr="00150EB7" w:rsidRDefault="00C47129" w:rsidP="00AD25C3">
            <w:pPr>
              <w:widowControl w:val="0"/>
              <w:tabs>
                <w:tab w:val="left" w:pos="709"/>
              </w:tabs>
              <w:suppressAutoHyphens/>
              <w:spacing w:line="360" w:lineRule="auto"/>
              <w:contextualSpacing/>
              <w:jc w:val="both"/>
              <w:textAlignment w:val="baseline"/>
              <w:rPr>
                <w:rFonts w:ascii="Times New Roman" w:eastAsia="Liberation Serif" w:hAnsi="Times New Roman"/>
                <w:bCs/>
                <w:color w:val="00000A"/>
                <w:sz w:val="28"/>
                <w:szCs w:val="28"/>
                <w:lang w:eastAsia="zh-CN" w:bidi="hi-IN"/>
              </w:rPr>
            </w:pPr>
            <w:r w:rsidRPr="00150EB7">
              <w:rPr>
                <w:rFonts w:ascii="Times New Roman" w:eastAsia="Liberation Serif" w:hAnsi="Times New Roman"/>
                <w:bCs/>
                <w:color w:val="00000A"/>
                <w:sz w:val="28"/>
                <w:szCs w:val="28"/>
                <w:lang w:val="uk-UA" w:eastAsia="zh-CN" w:bidi="hi-IN"/>
              </w:rPr>
              <w:t>ДОДАТКИ</w:t>
            </w:r>
          </w:p>
        </w:tc>
        <w:tc>
          <w:tcPr>
            <w:tcW w:w="674" w:type="dxa"/>
          </w:tcPr>
          <w:p w:rsidR="00C47129" w:rsidRDefault="0027429C" w:rsidP="00AD25C3">
            <w:pPr>
              <w:widowControl w:val="0"/>
              <w:tabs>
                <w:tab w:val="left" w:pos="709"/>
              </w:tabs>
              <w:suppressAutoHyphens/>
              <w:spacing w:line="360" w:lineRule="auto"/>
              <w:contextualSpacing/>
              <w:jc w:val="right"/>
              <w:textAlignment w:val="baseline"/>
              <w:rPr>
                <w:rFonts w:ascii="Times New Roman" w:eastAsia="Liberation Serif" w:hAnsi="Times New Roman"/>
                <w:bCs/>
                <w:color w:val="00000A"/>
                <w:sz w:val="28"/>
                <w:szCs w:val="28"/>
                <w:lang w:val="uk-UA" w:eastAsia="zh-CN" w:bidi="hi-IN"/>
              </w:rPr>
            </w:pPr>
            <w:r>
              <w:rPr>
                <w:rFonts w:ascii="Times New Roman" w:eastAsia="Liberation Serif" w:hAnsi="Times New Roman"/>
                <w:bCs/>
                <w:color w:val="00000A"/>
                <w:sz w:val="28"/>
                <w:szCs w:val="28"/>
                <w:lang w:val="uk-UA" w:eastAsia="zh-CN" w:bidi="hi-IN"/>
              </w:rPr>
              <w:t>287</w:t>
            </w:r>
          </w:p>
        </w:tc>
      </w:tr>
    </w:tbl>
    <w:p w:rsidR="00C47129" w:rsidRDefault="00C47129" w:rsidP="00CA1B71">
      <w:pPr>
        <w:widowControl w:val="0"/>
        <w:tabs>
          <w:tab w:val="left" w:pos="709"/>
        </w:tabs>
        <w:suppressAutoHyphens/>
        <w:spacing w:after="0" w:line="360" w:lineRule="auto"/>
        <w:ind w:left="-284" w:firstLine="709"/>
        <w:contextualSpacing/>
        <w:textAlignment w:val="baseline"/>
        <w:rPr>
          <w:rFonts w:ascii="Times New Roman" w:eastAsia="Liberation Serif" w:hAnsi="Times New Roman" w:cs="Times New Roman"/>
          <w:bCs/>
          <w:color w:val="00000A"/>
          <w:sz w:val="28"/>
          <w:szCs w:val="28"/>
          <w:lang w:val="uk-UA" w:eastAsia="zh-CN" w:bidi="hi-IN"/>
        </w:rPr>
      </w:pPr>
    </w:p>
    <w:p w:rsidR="006E5F46" w:rsidRPr="00150EB7" w:rsidRDefault="006E5F46" w:rsidP="00CA1B71">
      <w:pPr>
        <w:widowControl w:val="0"/>
        <w:tabs>
          <w:tab w:val="left" w:pos="709"/>
        </w:tabs>
        <w:suppressAutoHyphens/>
        <w:spacing w:after="0" w:line="360" w:lineRule="auto"/>
        <w:ind w:left="-284" w:firstLine="709"/>
        <w:contextualSpacing/>
        <w:textAlignment w:val="baseline"/>
        <w:rPr>
          <w:rFonts w:ascii="Times New Roman" w:eastAsia="Liberation Serif" w:hAnsi="Times New Roman" w:cs="Times New Roman"/>
          <w:color w:val="00000A"/>
          <w:sz w:val="28"/>
          <w:szCs w:val="28"/>
          <w:lang w:val="uk-UA" w:eastAsia="zh-CN" w:bidi="hi-IN"/>
        </w:rPr>
      </w:pPr>
    </w:p>
    <w:p w:rsidR="006E5F46" w:rsidRPr="00150EB7" w:rsidRDefault="006E5F46" w:rsidP="00CA1B71">
      <w:pPr>
        <w:widowControl w:val="0"/>
        <w:tabs>
          <w:tab w:val="left" w:pos="709"/>
        </w:tabs>
        <w:suppressAutoHyphens/>
        <w:spacing w:after="0" w:line="360" w:lineRule="auto"/>
        <w:ind w:left="-284" w:firstLine="709"/>
        <w:contextualSpacing/>
        <w:textAlignment w:val="baseline"/>
        <w:rPr>
          <w:rFonts w:ascii="Times New Roman" w:eastAsia="Liberation Serif" w:hAnsi="Times New Roman" w:cs="Times New Roman"/>
          <w:color w:val="00000A"/>
          <w:sz w:val="28"/>
          <w:szCs w:val="28"/>
          <w:lang w:val="uk-UA" w:eastAsia="zh-CN" w:bidi="hi-IN"/>
        </w:rPr>
      </w:pPr>
    </w:p>
    <w:p w:rsidR="006E5F46" w:rsidRPr="00150EB7" w:rsidRDefault="006E5F46" w:rsidP="00CA1B71">
      <w:pPr>
        <w:widowControl w:val="0"/>
        <w:tabs>
          <w:tab w:val="left" w:pos="709"/>
        </w:tabs>
        <w:suppressAutoHyphens/>
        <w:spacing w:after="0" w:line="360" w:lineRule="auto"/>
        <w:ind w:left="-284" w:firstLine="709"/>
        <w:contextualSpacing/>
        <w:textAlignment w:val="baseline"/>
        <w:rPr>
          <w:rFonts w:ascii="Times New Roman" w:eastAsia="Liberation Serif" w:hAnsi="Times New Roman" w:cs="Times New Roman"/>
          <w:color w:val="00000A"/>
          <w:sz w:val="28"/>
          <w:szCs w:val="28"/>
          <w:lang w:val="uk-UA" w:eastAsia="zh-CN" w:bidi="hi-IN"/>
        </w:rPr>
      </w:pPr>
    </w:p>
    <w:p w:rsidR="00701BBE" w:rsidRPr="00150EB7" w:rsidRDefault="00701BBE" w:rsidP="00CA1B71">
      <w:pPr>
        <w:widowControl w:val="0"/>
        <w:tabs>
          <w:tab w:val="left" w:pos="709"/>
        </w:tabs>
        <w:suppressAutoHyphens/>
        <w:spacing w:after="0" w:line="360" w:lineRule="auto"/>
        <w:ind w:left="-284" w:firstLine="709"/>
        <w:contextualSpacing/>
        <w:textAlignment w:val="baseline"/>
        <w:rPr>
          <w:rFonts w:ascii="Times New Roman" w:eastAsia="Liberation Serif" w:hAnsi="Times New Roman" w:cs="Times New Roman"/>
          <w:color w:val="00000A"/>
          <w:sz w:val="28"/>
          <w:szCs w:val="28"/>
          <w:lang w:val="uk-UA" w:eastAsia="zh-CN" w:bidi="hi-IN"/>
        </w:rPr>
      </w:pPr>
    </w:p>
    <w:p w:rsidR="00516400" w:rsidRPr="00150EB7" w:rsidRDefault="00516400" w:rsidP="00CA1B71">
      <w:pPr>
        <w:widowControl w:val="0"/>
        <w:tabs>
          <w:tab w:val="left" w:pos="709"/>
        </w:tabs>
        <w:suppressAutoHyphens/>
        <w:spacing w:after="0" w:line="360" w:lineRule="auto"/>
        <w:ind w:left="-284" w:firstLine="709"/>
        <w:contextualSpacing/>
        <w:textAlignment w:val="baseline"/>
        <w:rPr>
          <w:rFonts w:ascii="Times New Roman" w:eastAsia="Liberation Serif" w:hAnsi="Times New Roman" w:cs="Times New Roman"/>
          <w:color w:val="00000A"/>
          <w:sz w:val="28"/>
          <w:szCs w:val="28"/>
          <w:lang w:val="uk-UA" w:eastAsia="zh-CN" w:bidi="hi-IN"/>
        </w:rPr>
      </w:pPr>
    </w:p>
    <w:p w:rsidR="006E5F46" w:rsidRPr="00150EB7" w:rsidRDefault="006E5F46" w:rsidP="00CA1B71">
      <w:pPr>
        <w:widowControl w:val="0"/>
        <w:tabs>
          <w:tab w:val="left" w:pos="709"/>
        </w:tabs>
        <w:suppressAutoHyphens/>
        <w:spacing w:after="0" w:line="360" w:lineRule="auto"/>
        <w:ind w:left="-284" w:firstLine="709"/>
        <w:contextualSpacing/>
        <w:textAlignment w:val="baseline"/>
        <w:rPr>
          <w:rFonts w:ascii="Times New Roman" w:eastAsia="Liberation Serif" w:hAnsi="Times New Roman" w:cs="Times New Roman"/>
          <w:color w:val="00000A"/>
          <w:sz w:val="28"/>
          <w:szCs w:val="28"/>
          <w:lang w:val="uk-UA" w:eastAsia="zh-CN" w:bidi="hi-IN"/>
        </w:rPr>
      </w:pPr>
    </w:p>
    <w:p w:rsidR="003B2889" w:rsidRPr="00150EB7" w:rsidRDefault="003B2889" w:rsidP="00CA1B71">
      <w:pPr>
        <w:widowControl w:val="0"/>
        <w:tabs>
          <w:tab w:val="left" w:pos="709"/>
        </w:tabs>
        <w:suppressAutoHyphens/>
        <w:spacing w:after="0" w:line="360" w:lineRule="auto"/>
        <w:ind w:left="-284" w:firstLine="709"/>
        <w:contextualSpacing/>
        <w:textAlignment w:val="baseline"/>
        <w:rPr>
          <w:rFonts w:ascii="Times New Roman" w:eastAsia="Liberation Serif" w:hAnsi="Times New Roman" w:cs="Times New Roman"/>
          <w:color w:val="00000A"/>
          <w:sz w:val="28"/>
          <w:szCs w:val="28"/>
          <w:lang w:val="uk-UA" w:eastAsia="zh-CN" w:bidi="hi-IN"/>
        </w:rPr>
      </w:pPr>
    </w:p>
    <w:p w:rsidR="006E5F46" w:rsidRPr="00150EB7" w:rsidRDefault="006E5F46" w:rsidP="00CA1B71">
      <w:pPr>
        <w:widowControl w:val="0"/>
        <w:tabs>
          <w:tab w:val="left" w:pos="709"/>
        </w:tabs>
        <w:suppressAutoHyphens/>
        <w:spacing w:after="0" w:line="360" w:lineRule="auto"/>
        <w:ind w:left="-284" w:firstLine="709"/>
        <w:contextualSpacing/>
        <w:textAlignment w:val="baseline"/>
        <w:rPr>
          <w:rFonts w:ascii="Times New Roman" w:eastAsia="Liberation Serif" w:hAnsi="Times New Roman" w:cs="Times New Roman"/>
          <w:color w:val="00000A"/>
          <w:sz w:val="28"/>
          <w:szCs w:val="28"/>
          <w:lang w:val="uk-UA" w:eastAsia="zh-CN" w:bidi="hi-IN"/>
        </w:rPr>
      </w:pPr>
    </w:p>
    <w:p w:rsidR="00516400" w:rsidRPr="00150EB7" w:rsidRDefault="00516400" w:rsidP="00CA1B71">
      <w:pPr>
        <w:widowControl w:val="0"/>
        <w:tabs>
          <w:tab w:val="left" w:pos="709"/>
        </w:tabs>
        <w:suppressAutoHyphens/>
        <w:spacing w:after="0" w:line="360" w:lineRule="auto"/>
        <w:ind w:left="-284" w:firstLine="709"/>
        <w:contextualSpacing/>
        <w:textAlignment w:val="baseline"/>
        <w:rPr>
          <w:rFonts w:ascii="Times New Roman" w:eastAsia="Liberation Serif" w:hAnsi="Times New Roman" w:cs="Times New Roman"/>
          <w:color w:val="00000A"/>
          <w:sz w:val="28"/>
          <w:szCs w:val="28"/>
          <w:lang w:val="uk-UA" w:eastAsia="zh-CN" w:bidi="hi-IN"/>
        </w:rPr>
      </w:pPr>
    </w:p>
    <w:p w:rsidR="006E5F46" w:rsidRPr="00150EB7" w:rsidRDefault="006E5F46" w:rsidP="00CA1B71">
      <w:pPr>
        <w:widowControl w:val="0"/>
        <w:tabs>
          <w:tab w:val="left" w:pos="709"/>
        </w:tabs>
        <w:suppressAutoHyphens/>
        <w:spacing w:after="0" w:line="360" w:lineRule="auto"/>
        <w:ind w:left="-284" w:firstLine="709"/>
        <w:contextualSpacing/>
        <w:textAlignment w:val="baseline"/>
        <w:rPr>
          <w:rFonts w:ascii="Times New Roman" w:eastAsia="Liberation Serif" w:hAnsi="Times New Roman" w:cs="Times New Roman"/>
          <w:color w:val="00000A"/>
          <w:sz w:val="28"/>
          <w:szCs w:val="28"/>
          <w:lang w:val="uk-UA" w:eastAsia="zh-CN" w:bidi="hi-IN"/>
        </w:rPr>
      </w:pPr>
    </w:p>
    <w:p w:rsidR="006E5F46" w:rsidRPr="00150EB7" w:rsidRDefault="006E5F46" w:rsidP="00CA1B71">
      <w:pPr>
        <w:widowControl w:val="0"/>
        <w:tabs>
          <w:tab w:val="left" w:pos="709"/>
        </w:tabs>
        <w:suppressAutoHyphens/>
        <w:spacing w:after="0" w:line="360" w:lineRule="auto"/>
        <w:ind w:left="-284" w:firstLine="709"/>
        <w:contextualSpacing/>
        <w:textAlignment w:val="baseline"/>
        <w:rPr>
          <w:rFonts w:ascii="Times New Roman" w:eastAsia="Liberation Serif" w:hAnsi="Times New Roman" w:cs="Times New Roman"/>
          <w:color w:val="00000A"/>
          <w:sz w:val="28"/>
          <w:szCs w:val="28"/>
          <w:lang w:val="uk-UA" w:eastAsia="zh-CN" w:bidi="hi-IN"/>
        </w:rPr>
      </w:pPr>
    </w:p>
    <w:p w:rsidR="006E5F46" w:rsidRPr="00150EB7" w:rsidRDefault="006E5F46" w:rsidP="00CA1B71">
      <w:pPr>
        <w:widowControl w:val="0"/>
        <w:tabs>
          <w:tab w:val="left" w:pos="709"/>
        </w:tabs>
        <w:suppressAutoHyphens/>
        <w:spacing w:after="0" w:line="360" w:lineRule="auto"/>
        <w:ind w:left="-284" w:firstLine="709"/>
        <w:contextualSpacing/>
        <w:textAlignment w:val="baseline"/>
        <w:rPr>
          <w:rFonts w:ascii="Times New Roman" w:eastAsia="Liberation Serif" w:hAnsi="Times New Roman" w:cs="Times New Roman"/>
          <w:color w:val="00000A"/>
          <w:sz w:val="28"/>
          <w:szCs w:val="28"/>
          <w:lang w:val="uk-UA" w:eastAsia="zh-CN" w:bidi="hi-IN"/>
        </w:rPr>
      </w:pPr>
    </w:p>
    <w:p w:rsidR="00516400" w:rsidRPr="00150EB7" w:rsidRDefault="00516400" w:rsidP="00CA1B71">
      <w:pPr>
        <w:widowControl w:val="0"/>
        <w:tabs>
          <w:tab w:val="left" w:pos="709"/>
        </w:tabs>
        <w:suppressAutoHyphens/>
        <w:spacing w:after="0" w:line="360" w:lineRule="auto"/>
        <w:ind w:left="-284" w:firstLine="709"/>
        <w:contextualSpacing/>
        <w:textAlignment w:val="baseline"/>
        <w:rPr>
          <w:rFonts w:ascii="Times New Roman" w:eastAsia="Liberation Serif" w:hAnsi="Times New Roman" w:cs="Times New Roman"/>
          <w:color w:val="00000A"/>
          <w:sz w:val="28"/>
          <w:szCs w:val="28"/>
          <w:lang w:eastAsia="zh-CN" w:bidi="hi-IN"/>
        </w:rPr>
      </w:pPr>
    </w:p>
    <w:p w:rsidR="000A063E" w:rsidRPr="00150EB7" w:rsidRDefault="000A063E" w:rsidP="00C47129">
      <w:pPr>
        <w:widowControl w:val="0"/>
        <w:tabs>
          <w:tab w:val="left" w:pos="0"/>
        </w:tabs>
        <w:suppressAutoHyphens/>
        <w:spacing w:after="0" w:line="360" w:lineRule="auto"/>
        <w:contextualSpacing/>
        <w:jc w:val="center"/>
        <w:textAlignment w:val="baseline"/>
        <w:rPr>
          <w:rFonts w:ascii="Times New Roman" w:eastAsia="WenQuanYi Zen Hei" w:hAnsi="Times New Roman" w:cs="Times New Roman"/>
          <w:b/>
          <w:bCs/>
          <w:sz w:val="28"/>
          <w:szCs w:val="28"/>
          <w:lang w:val="uk-UA" w:eastAsia="zh-CN" w:bidi="hi-IN"/>
        </w:rPr>
      </w:pPr>
      <w:r w:rsidRPr="00150EB7">
        <w:rPr>
          <w:rFonts w:ascii="Times New Roman" w:eastAsia="WenQuanYi Zen Hei" w:hAnsi="Times New Roman" w:cs="Times New Roman"/>
          <w:b/>
          <w:bCs/>
          <w:sz w:val="28"/>
          <w:szCs w:val="28"/>
          <w:lang w:val="uk-UA" w:eastAsia="zh-CN" w:bidi="hi-IN"/>
        </w:rPr>
        <w:lastRenderedPageBreak/>
        <w:t>АНОТАЦІЯ</w:t>
      </w:r>
    </w:p>
    <w:p w:rsidR="000A063E" w:rsidRPr="00150EB7" w:rsidRDefault="000A063E" w:rsidP="000A063E">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color w:val="00000A"/>
          <w:sz w:val="28"/>
          <w:szCs w:val="28"/>
          <w:lang w:val="uk-UA" w:eastAsia="zh-CN" w:bidi="hi-IN"/>
        </w:rPr>
      </w:pPr>
    </w:p>
    <w:p w:rsidR="000A063E" w:rsidRPr="00150EB7" w:rsidRDefault="000A063E" w:rsidP="000A063E">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b/>
          <w:sz w:val="28"/>
          <w:szCs w:val="28"/>
          <w:lang w:val="uk-UA" w:eastAsia="zh-CN" w:bidi="hi-IN"/>
        </w:rPr>
        <w:t>Собчук</w:t>
      </w:r>
      <w:r w:rsidRPr="00150EB7">
        <w:rPr>
          <w:rFonts w:ascii="Times New Roman" w:eastAsia="WenQuanYi Zen Hei" w:hAnsi="Times New Roman" w:cs="Times New Roman"/>
          <w:b/>
          <w:sz w:val="28"/>
          <w:szCs w:val="28"/>
          <w:lang w:val="en-US" w:eastAsia="zh-CN" w:bidi="hi-IN"/>
        </w:rPr>
        <w:t> </w:t>
      </w:r>
      <w:r w:rsidRPr="00150EB7">
        <w:rPr>
          <w:rFonts w:ascii="Times New Roman" w:eastAsia="WenQuanYi Zen Hei" w:hAnsi="Times New Roman" w:cs="Times New Roman"/>
          <w:b/>
          <w:sz w:val="28"/>
          <w:szCs w:val="28"/>
          <w:lang w:val="uk-UA" w:eastAsia="zh-CN" w:bidi="hi-IN"/>
        </w:rPr>
        <w:t xml:space="preserve">О.В. </w:t>
      </w:r>
      <w:r w:rsidR="00BB117E" w:rsidRPr="00150EB7">
        <w:rPr>
          <w:rFonts w:ascii="Times New Roman" w:eastAsia="WenQuanYi Zen Hei" w:hAnsi="Times New Roman" w:cs="Times New Roman"/>
          <w:b/>
          <w:sz w:val="28"/>
          <w:szCs w:val="28"/>
          <w:lang w:val="uk-UA" w:eastAsia="zh-CN" w:bidi="hi-IN"/>
        </w:rPr>
        <w:t>Наукова біографія Володимира Миколайовича</w:t>
      </w:r>
      <w:r w:rsidRPr="00150EB7">
        <w:rPr>
          <w:rFonts w:ascii="Times New Roman" w:eastAsia="WenQuanYi Zen Hei" w:hAnsi="Times New Roman" w:cs="Times New Roman"/>
          <w:b/>
          <w:sz w:val="28"/>
          <w:szCs w:val="28"/>
          <w:lang w:val="uk-UA" w:eastAsia="zh-CN" w:bidi="hi-IN"/>
        </w:rPr>
        <w:t xml:space="preserve"> Ястребова. </w:t>
      </w:r>
      <w:r w:rsidR="00BB117E" w:rsidRPr="00150EB7">
        <w:rPr>
          <w:rFonts w:ascii="Times New Roman" w:eastAsia="WenQuanYi Zen Hei" w:hAnsi="Times New Roman" w:cs="Times New Roman"/>
          <w:color w:val="00000A"/>
          <w:sz w:val="28"/>
          <w:szCs w:val="28"/>
          <w:lang w:val="uk-UA" w:eastAsia="zh-CN" w:bidi="hi-IN"/>
        </w:rPr>
        <w:t>–</w:t>
      </w:r>
      <w:r w:rsidRPr="00150EB7">
        <w:rPr>
          <w:rFonts w:ascii="Times New Roman" w:eastAsia="WenQuanYi Zen Hei" w:hAnsi="Times New Roman" w:cs="Times New Roman"/>
          <w:color w:val="00000A"/>
          <w:sz w:val="28"/>
          <w:szCs w:val="28"/>
          <w:lang w:val="uk-UA" w:eastAsia="zh-CN" w:bidi="hi-IN"/>
        </w:rPr>
        <w:t xml:space="preserve"> </w:t>
      </w:r>
      <w:r w:rsidRPr="00150EB7">
        <w:rPr>
          <w:rFonts w:ascii="Times New Roman" w:eastAsia="Times New Roman" w:hAnsi="Times New Roman" w:cs="Times New Roman"/>
          <w:i/>
          <w:color w:val="00000A"/>
          <w:sz w:val="28"/>
          <w:szCs w:val="28"/>
          <w:lang w:val="uk-UA" w:eastAsia="zh-CN" w:bidi="hi-IN"/>
        </w:rPr>
        <w:t>Кваліфікаційна наукова праця на правах рукопису.</w:t>
      </w:r>
    </w:p>
    <w:p w:rsidR="000A063E" w:rsidRPr="00150EB7" w:rsidRDefault="000A063E" w:rsidP="000A063E">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eastAsia="zh-CN" w:bidi="hi-IN"/>
        </w:rPr>
        <w:t xml:space="preserve">Дисертація на здобуття наукового ступеня </w:t>
      </w:r>
      <w:r w:rsidRPr="00150EB7">
        <w:rPr>
          <w:rFonts w:ascii="Times New Roman" w:eastAsia="WenQuanYi Zen Hei" w:hAnsi="Times New Roman" w:cs="Times New Roman"/>
          <w:color w:val="00000A"/>
          <w:sz w:val="28"/>
          <w:szCs w:val="28"/>
          <w:lang w:val="uk-UA" w:eastAsia="zh-CN" w:bidi="hi-IN"/>
        </w:rPr>
        <w:t>доктора філософії</w:t>
      </w:r>
      <w:r w:rsidRPr="00150EB7">
        <w:rPr>
          <w:rFonts w:ascii="Times New Roman" w:eastAsia="WenQuanYi Zen Hei" w:hAnsi="Times New Roman" w:cs="Times New Roman"/>
          <w:color w:val="00000A"/>
          <w:sz w:val="28"/>
          <w:szCs w:val="28"/>
          <w:lang w:eastAsia="zh-CN" w:bidi="hi-IN"/>
        </w:rPr>
        <w:t xml:space="preserve"> за спеціальністю 032 «історія та археологія», підготована у </w:t>
      </w:r>
      <w:r w:rsidRPr="00150EB7">
        <w:rPr>
          <w:rFonts w:ascii="Times New Roman" w:eastAsia="WenQuanYi Zen Hei" w:hAnsi="Times New Roman" w:cs="Times New Roman"/>
          <w:color w:val="00000A"/>
          <w:sz w:val="28"/>
          <w:szCs w:val="28"/>
          <w:lang w:val="uk-UA" w:eastAsia="zh-CN" w:bidi="hi-IN"/>
        </w:rPr>
        <w:t>Центральноукраїнському національному технічному</w:t>
      </w:r>
      <w:r w:rsidRPr="00150EB7">
        <w:rPr>
          <w:rFonts w:ascii="Times New Roman" w:eastAsia="WenQuanYi Zen Hei" w:hAnsi="Times New Roman" w:cs="Times New Roman"/>
          <w:color w:val="00000A"/>
          <w:sz w:val="28"/>
          <w:szCs w:val="28"/>
          <w:lang w:eastAsia="zh-CN" w:bidi="hi-IN"/>
        </w:rPr>
        <w:t xml:space="preserve"> університеті. Захист здійснюється в </w:t>
      </w:r>
      <w:r w:rsidRPr="00150EB7">
        <w:rPr>
          <w:rFonts w:ascii="Times New Roman" w:eastAsia="WenQuanYi Zen Hei" w:hAnsi="Times New Roman" w:cs="Times New Roman"/>
          <w:color w:val="00000A"/>
          <w:sz w:val="28"/>
          <w:szCs w:val="28"/>
          <w:lang w:val="uk-UA" w:eastAsia="zh-CN" w:bidi="hi-IN"/>
        </w:rPr>
        <w:t>Центральноукраїнському національному технічному</w:t>
      </w:r>
      <w:r w:rsidRPr="00150EB7">
        <w:rPr>
          <w:rFonts w:ascii="Times New Roman" w:eastAsia="WenQuanYi Zen Hei" w:hAnsi="Times New Roman" w:cs="Times New Roman"/>
          <w:color w:val="00000A"/>
          <w:sz w:val="28"/>
          <w:szCs w:val="28"/>
          <w:lang w:eastAsia="zh-CN" w:bidi="hi-IN"/>
        </w:rPr>
        <w:t xml:space="preserve"> університеті. Кропивницький, 2025</w:t>
      </w:r>
      <w:r w:rsidRPr="00150EB7">
        <w:rPr>
          <w:rFonts w:ascii="Times New Roman" w:eastAsia="WenQuanYi Zen Hei" w:hAnsi="Times New Roman" w:cs="Times New Roman"/>
          <w:color w:val="00000A"/>
          <w:sz w:val="28"/>
          <w:szCs w:val="28"/>
          <w:lang w:val="uk-UA" w:eastAsia="zh-CN" w:bidi="hi-IN"/>
        </w:rPr>
        <w:t> </w:t>
      </w:r>
      <w:r w:rsidRPr="00150EB7">
        <w:rPr>
          <w:rFonts w:ascii="Times New Roman" w:eastAsia="WenQuanYi Zen Hei" w:hAnsi="Times New Roman" w:cs="Times New Roman"/>
          <w:color w:val="00000A"/>
          <w:sz w:val="28"/>
          <w:szCs w:val="28"/>
          <w:lang w:eastAsia="zh-CN" w:bidi="hi-IN"/>
        </w:rPr>
        <w:t>р.</w:t>
      </w:r>
    </w:p>
    <w:p w:rsidR="000A063E" w:rsidRPr="00150EB7" w:rsidRDefault="000A063E" w:rsidP="000A063E">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bCs/>
          <w:sz w:val="28"/>
          <w:szCs w:val="28"/>
          <w:lang w:val="uk-UA" w:eastAsia="zh-CN" w:bidi="hi-IN"/>
        </w:rPr>
        <w:t xml:space="preserve">У </w:t>
      </w:r>
      <w:r w:rsidRPr="00150EB7">
        <w:rPr>
          <w:rFonts w:ascii="Times New Roman" w:eastAsia="WenQuanYi Zen Hei" w:hAnsi="Times New Roman" w:cs="Times New Roman"/>
          <w:sz w:val="28"/>
          <w:szCs w:val="28"/>
          <w:lang w:val="uk-UA" w:eastAsia="zh-CN" w:bidi="hi-IN"/>
        </w:rPr>
        <w:t xml:space="preserve">дисертації вперше в українській </w:t>
      </w:r>
      <w:r w:rsidRPr="00150EB7">
        <w:rPr>
          <w:rFonts w:ascii="Times New Roman" w:eastAsia="WenQuanYi Zen Hei" w:hAnsi="Times New Roman" w:cs="Times New Roman"/>
          <w:color w:val="00000A"/>
          <w:sz w:val="28"/>
          <w:szCs w:val="28"/>
          <w:lang w:val="uk-UA" w:eastAsia="zh-CN" w:bidi="hi-IN"/>
        </w:rPr>
        <w:t xml:space="preserve">історіографії розглянуто наукову біографію та історіографічний доробок видатного </w:t>
      </w:r>
      <w:r w:rsidR="00F2300F" w:rsidRPr="00150EB7">
        <w:rPr>
          <w:rFonts w:ascii="Times New Roman" w:eastAsia="WenQuanYi Zen Hei" w:hAnsi="Times New Roman" w:cs="Times New Roman"/>
          <w:color w:val="00000A"/>
          <w:sz w:val="28"/>
          <w:szCs w:val="28"/>
          <w:lang w:val="uk-UA" w:eastAsia="zh-CN" w:bidi="hi-IN"/>
        </w:rPr>
        <w:t>історика, археолога та етнографа Володимира Миколайовича Ястребова.</w:t>
      </w:r>
      <w:r w:rsidRPr="00150EB7">
        <w:rPr>
          <w:rFonts w:ascii="Times New Roman" w:eastAsia="WenQuanYi Zen Hei" w:hAnsi="Times New Roman" w:cs="Times New Roman"/>
          <w:color w:val="00000A"/>
          <w:sz w:val="28"/>
          <w:szCs w:val="28"/>
          <w:lang w:val="uk-UA" w:eastAsia="zh-CN" w:bidi="hi-IN"/>
        </w:rPr>
        <w:t xml:space="preserve"> Автором виявлено і частково опубліковано </w:t>
      </w:r>
      <w:r w:rsidR="00A95CF8" w:rsidRPr="00150EB7">
        <w:rPr>
          <w:rFonts w:ascii="Times New Roman" w:eastAsia="WenQuanYi Zen Hei" w:hAnsi="Times New Roman" w:cs="Times New Roman"/>
          <w:color w:val="00000A"/>
          <w:sz w:val="28"/>
          <w:szCs w:val="28"/>
          <w:lang w:val="uk-UA" w:eastAsia="zh-CN" w:bidi="hi-IN"/>
        </w:rPr>
        <w:t>епістолярій</w:t>
      </w:r>
      <w:r w:rsidRPr="00150EB7">
        <w:rPr>
          <w:rFonts w:ascii="Times New Roman" w:eastAsia="WenQuanYi Zen Hei" w:hAnsi="Times New Roman" w:cs="Times New Roman"/>
          <w:color w:val="00000A"/>
          <w:sz w:val="28"/>
          <w:szCs w:val="28"/>
          <w:lang w:val="uk-UA" w:eastAsia="zh-CN" w:bidi="hi-IN"/>
        </w:rPr>
        <w:t xml:space="preserve"> вченого, наукові звіти</w:t>
      </w:r>
      <w:r w:rsidR="00A95CF8" w:rsidRPr="00150EB7">
        <w:rPr>
          <w:rFonts w:ascii="Times New Roman" w:eastAsia="WenQuanYi Zen Hei" w:hAnsi="Times New Roman" w:cs="Times New Roman"/>
          <w:color w:val="00000A"/>
          <w:sz w:val="28"/>
          <w:szCs w:val="28"/>
          <w:lang w:val="uk-UA" w:eastAsia="zh-CN" w:bidi="hi-IN"/>
        </w:rPr>
        <w:t>.</w:t>
      </w:r>
      <w:r w:rsidRPr="00150EB7">
        <w:rPr>
          <w:rFonts w:ascii="Times New Roman" w:eastAsia="WenQuanYi Zen Hei" w:hAnsi="Times New Roman" w:cs="Times New Roman"/>
          <w:color w:val="00000A"/>
          <w:sz w:val="28"/>
          <w:szCs w:val="28"/>
          <w:lang w:val="uk-UA" w:eastAsia="zh-CN" w:bidi="hi-IN"/>
        </w:rPr>
        <w:t xml:space="preserve"> </w:t>
      </w:r>
      <w:r w:rsidR="00A95CF8" w:rsidRPr="00150EB7">
        <w:rPr>
          <w:rFonts w:ascii="Times New Roman" w:eastAsia="WenQuanYi Zen Hei" w:hAnsi="Times New Roman" w:cs="Times New Roman"/>
          <w:color w:val="00000A"/>
          <w:sz w:val="28"/>
          <w:szCs w:val="28"/>
          <w:lang w:val="uk-UA" w:eastAsia="zh-CN" w:bidi="hi-IN"/>
        </w:rPr>
        <w:t>В</w:t>
      </w:r>
      <w:r w:rsidR="00F2300F" w:rsidRPr="00150EB7">
        <w:rPr>
          <w:rFonts w:ascii="Times New Roman" w:eastAsia="WenQuanYi Zen Hei" w:hAnsi="Times New Roman" w:cs="Times New Roman"/>
          <w:color w:val="00000A"/>
          <w:sz w:val="28"/>
          <w:szCs w:val="28"/>
          <w:lang w:val="uk-UA" w:eastAsia="zh-CN" w:bidi="hi-IN"/>
        </w:rPr>
        <w:t xml:space="preserve">іднайдено та атрибутовано </w:t>
      </w:r>
      <w:r w:rsidRPr="00150EB7">
        <w:rPr>
          <w:rFonts w:ascii="Times New Roman" w:eastAsia="WenQuanYi Zen Hei" w:hAnsi="Times New Roman" w:cs="Times New Roman"/>
          <w:color w:val="00000A"/>
          <w:sz w:val="28"/>
          <w:szCs w:val="28"/>
          <w:lang w:val="uk-UA" w:eastAsia="zh-CN" w:bidi="hi-IN"/>
        </w:rPr>
        <w:t xml:space="preserve">кілька невідомих праць </w:t>
      </w:r>
      <w:r w:rsidR="00F2300F" w:rsidRPr="00150EB7">
        <w:rPr>
          <w:rFonts w:ascii="Times New Roman" w:eastAsia="WenQuanYi Zen Hei" w:hAnsi="Times New Roman" w:cs="Times New Roman"/>
          <w:color w:val="00000A"/>
          <w:sz w:val="28"/>
          <w:szCs w:val="28"/>
          <w:lang w:val="uk-UA" w:eastAsia="zh-CN" w:bidi="hi-IN"/>
        </w:rPr>
        <w:t>дослідника. Визначено роль В</w:t>
      </w:r>
      <w:r w:rsidRPr="00150EB7">
        <w:rPr>
          <w:rFonts w:ascii="Times New Roman" w:eastAsia="WenQuanYi Zen Hei" w:hAnsi="Times New Roman" w:cs="Times New Roman"/>
          <w:color w:val="00000A"/>
          <w:sz w:val="28"/>
          <w:szCs w:val="28"/>
          <w:lang w:val="uk-UA" w:eastAsia="zh-CN" w:bidi="hi-IN"/>
        </w:rPr>
        <w:t>.</w:t>
      </w:r>
      <w:r w:rsidRPr="00150EB7">
        <w:rPr>
          <w:rFonts w:ascii="Times New Roman" w:eastAsia="WenQuanYi Zen Hei" w:hAnsi="Times New Roman" w:cs="Times New Roman"/>
          <w:color w:val="00000A"/>
          <w:sz w:val="28"/>
          <w:szCs w:val="28"/>
          <w:lang w:eastAsia="zh-CN" w:bidi="hi-IN"/>
        </w:rPr>
        <w:t> </w:t>
      </w:r>
      <w:r w:rsidR="00F2300F" w:rsidRPr="00150EB7">
        <w:rPr>
          <w:rFonts w:ascii="Times New Roman" w:eastAsia="WenQuanYi Zen Hei" w:hAnsi="Times New Roman" w:cs="Times New Roman"/>
          <w:color w:val="00000A"/>
          <w:sz w:val="28"/>
          <w:szCs w:val="28"/>
          <w:lang w:val="uk-UA" w:eastAsia="zh-CN" w:bidi="hi-IN"/>
        </w:rPr>
        <w:t>Ястребова у</w:t>
      </w:r>
      <w:r w:rsidRPr="00150EB7">
        <w:rPr>
          <w:rFonts w:ascii="Times New Roman" w:eastAsia="WenQuanYi Zen Hei" w:hAnsi="Times New Roman" w:cs="Times New Roman"/>
          <w:color w:val="00000A"/>
          <w:sz w:val="28"/>
          <w:szCs w:val="28"/>
          <w:lang w:val="uk-UA" w:eastAsia="zh-CN" w:bidi="hi-IN"/>
        </w:rPr>
        <w:t xml:space="preserve"> дослідженні</w:t>
      </w:r>
      <w:r w:rsidR="00F2300F" w:rsidRPr="00150EB7">
        <w:rPr>
          <w:rFonts w:ascii="Times New Roman" w:eastAsia="WenQuanYi Zen Hei" w:hAnsi="Times New Roman" w:cs="Times New Roman"/>
          <w:color w:val="00000A"/>
          <w:sz w:val="28"/>
          <w:szCs w:val="28"/>
          <w:lang w:val="uk-UA" w:eastAsia="zh-CN" w:bidi="hi-IN"/>
        </w:rPr>
        <w:t xml:space="preserve"> історичного минулого території центру та півдня України</w:t>
      </w:r>
      <w:r w:rsidRPr="00150EB7">
        <w:rPr>
          <w:rFonts w:ascii="Times New Roman" w:eastAsia="WenQuanYi Zen Hei" w:hAnsi="Times New Roman" w:cs="Times New Roman"/>
          <w:color w:val="00000A"/>
          <w:sz w:val="28"/>
          <w:szCs w:val="28"/>
          <w:lang w:val="uk-UA" w:eastAsia="zh-CN" w:bidi="hi-IN"/>
        </w:rPr>
        <w:t>.</w:t>
      </w:r>
    </w:p>
    <w:p w:rsidR="000A063E" w:rsidRPr="00150EB7" w:rsidRDefault="000A063E" w:rsidP="000A063E">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 xml:space="preserve">У </w:t>
      </w:r>
      <w:r w:rsidRPr="00150EB7">
        <w:rPr>
          <w:rFonts w:ascii="Times New Roman" w:eastAsia="WenQuanYi Zen Hei" w:hAnsi="Times New Roman" w:cs="Times New Roman"/>
          <w:iCs/>
          <w:color w:val="00000A"/>
          <w:sz w:val="28"/>
          <w:szCs w:val="28"/>
          <w:lang w:val="uk-UA" w:eastAsia="zh-CN" w:bidi="hi-IN"/>
        </w:rPr>
        <w:t>першому розділі</w:t>
      </w:r>
      <w:r w:rsidRPr="00150EB7">
        <w:rPr>
          <w:rFonts w:ascii="Times New Roman" w:eastAsia="WenQuanYi Zen Hei" w:hAnsi="Times New Roman" w:cs="Times New Roman"/>
          <w:color w:val="00000A"/>
          <w:sz w:val="28"/>
          <w:szCs w:val="28"/>
          <w:lang w:val="uk-UA" w:eastAsia="zh-CN" w:bidi="hi-IN"/>
        </w:rPr>
        <w:t xml:space="preserve"> «</w:t>
      </w:r>
      <w:r w:rsidRPr="00150EB7">
        <w:rPr>
          <w:rFonts w:ascii="Times New Roman" w:eastAsia="WenQuanYi Zen Hei" w:hAnsi="Times New Roman" w:cs="Times New Roman"/>
          <w:color w:val="000000" w:themeColor="text1"/>
          <w:sz w:val="28"/>
          <w:szCs w:val="28"/>
          <w:lang w:val="uk-UA" w:eastAsia="zh-CN" w:bidi="hi-IN"/>
        </w:rPr>
        <w:t>Історіографія, джерела та методологічні засади дослідження</w:t>
      </w:r>
      <w:r w:rsidR="00597E65" w:rsidRPr="00150EB7">
        <w:rPr>
          <w:rFonts w:ascii="Times New Roman" w:eastAsia="WenQuanYi Zen Hei" w:hAnsi="Times New Roman" w:cs="Times New Roman"/>
          <w:color w:val="00000A"/>
          <w:sz w:val="28"/>
          <w:szCs w:val="28"/>
          <w:lang w:val="uk-UA" w:eastAsia="zh-CN" w:bidi="hi-IN"/>
        </w:rPr>
        <w:t>» розглянуто</w:t>
      </w:r>
      <w:r w:rsidRPr="00150EB7">
        <w:rPr>
          <w:rFonts w:ascii="Times New Roman" w:eastAsia="WenQuanYi Zen Hei" w:hAnsi="Times New Roman" w:cs="Times New Roman"/>
          <w:color w:val="00000A"/>
          <w:sz w:val="28"/>
          <w:szCs w:val="28"/>
          <w:lang w:val="uk-UA" w:eastAsia="zh-CN" w:bidi="hi-IN"/>
        </w:rPr>
        <w:t xml:space="preserve"> етапи</w:t>
      </w:r>
      <w:r w:rsidR="00597E65" w:rsidRPr="00150EB7">
        <w:rPr>
          <w:rFonts w:ascii="Times New Roman" w:eastAsia="WenQuanYi Zen Hei" w:hAnsi="Times New Roman" w:cs="Times New Roman"/>
          <w:color w:val="00000A"/>
          <w:sz w:val="28"/>
          <w:szCs w:val="28"/>
          <w:lang w:val="uk-UA" w:eastAsia="zh-CN" w:bidi="hi-IN"/>
        </w:rPr>
        <w:t xml:space="preserve"> наукової розробки теми</w:t>
      </w:r>
      <w:r w:rsidRPr="00150EB7">
        <w:rPr>
          <w:rFonts w:ascii="Times New Roman" w:eastAsia="WenQuanYi Zen Hei" w:hAnsi="Times New Roman" w:cs="Times New Roman"/>
          <w:color w:val="00000A"/>
          <w:sz w:val="28"/>
          <w:szCs w:val="28"/>
          <w:lang w:val="uk-UA" w:eastAsia="zh-CN" w:bidi="hi-IN"/>
        </w:rPr>
        <w:t>, встановлено репрезентативність</w:t>
      </w:r>
      <w:r w:rsidR="00597E65" w:rsidRPr="00150EB7">
        <w:rPr>
          <w:rFonts w:ascii="Times New Roman" w:eastAsia="WenQuanYi Zen Hei" w:hAnsi="Times New Roman" w:cs="Times New Roman"/>
          <w:color w:val="00000A"/>
          <w:sz w:val="28"/>
          <w:szCs w:val="28"/>
          <w:lang w:val="uk-UA" w:eastAsia="zh-CN" w:bidi="hi-IN"/>
        </w:rPr>
        <w:t xml:space="preserve"> джерельної бази, визначено</w:t>
      </w:r>
      <w:r w:rsidRPr="00150EB7">
        <w:rPr>
          <w:rFonts w:ascii="Times New Roman" w:eastAsia="WenQuanYi Zen Hei" w:hAnsi="Times New Roman" w:cs="Times New Roman"/>
          <w:color w:val="00000A"/>
          <w:sz w:val="28"/>
          <w:szCs w:val="28"/>
          <w:lang w:val="uk-UA" w:eastAsia="zh-CN" w:bidi="hi-IN"/>
        </w:rPr>
        <w:t xml:space="preserve"> теоретико-методологічні засади</w:t>
      </w:r>
      <w:r w:rsidR="00597E65" w:rsidRPr="00150EB7">
        <w:rPr>
          <w:rFonts w:ascii="Times New Roman" w:eastAsia="WenQuanYi Zen Hei" w:hAnsi="Times New Roman" w:cs="Times New Roman"/>
          <w:color w:val="00000A"/>
          <w:sz w:val="28"/>
          <w:szCs w:val="28"/>
          <w:lang w:val="uk-UA" w:eastAsia="zh-CN" w:bidi="hi-IN"/>
        </w:rPr>
        <w:t xml:space="preserve"> дослідника</w:t>
      </w:r>
      <w:r w:rsidRPr="00150EB7">
        <w:rPr>
          <w:rFonts w:ascii="Times New Roman" w:eastAsia="WenQuanYi Zen Hei" w:hAnsi="Times New Roman" w:cs="Times New Roman"/>
          <w:color w:val="00000A"/>
          <w:sz w:val="28"/>
          <w:szCs w:val="28"/>
          <w:lang w:val="uk-UA" w:eastAsia="zh-CN" w:bidi="hi-IN"/>
        </w:rPr>
        <w:t>.</w:t>
      </w:r>
    </w:p>
    <w:p w:rsidR="005F38EC" w:rsidRPr="00150EB7" w:rsidRDefault="000A063E" w:rsidP="00597E65">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 xml:space="preserve">У підрозділі </w:t>
      </w:r>
      <w:r w:rsidRPr="00150EB7">
        <w:rPr>
          <w:rFonts w:ascii="Times New Roman" w:eastAsia="WenQuanYi Zen Hei" w:hAnsi="Times New Roman" w:cs="Times New Roman"/>
          <w:color w:val="000000" w:themeColor="text1"/>
          <w:sz w:val="28"/>
          <w:szCs w:val="28"/>
          <w:lang w:val="uk-UA" w:eastAsia="zh-CN" w:bidi="hi-IN"/>
        </w:rPr>
        <w:t>1</w:t>
      </w:r>
      <w:r w:rsidR="00F2300F" w:rsidRPr="00150EB7">
        <w:rPr>
          <w:rFonts w:ascii="Times New Roman" w:eastAsia="WenQuanYi Zen Hei" w:hAnsi="Times New Roman" w:cs="Times New Roman"/>
          <w:color w:val="000000" w:themeColor="text1"/>
          <w:sz w:val="28"/>
          <w:szCs w:val="28"/>
          <w:lang w:val="uk-UA" w:eastAsia="zh-CN" w:bidi="hi-IN"/>
        </w:rPr>
        <w:t xml:space="preserve">.1 «Історіографія </w:t>
      </w:r>
      <w:r w:rsidRPr="00150EB7">
        <w:rPr>
          <w:rFonts w:ascii="Times New Roman" w:eastAsia="WenQuanYi Zen Hei" w:hAnsi="Times New Roman" w:cs="Times New Roman"/>
          <w:color w:val="000000" w:themeColor="text1"/>
          <w:sz w:val="28"/>
          <w:szCs w:val="28"/>
          <w:lang w:val="uk-UA" w:eastAsia="zh-CN" w:bidi="hi-IN"/>
        </w:rPr>
        <w:t>проблеми</w:t>
      </w:r>
      <w:r w:rsidRPr="00150EB7">
        <w:rPr>
          <w:rFonts w:ascii="Times New Roman" w:eastAsia="WenQuanYi Zen Hei" w:hAnsi="Times New Roman" w:cs="Times New Roman"/>
          <w:sz w:val="28"/>
          <w:szCs w:val="28"/>
          <w:lang w:val="uk-UA" w:eastAsia="zh-CN" w:bidi="hi-IN"/>
        </w:rPr>
        <w:t xml:space="preserve">» </w:t>
      </w:r>
      <w:r w:rsidR="00A95CF8" w:rsidRPr="00150EB7">
        <w:rPr>
          <w:rFonts w:ascii="Times New Roman" w:eastAsia="WenQuanYi Zen Hei" w:hAnsi="Times New Roman" w:cs="Times New Roman"/>
          <w:sz w:val="28"/>
          <w:szCs w:val="28"/>
          <w:lang w:val="uk-UA" w:eastAsia="zh-CN" w:bidi="hi-IN"/>
        </w:rPr>
        <w:t xml:space="preserve">зазначено, що у процесі глибокого розуміння наукової спадщини В. Ястребова можна виділити чотири періоди: </w:t>
      </w:r>
      <w:r w:rsidR="005F38EC" w:rsidRPr="00150EB7">
        <w:rPr>
          <w:rFonts w:ascii="Times New Roman" w:eastAsia="WenQuanYi Zen Hei" w:hAnsi="Times New Roman" w:cs="Times New Roman"/>
          <w:bCs/>
          <w:sz w:val="28"/>
          <w:szCs w:val="28"/>
          <w:lang w:val="uk-UA" w:eastAsia="zh-CN" w:bidi="hi-IN"/>
        </w:rPr>
        <w:t>«прижиттє</w:t>
      </w:r>
      <w:r w:rsidR="00A95CF8" w:rsidRPr="00150EB7">
        <w:rPr>
          <w:rFonts w:ascii="Times New Roman" w:eastAsia="WenQuanYi Zen Hei" w:hAnsi="Times New Roman" w:cs="Times New Roman"/>
          <w:bCs/>
          <w:sz w:val="28"/>
          <w:szCs w:val="28"/>
          <w:lang w:val="uk-UA" w:eastAsia="zh-CN" w:bidi="hi-IN"/>
        </w:rPr>
        <w:t>вий» період (1894–1898 роки),</w:t>
      </w:r>
      <w:r w:rsidR="005F38EC" w:rsidRPr="00150EB7">
        <w:rPr>
          <w:rFonts w:ascii="Times New Roman" w:eastAsia="WenQuanYi Zen Hei" w:hAnsi="Times New Roman" w:cs="Times New Roman"/>
          <w:bCs/>
          <w:sz w:val="28"/>
          <w:szCs w:val="28"/>
          <w:lang w:val="uk-UA" w:eastAsia="zh-CN" w:bidi="hi-IN"/>
        </w:rPr>
        <w:t xml:space="preserve"> «посмертний» період або період «некрологів та біографій»</w:t>
      </w:r>
      <w:r w:rsidR="00A95CF8" w:rsidRPr="00150EB7">
        <w:rPr>
          <w:rFonts w:ascii="Times New Roman" w:eastAsia="WenQuanYi Zen Hei" w:hAnsi="Times New Roman" w:cs="Times New Roman"/>
          <w:bCs/>
          <w:sz w:val="28"/>
          <w:szCs w:val="28"/>
          <w:lang w:val="uk-UA" w:eastAsia="zh-CN" w:bidi="hi-IN"/>
        </w:rPr>
        <w:t xml:space="preserve"> (1900–1929 роки), </w:t>
      </w:r>
      <w:r w:rsidR="005F38EC" w:rsidRPr="00150EB7">
        <w:rPr>
          <w:rFonts w:ascii="Times New Roman" w:eastAsia="WenQuanYi Zen Hei" w:hAnsi="Times New Roman" w:cs="Times New Roman"/>
          <w:bCs/>
          <w:sz w:val="28"/>
          <w:szCs w:val="28"/>
          <w:lang w:val="uk-UA" w:eastAsia="zh-CN" w:bidi="hi-IN"/>
        </w:rPr>
        <w:t>«радянський та еміграційний</w:t>
      </w:r>
      <w:r w:rsidR="00A95CF8" w:rsidRPr="00150EB7">
        <w:rPr>
          <w:rFonts w:ascii="Times New Roman" w:eastAsia="WenQuanYi Zen Hei" w:hAnsi="Times New Roman" w:cs="Times New Roman"/>
          <w:bCs/>
          <w:sz w:val="28"/>
          <w:szCs w:val="28"/>
          <w:lang w:val="uk-UA" w:eastAsia="zh-CN" w:bidi="hi-IN"/>
        </w:rPr>
        <w:t>» періоди (1921–</w:t>
      </w:r>
      <w:r w:rsidR="005F38EC" w:rsidRPr="00150EB7">
        <w:rPr>
          <w:rFonts w:ascii="Times New Roman" w:eastAsia="WenQuanYi Zen Hei" w:hAnsi="Times New Roman" w:cs="Times New Roman"/>
          <w:bCs/>
          <w:sz w:val="28"/>
          <w:szCs w:val="28"/>
          <w:lang w:val="uk-UA" w:eastAsia="zh-CN" w:bidi="hi-IN"/>
        </w:rPr>
        <w:t>1990 роки)</w:t>
      </w:r>
      <w:r w:rsidR="00A95CF8" w:rsidRPr="00150EB7">
        <w:rPr>
          <w:rFonts w:ascii="Times New Roman" w:eastAsia="WenQuanYi Zen Hei" w:hAnsi="Times New Roman" w:cs="Times New Roman"/>
          <w:bCs/>
          <w:sz w:val="28"/>
          <w:szCs w:val="28"/>
          <w:lang w:val="uk-UA" w:eastAsia="zh-CN" w:bidi="hi-IN"/>
        </w:rPr>
        <w:t xml:space="preserve"> та </w:t>
      </w:r>
      <w:r w:rsidR="005F38EC" w:rsidRPr="00150EB7">
        <w:rPr>
          <w:rFonts w:ascii="Times New Roman" w:eastAsia="WenQuanYi Zen Hei" w:hAnsi="Times New Roman" w:cs="Times New Roman"/>
          <w:bCs/>
          <w:sz w:val="28"/>
          <w:szCs w:val="28"/>
          <w:lang w:val="uk-UA" w:eastAsia="zh-CN" w:bidi="hi-IN"/>
        </w:rPr>
        <w:t>«сучасний» період (</w:t>
      </w:r>
      <w:r w:rsidR="00D27153" w:rsidRPr="00150EB7">
        <w:rPr>
          <w:rFonts w:ascii="Times New Roman" w:eastAsia="WenQuanYi Zen Hei" w:hAnsi="Times New Roman" w:cs="Times New Roman"/>
          <w:bCs/>
          <w:sz w:val="28"/>
          <w:szCs w:val="28"/>
          <w:lang w:val="uk-UA" w:eastAsia="zh-CN" w:bidi="hi-IN"/>
        </w:rPr>
        <w:t xml:space="preserve">з 1991 – по сьогоднішній день). </w:t>
      </w:r>
      <w:r w:rsidR="00D27153" w:rsidRPr="00150EB7">
        <w:rPr>
          <w:rFonts w:ascii="Times New Roman" w:eastAsia="WenQuanYi Zen Hei" w:hAnsi="Times New Roman" w:cs="Times New Roman"/>
          <w:iCs/>
          <w:color w:val="000000"/>
          <w:sz w:val="28"/>
          <w:szCs w:val="28"/>
          <w:lang w:val="uk-UA" w:eastAsia="zh-CN" w:bidi="hi-IN"/>
        </w:rPr>
        <w:t xml:space="preserve">Зроблено висновок, що проблема наукової біографії та наукового доробку Володимира Ястребова у вітчизняній історіографії </w:t>
      </w:r>
      <w:r w:rsidR="00D1046E" w:rsidRPr="00150EB7">
        <w:rPr>
          <w:rFonts w:ascii="Times New Roman" w:eastAsia="WenQuanYi Zen Hei" w:hAnsi="Times New Roman" w:cs="Times New Roman"/>
          <w:iCs/>
          <w:color w:val="000000"/>
          <w:sz w:val="28"/>
          <w:szCs w:val="28"/>
          <w:lang w:val="uk-UA" w:eastAsia="zh-CN" w:bidi="hi-IN"/>
        </w:rPr>
        <w:t>представлена досить слабо. Незважаючи на</w:t>
      </w:r>
      <w:r w:rsidR="00D27153" w:rsidRPr="00150EB7">
        <w:rPr>
          <w:rFonts w:ascii="Times New Roman" w:eastAsia="WenQuanYi Zen Hei" w:hAnsi="Times New Roman" w:cs="Times New Roman"/>
          <w:iCs/>
          <w:color w:val="000000"/>
          <w:sz w:val="28"/>
          <w:szCs w:val="28"/>
          <w:lang w:val="uk-UA" w:eastAsia="zh-CN" w:bidi="hi-IN"/>
        </w:rPr>
        <w:t xml:space="preserve"> існування деякої кількості статей біографічного характеру</w:t>
      </w:r>
      <w:r w:rsidR="00A72175" w:rsidRPr="00150EB7">
        <w:rPr>
          <w:rFonts w:ascii="Times New Roman" w:eastAsia="WenQuanYi Zen Hei" w:hAnsi="Times New Roman" w:cs="Times New Roman"/>
          <w:iCs/>
          <w:color w:val="000000"/>
          <w:sz w:val="28"/>
          <w:szCs w:val="28"/>
          <w:lang w:val="uk-UA" w:eastAsia="zh-CN" w:bidi="hi-IN"/>
        </w:rPr>
        <w:t xml:space="preserve"> та публікацій, присвячених вивченню окремих напрямків діяльності дослідника, </w:t>
      </w:r>
      <w:r w:rsidR="00D1046E" w:rsidRPr="00150EB7">
        <w:rPr>
          <w:rFonts w:ascii="Times New Roman" w:eastAsia="WenQuanYi Zen Hei" w:hAnsi="Times New Roman" w:cs="Times New Roman"/>
          <w:iCs/>
          <w:color w:val="000000"/>
          <w:sz w:val="28"/>
          <w:szCs w:val="28"/>
          <w:lang w:val="uk-UA" w:eastAsia="zh-CN" w:bidi="hi-IN"/>
        </w:rPr>
        <w:t xml:space="preserve">для глибшого та всебічного осмислення </w:t>
      </w:r>
      <w:r w:rsidR="00D1046E" w:rsidRPr="00150EB7">
        <w:rPr>
          <w:rFonts w:ascii="Times New Roman" w:eastAsia="WenQuanYi Zen Hei" w:hAnsi="Times New Roman" w:cs="Times New Roman"/>
          <w:iCs/>
          <w:color w:val="000000"/>
          <w:sz w:val="28"/>
          <w:szCs w:val="28"/>
          <w:lang w:val="uk-UA" w:eastAsia="zh-CN" w:bidi="hi-IN"/>
        </w:rPr>
        <w:lastRenderedPageBreak/>
        <w:t xml:space="preserve">творчого доробку В. М. Ястребова та оцінки впливу його публікацій на подальший розвиток історичної науки в Україні, </w:t>
      </w:r>
      <w:r w:rsidR="00A72175" w:rsidRPr="00150EB7">
        <w:rPr>
          <w:rFonts w:ascii="Times New Roman" w:eastAsia="WenQuanYi Zen Hei" w:hAnsi="Times New Roman" w:cs="Times New Roman"/>
          <w:iCs/>
          <w:color w:val="000000"/>
          <w:sz w:val="28"/>
          <w:szCs w:val="28"/>
          <w:lang w:val="uk-UA" w:eastAsia="zh-CN" w:bidi="hi-IN"/>
        </w:rPr>
        <w:t>наукова спадщина вченого</w:t>
      </w:r>
      <w:r w:rsidR="00D1046E" w:rsidRPr="00150EB7">
        <w:rPr>
          <w:rFonts w:ascii="Times New Roman" w:eastAsia="WenQuanYi Zen Hei" w:hAnsi="Times New Roman" w:cs="Times New Roman"/>
          <w:iCs/>
          <w:color w:val="000000"/>
          <w:sz w:val="28"/>
          <w:szCs w:val="28"/>
          <w:lang w:val="uk-UA" w:eastAsia="zh-CN" w:bidi="hi-IN"/>
        </w:rPr>
        <w:t xml:space="preserve"> потребує грунтовних монографічних досліджень, яких донині не було створено. </w:t>
      </w:r>
    </w:p>
    <w:p w:rsidR="00881FBA" w:rsidRPr="00150EB7" w:rsidRDefault="000A063E" w:rsidP="00B53A4B">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iCs/>
          <w:color w:val="000000"/>
          <w:sz w:val="28"/>
          <w:szCs w:val="28"/>
          <w:lang w:val="uk-UA" w:eastAsia="zh-CN" w:bidi="hi-IN"/>
        </w:rPr>
      </w:pPr>
      <w:r w:rsidRPr="00150EB7">
        <w:rPr>
          <w:rFonts w:ascii="Times New Roman" w:eastAsia="WenQuanYi Zen Hei" w:hAnsi="Times New Roman" w:cs="Times New Roman"/>
          <w:iCs/>
          <w:color w:val="000000"/>
          <w:sz w:val="28"/>
          <w:szCs w:val="28"/>
          <w:lang w:val="uk-UA" w:eastAsia="zh-CN" w:bidi="hi-IN"/>
        </w:rPr>
        <w:t>У підрозділі 1.2 </w:t>
      </w:r>
      <w:r w:rsidR="00A72175" w:rsidRPr="00150EB7">
        <w:rPr>
          <w:rFonts w:ascii="Times New Roman" w:eastAsia="WenQuanYi Zen Hei" w:hAnsi="Times New Roman" w:cs="Times New Roman"/>
          <w:iCs/>
          <w:color w:val="000000"/>
          <w:sz w:val="28"/>
          <w:szCs w:val="28"/>
          <w:lang w:val="uk-UA" w:eastAsia="zh-CN" w:bidi="hi-IN"/>
        </w:rPr>
        <w:t xml:space="preserve"> </w:t>
      </w:r>
      <w:r w:rsidRPr="00150EB7">
        <w:rPr>
          <w:rFonts w:ascii="Times New Roman" w:eastAsia="WenQuanYi Zen Hei" w:hAnsi="Times New Roman" w:cs="Times New Roman"/>
          <w:iCs/>
          <w:color w:val="000000"/>
          <w:sz w:val="28"/>
          <w:szCs w:val="28"/>
          <w:lang w:val="uk-UA" w:eastAsia="zh-CN" w:bidi="hi-IN"/>
        </w:rPr>
        <w:t>«</w:t>
      </w:r>
      <w:r w:rsidR="00A72175" w:rsidRPr="00150EB7">
        <w:rPr>
          <w:rFonts w:ascii="Times New Roman" w:eastAsia="WenQuanYi Zen Hei" w:hAnsi="Times New Roman" w:cs="Times New Roman"/>
          <w:iCs/>
          <w:color w:val="000000" w:themeColor="text1"/>
          <w:sz w:val="28"/>
          <w:szCs w:val="28"/>
          <w:lang w:val="uk-UA" w:eastAsia="zh-CN" w:bidi="hi-IN"/>
        </w:rPr>
        <w:t>Характеристика джерельної бази»</w:t>
      </w:r>
      <w:r w:rsidR="00881FBA" w:rsidRPr="00150EB7">
        <w:rPr>
          <w:rFonts w:ascii="Times New Roman" w:eastAsia="WenQuanYi Zen Hei" w:hAnsi="Times New Roman" w:cs="Times New Roman"/>
          <w:iCs/>
          <w:color w:val="000000"/>
          <w:sz w:val="28"/>
          <w:szCs w:val="28"/>
          <w:lang w:val="uk-UA" w:eastAsia="zh-CN" w:bidi="hi-IN"/>
        </w:rPr>
        <w:t xml:space="preserve"> охарактеризовані залучені для дослідження різні групи джерел, здійснено поділ їх на групи за </w:t>
      </w:r>
      <w:r w:rsidR="00101E04" w:rsidRPr="00150EB7">
        <w:rPr>
          <w:rFonts w:ascii="Times New Roman" w:eastAsia="WenQuanYi Zen Hei" w:hAnsi="Times New Roman" w:cs="Times New Roman"/>
          <w:iCs/>
          <w:color w:val="000000"/>
          <w:sz w:val="28"/>
          <w:szCs w:val="28"/>
          <w:lang w:val="uk-UA" w:eastAsia="zh-CN" w:bidi="hi-IN"/>
        </w:rPr>
        <w:t>типово-видовим принципом</w:t>
      </w:r>
      <w:r w:rsidR="00B53A4B" w:rsidRPr="00150EB7">
        <w:rPr>
          <w:rFonts w:ascii="Times New Roman" w:eastAsia="WenQuanYi Zen Hei" w:hAnsi="Times New Roman" w:cs="Times New Roman"/>
          <w:iCs/>
          <w:color w:val="000000"/>
          <w:sz w:val="28"/>
          <w:szCs w:val="28"/>
          <w:lang w:val="uk-UA" w:eastAsia="zh-CN" w:bidi="hi-IN"/>
        </w:rPr>
        <w:t>: опубліковані та неопубліковані джерела.</w:t>
      </w:r>
      <w:r w:rsidR="00881FBA" w:rsidRPr="00150EB7">
        <w:rPr>
          <w:rFonts w:ascii="Times New Roman" w:eastAsia="WenQuanYi Zen Hei" w:hAnsi="Times New Roman" w:cs="Times New Roman"/>
          <w:iCs/>
          <w:color w:val="000000"/>
          <w:sz w:val="28"/>
          <w:szCs w:val="28"/>
          <w:lang w:val="uk-UA" w:eastAsia="zh-CN" w:bidi="hi-IN"/>
        </w:rPr>
        <w:t xml:space="preserve"> Серед неопублікованих матеріалів основу джерельної бази складають документи</w:t>
      </w:r>
      <w:r w:rsidR="00101E04" w:rsidRPr="00150EB7">
        <w:rPr>
          <w:rFonts w:ascii="Times New Roman" w:eastAsia="WenQuanYi Zen Hei" w:hAnsi="Times New Roman" w:cs="Times New Roman"/>
          <w:iCs/>
          <w:color w:val="000000"/>
          <w:sz w:val="28"/>
          <w:szCs w:val="28"/>
          <w:lang w:val="uk-UA" w:eastAsia="zh-CN" w:bidi="hi-IN"/>
        </w:rPr>
        <w:t xml:space="preserve"> з фондів</w:t>
      </w:r>
      <w:r w:rsidR="00881FBA" w:rsidRPr="00150EB7">
        <w:rPr>
          <w:rFonts w:ascii="Times New Roman" w:eastAsia="WenQuanYi Zen Hei" w:hAnsi="Times New Roman" w:cs="Times New Roman"/>
          <w:iCs/>
          <w:color w:val="000000"/>
          <w:sz w:val="28"/>
          <w:szCs w:val="28"/>
          <w:lang w:val="uk-UA" w:eastAsia="zh-CN" w:bidi="hi-IN"/>
        </w:rPr>
        <w:t xml:space="preserve"> </w:t>
      </w:r>
      <w:r w:rsidR="00101E04" w:rsidRPr="00150EB7">
        <w:rPr>
          <w:rFonts w:ascii="Times New Roman" w:eastAsia="WenQuanYi Zen Hei" w:hAnsi="Times New Roman" w:cs="Times New Roman"/>
          <w:iCs/>
          <w:color w:val="000000"/>
          <w:sz w:val="28"/>
          <w:szCs w:val="28"/>
          <w:lang w:val="uk-UA" w:eastAsia="zh-CN" w:bidi="hi-IN"/>
        </w:rPr>
        <w:t xml:space="preserve">Інституту рукопису Наукової бібліотеки України ім. В. І. Вернадського </w:t>
      </w:r>
      <w:r w:rsidR="00881FBA" w:rsidRPr="00150EB7">
        <w:rPr>
          <w:rFonts w:ascii="Times New Roman" w:eastAsia="WenQuanYi Zen Hei" w:hAnsi="Times New Roman" w:cs="Times New Roman"/>
          <w:iCs/>
          <w:color w:val="000000"/>
          <w:sz w:val="28"/>
          <w:szCs w:val="28"/>
          <w:lang w:val="uk-UA" w:eastAsia="zh-CN" w:bidi="hi-IN"/>
        </w:rPr>
        <w:t>(м.</w:t>
      </w:r>
      <w:r w:rsidR="00881FBA" w:rsidRPr="00150EB7">
        <w:rPr>
          <w:rFonts w:ascii="Times New Roman" w:eastAsia="WenQuanYi Zen Hei" w:hAnsi="Times New Roman" w:cs="Times New Roman"/>
          <w:iCs/>
          <w:color w:val="000000"/>
          <w:sz w:val="28"/>
          <w:szCs w:val="28"/>
          <w:lang w:eastAsia="zh-CN" w:bidi="hi-IN"/>
        </w:rPr>
        <w:t> </w:t>
      </w:r>
      <w:r w:rsidR="00881FBA" w:rsidRPr="00150EB7">
        <w:rPr>
          <w:rFonts w:ascii="Times New Roman" w:eastAsia="WenQuanYi Zen Hei" w:hAnsi="Times New Roman" w:cs="Times New Roman"/>
          <w:iCs/>
          <w:color w:val="000000"/>
          <w:sz w:val="28"/>
          <w:szCs w:val="28"/>
          <w:lang w:val="uk-UA" w:eastAsia="zh-CN" w:bidi="hi-IN"/>
        </w:rPr>
        <w:t xml:space="preserve">Київ), фондів </w:t>
      </w:r>
      <w:r w:rsidR="00101E04" w:rsidRPr="00150EB7">
        <w:rPr>
          <w:rFonts w:ascii="Times New Roman" w:eastAsia="WenQuanYi Zen Hei" w:hAnsi="Times New Roman" w:cs="Times New Roman"/>
          <w:iCs/>
          <w:color w:val="000000"/>
          <w:sz w:val="28"/>
          <w:szCs w:val="28"/>
          <w:lang w:val="uk-UA" w:eastAsia="zh-CN" w:bidi="hi-IN"/>
        </w:rPr>
        <w:t>Державного архіву Одеської області</w:t>
      </w:r>
      <w:r w:rsidR="00881FBA" w:rsidRPr="00150EB7">
        <w:rPr>
          <w:rFonts w:ascii="Times New Roman" w:eastAsia="WenQuanYi Zen Hei" w:hAnsi="Times New Roman" w:cs="Times New Roman"/>
          <w:iCs/>
          <w:color w:val="000000"/>
          <w:sz w:val="28"/>
          <w:szCs w:val="28"/>
          <w:lang w:val="uk-UA" w:eastAsia="zh-CN" w:bidi="hi-IN"/>
        </w:rPr>
        <w:t xml:space="preserve"> (м.</w:t>
      </w:r>
      <w:r w:rsidR="00881FBA" w:rsidRPr="00150EB7">
        <w:rPr>
          <w:rFonts w:ascii="Times New Roman" w:eastAsia="WenQuanYi Zen Hei" w:hAnsi="Times New Roman" w:cs="Times New Roman"/>
          <w:iCs/>
          <w:color w:val="000000"/>
          <w:sz w:val="28"/>
          <w:szCs w:val="28"/>
          <w:lang w:eastAsia="zh-CN" w:bidi="hi-IN"/>
        </w:rPr>
        <w:t> </w:t>
      </w:r>
      <w:r w:rsidR="00101E04" w:rsidRPr="00150EB7">
        <w:rPr>
          <w:rFonts w:ascii="Times New Roman" w:eastAsia="WenQuanYi Zen Hei" w:hAnsi="Times New Roman" w:cs="Times New Roman"/>
          <w:iCs/>
          <w:color w:val="000000"/>
          <w:sz w:val="28"/>
          <w:szCs w:val="28"/>
          <w:lang w:val="uk-UA" w:eastAsia="zh-CN" w:bidi="hi-IN"/>
        </w:rPr>
        <w:t>Одеса), фондів Державного архіву Кіровоградської області (м. Кропивницький)</w:t>
      </w:r>
      <w:r w:rsidR="00881FBA" w:rsidRPr="00150EB7">
        <w:rPr>
          <w:rFonts w:ascii="Times New Roman" w:eastAsia="WenQuanYi Zen Hei" w:hAnsi="Times New Roman" w:cs="Times New Roman"/>
          <w:iCs/>
          <w:color w:val="000000"/>
          <w:sz w:val="28"/>
          <w:szCs w:val="28"/>
          <w:lang w:val="uk-UA" w:eastAsia="zh-CN" w:bidi="hi-IN"/>
        </w:rPr>
        <w:t xml:space="preserve">. </w:t>
      </w:r>
    </w:p>
    <w:p w:rsidR="000A063E" w:rsidRPr="00150EB7" w:rsidRDefault="00E505F0" w:rsidP="000A063E">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У підрозділі 1.3. «</w:t>
      </w:r>
      <w:r w:rsidRPr="00150EB7">
        <w:rPr>
          <w:rFonts w:ascii="Times New Roman" w:eastAsia="WenQuanYi Zen Hei" w:hAnsi="Times New Roman" w:cs="Times New Roman"/>
          <w:color w:val="000000" w:themeColor="text1"/>
          <w:sz w:val="28"/>
          <w:szCs w:val="28"/>
          <w:lang w:val="uk-UA" w:eastAsia="zh-CN" w:bidi="hi-IN"/>
        </w:rPr>
        <w:t>Методологія дослідження</w:t>
      </w:r>
      <w:r w:rsidRPr="00150EB7">
        <w:rPr>
          <w:rFonts w:ascii="Times New Roman" w:eastAsia="WenQuanYi Zen Hei" w:hAnsi="Times New Roman" w:cs="Times New Roman"/>
          <w:color w:val="00000A"/>
          <w:sz w:val="28"/>
          <w:szCs w:val="28"/>
          <w:lang w:val="uk-UA" w:eastAsia="zh-CN" w:bidi="hi-IN"/>
        </w:rPr>
        <w:t xml:space="preserve">» зазначено </w:t>
      </w:r>
      <w:r w:rsidRPr="00150EB7">
        <w:rPr>
          <w:rFonts w:ascii="Times New Roman" w:eastAsia="WenQuanYi Zen Hei" w:hAnsi="Times New Roman" w:cs="Times New Roman"/>
          <w:iCs/>
          <w:color w:val="00000A"/>
          <w:sz w:val="28"/>
          <w:szCs w:val="28"/>
          <w:lang w:val="uk-UA" w:eastAsia="zh-CN" w:bidi="hi-IN"/>
        </w:rPr>
        <w:t>методологічні засади і методи, які були застосовані під час виконання роботи.</w:t>
      </w:r>
      <w:r w:rsidRPr="00150EB7">
        <w:rPr>
          <w:rFonts w:ascii="Times New Roman" w:eastAsia="WenQuanYi Zen Hei" w:hAnsi="Times New Roman" w:cs="Times New Roman"/>
          <w:color w:val="00000A"/>
          <w:sz w:val="28"/>
          <w:szCs w:val="28"/>
          <w:lang w:val="uk-UA" w:eastAsia="zh-CN" w:bidi="hi-IN"/>
        </w:rPr>
        <w:t xml:space="preserve"> </w:t>
      </w:r>
      <w:r w:rsidR="000A063E" w:rsidRPr="00150EB7">
        <w:rPr>
          <w:rFonts w:ascii="Times New Roman" w:eastAsia="WenQuanYi Zen Hei" w:hAnsi="Times New Roman" w:cs="Times New Roman"/>
          <w:color w:val="00000A"/>
          <w:sz w:val="28"/>
          <w:szCs w:val="28"/>
          <w:lang w:val="uk-UA" w:eastAsia="zh-CN" w:bidi="hi-IN"/>
        </w:rPr>
        <w:t>В основу підготовки дослідження по</w:t>
      </w:r>
      <w:r w:rsidR="00B53A4B" w:rsidRPr="00150EB7">
        <w:rPr>
          <w:rFonts w:ascii="Times New Roman" w:eastAsia="WenQuanYi Zen Hei" w:hAnsi="Times New Roman" w:cs="Times New Roman"/>
          <w:color w:val="00000A"/>
          <w:sz w:val="28"/>
          <w:szCs w:val="28"/>
          <w:lang w:val="uk-UA" w:eastAsia="zh-CN" w:bidi="hi-IN"/>
        </w:rPr>
        <w:t>кладено</w:t>
      </w:r>
      <w:r w:rsidR="000A063E" w:rsidRPr="00150EB7">
        <w:rPr>
          <w:rFonts w:ascii="Times New Roman" w:eastAsia="WenQuanYi Zen Hei" w:hAnsi="Times New Roman" w:cs="Times New Roman"/>
          <w:color w:val="00000A"/>
          <w:sz w:val="28"/>
          <w:szCs w:val="28"/>
          <w:lang w:val="uk-UA" w:eastAsia="zh-CN" w:bidi="hi-IN"/>
        </w:rPr>
        <w:t xml:space="preserve"> загальнонаукові принципи системності, </w:t>
      </w:r>
      <w:r w:rsidR="000A063E" w:rsidRPr="00150EB7">
        <w:rPr>
          <w:rFonts w:ascii="Times New Roman" w:eastAsia="WenQuanYi Zen Hei" w:hAnsi="Times New Roman" w:cs="Times New Roman"/>
          <w:color w:val="00000A"/>
          <w:spacing w:val="-4"/>
          <w:sz w:val="28"/>
          <w:szCs w:val="28"/>
          <w:lang w:val="uk-UA" w:eastAsia="zh-CN" w:bidi="hi-IN"/>
        </w:rPr>
        <w:t xml:space="preserve">об’єктивності, історизму. </w:t>
      </w:r>
      <w:r w:rsidR="000A063E" w:rsidRPr="00150EB7">
        <w:rPr>
          <w:rFonts w:ascii="Times New Roman" w:eastAsia="WenQuanYi Zen Hei" w:hAnsi="Times New Roman" w:cs="Times New Roman"/>
          <w:color w:val="00000A"/>
          <w:spacing w:val="-4"/>
          <w:sz w:val="28"/>
          <w:szCs w:val="28"/>
          <w:lang w:eastAsia="zh-CN" w:bidi="hi-IN"/>
        </w:rPr>
        <w:t>Відповідно до поставлених завдань</w:t>
      </w:r>
      <w:r w:rsidR="000A063E" w:rsidRPr="00150EB7">
        <w:rPr>
          <w:rFonts w:ascii="Times New Roman" w:eastAsia="WenQuanYi Zen Hei" w:hAnsi="Times New Roman" w:cs="Times New Roman"/>
          <w:color w:val="00000A"/>
          <w:sz w:val="28"/>
          <w:szCs w:val="28"/>
          <w:lang w:eastAsia="zh-CN" w:bidi="hi-IN"/>
        </w:rPr>
        <w:t>, автором використано такі загальноісторичні методи: проблемно-</w:t>
      </w:r>
      <w:r w:rsidR="000A063E" w:rsidRPr="00150EB7">
        <w:rPr>
          <w:rFonts w:ascii="Times New Roman" w:eastAsia="WenQuanYi Zen Hei" w:hAnsi="Times New Roman" w:cs="Times New Roman"/>
          <w:color w:val="00000A"/>
          <w:spacing w:val="-4"/>
          <w:sz w:val="28"/>
          <w:szCs w:val="28"/>
          <w:lang w:eastAsia="zh-CN" w:bidi="hi-IN"/>
        </w:rPr>
        <w:t>хронологічний, історико-порівняльний,</w:t>
      </w:r>
      <w:r w:rsidRPr="00150EB7">
        <w:rPr>
          <w:rFonts w:ascii="Times New Roman" w:eastAsia="WenQuanYi Zen Hei" w:hAnsi="Times New Roman" w:cs="Times New Roman"/>
          <w:color w:val="00000A"/>
          <w:spacing w:val="-4"/>
          <w:sz w:val="28"/>
          <w:szCs w:val="28"/>
          <w:lang w:eastAsia="zh-CN" w:bidi="hi-IN"/>
        </w:rPr>
        <w:t xml:space="preserve"> історико-типологічний</w:t>
      </w:r>
      <w:r w:rsidR="000A063E" w:rsidRPr="00150EB7">
        <w:rPr>
          <w:rFonts w:ascii="Times New Roman" w:eastAsia="WenQuanYi Zen Hei" w:hAnsi="Times New Roman" w:cs="Times New Roman"/>
          <w:color w:val="00000A"/>
          <w:sz w:val="28"/>
          <w:szCs w:val="28"/>
          <w:lang w:eastAsia="zh-CN" w:bidi="hi-IN"/>
        </w:rPr>
        <w:t xml:space="preserve"> та метод періодизації. Специфіка методологічного підходу автора полягає у міждисциплінарному характері дослідження, що вимагає використання широкого спектру теоретичних і практичних досягнень, термінології, методів не лише історі</w:t>
      </w:r>
      <w:r w:rsidRPr="00150EB7">
        <w:rPr>
          <w:rFonts w:ascii="Times New Roman" w:eastAsia="WenQuanYi Zen Hei" w:hAnsi="Times New Roman" w:cs="Times New Roman"/>
          <w:color w:val="00000A"/>
          <w:sz w:val="28"/>
          <w:szCs w:val="28"/>
          <w:lang w:val="uk-UA" w:eastAsia="zh-CN" w:bidi="hi-IN"/>
        </w:rPr>
        <w:t>ографії та</w:t>
      </w:r>
      <w:r w:rsidR="000A063E" w:rsidRPr="00150EB7">
        <w:rPr>
          <w:rFonts w:ascii="Times New Roman" w:eastAsia="WenQuanYi Zen Hei" w:hAnsi="Times New Roman" w:cs="Times New Roman"/>
          <w:color w:val="00000A"/>
          <w:sz w:val="28"/>
          <w:szCs w:val="28"/>
          <w:lang w:val="uk-UA" w:eastAsia="zh-CN" w:bidi="hi-IN"/>
        </w:rPr>
        <w:t xml:space="preserve"> історії</w:t>
      </w:r>
      <w:r w:rsidR="000A063E" w:rsidRPr="00150EB7">
        <w:rPr>
          <w:rFonts w:ascii="Times New Roman" w:eastAsia="WenQuanYi Zen Hei" w:hAnsi="Times New Roman" w:cs="Times New Roman"/>
          <w:color w:val="00000A"/>
          <w:sz w:val="28"/>
          <w:szCs w:val="28"/>
          <w:lang w:eastAsia="zh-CN" w:bidi="hi-IN"/>
        </w:rPr>
        <w:t xml:space="preserve">, а й інших </w:t>
      </w:r>
      <w:r w:rsidR="000A063E" w:rsidRPr="00150EB7">
        <w:rPr>
          <w:rFonts w:ascii="Times New Roman" w:eastAsia="WenQuanYi Zen Hei" w:hAnsi="Times New Roman" w:cs="Times New Roman"/>
          <w:color w:val="00000A"/>
          <w:sz w:val="28"/>
          <w:szCs w:val="28"/>
          <w:lang w:val="uk-UA" w:eastAsia="zh-CN" w:bidi="hi-IN"/>
        </w:rPr>
        <w:t xml:space="preserve">історичних </w:t>
      </w:r>
      <w:r w:rsidR="000A063E" w:rsidRPr="00150EB7">
        <w:rPr>
          <w:rFonts w:ascii="Times New Roman" w:eastAsia="WenQuanYi Zen Hei" w:hAnsi="Times New Roman" w:cs="Times New Roman"/>
          <w:color w:val="00000A"/>
          <w:sz w:val="28"/>
          <w:szCs w:val="28"/>
          <w:lang w:eastAsia="zh-CN" w:bidi="hi-IN"/>
        </w:rPr>
        <w:t>дисциплін</w:t>
      </w:r>
      <w:r w:rsidR="000A063E" w:rsidRPr="00150EB7">
        <w:rPr>
          <w:rFonts w:ascii="Times New Roman" w:eastAsia="WenQuanYi Zen Hei" w:hAnsi="Times New Roman" w:cs="Times New Roman"/>
          <w:color w:val="00000A"/>
          <w:sz w:val="28"/>
          <w:szCs w:val="28"/>
          <w:lang w:val="uk-UA" w:eastAsia="zh-CN" w:bidi="hi-IN"/>
        </w:rPr>
        <w:t xml:space="preserve"> (археології, джерелознавства, архівознавства).</w:t>
      </w:r>
    </w:p>
    <w:p w:rsidR="00F527B4" w:rsidRPr="00150EB7" w:rsidRDefault="000A063E" w:rsidP="0075538F">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Другий розділ «</w:t>
      </w:r>
      <w:r w:rsidR="00372C7C" w:rsidRPr="00150EB7">
        <w:rPr>
          <w:rFonts w:ascii="Times New Roman" w:eastAsia="WenQuanYi Zen Hei" w:hAnsi="Times New Roman" w:cs="Times New Roman"/>
          <w:color w:val="000000" w:themeColor="text1"/>
          <w:sz w:val="28"/>
          <w:szCs w:val="28"/>
          <w:lang w:val="uk-UA" w:eastAsia="zh-CN" w:bidi="hi-IN"/>
        </w:rPr>
        <w:t>Наукова</w:t>
      </w:r>
      <w:r w:rsidRPr="00150EB7">
        <w:rPr>
          <w:rFonts w:ascii="Times New Roman" w:eastAsia="WenQuanYi Zen Hei" w:hAnsi="Times New Roman" w:cs="Times New Roman"/>
          <w:color w:val="000000" w:themeColor="text1"/>
          <w:sz w:val="28"/>
          <w:szCs w:val="28"/>
          <w:lang w:val="uk-UA" w:eastAsia="zh-CN" w:bidi="hi-IN"/>
        </w:rPr>
        <w:t xml:space="preserve"> біографія </w:t>
      </w:r>
      <w:r w:rsidR="00372C7C" w:rsidRPr="00150EB7">
        <w:rPr>
          <w:rFonts w:ascii="Times New Roman" w:eastAsia="WenQuanYi Zen Hei" w:hAnsi="Times New Roman" w:cs="Times New Roman"/>
          <w:iCs/>
          <w:color w:val="000000" w:themeColor="text1"/>
          <w:sz w:val="28"/>
          <w:szCs w:val="28"/>
          <w:lang w:val="uk-UA" w:eastAsia="zh-CN" w:bidi="hi-IN"/>
        </w:rPr>
        <w:t>Володимира Ястребова</w:t>
      </w:r>
      <w:r w:rsidRPr="00150EB7">
        <w:rPr>
          <w:rFonts w:ascii="Times New Roman" w:eastAsia="WenQuanYi Zen Hei" w:hAnsi="Times New Roman" w:cs="Times New Roman"/>
          <w:color w:val="000000" w:themeColor="text1"/>
          <w:sz w:val="28"/>
          <w:szCs w:val="28"/>
          <w:lang w:val="uk-UA" w:eastAsia="zh-CN" w:bidi="hi-IN"/>
        </w:rPr>
        <w:t xml:space="preserve">» </w:t>
      </w:r>
      <w:r w:rsidR="009B391A" w:rsidRPr="00150EB7">
        <w:rPr>
          <w:rFonts w:ascii="Times New Roman" w:eastAsia="WenQuanYi Zen Hei" w:hAnsi="Times New Roman" w:cs="Times New Roman"/>
          <w:color w:val="00000A"/>
          <w:sz w:val="28"/>
          <w:szCs w:val="28"/>
          <w:lang w:val="uk-UA" w:eastAsia="zh-CN" w:bidi="hi-IN"/>
        </w:rPr>
        <w:t>висвітлює</w:t>
      </w:r>
      <w:r w:rsidR="00DE7140" w:rsidRPr="00150EB7">
        <w:rPr>
          <w:rFonts w:ascii="Times New Roman" w:eastAsia="WenQuanYi Zen Hei" w:hAnsi="Times New Roman" w:cs="Times New Roman"/>
          <w:color w:val="00000A"/>
          <w:sz w:val="28"/>
          <w:szCs w:val="28"/>
          <w:lang w:val="uk-UA" w:eastAsia="zh-CN" w:bidi="hi-IN"/>
        </w:rPr>
        <w:t xml:space="preserve"> основні віхи біографії </w:t>
      </w:r>
      <w:r w:rsidRPr="00150EB7">
        <w:rPr>
          <w:rFonts w:ascii="Times New Roman" w:eastAsia="WenQuanYi Zen Hei" w:hAnsi="Times New Roman" w:cs="Times New Roman"/>
          <w:color w:val="00000A"/>
          <w:sz w:val="28"/>
          <w:szCs w:val="28"/>
          <w:lang w:val="uk-UA" w:eastAsia="zh-CN" w:bidi="hi-IN"/>
        </w:rPr>
        <w:t xml:space="preserve">вченого. У підрозділі </w:t>
      </w:r>
      <w:r w:rsidRPr="00150EB7">
        <w:rPr>
          <w:rFonts w:ascii="Times New Roman" w:eastAsia="WenQuanYi Zen Hei" w:hAnsi="Times New Roman" w:cs="Times New Roman"/>
          <w:color w:val="000000" w:themeColor="text1"/>
          <w:sz w:val="28"/>
          <w:szCs w:val="28"/>
          <w:lang w:val="uk-UA" w:eastAsia="zh-CN" w:bidi="hi-IN"/>
        </w:rPr>
        <w:t>2.1 «</w:t>
      </w:r>
      <w:r w:rsidR="00372C7C" w:rsidRPr="00150EB7">
        <w:rPr>
          <w:rFonts w:ascii="Times New Roman" w:eastAsia="WenQuanYi Zen Hei" w:hAnsi="Times New Roman" w:cs="Times New Roman"/>
          <w:color w:val="000000" w:themeColor="text1"/>
          <w:sz w:val="28"/>
          <w:szCs w:val="28"/>
          <w:lang w:val="uk-UA" w:eastAsia="zh-CN" w:bidi="hi-IN"/>
        </w:rPr>
        <w:t>Сама</w:t>
      </w:r>
      <w:r w:rsidR="00DB1CEE" w:rsidRPr="00150EB7">
        <w:rPr>
          <w:rFonts w:ascii="Times New Roman" w:eastAsia="WenQuanYi Zen Hei" w:hAnsi="Times New Roman" w:cs="Times New Roman"/>
          <w:color w:val="000000" w:themeColor="text1"/>
          <w:sz w:val="28"/>
          <w:szCs w:val="28"/>
          <w:lang w:val="uk-UA" w:eastAsia="zh-CN" w:bidi="hi-IN"/>
        </w:rPr>
        <w:t>рський період життя В.</w:t>
      </w:r>
      <w:r w:rsidR="002C386E" w:rsidRPr="00150EB7">
        <w:rPr>
          <w:rFonts w:ascii="Times New Roman" w:eastAsia="WenQuanYi Zen Hei" w:hAnsi="Times New Roman" w:cs="Times New Roman"/>
          <w:color w:val="000000" w:themeColor="text1"/>
          <w:sz w:val="28"/>
          <w:szCs w:val="28"/>
          <w:lang w:val="uk-UA" w:eastAsia="zh-CN" w:bidi="hi-IN"/>
        </w:rPr>
        <w:t> </w:t>
      </w:r>
      <w:r w:rsidR="00DB1CEE" w:rsidRPr="00150EB7">
        <w:rPr>
          <w:rFonts w:ascii="Times New Roman" w:eastAsia="WenQuanYi Zen Hei" w:hAnsi="Times New Roman" w:cs="Times New Roman"/>
          <w:color w:val="000000" w:themeColor="text1"/>
          <w:sz w:val="28"/>
          <w:szCs w:val="28"/>
          <w:lang w:val="uk-UA" w:eastAsia="zh-CN" w:bidi="hi-IN"/>
        </w:rPr>
        <w:t>Ястребова</w:t>
      </w:r>
      <w:r w:rsidR="00372C7C" w:rsidRPr="00150EB7">
        <w:rPr>
          <w:rFonts w:ascii="Times New Roman" w:eastAsia="WenQuanYi Zen Hei" w:hAnsi="Times New Roman" w:cs="Times New Roman"/>
          <w:color w:val="000000" w:themeColor="text1"/>
          <w:sz w:val="28"/>
          <w:szCs w:val="28"/>
          <w:lang w:val="uk-UA" w:eastAsia="zh-CN" w:bidi="hi-IN"/>
        </w:rPr>
        <w:t xml:space="preserve">: формування </w:t>
      </w:r>
      <w:r w:rsidR="00DB1CEE" w:rsidRPr="00150EB7">
        <w:rPr>
          <w:rFonts w:ascii="Times New Roman" w:eastAsia="WenQuanYi Zen Hei" w:hAnsi="Times New Roman" w:cs="Times New Roman"/>
          <w:color w:val="000000" w:themeColor="text1"/>
          <w:sz w:val="28"/>
          <w:szCs w:val="28"/>
          <w:lang w:val="uk-UA" w:eastAsia="zh-CN" w:bidi="hi-IN"/>
        </w:rPr>
        <w:t>особистості</w:t>
      </w:r>
      <w:r w:rsidR="00372C7C" w:rsidRPr="00150EB7">
        <w:rPr>
          <w:rFonts w:ascii="Times New Roman" w:eastAsia="WenQuanYi Zen Hei" w:hAnsi="Times New Roman" w:cs="Times New Roman"/>
          <w:color w:val="000000" w:themeColor="text1"/>
          <w:sz w:val="28"/>
          <w:szCs w:val="28"/>
          <w:lang w:val="uk-UA" w:eastAsia="zh-CN" w:bidi="hi-IN"/>
        </w:rPr>
        <w:t xml:space="preserve"> (1855-1876)</w:t>
      </w:r>
      <w:r w:rsidRPr="00150EB7">
        <w:rPr>
          <w:rFonts w:ascii="Times New Roman" w:eastAsia="WenQuanYi Zen Hei" w:hAnsi="Times New Roman" w:cs="Times New Roman"/>
          <w:color w:val="000000" w:themeColor="text1"/>
          <w:sz w:val="28"/>
          <w:szCs w:val="28"/>
          <w:lang w:val="uk-UA" w:eastAsia="zh-CN" w:bidi="hi-IN"/>
        </w:rPr>
        <w:t xml:space="preserve">» </w:t>
      </w:r>
      <w:r w:rsidRPr="00150EB7">
        <w:rPr>
          <w:rFonts w:ascii="Times New Roman" w:eastAsia="WenQuanYi Zen Hei" w:hAnsi="Times New Roman" w:cs="Times New Roman"/>
          <w:color w:val="00000A"/>
          <w:sz w:val="28"/>
          <w:szCs w:val="28"/>
          <w:lang w:val="uk-UA" w:eastAsia="zh-CN" w:bidi="hi-IN"/>
        </w:rPr>
        <w:t xml:space="preserve">розглянуто передумови та обставини </w:t>
      </w:r>
      <w:r w:rsidR="00372C7C" w:rsidRPr="00150EB7">
        <w:rPr>
          <w:rFonts w:ascii="Times New Roman" w:eastAsia="WenQuanYi Zen Hei" w:hAnsi="Times New Roman" w:cs="Times New Roman"/>
          <w:color w:val="00000A"/>
          <w:sz w:val="28"/>
          <w:szCs w:val="28"/>
          <w:lang w:val="uk-UA" w:eastAsia="zh-CN" w:bidi="hi-IN"/>
        </w:rPr>
        <w:t>формування</w:t>
      </w:r>
      <w:r w:rsidRPr="00150EB7">
        <w:rPr>
          <w:rFonts w:ascii="Times New Roman" w:eastAsia="WenQuanYi Zen Hei" w:hAnsi="Times New Roman" w:cs="Times New Roman"/>
          <w:color w:val="00000A"/>
          <w:sz w:val="28"/>
          <w:szCs w:val="28"/>
          <w:lang w:val="uk-UA" w:eastAsia="zh-CN" w:bidi="hi-IN"/>
        </w:rPr>
        <w:t xml:space="preserve"> </w:t>
      </w:r>
      <w:r w:rsidR="00372C7C" w:rsidRPr="00150EB7">
        <w:rPr>
          <w:rFonts w:ascii="Times New Roman" w:eastAsia="WenQuanYi Zen Hei" w:hAnsi="Times New Roman" w:cs="Times New Roman"/>
          <w:color w:val="00000A"/>
          <w:sz w:val="28"/>
          <w:szCs w:val="28"/>
          <w:lang w:val="uk-UA" w:eastAsia="zh-CN" w:bidi="hi-IN"/>
        </w:rPr>
        <w:t xml:space="preserve">особистості В. М. Ястребова </w:t>
      </w:r>
      <w:r w:rsidR="00DB1CEE" w:rsidRPr="00150EB7">
        <w:rPr>
          <w:rFonts w:ascii="Times New Roman" w:eastAsia="WenQuanYi Zen Hei" w:hAnsi="Times New Roman" w:cs="Times New Roman"/>
          <w:color w:val="00000A"/>
          <w:sz w:val="28"/>
          <w:szCs w:val="28"/>
          <w:lang w:val="uk-UA" w:eastAsia="zh-CN" w:bidi="hi-IN"/>
        </w:rPr>
        <w:t xml:space="preserve">у дитячі роки </w:t>
      </w:r>
      <w:r w:rsidR="00372C7C" w:rsidRPr="00150EB7">
        <w:rPr>
          <w:rFonts w:ascii="Times New Roman" w:eastAsia="WenQuanYi Zen Hei" w:hAnsi="Times New Roman" w:cs="Times New Roman"/>
          <w:color w:val="00000A"/>
          <w:sz w:val="28"/>
          <w:szCs w:val="28"/>
          <w:lang w:val="uk-UA" w:eastAsia="zh-CN" w:bidi="hi-IN"/>
        </w:rPr>
        <w:t>(ситуація в родині; особливості сімейного виховання</w:t>
      </w:r>
      <w:r w:rsidR="0086003C" w:rsidRPr="00150EB7">
        <w:rPr>
          <w:rFonts w:ascii="Times New Roman" w:eastAsia="WenQuanYi Zen Hei" w:hAnsi="Times New Roman" w:cs="Times New Roman"/>
          <w:color w:val="00000A"/>
          <w:sz w:val="28"/>
          <w:szCs w:val="28"/>
          <w:lang w:val="uk-UA" w:eastAsia="zh-CN" w:bidi="hi-IN"/>
        </w:rPr>
        <w:t>, навчання у класичній гімназії у м. Самара</w:t>
      </w:r>
      <w:r w:rsidR="00372C7C" w:rsidRPr="00150EB7">
        <w:rPr>
          <w:rFonts w:ascii="Times New Roman" w:eastAsia="WenQuanYi Zen Hei" w:hAnsi="Times New Roman" w:cs="Times New Roman"/>
          <w:color w:val="00000A"/>
          <w:sz w:val="28"/>
          <w:szCs w:val="28"/>
          <w:lang w:val="uk-UA" w:eastAsia="zh-CN" w:bidi="hi-IN"/>
        </w:rPr>
        <w:t>)</w:t>
      </w:r>
      <w:r w:rsidR="00DB1CEE" w:rsidRPr="00150EB7">
        <w:rPr>
          <w:rFonts w:ascii="Times New Roman" w:eastAsia="WenQuanYi Zen Hei" w:hAnsi="Times New Roman" w:cs="Times New Roman"/>
          <w:color w:val="00000A"/>
          <w:sz w:val="28"/>
          <w:szCs w:val="28"/>
          <w:lang w:val="uk-UA" w:eastAsia="zh-CN" w:bidi="hi-IN"/>
        </w:rPr>
        <w:t xml:space="preserve">. У підрозділі 2.2. «Одеський період (1872-1876): формування навичок майбутнього науковця» розглянуто роки його навчання </w:t>
      </w:r>
      <w:r w:rsidR="00DB1CEE" w:rsidRPr="00150EB7">
        <w:rPr>
          <w:rFonts w:ascii="Times New Roman" w:eastAsia="WenQuanYi Zen Hei" w:hAnsi="Times New Roman" w:cs="Times New Roman"/>
          <w:color w:val="00000A"/>
          <w:sz w:val="28"/>
          <w:szCs w:val="28"/>
          <w:lang w:val="uk-UA" w:eastAsia="zh-CN" w:bidi="hi-IN"/>
        </w:rPr>
        <w:lastRenderedPageBreak/>
        <w:t xml:space="preserve">у </w:t>
      </w:r>
      <w:r w:rsidR="00CE262B" w:rsidRPr="00150EB7">
        <w:rPr>
          <w:rFonts w:ascii="Times New Roman" w:eastAsia="WenQuanYi Zen Hei" w:hAnsi="Times New Roman" w:cs="Times New Roman"/>
          <w:color w:val="00000A"/>
          <w:sz w:val="28"/>
          <w:szCs w:val="28"/>
          <w:lang w:val="uk-UA" w:eastAsia="zh-CN" w:bidi="hi-IN"/>
        </w:rPr>
        <w:t>Новоросійському університеті м. </w:t>
      </w:r>
      <w:r w:rsidR="00DB1CEE" w:rsidRPr="00150EB7">
        <w:rPr>
          <w:rFonts w:ascii="Times New Roman" w:eastAsia="WenQuanYi Zen Hei" w:hAnsi="Times New Roman" w:cs="Times New Roman"/>
          <w:color w:val="00000A"/>
          <w:sz w:val="28"/>
          <w:szCs w:val="28"/>
          <w:lang w:val="uk-UA" w:eastAsia="zh-CN" w:bidi="hi-IN"/>
        </w:rPr>
        <w:t>Одеси, прослідковано</w:t>
      </w:r>
      <w:r w:rsidR="0086003C" w:rsidRPr="00150EB7">
        <w:rPr>
          <w:rFonts w:ascii="Times New Roman" w:eastAsia="WenQuanYi Zen Hei" w:hAnsi="Times New Roman" w:cs="Times New Roman"/>
          <w:color w:val="00000A"/>
          <w:sz w:val="28"/>
          <w:szCs w:val="28"/>
          <w:lang w:val="uk-UA" w:eastAsia="zh-CN" w:bidi="hi-IN"/>
        </w:rPr>
        <w:t xml:space="preserve"> </w:t>
      </w:r>
      <w:r w:rsidR="009B391A" w:rsidRPr="00150EB7">
        <w:rPr>
          <w:rFonts w:ascii="Times New Roman" w:eastAsia="WenQuanYi Zen Hei" w:hAnsi="Times New Roman" w:cs="Times New Roman"/>
          <w:color w:val="00000A"/>
          <w:sz w:val="28"/>
          <w:szCs w:val="28"/>
          <w:lang w:val="uk-UA" w:eastAsia="zh-CN" w:bidi="hi-IN"/>
        </w:rPr>
        <w:t xml:space="preserve">розвиток </w:t>
      </w:r>
      <w:r w:rsidR="00372C7C" w:rsidRPr="00150EB7">
        <w:rPr>
          <w:rFonts w:ascii="Times New Roman" w:eastAsia="WenQuanYi Zen Hei" w:hAnsi="Times New Roman" w:cs="Times New Roman"/>
          <w:color w:val="00000A"/>
          <w:sz w:val="28"/>
          <w:szCs w:val="28"/>
          <w:lang w:val="uk-UA" w:eastAsia="zh-CN" w:bidi="hi-IN"/>
        </w:rPr>
        <w:t xml:space="preserve"> </w:t>
      </w:r>
      <w:r w:rsidR="0086003C" w:rsidRPr="00150EB7">
        <w:rPr>
          <w:rFonts w:ascii="Times New Roman" w:eastAsia="WenQuanYi Zen Hei" w:hAnsi="Times New Roman" w:cs="Times New Roman"/>
          <w:color w:val="00000A"/>
          <w:sz w:val="28"/>
          <w:szCs w:val="28"/>
          <w:lang w:val="uk-UA" w:eastAsia="zh-CN" w:bidi="hi-IN"/>
        </w:rPr>
        <w:t>професійних орієнтирів</w:t>
      </w:r>
      <w:r w:rsidR="009B391A" w:rsidRPr="00150EB7">
        <w:rPr>
          <w:rFonts w:ascii="Times New Roman" w:eastAsia="WenQuanYi Zen Hei" w:hAnsi="Times New Roman" w:cs="Times New Roman"/>
          <w:color w:val="00000A"/>
          <w:sz w:val="28"/>
          <w:szCs w:val="28"/>
          <w:lang w:val="uk-UA" w:eastAsia="zh-CN" w:bidi="hi-IN"/>
        </w:rPr>
        <w:t xml:space="preserve"> В. Ястребова</w:t>
      </w:r>
      <w:r w:rsidR="00DB1CEE" w:rsidRPr="00150EB7">
        <w:rPr>
          <w:rFonts w:ascii="Times New Roman" w:eastAsia="WenQuanYi Zen Hei" w:hAnsi="Times New Roman" w:cs="Times New Roman"/>
          <w:color w:val="00000A"/>
          <w:sz w:val="28"/>
          <w:szCs w:val="28"/>
          <w:lang w:val="uk-UA" w:eastAsia="zh-CN" w:bidi="hi-IN"/>
        </w:rPr>
        <w:t>, визначено</w:t>
      </w:r>
      <w:r w:rsidR="0086003C" w:rsidRPr="00150EB7">
        <w:rPr>
          <w:rFonts w:ascii="Times New Roman" w:eastAsia="WenQuanYi Zen Hei" w:hAnsi="Times New Roman" w:cs="Times New Roman"/>
          <w:color w:val="00000A"/>
          <w:sz w:val="28"/>
          <w:szCs w:val="28"/>
          <w:lang w:val="uk-UA" w:eastAsia="zh-CN" w:bidi="hi-IN"/>
        </w:rPr>
        <w:t xml:space="preserve"> вплив оточуючих н</w:t>
      </w:r>
      <w:r w:rsidR="00372C7C" w:rsidRPr="00150EB7">
        <w:rPr>
          <w:rFonts w:ascii="Times New Roman" w:eastAsia="WenQuanYi Zen Hei" w:hAnsi="Times New Roman" w:cs="Times New Roman"/>
          <w:color w:val="00000A"/>
          <w:sz w:val="28"/>
          <w:szCs w:val="28"/>
          <w:lang w:val="uk-UA" w:eastAsia="zh-CN" w:bidi="hi-IN"/>
        </w:rPr>
        <w:t>а</w:t>
      </w:r>
      <w:r w:rsidR="0086003C" w:rsidRPr="00150EB7">
        <w:rPr>
          <w:rFonts w:ascii="Times New Roman" w:eastAsia="WenQuanYi Zen Hei" w:hAnsi="Times New Roman" w:cs="Times New Roman"/>
          <w:color w:val="00000A"/>
          <w:sz w:val="28"/>
          <w:szCs w:val="28"/>
          <w:lang w:val="uk-UA" w:eastAsia="zh-CN" w:bidi="hi-IN"/>
        </w:rPr>
        <w:t xml:space="preserve"> кристалізацію його наукових зацікавлень та принцип</w:t>
      </w:r>
      <w:r w:rsidR="00DB1CEE" w:rsidRPr="00150EB7">
        <w:rPr>
          <w:rFonts w:ascii="Times New Roman" w:eastAsia="WenQuanYi Zen Hei" w:hAnsi="Times New Roman" w:cs="Times New Roman"/>
          <w:color w:val="00000A"/>
          <w:sz w:val="28"/>
          <w:szCs w:val="28"/>
          <w:lang w:val="uk-UA" w:eastAsia="zh-CN" w:bidi="hi-IN"/>
        </w:rPr>
        <w:t>ів</w:t>
      </w:r>
      <w:r w:rsidR="0086003C" w:rsidRPr="00150EB7">
        <w:rPr>
          <w:rFonts w:ascii="Times New Roman" w:eastAsia="WenQuanYi Zen Hei" w:hAnsi="Times New Roman" w:cs="Times New Roman"/>
          <w:color w:val="00000A"/>
          <w:sz w:val="28"/>
          <w:szCs w:val="28"/>
          <w:lang w:val="uk-UA" w:eastAsia="zh-CN" w:bidi="hi-IN"/>
        </w:rPr>
        <w:t xml:space="preserve"> подальшої професійної діяльності. </w:t>
      </w:r>
      <w:r w:rsidRPr="00150EB7">
        <w:rPr>
          <w:rFonts w:ascii="Times New Roman" w:eastAsia="WenQuanYi Zen Hei" w:hAnsi="Times New Roman" w:cs="Times New Roman"/>
          <w:color w:val="00000A"/>
          <w:sz w:val="28"/>
          <w:szCs w:val="28"/>
          <w:lang w:val="uk-UA" w:eastAsia="zh-CN" w:bidi="hi-IN"/>
        </w:rPr>
        <w:t xml:space="preserve">У підрозділі </w:t>
      </w:r>
      <w:r w:rsidRPr="00150EB7">
        <w:rPr>
          <w:rFonts w:ascii="Times New Roman" w:eastAsia="WenQuanYi Zen Hei" w:hAnsi="Times New Roman" w:cs="Times New Roman"/>
          <w:color w:val="000000" w:themeColor="text1"/>
          <w:sz w:val="28"/>
          <w:szCs w:val="28"/>
          <w:lang w:val="uk-UA" w:eastAsia="zh-CN" w:bidi="hi-IN"/>
        </w:rPr>
        <w:t>2.</w:t>
      </w:r>
      <w:r w:rsidR="00DB1CEE" w:rsidRPr="00150EB7">
        <w:rPr>
          <w:rFonts w:ascii="Times New Roman" w:eastAsia="WenQuanYi Zen Hei" w:hAnsi="Times New Roman" w:cs="Times New Roman"/>
          <w:color w:val="000000" w:themeColor="text1"/>
          <w:sz w:val="28"/>
          <w:szCs w:val="28"/>
          <w:lang w:val="uk-UA" w:eastAsia="zh-CN" w:bidi="hi-IN"/>
        </w:rPr>
        <w:t>3</w:t>
      </w:r>
      <w:r w:rsidRPr="00150EB7">
        <w:rPr>
          <w:rFonts w:ascii="Times New Roman" w:eastAsia="WenQuanYi Zen Hei" w:hAnsi="Times New Roman" w:cs="Times New Roman"/>
          <w:color w:val="000000" w:themeColor="text1"/>
          <w:sz w:val="28"/>
          <w:szCs w:val="28"/>
          <w:lang w:val="uk-UA" w:eastAsia="zh-CN" w:bidi="hi-IN"/>
        </w:rPr>
        <w:t> «</w:t>
      </w:r>
      <w:r w:rsidR="0086003C" w:rsidRPr="00150EB7">
        <w:rPr>
          <w:rFonts w:ascii="Times New Roman" w:eastAsia="WenQuanYi Zen Hei" w:hAnsi="Times New Roman" w:cs="Times New Roman"/>
          <w:color w:val="000000" w:themeColor="text1"/>
          <w:sz w:val="28"/>
          <w:szCs w:val="28"/>
          <w:lang w:val="uk-UA" w:eastAsia="zh-CN" w:bidi="hi-IN"/>
        </w:rPr>
        <w:t>Єлисаветградський період життя В. Ястребова: визначення основних наукових векторів діяльності (1876-1898)</w:t>
      </w:r>
      <w:r w:rsidRPr="00150EB7">
        <w:rPr>
          <w:rFonts w:ascii="Times New Roman" w:eastAsia="WenQuanYi Zen Hei" w:hAnsi="Times New Roman" w:cs="Times New Roman"/>
          <w:color w:val="000000" w:themeColor="text1"/>
          <w:sz w:val="28"/>
          <w:szCs w:val="28"/>
          <w:lang w:val="uk-UA" w:eastAsia="zh-CN" w:bidi="hi-IN"/>
        </w:rPr>
        <w:t xml:space="preserve">» </w:t>
      </w:r>
      <w:r w:rsidR="0075538F" w:rsidRPr="00150EB7">
        <w:rPr>
          <w:rFonts w:ascii="Times New Roman" w:eastAsia="WenQuanYi Zen Hei" w:hAnsi="Times New Roman" w:cs="Times New Roman"/>
          <w:color w:val="00000A"/>
          <w:sz w:val="28"/>
          <w:szCs w:val="28"/>
          <w:lang w:val="uk-UA" w:eastAsia="zh-CN" w:bidi="hi-IN"/>
        </w:rPr>
        <w:t>досліджено особисте</w:t>
      </w:r>
      <w:r w:rsidR="00F527B4" w:rsidRPr="00150EB7">
        <w:rPr>
          <w:rFonts w:ascii="Times New Roman" w:eastAsia="WenQuanYi Zen Hei" w:hAnsi="Times New Roman" w:cs="Times New Roman"/>
          <w:color w:val="00000A"/>
          <w:sz w:val="28"/>
          <w:szCs w:val="28"/>
          <w:lang w:val="uk-UA" w:eastAsia="zh-CN" w:bidi="hi-IN"/>
        </w:rPr>
        <w:t xml:space="preserve"> життя науковця (</w:t>
      </w:r>
      <w:r w:rsidR="0075538F" w:rsidRPr="00150EB7">
        <w:rPr>
          <w:rFonts w:ascii="Times New Roman" w:eastAsia="WenQuanYi Zen Hei" w:hAnsi="Times New Roman" w:cs="Times New Roman"/>
          <w:color w:val="00000A"/>
          <w:sz w:val="28"/>
          <w:szCs w:val="28"/>
          <w:lang w:val="uk-UA" w:eastAsia="zh-CN" w:bidi="hi-IN"/>
        </w:rPr>
        <w:t>одруження, народження та смерті дітей, проблеми</w:t>
      </w:r>
      <w:r w:rsidR="009B391A" w:rsidRPr="00150EB7">
        <w:rPr>
          <w:rFonts w:ascii="Times New Roman" w:eastAsia="WenQuanYi Zen Hei" w:hAnsi="Times New Roman" w:cs="Times New Roman"/>
          <w:color w:val="00000A"/>
          <w:sz w:val="28"/>
          <w:szCs w:val="28"/>
          <w:lang w:val="uk-UA" w:eastAsia="zh-CN" w:bidi="hi-IN"/>
        </w:rPr>
        <w:t xml:space="preserve"> зі здоров’ям та смерть</w:t>
      </w:r>
      <w:r w:rsidR="00F527B4" w:rsidRPr="00150EB7">
        <w:rPr>
          <w:rFonts w:ascii="Times New Roman" w:eastAsia="WenQuanYi Zen Hei" w:hAnsi="Times New Roman" w:cs="Times New Roman"/>
          <w:color w:val="00000A"/>
          <w:sz w:val="28"/>
          <w:szCs w:val="28"/>
          <w:lang w:val="uk-UA" w:eastAsia="zh-CN" w:bidi="hi-IN"/>
        </w:rPr>
        <w:t>)</w:t>
      </w:r>
      <w:r w:rsidR="0075538F" w:rsidRPr="00150EB7">
        <w:rPr>
          <w:rFonts w:ascii="Times New Roman" w:eastAsia="WenQuanYi Zen Hei" w:hAnsi="Times New Roman" w:cs="Times New Roman"/>
          <w:sz w:val="28"/>
          <w:szCs w:val="28"/>
          <w:lang w:val="uk-UA" w:eastAsia="zh-CN" w:bidi="hi-IN"/>
        </w:rPr>
        <w:t>;</w:t>
      </w:r>
      <w:r w:rsidRPr="00150EB7">
        <w:rPr>
          <w:rFonts w:ascii="Times New Roman" w:eastAsia="WenQuanYi Zen Hei" w:hAnsi="Times New Roman" w:cs="Times New Roman"/>
          <w:sz w:val="28"/>
          <w:szCs w:val="28"/>
          <w:lang w:val="uk-UA" w:eastAsia="zh-CN" w:bidi="hi-IN"/>
        </w:rPr>
        <w:t xml:space="preserve"> </w:t>
      </w:r>
      <w:r w:rsidR="0075538F" w:rsidRPr="00150EB7">
        <w:rPr>
          <w:rFonts w:ascii="Times New Roman" w:eastAsia="WenQuanYi Zen Hei" w:hAnsi="Times New Roman" w:cs="Times New Roman"/>
          <w:color w:val="00000A"/>
          <w:sz w:val="28"/>
          <w:szCs w:val="28"/>
          <w:lang w:val="uk-UA" w:eastAsia="zh-CN" w:bidi="hi-IN"/>
        </w:rPr>
        <w:t xml:space="preserve">розглянуто процес </w:t>
      </w:r>
      <w:r w:rsidR="009B391A" w:rsidRPr="00150EB7">
        <w:rPr>
          <w:rFonts w:ascii="Times New Roman" w:eastAsia="WenQuanYi Zen Hei" w:hAnsi="Times New Roman" w:cs="Times New Roman"/>
          <w:color w:val="00000A"/>
          <w:sz w:val="28"/>
          <w:szCs w:val="28"/>
          <w:lang w:val="uk-UA" w:eastAsia="zh-CN" w:bidi="hi-IN"/>
        </w:rPr>
        <w:t xml:space="preserve">професійного </w:t>
      </w:r>
      <w:r w:rsidR="0075538F" w:rsidRPr="00150EB7">
        <w:rPr>
          <w:rFonts w:ascii="Times New Roman" w:eastAsia="WenQuanYi Zen Hei" w:hAnsi="Times New Roman" w:cs="Times New Roman"/>
          <w:color w:val="00000A"/>
          <w:sz w:val="28"/>
          <w:szCs w:val="28"/>
          <w:lang w:val="uk-UA" w:eastAsia="zh-CN" w:bidi="hi-IN"/>
        </w:rPr>
        <w:t xml:space="preserve">становлення </w:t>
      </w:r>
      <w:r w:rsidR="009B391A" w:rsidRPr="00150EB7">
        <w:rPr>
          <w:rFonts w:ascii="Times New Roman" w:eastAsia="WenQuanYi Zen Hei" w:hAnsi="Times New Roman" w:cs="Times New Roman"/>
          <w:color w:val="00000A"/>
          <w:sz w:val="28"/>
          <w:szCs w:val="28"/>
          <w:lang w:val="uk-UA" w:eastAsia="zh-CN" w:bidi="hi-IN"/>
        </w:rPr>
        <w:t>В. Ястребова</w:t>
      </w:r>
      <w:r w:rsidR="0075538F" w:rsidRPr="00150EB7">
        <w:rPr>
          <w:rFonts w:ascii="Times New Roman" w:eastAsia="WenQuanYi Zen Hei" w:hAnsi="Times New Roman" w:cs="Times New Roman"/>
          <w:color w:val="00000A"/>
          <w:sz w:val="28"/>
          <w:szCs w:val="28"/>
          <w:lang w:val="uk-UA" w:eastAsia="zh-CN" w:bidi="hi-IN"/>
        </w:rPr>
        <w:t>; визначено основні напрямки діяльності дослідника. Власне аналіз наукового доробку В. Ястребова цих років покладений в основу наступних розділів дисертації.</w:t>
      </w:r>
    </w:p>
    <w:p w:rsidR="001463F6" w:rsidRPr="00150EB7" w:rsidRDefault="000A063E" w:rsidP="001E044E">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sz w:val="28"/>
          <w:szCs w:val="28"/>
          <w:lang w:val="uk-UA" w:eastAsia="zh-CN" w:bidi="hi-IN"/>
        </w:rPr>
        <w:t xml:space="preserve">Підрозділ </w:t>
      </w:r>
      <w:r w:rsidRPr="00150EB7">
        <w:rPr>
          <w:rFonts w:ascii="Times New Roman" w:eastAsia="WenQuanYi Zen Hei" w:hAnsi="Times New Roman" w:cs="Times New Roman"/>
          <w:color w:val="000000" w:themeColor="text1"/>
          <w:sz w:val="28"/>
          <w:szCs w:val="28"/>
          <w:lang w:val="uk-UA" w:eastAsia="zh-CN" w:bidi="hi-IN"/>
        </w:rPr>
        <w:t>2.</w:t>
      </w:r>
      <w:r w:rsidR="00DB1CEE" w:rsidRPr="00150EB7">
        <w:rPr>
          <w:rFonts w:ascii="Times New Roman" w:eastAsia="WenQuanYi Zen Hei" w:hAnsi="Times New Roman" w:cs="Times New Roman"/>
          <w:color w:val="000000" w:themeColor="text1"/>
          <w:sz w:val="28"/>
          <w:szCs w:val="28"/>
          <w:lang w:val="uk-UA" w:eastAsia="zh-CN" w:bidi="hi-IN"/>
        </w:rPr>
        <w:t>4</w:t>
      </w:r>
      <w:r w:rsidRPr="00150EB7">
        <w:rPr>
          <w:rFonts w:ascii="Times New Roman" w:eastAsia="WenQuanYi Zen Hei" w:hAnsi="Times New Roman" w:cs="Times New Roman"/>
          <w:color w:val="000000" w:themeColor="text1"/>
          <w:sz w:val="28"/>
          <w:szCs w:val="28"/>
          <w:lang w:val="uk-UA" w:eastAsia="zh-CN" w:bidi="hi-IN"/>
        </w:rPr>
        <w:t>. «</w:t>
      </w:r>
      <w:r w:rsidR="003B0197" w:rsidRPr="00150EB7">
        <w:rPr>
          <w:rFonts w:ascii="Times New Roman" w:eastAsia="WenQuanYi Zen Hei" w:hAnsi="Times New Roman" w:cs="Times New Roman"/>
          <w:color w:val="000000" w:themeColor="text1"/>
          <w:sz w:val="28"/>
          <w:szCs w:val="28"/>
          <w:lang w:val="uk-UA" w:eastAsia="zh-CN" w:bidi="hi-IN"/>
        </w:rPr>
        <w:t xml:space="preserve">Психологічний портрет Володимира Миколайовича Ястребова та </w:t>
      </w:r>
      <w:r w:rsidR="00DB1CEE" w:rsidRPr="00150EB7">
        <w:rPr>
          <w:rFonts w:ascii="Times New Roman" w:eastAsia="WenQuanYi Zen Hei" w:hAnsi="Times New Roman" w:cs="Times New Roman"/>
          <w:color w:val="000000" w:themeColor="text1"/>
          <w:sz w:val="28"/>
          <w:szCs w:val="28"/>
          <w:lang w:val="uk-UA" w:eastAsia="zh-CN" w:bidi="hi-IN"/>
        </w:rPr>
        <w:t>коло його комунікації</w:t>
      </w:r>
      <w:r w:rsidRPr="00150EB7">
        <w:rPr>
          <w:rFonts w:ascii="Times New Roman" w:eastAsia="WenQuanYi Zen Hei" w:hAnsi="Times New Roman" w:cs="Times New Roman"/>
          <w:color w:val="000000" w:themeColor="text1"/>
          <w:sz w:val="28"/>
          <w:szCs w:val="28"/>
          <w:lang w:val="uk-UA" w:eastAsia="zh-CN" w:bidi="hi-IN"/>
        </w:rPr>
        <w:t xml:space="preserve">» </w:t>
      </w:r>
      <w:r w:rsidRPr="00150EB7">
        <w:rPr>
          <w:rFonts w:ascii="Times New Roman" w:eastAsia="WenQuanYi Zen Hei" w:hAnsi="Times New Roman" w:cs="Times New Roman"/>
          <w:sz w:val="28"/>
          <w:szCs w:val="28"/>
          <w:lang w:val="uk-UA" w:eastAsia="zh-CN" w:bidi="hi-IN"/>
        </w:rPr>
        <w:t xml:space="preserve">присвячений </w:t>
      </w:r>
      <w:r w:rsidR="0075538F" w:rsidRPr="00150EB7">
        <w:rPr>
          <w:rFonts w:ascii="Times New Roman" w:eastAsia="WenQuanYi Zen Hei" w:hAnsi="Times New Roman" w:cs="Times New Roman"/>
          <w:sz w:val="28"/>
          <w:szCs w:val="28"/>
          <w:lang w:val="uk-UA" w:eastAsia="zh-CN" w:bidi="hi-IN"/>
        </w:rPr>
        <w:t>характеристиці</w:t>
      </w:r>
      <w:r w:rsidR="001463F6" w:rsidRPr="00150EB7">
        <w:rPr>
          <w:rFonts w:ascii="Times New Roman" w:eastAsia="WenQuanYi Zen Hei" w:hAnsi="Times New Roman" w:cs="Times New Roman"/>
          <w:sz w:val="28"/>
          <w:szCs w:val="28"/>
          <w:lang w:val="uk-UA" w:eastAsia="zh-CN" w:bidi="hi-IN"/>
        </w:rPr>
        <w:t xml:space="preserve"> основних рис характеру </w:t>
      </w:r>
      <w:r w:rsidR="0075538F" w:rsidRPr="00150EB7">
        <w:rPr>
          <w:rFonts w:ascii="Times New Roman" w:eastAsia="WenQuanYi Zen Hei" w:hAnsi="Times New Roman" w:cs="Times New Roman"/>
          <w:sz w:val="28"/>
          <w:szCs w:val="28"/>
          <w:lang w:val="uk-UA" w:eastAsia="zh-CN" w:bidi="hi-IN"/>
        </w:rPr>
        <w:t>науковця</w:t>
      </w:r>
      <w:r w:rsidR="001463F6" w:rsidRPr="00150EB7">
        <w:rPr>
          <w:rFonts w:ascii="Times New Roman" w:eastAsia="WenQuanYi Zen Hei" w:hAnsi="Times New Roman" w:cs="Times New Roman"/>
          <w:sz w:val="28"/>
          <w:szCs w:val="28"/>
          <w:lang w:val="uk-UA" w:eastAsia="zh-CN" w:bidi="hi-IN"/>
        </w:rPr>
        <w:t>, його менталітету, ціннісних орієнтирів, моральних принципів та переконань, проаналізовано внутрішній світ дослідника, зроблено опис психологічного портрету Володимира Миколайовича Ястребова, прослідковано процес еволюції особистісних рис характеру дослідника.</w:t>
      </w:r>
      <w:r w:rsidR="00DB1CEE" w:rsidRPr="00150EB7">
        <w:rPr>
          <w:rFonts w:ascii="Times New Roman" w:eastAsia="WenQuanYi Zen Hei" w:hAnsi="Times New Roman" w:cs="Times New Roman"/>
          <w:sz w:val="28"/>
          <w:szCs w:val="28"/>
          <w:lang w:val="uk-UA" w:eastAsia="zh-CN" w:bidi="hi-IN"/>
        </w:rPr>
        <w:t xml:space="preserve"> У підрозділі 2.5</w:t>
      </w:r>
      <w:r w:rsidR="001E044E" w:rsidRPr="00150EB7">
        <w:rPr>
          <w:rFonts w:ascii="Times New Roman" w:eastAsia="WenQuanYi Zen Hei" w:hAnsi="Times New Roman" w:cs="Times New Roman"/>
          <w:sz w:val="28"/>
          <w:szCs w:val="28"/>
          <w:lang w:val="uk-UA" w:eastAsia="zh-CN" w:bidi="hi-IN"/>
        </w:rPr>
        <w:t xml:space="preserve"> «Фінансово-матеріальне становище В. Ястребова»</w:t>
      </w:r>
      <w:r w:rsidR="00DB1CEE" w:rsidRPr="00150EB7">
        <w:rPr>
          <w:rFonts w:ascii="Times New Roman" w:eastAsia="WenQuanYi Zen Hei" w:hAnsi="Times New Roman" w:cs="Times New Roman"/>
          <w:sz w:val="28"/>
          <w:szCs w:val="28"/>
          <w:lang w:val="uk-UA" w:eastAsia="zh-CN" w:bidi="hi-IN"/>
        </w:rPr>
        <w:t xml:space="preserve"> досліджено</w:t>
      </w:r>
      <w:r w:rsidR="001E044E" w:rsidRPr="00150EB7">
        <w:rPr>
          <w:rFonts w:ascii="Times New Roman" w:eastAsia="WenQuanYi Zen Hei" w:hAnsi="Times New Roman" w:cs="Times New Roman"/>
          <w:sz w:val="28"/>
          <w:szCs w:val="28"/>
          <w:lang w:val="uk-UA" w:eastAsia="zh-CN" w:bidi="hi-IN"/>
        </w:rPr>
        <w:t xml:space="preserve"> </w:t>
      </w:r>
      <w:r w:rsidR="00DB1CEE" w:rsidRPr="00150EB7">
        <w:rPr>
          <w:rFonts w:ascii="Times New Roman" w:eastAsia="WenQuanYi Zen Hei" w:hAnsi="Times New Roman" w:cs="Times New Roman"/>
          <w:sz w:val="28"/>
          <w:szCs w:val="28"/>
          <w:lang w:val="uk-UA" w:eastAsia="zh-CN" w:bidi="hi-IN"/>
        </w:rPr>
        <w:t>фінансово-матеріальне становище В. Ястребова на різних етапах його життя</w:t>
      </w:r>
      <w:r w:rsidR="001E044E" w:rsidRPr="00150EB7">
        <w:rPr>
          <w:rFonts w:ascii="Times New Roman" w:eastAsia="WenQuanYi Zen Hei" w:hAnsi="Times New Roman" w:cs="Times New Roman"/>
          <w:sz w:val="28"/>
          <w:szCs w:val="28"/>
          <w:lang w:val="uk-UA" w:eastAsia="zh-CN" w:bidi="hi-IN"/>
        </w:rPr>
        <w:t>.</w:t>
      </w:r>
    </w:p>
    <w:p w:rsidR="00BB3834" w:rsidRPr="00150EB7" w:rsidRDefault="000A063E" w:rsidP="00BB3834">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sz w:val="28"/>
          <w:szCs w:val="28"/>
          <w:lang w:val="uk-UA" w:eastAsia="zh-CN" w:bidi="hi-IN"/>
        </w:rPr>
        <w:t xml:space="preserve"> </w:t>
      </w:r>
      <w:r w:rsidRPr="00150EB7">
        <w:rPr>
          <w:rFonts w:ascii="Times New Roman" w:eastAsia="WenQuanYi Zen Hei" w:hAnsi="Times New Roman" w:cs="Times New Roman"/>
          <w:color w:val="00000A"/>
          <w:sz w:val="28"/>
          <w:szCs w:val="28"/>
          <w:lang w:val="uk-UA" w:eastAsia="zh-CN" w:bidi="hi-IN"/>
        </w:rPr>
        <w:t xml:space="preserve">У третьому розділі </w:t>
      </w:r>
      <w:r w:rsidRPr="00150EB7">
        <w:rPr>
          <w:rFonts w:ascii="Times New Roman" w:eastAsia="WenQuanYi Zen Hei" w:hAnsi="Times New Roman" w:cs="Times New Roman"/>
          <w:color w:val="000000" w:themeColor="text1"/>
          <w:sz w:val="28"/>
          <w:szCs w:val="28"/>
          <w:lang w:val="uk-UA" w:eastAsia="zh-CN" w:bidi="hi-IN"/>
        </w:rPr>
        <w:t>«</w:t>
      </w:r>
      <w:r w:rsidR="001E044E" w:rsidRPr="00150EB7">
        <w:rPr>
          <w:rFonts w:ascii="Times New Roman" w:eastAsia="WenQuanYi Zen Hei" w:hAnsi="Times New Roman" w:cs="Times New Roman"/>
          <w:color w:val="000000" w:themeColor="text1"/>
          <w:sz w:val="28"/>
          <w:szCs w:val="28"/>
          <w:lang w:val="uk-UA" w:eastAsia="zh-CN" w:bidi="hi-IN"/>
        </w:rPr>
        <w:t>Історико-археографічна діяльність Володимира Ястребова</w:t>
      </w:r>
      <w:r w:rsidRPr="00150EB7">
        <w:rPr>
          <w:rFonts w:ascii="Times New Roman" w:eastAsia="WenQuanYi Zen Hei" w:hAnsi="Times New Roman" w:cs="Times New Roman"/>
          <w:color w:val="000000" w:themeColor="text1"/>
          <w:sz w:val="28"/>
          <w:szCs w:val="28"/>
          <w:lang w:val="uk-UA" w:eastAsia="zh-CN" w:bidi="hi-IN"/>
        </w:rPr>
        <w:t>»</w:t>
      </w:r>
      <w:r w:rsidRPr="00150EB7">
        <w:rPr>
          <w:rFonts w:ascii="Times New Roman" w:eastAsia="WenQuanYi Zen Hei" w:hAnsi="Times New Roman" w:cs="Times New Roman"/>
          <w:sz w:val="28"/>
          <w:szCs w:val="28"/>
          <w:lang w:val="uk-UA" w:eastAsia="zh-CN" w:bidi="hi-IN"/>
        </w:rPr>
        <w:t xml:space="preserve"> </w:t>
      </w:r>
      <w:r w:rsidRPr="00150EB7">
        <w:rPr>
          <w:rFonts w:ascii="Times New Roman" w:eastAsia="WenQuanYi Zen Hei" w:hAnsi="Times New Roman" w:cs="Times New Roman"/>
          <w:color w:val="00000A"/>
          <w:sz w:val="28"/>
          <w:szCs w:val="28"/>
          <w:lang w:val="uk-UA" w:eastAsia="zh-CN" w:bidi="hi-IN"/>
        </w:rPr>
        <w:t>розглянуто</w:t>
      </w:r>
      <w:r w:rsidR="001E044E" w:rsidRPr="00150EB7">
        <w:rPr>
          <w:rFonts w:ascii="Times New Roman" w:eastAsia="WenQuanYi Zen Hei" w:hAnsi="Times New Roman" w:cs="Times New Roman"/>
          <w:color w:val="00000A"/>
          <w:sz w:val="28"/>
          <w:szCs w:val="28"/>
          <w:lang w:val="uk-UA" w:eastAsia="zh-CN" w:bidi="hi-IN"/>
        </w:rPr>
        <w:t xml:space="preserve"> діяльність В. Ястр</w:t>
      </w:r>
      <w:r w:rsidR="00BB3834" w:rsidRPr="00150EB7">
        <w:rPr>
          <w:rFonts w:ascii="Times New Roman" w:eastAsia="WenQuanYi Zen Hei" w:hAnsi="Times New Roman" w:cs="Times New Roman"/>
          <w:color w:val="00000A"/>
          <w:sz w:val="28"/>
          <w:szCs w:val="28"/>
          <w:lang w:val="uk-UA" w:eastAsia="zh-CN" w:bidi="hi-IN"/>
        </w:rPr>
        <w:t>ебова як історика та археографа та визначено основні етапи роботи дослідника у цих напрямках. У підрозділі 3.1. «Дослідження Володимира Ястребова з історичної тематики»</w:t>
      </w:r>
      <w:r w:rsidR="001E044E" w:rsidRPr="00150EB7">
        <w:rPr>
          <w:rFonts w:ascii="Times New Roman" w:eastAsia="WenQuanYi Zen Hei" w:hAnsi="Times New Roman" w:cs="Times New Roman"/>
          <w:color w:val="00000A"/>
          <w:sz w:val="28"/>
          <w:szCs w:val="28"/>
          <w:lang w:val="uk-UA" w:eastAsia="zh-CN" w:bidi="hi-IN"/>
        </w:rPr>
        <w:t xml:space="preserve"> </w:t>
      </w:r>
      <w:r w:rsidR="005F4F01" w:rsidRPr="00150EB7">
        <w:rPr>
          <w:rFonts w:ascii="Times New Roman" w:eastAsia="WenQuanYi Zen Hei" w:hAnsi="Times New Roman" w:cs="Times New Roman"/>
          <w:color w:val="00000A"/>
          <w:sz w:val="28"/>
          <w:szCs w:val="28"/>
          <w:lang w:val="uk-UA" w:eastAsia="zh-CN" w:bidi="hi-IN"/>
        </w:rPr>
        <w:t>показано становлення та розвиток наукових інтересів В. М. Ястребова, проведено аналіз його історичних публікацій</w:t>
      </w:r>
      <w:r w:rsidR="00BB3834" w:rsidRPr="00150EB7">
        <w:rPr>
          <w:rFonts w:ascii="Times New Roman" w:eastAsia="WenQuanYi Zen Hei" w:hAnsi="Times New Roman" w:cs="Times New Roman"/>
          <w:color w:val="00000A"/>
          <w:sz w:val="28"/>
          <w:szCs w:val="28"/>
          <w:lang w:val="uk-UA" w:eastAsia="zh-CN" w:bidi="hi-IN"/>
        </w:rPr>
        <w:t xml:space="preserve">, </w:t>
      </w:r>
      <w:r w:rsidR="001E044E" w:rsidRPr="00150EB7">
        <w:rPr>
          <w:rFonts w:ascii="Times New Roman" w:eastAsia="WenQuanYi Zen Hei" w:hAnsi="Times New Roman" w:cs="Times New Roman"/>
          <w:color w:val="00000A"/>
          <w:sz w:val="28"/>
          <w:szCs w:val="28"/>
          <w:lang w:val="uk-UA" w:eastAsia="zh-CN" w:bidi="hi-IN"/>
        </w:rPr>
        <w:t>визначено основні теми його історичних дослідж</w:t>
      </w:r>
      <w:r w:rsidR="00BB3834" w:rsidRPr="00150EB7">
        <w:rPr>
          <w:rFonts w:ascii="Times New Roman" w:eastAsia="WenQuanYi Zen Hei" w:hAnsi="Times New Roman" w:cs="Times New Roman"/>
          <w:color w:val="00000A"/>
          <w:sz w:val="28"/>
          <w:szCs w:val="28"/>
          <w:lang w:val="uk-UA" w:eastAsia="zh-CN" w:bidi="hi-IN"/>
        </w:rPr>
        <w:t xml:space="preserve">ень. Підрозділ 3.2 «Археографічна діяльність В. Ястребова» присвячений вивченню принципів роботи В. Ястребова з археографічними джерелами, характеристиці археографічних публікацій дослідника. </w:t>
      </w:r>
      <w:r w:rsidR="00DE72AD" w:rsidRPr="00150EB7">
        <w:rPr>
          <w:rFonts w:ascii="Times New Roman" w:eastAsia="WenQuanYi Zen Hei" w:hAnsi="Times New Roman" w:cs="Times New Roman"/>
          <w:color w:val="00000A"/>
          <w:sz w:val="28"/>
          <w:szCs w:val="28"/>
          <w:lang w:val="uk-UA" w:eastAsia="zh-CN" w:bidi="hi-IN"/>
        </w:rPr>
        <w:t xml:space="preserve">У дослідженні акцентовано, що особливістю роботи В. Ястребова як історика було прагнення зібрати та зробити надбанням історичної науки якомога </w:t>
      </w:r>
      <w:r w:rsidR="00DE72AD" w:rsidRPr="00150EB7">
        <w:rPr>
          <w:rFonts w:ascii="Times New Roman" w:eastAsia="WenQuanYi Zen Hei" w:hAnsi="Times New Roman" w:cs="Times New Roman"/>
          <w:color w:val="00000A"/>
          <w:sz w:val="28"/>
          <w:szCs w:val="28"/>
          <w:lang w:val="uk-UA" w:eastAsia="zh-CN" w:bidi="hi-IN"/>
        </w:rPr>
        <w:lastRenderedPageBreak/>
        <w:t xml:space="preserve">більшої кількості джерел. </w:t>
      </w:r>
    </w:p>
    <w:p w:rsidR="007C154B" w:rsidRPr="00150EB7" w:rsidRDefault="00BB3834" w:rsidP="00A3627A">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У розділі І</w:t>
      </w:r>
      <w:r w:rsidRPr="00150EB7">
        <w:rPr>
          <w:rFonts w:ascii="Times New Roman" w:eastAsia="WenQuanYi Zen Hei" w:hAnsi="Times New Roman" w:cs="Times New Roman"/>
          <w:color w:val="00000A"/>
          <w:sz w:val="28"/>
          <w:szCs w:val="28"/>
          <w:lang w:val="en-US" w:eastAsia="zh-CN" w:bidi="hi-IN"/>
        </w:rPr>
        <w:t>V</w:t>
      </w:r>
      <w:r w:rsidRPr="00150EB7">
        <w:rPr>
          <w:rFonts w:ascii="Times New Roman" w:eastAsia="WenQuanYi Zen Hei" w:hAnsi="Times New Roman" w:cs="Times New Roman"/>
          <w:color w:val="00000A"/>
          <w:sz w:val="28"/>
          <w:szCs w:val="28"/>
          <w:lang w:val="uk-UA" w:eastAsia="zh-CN" w:bidi="hi-IN"/>
        </w:rPr>
        <w:t xml:space="preserve"> «Археологічні дослідження Володимира Ястребова» проаналізовано </w:t>
      </w:r>
      <w:r w:rsidR="005F4F01" w:rsidRPr="00150EB7">
        <w:rPr>
          <w:rFonts w:ascii="Times New Roman" w:eastAsia="WenQuanYi Zen Hei" w:hAnsi="Times New Roman" w:cs="Times New Roman"/>
          <w:color w:val="00000A"/>
          <w:sz w:val="28"/>
          <w:szCs w:val="28"/>
          <w:lang w:val="uk-UA" w:eastAsia="zh-CN" w:bidi="hi-IN"/>
        </w:rPr>
        <w:t xml:space="preserve">археологічну діяльність дослідника, визначено місце археології у структурі </w:t>
      </w:r>
      <w:r w:rsidR="00346B1C" w:rsidRPr="00150EB7">
        <w:rPr>
          <w:rFonts w:ascii="Times New Roman" w:eastAsia="WenQuanYi Zen Hei" w:hAnsi="Times New Roman" w:cs="Times New Roman"/>
          <w:color w:val="00000A"/>
          <w:sz w:val="28"/>
          <w:szCs w:val="28"/>
          <w:lang w:val="uk-UA" w:eastAsia="zh-CN" w:bidi="hi-IN"/>
        </w:rPr>
        <w:t xml:space="preserve">його </w:t>
      </w:r>
      <w:r w:rsidR="000234B2" w:rsidRPr="00150EB7">
        <w:rPr>
          <w:rFonts w:ascii="Times New Roman" w:eastAsia="WenQuanYi Zen Hei" w:hAnsi="Times New Roman" w:cs="Times New Roman"/>
          <w:color w:val="00000A"/>
          <w:sz w:val="28"/>
          <w:szCs w:val="28"/>
          <w:lang w:val="uk-UA" w:eastAsia="zh-CN" w:bidi="hi-IN"/>
        </w:rPr>
        <w:t>наукових досліджень</w:t>
      </w:r>
      <w:r w:rsidR="00346B1C" w:rsidRPr="00150EB7">
        <w:rPr>
          <w:rFonts w:ascii="Times New Roman" w:eastAsia="WenQuanYi Zen Hei" w:hAnsi="Times New Roman" w:cs="Times New Roman"/>
          <w:color w:val="00000A"/>
          <w:sz w:val="28"/>
          <w:szCs w:val="28"/>
          <w:lang w:val="uk-UA" w:eastAsia="zh-CN" w:bidi="hi-IN"/>
        </w:rPr>
        <w:t>, вивч</w:t>
      </w:r>
      <w:r w:rsidR="005F4F01" w:rsidRPr="00150EB7">
        <w:rPr>
          <w:rFonts w:ascii="Times New Roman" w:eastAsia="WenQuanYi Zen Hei" w:hAnsi="Times New Roman" w:cs="Times New Roman"/>
          <w:color w:val="00000A"/>
          <w:sz w:val="28"/>
          <w:szCs w:val="28"/>
          <w:lang w:val="uk-UA" w:eastAsia="zh-CN" w:bidi="hi-IN"/>
        </w:rPr>
        <w:t>ено співпрацю вченого з Імперато</w:t>
      </w:r>
      <w:r w:rsidR="002F73A5" w:rsidRPr="00150EB7">
        <w:rPr>
          <w:rFonts w:ascii="Times New Roman" w:eastAsia="WenQuanYi Zen Hei" w:hAnsi="Times New Roman" w:cs="Times New Roman"/>
          <w:color w:val="00000A"/>
          <w:sz w:val="28"/>
          <w:szCs w:val="28"/>
          <w:lang w:val="uk-UA" w:eastAsia="zh-CN" w:bidi="hi-IN"/>
        </w:rPr>
        <w:t>рською археологічною комісією,</w:t>
      </w:r>
      <w:r w:rsidR="00346B1C" w:rsidRPr="00150EB7">
        <w:rPr>
          <w:rFonts w:ascii="Times New Roman" w:eastAsia="WenQuanYi Zen Hei" w:hAnsi="Times New Roman" w:cs="Times New Roman"/>
          <w:color w:val="00000A"/>
          <w:sz w:val="28"/>
          <w:szCs w:val="28"/>
          <w:lang w:val="uk-UA" w:eastAsia="zh-CN" w:bidi="hi-IN"/>
        </w:rPr>
        <w:t xml:space="preserve"> охарактеризовано</w:t>
      </w:r>
      <w:r w:rsidR="005F4F01" w:rsidRPr="00150EB7">
        <w:rPr>
          <w:rFonts w:ascii="Times New Roman" w:eastAsia="WenQuanYi Zen Hei" w:hAnsi="Times New Roman" w:cs="Times New Roman"/>
          <w:color w:val="00000A"/>
          <w:sz w:val="28"/>
          <w:szCs w:val="28"/>
          <w:lang w:val="uk-UA" w:eastAsia="zh-CN" w:bidi="hi-IN"/>
        </w:rPr>
        <w:t xml:space="preserve"> пам’яткоохоронну діяльність</w:t>
      </w:r>
      <w:r w:rsidR="00346B1C" w:rsidRPr="00150EB7">
        <w:rPr>
          <w:rFonts w:ascii="Times New Roman" w:eastAsia="WenQuanYi Zen Hei" w:hAnsi="Times New Roman" w:cs="Times New Roman"/>
          <w:color w:val="00000A"/>
          <w:sz w:val="28"/>
          <w:szCs w:val="28"/>
          <w:lang w:val="uk-UA" w:eastAsia="zh-CN" w:bidi="hi-IN"/>
        </w:rPr>
        <w:t xml:space="preserve"> В. М. Ястребова</w:t>
      </w:r>
      <w:r w:rsidR="005F4F01" w:rsidRPr="00150EB7">
        <w:rPr>
          <w:rFonts w:ascii="Times New Roman" w:eastAsia="WenQuanYi Zen Hei" w:hAnsi="Times New Roman" w:cs="Times New Roman"/>
          <w:color w:val="00000A"/>
          <w:sz w:val="28"/>
          <w:szCs w:val="28"/>
          <w:lang w:val="uk-UA" w:eastAsia="zh-CN" w:bidi="hi-IN"/>
        </w:rPr>
        <w:t xml:space="preserve">, </w:t>
      </w:r>
      <w:r w:rsidR="000234B2" w:rsidRPr="00150EB7">
        <w:rPr>
          <w:rFonts w:ascii="Times New Roman" w:eastAsia="WenQuanYi Zen Hei" w:hAnsi="Times New Roman" w:cs="Times New Roman"/>
          <w:color w:val="00000A"/>
          <w:sz w:val="28"/>
          <w:szCs w:val="28"/>
          <w:lang w:val="uk-UA" w:eastAsia="zh-CN" w:bidi="hi-IN"/>
        </w:rPr>
        <w:t>досліджен</w:t>
      </w:r>
      <w:r w:rsidR="005F4F01" w:rsidRPr="00150EB7">
        <w:rPr>
          <w:rFonts w:ascii="Times New Roman" w:eastAsia="WenQuanYi Zen Hei" w:hAnsi="Times New Roman" w:cs="Times New Roman"/>
          <w:color w:val="00000A"/>
          <w:sz w:val="28"/>
          <w:szCs w:val="28"/>
          <w:lang w:val="uk-UA" w:eastAsia="zh-CN" w:bidi="hi-IN"/>
        </w:rPr>
        <w:t xml:space="preserve">о питання фінансового забезпечення археологічних </w:t>
      </w:r>
      <w:r w:rsidR="000234B2" w:rsidRPr="00150EB7">
        <w:rPr>
          <w:rFonts w:ascii="Times New Roman" w:eastAsia="WenQuanYi Zen Hei" w:hAnsi="Times New Roman" w:cs="Times New Roman"/>
          <w:color w:val="00000A"/>
          <w:sz w:val="28"/>
          <w:szCs w:val="28"/>
          <w:lang w:val="uk-UA" w:eastAsia="zh-CN" w:bidi="hi-IN"/>
        </w:rPr>
        <w:t>робіт</w:t>
      </w:r>
      <w:r w:rsidR="002F73A5" w:rsidRPr="00150EB7">
        <w:rPr>
          <w:rFonts w:ascii="Times New Roman" w:eastAsia="WenQuanYi Zen Hei" w:hAnsi="Times New Roman" w:cs="Times New Roman"/>
          <w:color w:val="00000A"/>
          <w:sz w:val="28"/>
          <w:szCs w:val="28"/>
          <w:lang w:val="uk-UA" w:eastAsia="zh-CN" w:bidi="hi-IN"/>
        </w:rPr>
        <w:t xml:space="preserve"> В. Ястребова</w:t>
      </w:r>
      <w:r w:rsidR="005F4F01" w:rsidRPr="00150EB7">
        <w:rPr>
          <w:rFonts w:ascii="Times New Roman" w:eastAsia="WenQuanYi Zen Hei" w:hAnsi="Times New Roman" w:cs="Times New Roman"/>
          <w:color w:val="00000A"/>
          <w:sz w:val="28"/>
          <w:szCs w:val="28"/>
          <w:lang w:val="uk-UA" w:eastAsia="zh-CN" w:bidi="hi-IN"/>
        </w:rPr>
        <w:t>. У підрозділі «Місце археології у наукових дослідження Володимира Ястребова»</w:t>
      </w:r>
      <w:r w:rsidR="003A3F02" w:rsidRPr="00150EB7">
        <w:rPr>
          <w:rFonts w:ascii="Times New Roman" w:eastAsia="WenQuanYi Zen Hei" w:hAnsi="Times New Roman" w:cs="Times New Roman"/>
          <w:color w:val="00000A"/>
          <w:sz w:val="28"/>
          <w:szCs w:val="28"/>
          <w:lang w:val="uk-UA" w:eastAsia="zh-CN" w:bidi="hi-IN"/>
        </w:rPr>
        <w:t xml:space="preserve"> прослідкова</w:t>
      </w:r>
      <w:r w:rsidR="002F73A5" w:rsidRPr="00150EB7">
        <w:rPr>
          <w:rFonts w:ascii="Times New Roman" w:eastAsia="WenQuanYi Zen Hei" w:hAnsi="Times New Roman" w:cs="Times New Roman"/>
          <w:color w:val="00000A"/>
          <w:sz w:val="28"/>
          <w:szCs w:val="28"/>
          <w:lang w:val="uk-UA" w:eastAsia="zh-CN" w:bidi="hi-IN"/>
        </w:rPr>
        <w:t>но</w:t>
      </w:r>
      <w:r w:rsidR="003A3F02" w:rsidRPr="00150EB7">
        <w:rPr>
          <w:rFonts w:ascii="Times New Roman" w:eastAsia="WenQuanYi Zen Hei" w:hAnsi="Times New Roman" w:cs="Times New Roman"/>
          <w:color w:val="00000A"/>
          <w:sz w:val="28"/>
          <w:szCs w:val="28"/>
          <w:lang w:val="uk-UA" w:eastAsia="zh-CN" w:bidi="hi-IN"/>
        </w:rPr>
        <w:t xml:space="preserve"> процес становлення В. Ястребова як археолога</w:t>
      </w:r>
      <w:r w:rsidR="002F73A5" w:rsidRPr="00150EB7">
        <w:rPr>
          <w:rFonts w:ascii="Times New Roman" w:eastAsia="WenQuanYi Zen Hei" w:hAnsi="Times New Roman" w:cs="Times New Roman"/>
          <w:color w:val="00000A"/>
          <w:sz w:val="28"/>
          <w:szCs w:val="28"/>
          <w:lang w:val="uk-UA" w:eastAsia="zh-CN" w:bidi="hi-IN"/>
        </w:rPr>
        <w:t xml:space="preserve">, </w:t>
      </w:r>
      <w:r w:rsidR="003A3F02" w:rsidRPr="00150EB7">
        <w:rPr>
          <w:rFonts w:ascii="Times New Roman" w:eastAsia="WenQuanYi Zen Hei" w:hAnsi="Times New Roman" w:cs="Times New Roman"/>
          <w:color w:val="00000A"/>
          <w:sz w:val="28"/>
          <w:szCs w:val="28"/>
          <w:lang w:val="uk-UA" w:eastAsia="zh-CN" w:bidi="hi-IN"/>
        </w:rPr>
        <w:t>здійснено систематизацію його археологічних досліджень, проаналізовано публікації вченого з археологічної тематики. Підрозділ 4.2. «Фінансове забезпечення археологічних досліджень В. Ястребова» розкриває питання джерел фінансування археологічних досліджень Володимира Ястребова, визначає проблеми, які спі</w:t>
      </w:r>
      <w:r w:rsidR="00A3627A" w:rsidRPr="00150EB7">
        <w:rPr>
          <w:rFonts w:ascii="Times New Roman" w:eastAsia="WenQuanYi Zen Hei" w:hAnsi="Times New Roman" w:cs="Times New Roman"/>
          <w:color w:val="00000A"/>
          <w:sz w:val="28"/>
          <w:szCs w:val="28"/>
          <w:lang w:val="uk-UA" w:eastAsia="zh-CN" w:bidi="hi-IN"/>
        </w:rPr>
        <w:t xml:space="preserve">ткали дослідника під час організації досліджень в галузі археології. У підрозділі 4.3. «Пам’яткоохоронна діяльність В. Ястребова» охарактеризовано основні напрямки роботи дослідника в галузі охорони пам’яток, визначено види пам’яткоохоронної роботи В. Ястребова. </w:t>
      </w:r>
    </w:p>
    <w:p w:rsidR="006425DA" w:rsidRPr="00150EB7" w:rsidRDefault="002C386E" w:rsidP="005A0F4D">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Р</w:t>
      </w:r>
      <w:r w:rsidR="000A063E" w:rsidRPr="00150EB7">
        <w:rPr>
          <w:rFonts w:ascii="Times New Roman" w:eastAsia="WenQuanYi Zen Hei" w:hAnsi="Times New Roman" w:cs="Times New Roman"/>
          <w:color w:val="00000A"/>
          <w:sz w:val="28"/>
          <w:szCs w:val="28"/>
          <w:lang w:val="uk-UA" w:eastAsia="zh-CN" w:bidi="hi-IN"/>
        </w:rPr>
        <w:t xml:space="preserve">озділ </w:t>
      </w:r>
      <w:r w:rsidRPr="00150EB7">
        <w:rPr>
          <w:rFonts w:ascii="Times New Roman" w:eastAsia="WenQuanYi Zen Hei" w:hAnsi="Times New Roman" w:cs="Times New Roman"/>
          <w:color w:val="00000A"/>
          <w:sz w:val="28"/>
          <w:szCs w:val="28"/>
          <w:lang w:val="en-US" w:eastAsia="zh-CN" w:bidi="hi-IN"/>
        </w:rPr>
        <w:t>V</w:t>
      </w:r>
      <w:r w:rsidRPr="00150EB7">
        <w:rPr>
          <w:rFonts w:ascii="Times New Roman" w:eastAsia="WenQuanYi Zen Hei" w:hAnsi="Times New Roman" w:cs="Times New Roman"/>
          <w:color w:val="00000A"/>
          <w:sz w:val="28"/>
          <w:szCs w:val="28"/>
          <w:lang w:val="uk-UA" w:eastAsia="zh-CN" w:bidi="hi-IN"/>
        </w:rPr>
        <w:t xml:space="preserve"> «Дослідження В. М. Ястребова у галузі етнології та народознавства»</w:t>
      </w:r>
      <w:r w:rsidR="000A063E" w:rsidRPr="00150EB7">
        <w:rPr>
          <w:rFonts w:ascii="Times New Roman" w:eastAsia="WenQuanYi Zen Hei" w:hAnsi="Times New Roman" w:cs="Times New Roman"/>
          <w:color w:val="00000A"/>
          <w:sz w:val="28"/>
          <w:szCs w:val="28"/>
          <w:lang w:val="uk-UA" w:eastAsia="zh-CN" w:bidi="hi-IN"/>
        </w:rPr>
        <w:t xml:space="preserve"> присвячений </w:t>
      </w:r>
      <w:r w:rsidR="000A063E" w:rsidRPr="00150EB7">
        <w:rPr>
          <w:rFonts w:ascii="Times New Roman" w:eastAsia="WenQuanYi Zen Hei" w:hAnsi="Times New Roman" w:cs="Times New Roman"/>
          <w:sz w:val="28"/>
          <w:szCs w:val="28"/>
          <w:lang w:val="uk-UA" w:eastAsia="zh-CN" w:bidi="hi-IN"/>
        </w:rPr>
        <w:t xml:space="preserve">вивченню </w:t>
      </w:r>
      <w:r w:rsidRPr="00150EB7">
        <w:rPr>
          <w:rFonts w:ascii="Times New Roman" w:eastAsia="WenQuanYi Zen Hei" w:hAnsi="Times New Roman" w:cs="Times New Roman"/>
          <w:sz w:val="28"/>
          <w:szCs w:val="28"/>
          <w:lang w:val="uk-UA" w:eastAsia="zh-CN" w:bidi="hi-IN"/>
        </w:rPr>
        <w:t xml:space="preserve">етнографічної спадщини </w:t>
      </w:r>
      <w:r w:rsidRPr="00150EB7">
        <w:rPr>
          <w:rFonts w:ascii="Times New Roman" w:eastAsia="WenQuanYi Zen Hei" w:hAnsi="Times New Roman" w:cs="Times New Roman"/>
          <w:color w:val="00000A"/>
          <w:sz w:val="28"/>
          <w:szCs w:val="28"/>
          <w:lang w:val="uk-UA" w:eastAsia="zh-CN" w:bidi="hi-IN"/>
        </w:rPr>
        <w:t xml:space="preserve">В. Ястребова. </w:t>
      </w:r>
      <w:r w:rsidR="000A063E" w:rsidRPr="00150EB7">
        <w:rPr>
          <w:rFonts w:ascii="Times New Roman" w:eastAsia="WenQuanYi Zen Hei" w:hAnsi="Times New Roman" w:cs="Times New Roman"/>
          <w:color w:val="00000A"/>
          <w:sz w:val="28"/>
          <w:szCs w:val="28"/>
          <w:lang w:val="uk-UA" w:eastAsia="zh-CN" w:bidi="hi-IN"/>
        </w:rPr>
        <w:t>У підрозділі</w:t>
      </w:r>
      <w:r w:rsidRPr="00150EB7">
        <w:rPr>
          <w:rFonts w:ascii="Times New Roman" w:eastAsia="WenQuanYi Zen Hei" w:hAnsi="Times New Roman" w:cs="Times New Roman"/>
          <w:color w:val="00000A"/>
          <w:sz w:val="28"/>
          <w:szCs w:val="28"/>
          <w:lang w:val="uk-UA" w:eastAsia="zh-CN" w:bidi="hi-IN"/>
        </w:rPr>
        <w:t xml:space="preserve"> 5.1. «Етнографія у системі наукових досліджень В. М. Ястребова» визначено </w:t>
      </w:r>
      <w:r w:rsidR="006425DA" w:rsidRPr="00150EB7">
        <w:rPr>
          <w:rFonts w:ascii="Times New Roman" w:eastAsia="WenQuanYi Zen Hei" w:hAnsi="Times New Roman" w:cs="Times New Roman"/>
          <w:color w:val="00000A"/>
          <w:sz w:val="28"/>
          <w:szCs w:val="28"/>
          <w:lang w:val="uk-UA" w:eastAsia="zh-CN" w:bidi="hi-IN"/>
        </w:rPr>
        <w:t>історичні передумови, які сприяли активізації етнографічних досліджень у центральноукраїнському регіоні, встановлено основні етнографічні завдання, які ставив перед собою В. Ястребов</w:t>
      </w:r>
      <w:r w:rsidR="005A0F4D" w:rsidRPr="00150EB7">
        <w:rPr>
          <w:rFonts w:ascii="Times New Roman" w:eastAsia="WenQuanYi Zen Hei" w:hAnsi="Times New Roman" w:cs="Times New Roman"/>
          <w:color w:val="00000A"/>
          <w:sz w:val="28"/>
          <w:szCs w:val="28"/>
          <w:lang w:val="uk-UA" w:eastAsia="zh-CN" w:bidi="hi-IN"/>
        </w:rPr>
        <w:t xml:space="preserve"> та теми його досліджень, проаналізовано головні етнографічні праці науковця, </w:t>
      </w:r>
      <w:r w:rsidR="006425DA" w:rsidRPr="00150EB7">
        <w:rPr>
          <w:rFonts w:ascii="Times New Roman" w:eastAsia="WenQuanYi Zen Hei" w:hAnsi="Times New Roman" w:cs="Times New Roman"/>
          <w:color w:val="00000A"/>
          <w:sz w:val="28"/>
          <w:szCs w:val="28"/>
          <w:lang w:val="uk-UA" w:eastAsia="zh-CN" w:bidi="hi-IN"/>
        </w:rPr>
        <w:t xml:space="preserve">визначено роль та місце В. Ястребова серед тогочасних народознавців, оцінено його внесок у розвиток ентології України. У підрозділі 5.2. «Періодизація етнографічної діяльності В. Ястребова» виокремлено </w:t>
      </w:r>
      <w:r w:rsidR="005A0F4D" w:rsidRPr="00150EB7">
        <w:rPr>
          <w:rFonts w:ascii="Times New Roman" w:eastAsia="WenQuanYi Zen Hei" w:hAnsi="Times New Roman" w:cs="Times New Roman"/>
          <w:color w:val="00000A"/>
          <w:sz w:val="28"/>
          <w:szCs w:val="28"/>
          <w:lang w:val="uk-UA" w:eastAsia="zh-CN" w:bidi="hi-IN"/>
        </w:rPr>
        <w:t xml:space="preserve">два періоди у етнографічній роботі дослідника: перший (1884-1890) та другий (1890-1897), прослідковано процес розвитку професійних навиків дослідника у галузі етнології. Підрозділ 5.3. «Етнографічна лабораторія: методи </w:t>
      </w:r>
      <w:r w:rsidR="005A0F4D" w:rsidRPr="00150EB7">
        <w:rPr>
          <w:rFonts w:ascii="Times New Roman" w:eastAsia="WenQuanYi Zen Hei" w:hAnsi="Times New Roman" w:cs="Times New Roman"/>
          <w:color w:val="00000A"/>
          <w:sz w:val="28"/>
          <w:szCs w:val="28"/>
          <w:lang w:val="uk-UA" w:eastAsia="zh-CN" w:bidi="hi-IN"/>
        </w:rPr>
        <w:lastRenderedPageBreak/>
        <w:t>етнографічних досліджень Володимира Ястребова» розкриває основні методи та принципи роботи дослідника з різними видами етнографічних пам’яток.</w:t>
      </w:r>
    </w:p>
    <w:p w:rsidR="000A063E" w:rsidRPr="00150EB7" w:rsidRDefault="000A063E" w:rsidP="000A063E">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Дисертація завершується висновками,</w:t>
      </w:r>
      <w:r w:rsidR="005A0F4D" w:rsidRPr="00150EB7">
        <w:rPr>
          <w:rFonts w:ascii="Times New Roman" w:eastAsia="WenQuanYi Zen Hei" w:hAnsi="Times New Roman" w:cs="Times New Roman"/>
          <w:color w:val="00000A"/>
          <w:sz w:val="28"/>
          <w:szCs w:val="28"/>
          <w:lang w:val="uk-UA" w:eastAsia="zh-CN" w:bidi="hi-IN"/>
        </w:rPr>
        <w:t xml:space="preserve"> які узагальнюють</w:t>
      </w:r>
      <w:r w:rsidRPr="00150EB7">
        <w:rPr>
          <w:rFonts w:ascii="Times New Roman" w:eastAsia="WenQuanYi Zen Hei" w:hAnsi="Times New Roman" w:cs="Times New Roman"/>
          <w:color w:val="00000A"/>
          <w:sz w:val="28"/>
          <w:szCs w:val="28"/>
          <w:lang w:val="uk-UA" w:eastAsia="zh-CN" w:bidi="hi-IN"/>
        </w:rPr>
        <w:t xml:space="preserve"> наукові здобутки </w:t>
      </w:r>
      <w:r w:rsidR="005A0F4D" w:rsidRPr="00150EB7">
        <w:rPr>
          <w:rFonts w:ascii="Times New Roman" w:eastAsia="WenQuanYi Zen Hei" w:hAnsi="Times New Roman" w:cs="Times New Roman"/>
          <w:color w:val="00000A"/>
          <w:sz w:val="28"/>
          <w:szCs w:val="28"/>
          <w:lang w:val="uk-UA" w:eastAsia="zh-CN" w:bidi="hi-IN"/>
        </w:rPr>
        <w:t>В. Ястребова</w:t>
      </w:r>
      <w:r w:rsidRPr="00150EB7">
        <w:rPr>
          <w:rFonts w:ascii="Times New Roman" w:eastAsia="WenQuanYi Zen Hei" w:hAnsi="Times New Roman" w:cs="Times New Roman"/>
          <w:color w:val="00000A"/>
          <w:sz w:val="28"/>
          <w:szCs w:val="28"/>
          <w:lang w:val="uk-UA" w:eastAsia="zh-CN" w:bidi="hi-IN"/>
        </w:rPr>
        <w:t xml:space="preserve">, </w:t>
      </w:r>
      <w:r w:rsidR="005A0F4D" w:rsidRPr="00150EB7">
        <w:rPr>
          <w:rFonts w:ascii="Times New Roman" w:eastAsia="WenQuanYi Zen Hei" w:hAnsi="Times New Roman" w:cs="Times New Roman"/>
          <w:color w:val="00000A"/>
          <w:sz w:val="28"/>
          <w:szCs w:val="28"/>
          <w:lang w:val="uk-UA" w:eastAsia="zh-CN" w:bidi="hi-IN"/>
        </w:rPr>
        <w:t xml:space="preserve">визначають </w:t>
      </w:r>
      <w:r w:rsidRPr="00150EB7">
        <w:rPr>
          <w:rFonts w:ascii="Times New Roman" w:eastAsia="WenQuanYi Zen Hei" w:hAnsi="Times New Roman" w:cs="Times New Roman"/>
          <w:color w:val="00000A"/>
          <w:sz w:val="28"/>
          <w:szCs w:val="28"/>
          <w:lang w:val="uk-UA" w:eastAsia="zh-CN" w:bidi="hi-IN"/>
        </w:rPr>
        <w:t>їх вплив та значення у контексті загального розвит</w:t>
      </w:r>
      <w:r w:rsidR="005A0F4D" w:rsidRPr="00150EB7">
        <w:rPr>
          <w:rFonts w:ascii="Times New Roman" w:eastAsia="WenQuanYi Zen Hei" w:hAnsi="Times New Roman" w:cs="Times New Roman"/>
          <w:color w:val="00000A"/>
          <w:sz w:val="28"/>
          <w:szCs w:val="28"/>
          <w:lang w:val="uk-UA" w:eastAsia="zh-CN" w:bidi="hi-IN"/>
        </w:rPr>
        <w:t>ку історичних досліджень на</w:t>
      </w:r>
      <w:r w:rsidRPr="00150EB7">
        <w:rPr>
          <w:rFonts w:ascii="Times New Roman" w:eastAsia="WenQuanYi Zen Hei" w:hAnsi="Times New Roman" w:cs="Times New Roman"/>
          <w:color w:val="00000A"/>
          <w:sz w:val="28"/>
          <w:szCs w:val="28"/>
          <w:lang w:val="uk-UA" w:eastAsia="zh-CN" w:bidi="hi-IN"/>
        </w:rPr>
        <w:t xml:space="preserve"> території України, які проводились у другій половині </w:t>
      </w:r>
      <w:r w:rsidRPr="00150EB7">
        <w:rPr>
          <w:rFonts w:ascii="Times New Roman" w:eastAsia="WenQuanYi Zen Hei" w:hAnsi="Times New Roman" w:cs="Times New Roman"/>
          <w:color w:val="00000A"/>
          <w:sz w:val="28"/>
          <w:szCs w:val="28"/>
          <w:lang w:val="en-US" w:eastAsia="zh-CN" w:bidi="hi-IN"/>
        </w:rPr>
        <w:t>X</w:t>
      </w:r>
      <w:r w:rsidR="005A0F4D" w:rsidRPr="00150EB7">
        <w:rPr>
          <w:rFonts w:ascii="Times New Roman" w:eastAsia="WenQuanYi Zen Hei" w:hAnsi="Times New Roman" w:cs="Times New Roman"/>
          <w:color w:val="00000A"/>
          <w:sz w:val="28"/>
          <w:szCs w:val="28"/>
          <w:lang w:val="uk-UA" w:eastAsia="zh-CN" w:bidi="hi-IN"/>
        </w:rPr>
        <w:t>І</w:t>
      </w:r>
      <w:r w:rsidRPr="00150EB7">
        <w:rPr>
          <w:rFonts w:ascii="Times New Roman" w:eastAsia="WenQuanYi Zen Hei" w:hAnsi="Times New Roman" w:cs="Times New Roman"/>
          <w:color w:val="00000A"/>
          <w:sz w:val="28"/>
          <w:szCs w:val="28"/>
          <w:lang w:val="en-US" w:eastAsia="zh-CN" w:bidi="hi-IN"/>
        </w:rPr>
        <w:t>X</w:t>
      </w:r>
      <w:r w:rsidR="005A0F4D" w:rsidRPr="00150EB7">
        <w:rPr>
          <w:rFonts w:ascii="Times New Roman" w:eastAsia="WenQuanYi Zen Hei" w:hAnsi="Times New Roman" w:cs="Times New Roman"/>
          <w:color w:val="00000A"/>
          <w:sz w:val="28"/>
          <w:szCs w:val="28"/>
          <w:lang w:val="uk-UA" w:eastAsia="zh-CN" w:bidi="hi-IN"/>
        </w:rPr>
        <w:t> століття</w:t>
      </w:r>
      <w:r w:rsidRPr="00150EB7">
        <w:rPr>
          <w:rFonts w:ascii="Times New Roman" w:eastAsia="WenQuanYi Zen Hei" w:hAnsi="Times New Roman" w:cs="Times New Roman"/>
          <w:color w:val="00000A"/>
          <w:sz w:val="28"/>
          <w:szCs w:val="28"/>
          <w:lang w:val="uk-UA" w:eastAsia="zh-CN" w:bidi="hi-IN"/>
        </w:rPr>
        <w:t>.</w:t>
      </w:r>
    </w:p>
    <w:p w:rsidR="00751FB9" w:rsidRPr="00150EB7" w:rsidRDefault="000A063E" w:rsidP="008365A6">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iCs/>
          <w:color w:val="00000A"/>
          <w:sz w:val="28"/>
          <w:szCs w:val="28"/>
          <w:lang w:val="uk-UA" w:eastAsia="zh-CN" w:bidi="hi-IN"/>
        </w:rPr>
        <w:t>Ключові слова:</w:t>
      </w:r>
      <w:r w:rsidRPr="00150EB7">
        <w:rPr>
          <w:rFonts w:ascii="Times New Roman" w:eastAsia="WenQuanYi Zen Hei" w:hAnsi="Times New Roman" w:cs="Times New Roman"/>
          <w:color w:val="00000A"/>
          <w:sz w:val="28"/>
          <w:szCs w:val="28"/>
          <w:lang w:val="uk-UA" w:eastAsia="zh-CN" w:bidi="hi-IN"/>
        </w:rPr>
        <w:t xml:space="preserve"> </w:t>
      </w:r>
      <w:r w:rsidR="00D5446F" w:rsidRPr="00150EB7">
        <w:rPr>
          <w:rFonts w:ascii="Times New Roman" w:eastAsia="Calibri" w:hAnsi="Times New Roman" w:cs="Times New Roman"/>
          <w:sz w:val="28"/>
          <w:szCs w:val="28"/>
          <w:lang w:val="uk-UA"/>
        </w:rPr>
        <w:t>біографістика, історіографія, краєзнавство, етнологія, фольклорно-етнографічні матеріали, археологічні дослідження, історія археології, наукова спадщина</w:t>
      </w:r>
      <w:r w:rsidR="003D1A93" w:rsidRPr="00150EB7">
        <w:rPr>
          <w:rFonts w:ascii="Times New Roman" w:eastAsia="WenQuanYi Zen Hei" w:hAnsi="Times New Roman" w:cs="Times New Roman"/>
          <w:color w:val="00000A"/>
          <w:sz w:val="28"/>
          <w:szCs w:val="28"/>
          <w:lang w:val="uk-UA" w:eastAsia="zh-CN" w:bidi="hi-IN"/>
        </w:rPr>
        <w:t>,</w:t>
      </w:r>
      <w:r w:rsidR="00D5446F" w:rsidRPr="00150EB7">
        <w:rPr>
          <w:rFonts w:ascii="Times New Roman" w:eastAsia="WenQuanYi Zen Hei" w:hAnsi="Times New Roman" w:cs="Times New Roman"/>
          <w:color w:val="00000A"/>
          <w:sz w:val="28"/>
          <w:szCs w:val="28"/>
          <w:lang w:val="uk-UA" w:eastAsia="zh-CN" w:bidi="hi-IN"/>
        </w:rPr>
        <w:t xml:space="preserve"> В. Ястребов</w:t>
      </w:r>
      <w:r w:rsidR="008365A6" w:rsidRPr="00150EB7">
        <w:rPr>
          <w:rFonts w:ascii="Times New Roman" w:eastAsia="WenQuanYi Zen Hei" w:hAnsi="Times New Roman" w:cs="Times New Roman"/>
          <w:color w:val="00000A"/>
          <w:sz w:val="28"/>
          <w:szCs w:val="28"/>
          <w:lang w:val="uk-UA" w:eastAsia="zh-CN" w:bidi="hi-IN"/>
        </w:rPr>
        <w:t xml:space="preserve">. </w:t>
      </w:r>
    </w:p>
    <w:p w:rsidR="00751FB9" w:rsidRPr="00150EB7" w:rsidRDefault="00751FB9" w:rsidP="002072E0">
      <w:pPr>
        <w:widowControl w:val="0"/>
        <w:tabs>
          <w:tab w:val="left" w:pos="709"/>
        </w:tabs>
        <w:suppressAutoHyphens/>
        <w:spacing w:after="0" w:line="360" w:lineRule="auto"/>
        <w:contextualSpacing/>
        <w:textAlignment w:val="baseline"/>
        <w:rPr>
          <w:rFonts w:ascii="Times New Roman" w:eastAsia="WenQuanYi Zen Hei" w:hAnsi="Times New Roman" w:cs="Times New Roman"/>
          <w:b/>
          <w:color w:val="00000A"/>
          <w:sz w:val="28"/>
          <w:szCs w:val="28"/>
          <w:lang w:val="uk-UA" w:eastAsia="zh-CN" w:bidi="hi-IN"/>
        </w:rPr>
      </w:pPr>
    </w:p>
    <w:p w:rsidR="00751FB9" w:rsidRPr="00150EB7" w:rsidRDefault="00751FB9" w:rsidP="00751FB9">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b/>
          <w:color w:val="00000A"/>
          <w:sz w:val="28"/>
          <w:szCs w:val="28"/>
          <w:lang w:val="en-US" w:eastAsia="zh-CN" w:bidi="hi-IN"/>
        </w:rPr>
        <w:t>ANNOTATION</w:t>
      </w:r>
      <w:r w:rsidR="00781A0A" w:rsidRPr="00150EB7">
        <w:rPr>
          <w:rFonts w:ascii="Times New Roman" w:eastAsia="WenQuanYi Zen Hei" w:hAnsi="Times New Roman" w:cs="Times New Roman"/>
          <w:b/>
          <w:color w:val="00000A"/>
          <w:sz w:val="28"/>
          <w:szCs w:val="28"/>
          <w:lang w:val="uk-UA" w:eastAsia="zh-CN" w:bidi="hi-IN"/>
        </w:rPr>
        <w:t xml:space="preserve"> </w:t>
      </w:r>
    </w:p>
    <w:p w:rsidR="00781A0A" w:rsidRPr="00150EB7" w:rsidRDefault="00781A0A" w:rsidP="00781A0A">
      <w:pPr>
        <w:widowControl w:val="0"/>
        <w:tabs>
          <w:tab w:val="left" w:pos="709"/>
        </w:tabs>
        <w:suppressAutoHyphens/>
        <w:spacing w:after="0" w:line="360" w:lineRule="auto"/>
        <w:ind w:firstLine="709"/>
        <w:contextualSpacing/>
        <w:jc w:val="both"/>
        <w:textAlignment w:val="baseline"/>
        <w:rPr>
          <w:rFonts w:ascii="Times New Roman" w:eastAsia="TimesNewRomanPSMT" w:hAnsi="Times New Roman" w:cs="Times New Roman"/>
          <w:sz w:val="28"/>
          <w:szCs w:val="28"/>
          <w:lang w:val="uk-UA" w:eastAsia="zh-CN" w:bidi="hi-IN"/>
        </w:rPr>
      </w:pPr>
      <w:r w:rsidRPr="00150EB7">
        <w:rPr>
          <w:rFonts w:ascii="Times New Roman" w:eastAsia="TimesNewRomanPSMT" w:hAnsi="Times New Roman" w:cs="Times New Roman"/>
          <w:b/>
          <w:sz w:val="28"/>
          <w:szCs w:val="28"/>
          <w:lang w:val="uk-UA" w:eastAsia="zh-CN" w:bidi="hi-IN"/>
        </w:rPr>
        <w:t>Sobchuk O.V. The Scholarly Biography of Volodymyr Mykolaiovych Yastrebov.</w:t>
      </w:r>
      <w:r w:rsidRPr="00150EB7">
        <w:rPr>
          <w:rFonts w:ascii="Times New Roman" w:eastAsia="TimesNewRomanPSMT" w:hAnsi="Times New Roman" w:cs="Times New Roman"/>
          <w:sz w:val="28"/>
          <w:szCs w:val="28"/>
          <w:lang w:val="uk-UA" w:eastAsia="zh-CN" w:bidi="hi-IN"/>
        </w:rPr>
        <w:t xml:space="preserve"> – </w:t>
      </w:r>
      <w:r w:rsidRPr="00150EB7">
        <w:rPr>
          <w:rFonts w:ascii="Times New Roman" w:eastAsia="TimesNewRomanPSMT" w:hAnsi="Times New Roman" w:cs="Times New Roman"/>
          <w:i/>
          <w:sz w:val="28"/>
          <w:szCs w:val="28"/>
          <w:lang w:val="uk-UA" w:eastAsia="zh-CN" w:bidi="hi-IN"/>
        </w:rPr>
        <w:t>Qualification scientific work presented as a manuscript</w:t>
      </w:r>
      <w:r w:rsidRPr="00150EB7">
        <w:rPr>
          <w:rFonts w:ascii="Times New Roman" w:eastAsia="TimesNewRomanPSMT" w:hAnsi="Times New Roman" w:cs="Times New Roman"/>
          <w:sz w:val="28"/>
          <w:szCs w:val="28"/>
          <w:lang w:val="uk-UA" w:eastAsia="zh-CN" w:bidi="hi-IN"/>
        </w:rPr>
        <w:t>.</w:t>
      </w:r>
    </w:p>
    <w:p w:rsidR="00781A0A" w:rsidRPr="00150EB7" w:rsidRDefault="00781A0A" w:rsidP="00781A0A">
      <w:pPr>
        <w:widowControl w:val="0"/>
        <w:tabs>
          <w:tab w:val="left" w:pos="709"/>
        </w:tabs>
        <w:suppressAutoHyphens/>
        <w:spacing w:after="0" w:line="360" w:lineRule="auto"/>
        <w:ind w:firstLine="709"/>
        <w:contextualSpacing/>
        <w:jc w:val="both"/>
        <w:textAlignment w:val="baseline"/>
        <w:rPr>
          <w:rFonts w:ascii="Times New Roman" w:eastAsia="TimesNewRomanPSMT" w:hAnsi="Times New Roman" w:cs="Times New Roman"/>
          <w:sz w:val="28"/>
          <w:szCs w:val="28"/>
          <w:lang w:val="uk-UA" w:eastAsia="zh-CN" w:bidi="hi-IN"/>
        </w:rPr>
      </w:pPr>
      <w:r w:rsidRPr="00150EB7">
        <w:rPr>
          <w:rFonts w:ascii="Times New Roman" w:eastAsia="TimesNewRomanPSMT" w:hAnsi="Times New Roman" w:cs="Times New Roman"/>
          <w:sz w:val="28"/>
          <w:szCs w:val="28"/>
          <w:lang w:val="uk-UA" w:eastAsia="zh-CN" w:bidi="hi-IN"/>
        </w:rPr>
        <w:t>Dissertation for the degree of Doctor of Philosophy in the specialty 032 “History and Archaeology,” prepared at the Central Ukrainian National Technical University. The defense is conducted at the Central Ukrainian National Technical University. Kropyvnytskyi, 2025.</w:t>
      </w:r>
    </w:p>
    <w:p w:rsidR="00781A0A" w:rsidRPr="00150EB7" w:rsidRDefault="00781A0A" w:rsidP="00781A0A">
      <w:pPr>
        <w:widowControl w:val="0"/>
        <w:tabs>
          <w:tab w:val="left" w:pos="709"/>
        </w:tabs>
        <w:suppressAutoHyphens/>
        <w:spacing w:after="0" w:line="360" w:lineRule="auto"/>
        <w:ind w:firstLine="709"/>
        <w:contextualSpacing/>
        <w:jc w:val="both"/>
        <w:textAlignment w:val="baseline"/>
        <w:rPr>
          <w:rFonts w:ascii="Times New Roman" w:eastAsia="TimesNewRomanPSMT" w:hAnsi="Times New Roman" w:cs="Times New Roman"/>
          <w:sz w:val="28"/>
          <w:szCs w:val="28"/>
          <w:lang w:val="uk-UA" w:eastAsia="zh-CN" w:bidi="hi-IN"/>
        </w:rPr>
      </w:pPr>
      <w:r w:rsidRPr="00150EB7">
        <w:rPr>
          <w:rFonts w:ascii="Times New Roman" w:eastAsia="TimesNewRomanPSMT" w:hAnsi="Times New Roman" w:cs="Times New Roman"/>
          <w:sz w:val="28"/>
          <w:szCs w:val="28"/>
          <w:lang w:val="uk-UA" w:eastAsia="zh-CN" w:bidi="hi-IN"/>
        </w:rPr>
        <w:t>The dissertation presents, for the first time in Ukrainian historiography, a scholarly biography and historiographical legacy of the prominent historian, archaeologist, and ethnographer Volodymyr Mykolaiovych Yastrebov. The author has identified and partially published the scholar’s epistolary heritage and scientific reports. Several previously unknown works by the researcher have been discovered and attributed. The role of Yastrebov in studying the historical past of the central and southern territories of Ukraine has been determined.</w:t>
      </w:r>
    </w:p>
    <w:p w:rsidR="00781A0A" w:rsidRPr="00150EB7" w:rsidRDefault="00781A0A" w:rsidP="00781A0A">
      <w:pPr>
        <w:widowControl w:val="0"/>
        <w:tabs>
          <w:tab w:val="left" w:pos="709"/>
        </w:tabs>
        <w:suppressAutoHyphens/>
        <w:spacing w:after="0" w:line="360" w:lineRule="auto"/>
        <w:ind w:firstLine="709"/>
        <w:contextualSpacing/>
        <w:jc w:val="both"/>
        <w:textAlignment w:val="baseline"/>
        <w:rPr>
          <w:rFonts w:ascii="Times New Roman" w:eastAsia="TimesNewRomanPSMT" w:hAnsi="Times New Roman" w:cs="Times New Roman"/>
          <w:sz w:val="28"/>
          <w:szCs w:val="28"/>
          <w:lang w:val="uk-UA" w:eastAsia="zh-CN" w:bidi="hi-IN"/>
        </w:rPr>
      </w:pPr>
      <w:r w:rsidRPr="00150EB7">
        <w:rPr>
          <w:rFonts w:ascii="Times New Roman" w:eastAsia="TimesNewRomanPSMT" w:hAnsi="Times New Roman" w:cs="Times New Roman"/>
          <w:sz w:val="28"/>
          <w:szCs w:val="28"/>
          <w:lang w:val="uk-UA" w:eastAsia="zh-CN" w:bidi="hi-IN"/>
        </w:rPr>
        <w:t>Chapter One “Historiography, Sources, and Methodological Foundations of the Study” examines the stages of the topic’s scholarly development, establishes the representativeness of the source base, and defines the theoretical and methodological foundations of the researcher.</w:t>
      </w:r>
    </w:p>
    <w:p w:rsidR="00781A0A" w:rsidRPr="00150EB7" w:rsidRDefault="00781A0A" w:rsidP="00781A0A">
      <w:pPr>
        <w:widowControl w:val="0"/>
        <w:tabs>
          <w:tab w:val="left" w:pos="709"/>
        </w:tabs>
        <w:suppressAutoHyphens/>
        <w:spacing w:after="0" w:line="360" w:lineRule="auto"/>
        <w:ind w:firstLine="709"/>
        <w:contextualSpacing/>
        <w:jc w:val="both"/>
        <w:textAlignment w:val="baseline"/>
        <w:rPr>
          <w:rFonts w:ascii="Times New Roman" w:eastAsia="TimesNewRomanPSMT" w:hAnsi="Times New Roman" w:cs="Times New Roman"/>
          <w:sz w:val="28"/>
          <w:szCs w:val="28"/>
          <w:lang w:val="uk-UA" w:eastAsia="zh-CN" w:bidi="hi-IN"/>
        </w:rPr>
      </w:pPr>
      <w:r w:rsidRPr="00150EB7">
        <w:rPr>
          <w:rFonts w:ascii="Times New Roman" w:eastAsia="TimesNewRomanPSMT" w:hAnsi="Times New Roman" w:cs="Times New Roman"/>
          <w:sz w:val="28"/>
          <w:szCs w:val="28"/>
          <w:lang w:val="uk-UA" w:eastAsia="zh-CN" w:bidi="hi-IN"/>
        </w:rPr>
        <w:t xml:space="preserve">Subsection 1.1 “Historiography of the Issue” notes that in the process of a </w:t>
      </w:r>
      <w:r w:rsidRPr="00150EB7">
        <w:rPr>
          <w:rFonts w:ascii="Times New Roman" w:eastAsia="TimesNewRomanPSMT" w:hAnsi="Times New Roman" w:cs="Times New Roman"/>
          <w:sz w:val="28"/>
          <w:szCs w:val="28"/>
          <w:lang w:val="uk-UA" w:eastAsia="zh-CN" w:bidi="hi-IN"/>
        </w:rPr>
        <w:lastRenderedPageBreak/>
        <w:t>deeper understanding of Yastrebov’s scholarly legacy, four periods can be distinguished: the “lifetime” period (1894–1898), the “posthumous” period or the period of “obituaries and biographies” (1900–1929), the “Soviet and émigré” periods (1921–1990), and the “contemporary” period (from 1991 to the present). It is concluded that the issue of Yastrebov’s scholarly biography and academic legacy is rather weakly represented in national historiography. Despite the existence of a number of biographical articles and publications dedicated to specific areas of the researcher’s work, a deeper and more comprehensive understanding of Yastrebov’s intellectual output and an assessment of the influence of his publications on the further development of historical science in Ukraine require thorough monographic studies, which have not yet been undertaken.</w:t>
      </w:r>
    </w:p>
    <w:p w:rsidR="00781A0A" w:rsidRPr="00150EB7" w:rsidRDefault="00781A0A" w:rsidP="00781A0A">
      <w:pPr>
        <w:widowControl w:val="0"/>
        <w:tabs>
          <w:tab w:val="left" w:pos="709"/>
        </w:tabs>
        <w:suppressAutoHyphens/>
        <w:spacing w:after="0" w:line="360" w:lineRule="auto"/>
        <w:ind w:firstLine="709"/>
        <w:contextualSpacing/>
        <w:jc w:val="both"/>
        <w:textAlignment w:val="baseline"/>
        <w:rPr>
          <w:rFonts w:ascii="Times New Roman" w:eastAsia="TimesNewRomanPSMT" w:hAnsi="Times New Roman" w:cs="Times New Roman"/>
          <w:sz w:val="28"/>
          <w:szCs w:val="28"/>
          <w:lang w:val="uk-UA" w:eastAsia="zh-CN" w:bidi="hi-IN"/>
        </w:rPr>
      </w:pPr>
      <w:r w:rsidRPr="00150EB7">
        <w:rPr>
          <w:rFonts w:ascii="Times New Roman" w:eastAsia="TimesNewRomanPSMT" w:hAnsi="Times New Roman" w:cs="Times New Roman"/>
          <w:sz w:val="28"/>
          <w:szCs w:val="28"/>
          <w:lang w:val="uk-UA" w:eastAsia="zh-CN" w:bidi="hi-IN"/>
        </w:rPr>
        <w:t>Subsection 1.2 “Characteristics of the Source Base” characterizes the various groups of sources used in the research and divides them into groups based on their typological and species characteristics: published and unpublished sources. Among the unpublished materials, the core of the source base consists of documents from the collections of the Institute of Manuscripts of the V.I. Vernadskyi National Library of Ukraine (Kyiv), the State Archive of the Odesa Region (Odesa), and the State Archive of the Kirovohrad Region (Kropyvnytskyi).</w:t>
      </w:r>
    </w:p>
    <w:p w:rsidR="00781A0A" w:rsidRPr="00150EB7" w:rsidRDefault="00781A0A" w:rsidP="00781A0A">
      <w:pPr>
        <w:widowControl w:val="0"/>
        <w:tabs>
          <w:tab w:val="left" w:pos="709"/>
        </w:tabs>
        <w:suppressAutoHyphens/>
        <w:spacing w:after="0" w:line="360" w:lineRule="auto"/>
        <w:ind w:firstLine="709"/>
        <w:contextualSpacing/>
        <w:jc w:val="both"/>
        <w:textAlignment w:val="baseline"/>
        <w:rPr>
          <w:rFonts w:ascii="Times New Roman" w:eastAsia="TimesNewRomanPSMT" w:hAnsi="Times New Roman" w:cs="Times New Roman"/>
          <w:sz w:val="28"/>
          <w:szCs w:val="28"/>
          <w:lang w:val="uk-UA" w:eastAsia="zh-CN" w:bidi="hi-IN"/>
        </w:rPr>
      </w:pPr>
      <w:r w:rsidRPr="00150EB7">
        <w:rPr>
          <w:rFonts w:ascii="Times New Roman" w:eastAsia="TimesNewRomanPSMT" w:hAnsi="Times New Roman" w:cs="Times New Roman"/>
          <w:sz w:val="28"/>
          <w:szCs w:val="28"/>
          <w:lang w:val="uk-UA" w:eastAsia="zh-CN" w:bidi="hi-IN"/>
        </w:rPr>
        <w:t>Subsection 1.3 “Research Methodology” outlines the methodological foundations and methods applied in the study. The research is based on general scientific principles of systemicity, objectivity, and historicism. According to the set research objectives, the author employs general historical methods: the problem-chronological, historical-comparative, historical-typological methods, and the method of periodization. The specificity of the author’s methodological approach lies in the interdisciplinary nature of the research, which requires the use of a wide range of theoretical and practical achievements, terminology, and methods not only of historiography and history but also of other historical disciplines (archaeology, source studies, archival studies).</w:t>
      </w:r>
    </w:p>
    <w:p w:rsidR="00781A0A" w:rsidRPr="00150EB7" w:rsidRDefault="00781A0A" w:rsidP="00781A0A">
      <w:pPr>
        <w:widowControl w:val="0"/>
        <w:tabs>
          <w:tab w:val="left" w:pos="709"/>
        </w:tabs>
        <w:suppressAutoHyphens/>
        <w:spacing w:after="0" w:line="360" w:lineRule="auto"/>
        <w:ind w:firstLine="709"/>
        <w:contextualSpacing/>
        <w:jc w:val="both"/>
        <w:textAlignment w:val="baseline"/>
        <w:rPr>
          <w:rFonts w:ascii="Times New Roman" w:eastAsia="TimesNewRomanPSMT" w:hAnsi="Times New Roman" w:cs="Times New Roman"/>
          <w:sz w:val="28"/>
          <w:szCs w:val="28"/>
          <w:lang w:val="uk-UA" w:eastAsia="zh-CN" w:bidi="hi-IN"/>
        </w:rPr>
      </w:pPr>
      <w:r w:rsidRPr="00150EB7">
        <w:rPr>
          <w:rFonts w:ascii="Times New Roman" w:eastAsia="TimesNewRomanPSMT" w:hAnsi="Times New Roman" w:cs="Times New Roman"/>
          <w:sz w:val="28"/>
          <w:szCs w:val="28"/>
          <w:lang w:val="uk-UA" w:eastAsia="zh-CN" w:bidi="hi-IN"/>
        </w:rPr>
        <w:t xml:space="preserve">Chapter Two “The Scholarly Biography of Volodymyr Yastrebov,” </w:t>
      </w:r>
      <w:r w:rsidRPr="00150EB7">
        <w:rPr>
          <w:rFonts w:ascii="Times New Roman" w:eastAsia="TimesNewRomanPSMT" w:hAnsi="Times New Roman" w:cs="Times New Roman"/>
          <w:sz w:val="28"/>
          <w:szCs w:val="28"/>
          <w:lang w:val="uk-UA" w:eastAsia="zh-CN" w:bidi="hi-IN"/>
        </w:rPr>
        <w:lastRenderedPageBreak/>
        <w:t>highlights the key milestones of the scholar’s life.</w:t>
      </w:r>
    </w:p>
    <w:p w:rsidR="00751FB9" w:rsidRPr="00150EB7" w:rsidRDefault="00781A0A" w:rsidP="00781A0A">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sz w:val="28"/>
          <w:szCs w:val="28"/>
          <w:lang w:val="uk-UA" w:eastAsia="zh-CN" w:bidi="hi-IN"/>
        </w:rPr>
      </w:pPr>
      <w:r w:rsidRPr="00150EB7">
        <w:rPr>
          <w:rFonts w:ascii="Times New Roman" w:eastAsia="TimesNewRomanPSMT" w:hAnsi="Times New Roman" w:cs="Times New Roman"/>
          <w:sz w:val="28"/>
          <w:szCs w:val="28"/>
          <w:lang w:val="uk-UA" w:eastAsia="zh-CN" w:bidi="hi-IN"/>
        </w:rPr>
        <w:t>Subsection 2.1 “The Samara Period of Yastrebov’s Life: Personality Formation (1855–1876)” examines the prerequisites and circumstances of Yastrebov’s personal development during childhood (family situation, specifics of family upbringing, education at the classical gymnasium in Samara).</w:t>
      </w:r>
    </w:p>
    <w:p w:rsidR="00781A0A" w:rsidRPr="00150EB7" w:rsidRDefault="00781A0A"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Subsection 2.2 “The Odesa Period (1872–1876): Formation of the Future Scholar’s Skills” covers the years of his studies at Novorossiysk University in Odesa, traces the development of Yastrebov’s professional orientations, and determines the influence of his surroundings on the crystallization of his scientific interests and principles of future professional activity.</w:t>
      </w:r>
    </w:p>
    <w:p w:rsidR="00781A0A" w:rsidRPr="00150EB7" w:rsidRDefault="00781A0A"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Subsection 2.3 “The Yelysavetgrad Period of Yastrebov’s Life: Determining the Main Scientific Vectors of Activity (1876–1898)” investigates the personal life of the scholar (marriage, birth and death of children, health problems, and death), examines the process of Yastrebov’s professional development, and defines the main directions of his research activities. The analysis of Yastrebov’s scholarly output during these years forms the basis of the subsequent chapters of the dissertation.</w:t>
      </w:r>
    </w:p>
    <w:p w:rsidR="00781A0A" w:rsidRPr="00150EB7" w:rsidRDefault="00781A0A"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Subsection 2.4. “The Psychological Portrait of Volodymyr Mykolaiovych Yastrebov and His Circle of Communication” is devoted to the characterization of the scholar’s main personality traits, his mentality, value orientations, moral principles, and convictions, analyzes his inner world, provides a description of his psychological portrait, and traces the evolution of the researcher’s personal characteristics.</w:t>
      </w:r>
    </w:p>
    <w:p w:rsidR="00781A0A" w:rsidRPr="00150EB7" w:rsidRDefault="00781A0A"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Subsection 2.5. “The Financial and Material Status of Yastrebov” explores the financial and material conditions of Yastrebov at different stages of his life.</w:t>
      </w:r>
    </w:p>
    <w:p w:rsidR="00781A0A" w:rsidRPr="00150EB7" w:rsidRDefault="00781A0A"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Chapter Three “The Historical and Archeographic Activities of Volodymyr Yastrebov” considers Yastrebov’s work as a historian and archeographer and defines the main stages of his research activities in these areas.</w:t>
      </w:r>
    </w:p>
    <w:p w:rsidR="00781A0A" w:rsidRPr="00150EB7" w:rsidRDefault="00781A0A"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 xml:space="preserve">Subsection 3.1. “Yastrebov’s Research on Historical Topics” reveals the formation and development of Yastrebov’s scholarly interests, analyzes his </w:t>
      </w:r>
      <w:r w:rsidRPr="00150EB7">
        <w:rPr>
          <w:rFonts w:ascii="Times New Roman" w:eastAsia="Liberation Serif" w:hAnsi="Times New Roman" w:cs="Times New Roman"/>
          <w:color w:val="00000A"/>
          <w:sz w:val="28"/>
          <w:szCs w:val="28"/>
          <w:lang w:val="uk-UA" w:eastAsia="zh-CN" w:bidi="hi-IN"/>
        </w:rPr>
        <w:lastRenderedPageBreak/>
        <w:t>historical publications, and determines the main themes of his historical research.</w:t>
      </w:r>
    </w:p>
    <w:p w:rsidR="00781A0A" w:rsidRPr="00150EB7" w:rsidRDefault="00781A0A"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Subsection 3.2. “Yastrebov’s Archeographic Activities” focuses on his principles of working with archeographic sources and characterizes his archeographic publications. The study emphasizes that a distinctive feature of Yastrebov’s work as a historian was his aspiration to collect and make available to historical science as many sources as possible.</w:t>
      </w:r>
    </w:p>
    <w:p w:rsidR="00781A0A" w:rsidRPr="00150EB7" w:rsidRDefault="00781A0A"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Chapter Four “The Archaeological Research of Volodymyr Yastrebov” analyzes the scholar’s archaeological activities, determines the place of archaeology within the structure of his research work, examines his cooperation with the Imperial Archaeological Commission, characterizes Yastrebov’s monument preservation activities, and explores the issues of financial support for his archaeological projects.</w:t>
      </w:r>
    </w:p>
    <w:p w:rsidR="00781A0A" w:rsidRPr="00150EB7" w:rsidRDefault="00781A0A"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Subsection 4.1. “The Place of Archaeology in Yastrebov’s Research” traces Yastrebov’s development as an archaeologist, systematizes his archaeological studies, and analyzes his archaeological publications.</w:t>
      </w:r>
    </w:p>
    <w:p w:rsidR="00781A0A" w:rsidRPr="00150EB7" w:rsidRDefault="00781A0A"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Subsection 4.2. “Financial Support for Yastrebov’s Archaeological Research” reveals the sources of funding for his archaeological investigations and identifies the challenges the researcher faced in organizing archaeological work.</w:t>
      </w:r>
    </w:p>
    <w:p w:rsidR="00781A0A" w:rsidRPr="00150EB7" w:rsidRDefault="00781A0A"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Subsection 4.3. “Yastrebov’s Monument Preservation Activities” characterizes the main areas of his work in the field of monument preservation and defines the types of preservation activities carried out by Yastrebov.</w:t>
      </w:r>
    </w:p>
    <w:p w:rsidR="00781A0A" w:rsidRPr="00150EB7" w:rsidRDefault="00781A0A"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Chapter Five “Yastrebov’s Research in the Field of Ethnology and Folk Studies” is devoted to studying Yastrebov’s ethnographic legacy.</w:t>
      </w:r>
    </w:p>
    <w:p w:rsidR="000A063E" w:rsidRPr="00150EB7" w:rsidRDefault="00781A0A"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Subsection 5.1. “Ethnography within Yastrebov’s Research System” determines the historical prerequisites that stimulated the intensification of ethnographic research in the central Ukrainian region, establishes the main ethnographic tasks and topics pursued by Yastrebov, analyzes the scholar’s key ethnographic works, determines his role and place among contemporary ethnologists, and assesses his contribution to the development of Ukrainian ethnology.</w:t>
      </w:r>
    </w:p>
    <w:p w:rsidR="003E0C61" w:rsidRPr="00150EB7" w:rsidRDefault="003E0C61"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lastRenderedPageBreak/>
        <w:t>Subsection 5.2. “Periodization of Yastrebov’s Ethnographic Activities” distinguishes two periods in the researcher’s ethnographic work: the first (1884–1890) and the second (1890–1897), and traces the development of his professional skills in ethnology.</w:t>
      </w:r>
    </w:p>
    <w:p w:rsidR="003E0C61" w:rsidRPr="00150EB7" w:rsidRDefault="003E0C61"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Subsection 5.3 “The Ethnographic Laboratory: Yastrebov’s Methods of Ethnographic Research” reveals the main methods and principles of the scholar’s work with various types of ethnographic monuments.</w:t>
      </w:r>
    </w:p>
    <w:p w:rsidR="003E0C61" w:rsidRPr="00150EB7" w:rsidRDefault="003E0C61"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The dissertation concludes with findings that summarize Yastrebov’s scholarly achievements, determine their influence and significance in the context of the overall development of historical research in Ukraine during the second half of the 19th century.</w:t>
      </w:r>
    </w:p>
    <w:p w:rsidR="003E0C61" w:rsidRPr="00150EB7" w:rsidRDefault="003E0C61" w:rsidP="003049AF">
      <w:pPr>
        <w:widowControl w:val="0"/>
        <w:shd w:val="clear" w:color="auto" w:fill="FFFFFF"/>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Keywords: historiography, regional studies, V. Yastrebov, ethnographic research, archaeological research, history of Ukraine, Kherson Governorate, historical biography.</w:t>
      </w:r>
    </w:p>
    <w:p w:rsidR="003D1A93" w:rsidRPr="00150EB7" w:rsidRDefault="003D1A93" w:rsidP="003E0C61">
      <w:pPr>
        <w:widowControl w:val="0"/>
        <w:tabs>
          <w:tab w:val="left" w:pos="709"/>
        </w:tabs>
        <w:suppressAutoHyphens/>
        <w:spacing w:after="0" w:line="360" w:lineRule="auto"/>
        <w:contextualSpacing/>
        <w:textAlignment w:val="baseline"/>
        <w:rPr>
          <w:rFonts w:ascii="Times New Roman" w:eastAsia="WenQuanYi Zen Hei" w:hAnsi="Times New Roman" w:cs="Times New Roman"/>
          <w:b/>
          <w:bCs/>
          <w:color w:val="00000A"/>
          <w:sz w:val="28"/>
          <w:szCs w:val="28"/>
          <w:lang w:val="en-US" w:eastAsia="zh-CN" w:bidi="hi-IN"/>
        </w:rPr>
      </w:pPr>
    </w:p>
    <w:p w:rsidR="008C3C65" w:rsidRPr="003049AF" w:rsidRDefault="008C3C65"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bCs/>
          <w:color w:val="00000A"/>
          <w:sz w:val="28"/>
          <w:szCs w:val="28"/>
          <w:lang w:val="en-US" w:eastAsia="zh-CN" w:bidi="hi-IN"/>
        </w:rPr>
      </w:pPr>
    </w:p>
    <w:p w:rsidR="008C3C65" w:rsidRPr="003049AF" w:rsidRDefault="008C3C65"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bCs/>
          <w:color w:val="00000A"/>
          <w:sz w:val="28"/>
          <w:szCs w:val="28"/>
          <w:lang w:val="en-US" w:eastAsia="zh-CN" w:bidi="hi-IN"/>
        </w:rPr>
      </w:pPr>
    </w:p>
    <w:p w:rsidR="008C3C65" w:rsidRPr="003049AF" w:rsidRDefault="008C3C65"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bCs/>
          <w:color w:val="00000A"/>
          <w:sz w:val="28"/>
          <w:szCs w:val="28"/>
          <w:lang w:val="en-US" w:eastAsia="zh-CN" w:bidi="hi-IN"/>
        </w:rPr>
      </w:pPr>
    </w:p>
    <w:p w:rsidR="008C3C65" w:rsidRPr="003049AF" w:rsidRDefault="008C3C65"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bCs/>
          <w:color w:val="00000A"/>
          <w:sz w:val="28"/>
          <w:szCs w:val="28"/>
          <w:lang w:val="en-US" w:eastAsia="zh-CN" w:bidi="hi-IN"/>
        </w:rPr>
      </w:pPr>
    </w:p>
    <w:p w:rsidR="008C3C65" w:rsidRPr="003049AF" w:rsidRDefault="008C3C65"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bCs/>
          <w:color w:val="00000A"/>
          <w:sz w:val="28"/>
          <w:szCs w:val="28"/>
          <w:lang w:val="en-US" w:eastAsia="zh-CN" w:bidi="hi-IN"/>
        </w:rPr>
      </w:pPr>
    </w:p>
    <w:p w:rsidR="008C3C65" w:rsidRPr="003049AF" w:rsidRDefault="008C3C65"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bCs/>
          <w:color w:val="00000A"/>
          <w:sz w:val="28"/>
          <w:szCs w:val="28"/>
          <w:lang w:val="en-US" w:eastAsia="zh-CN" w:bidi="hi-IN"/>
        </w:rPr>
      </w:pPr>
    </w:p>
    <w:p w:rsidR="008C3C65" w:rsidRPr="003049AF" w:rsidRDefault="008C3C65"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bCs/>
          <w:color w:val="00000A"/>
          <w:sz w:val="28"/>
          <w:szCs w:val="28"/>
          <w:lang w:val="en-US" w:eastAsia="zh-CN" w:bidi="hi-IN"/>
        </w:rPr>
      </w:pPr>
    </w:p>
    <w:p w:rsidR="008C3C65" w:rsidRPr="003049AF" w:rsidRDefault="008C3C65"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bCs/>
          <w:color w:val="00000A"/>
          <w:sz w:val="28"/>
          <w:szCs w:val="28"/>
          <w:lang w:val="en-US" w:eastAsia="zh-CN" w:bidi="hi-IN"/>
        </w:rPr>
      </w:pPr>
    </w:p>
    <w:p w:rsidR="008C3C65" w:rsidRPr="003049AF" w:rsidRDefault="008C3C65"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bCs/>
          <w:color w:val="00000A"/>
          <w:sz w:val="28"/>
          <w:szCs w:val="28"/>
          <w:lang w:val="en-US" w:eastAsia="zh-CN" w:bidi="hi-IN"/>
        </w:rPr>
      </w:pPr>
    </w:p>
    <w:p w:rsidR="008C3C65" w:rsidRPr="003049AF" w:rsidRDefault="008C3C65"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bCs/>
          <w:color w:val="00000A"/>
          <w:sz w:val="28"/>
          <w:szCs w:val="28"/>
          <w:lang w:val="en-US" w:eastAsia="zh-CN" w:bidi="hi-IN"/>
        </w:rPr>
      </w:pPr>
    </w:p>
    <w:p w:rsidR="008C3C65" w:rsidRPr="003049AF" w:rsidRDefault="008C3C65"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bCs/>
          <w:color w:val="00000A"/>
          <w:sz w:val="28"/>
          <w:szCs w:val="28"/>
          <w:lang w:val="en-US" w:eastAsia="zh-CN" w:bidi="hi-IN"/>
        </w:rPr>
      </w:pPr>
    </w:p>
    <w:p w:rsidR="008C3C65" w:rsidRPr="003049AF" w:rsidRDefault="008C3C65"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bCs/>
          <w:color w:val="00000A"/>
          <w:sz w:val="28"/>
          <w:szCs w:val="28"/>
          <w:lang w:val="en-US" w:eastAsia="zh-CN" w:bidi="hi-IN"/>
        </w:rPr>
      </w:pPr>
    </w:p>
    <w:p w:rsidR="008C3C65" w:rsidRPr="003049AF" w:rsidRDefault="008C3C65"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bCs/>
          <w:color w:val="00000A"/>
          <w:sz w:val="28"/>
          <w:szCs w:val="28"/>
          <w:lang w:val="en-US" w:eastAsia="zh-CN" w:bidi="hi-IN"/>
        </w:rPr>
      </w:pPr>
    </w:p>
    <w:p w:rsidR="008C3C65" w:rsidRPr="003049AF" w:rsidRDefault="008C3C65" w:rsidP="006D6E5C">
      <w:pPr>
        <w:widowControl w:val="0"/>
        <w:tabs>
          <w:tab w:val="left" w:pos="709"/>
        </w:tabs>
        <w:suppressAutoHyphens/>
        <w:spacing w:after="0" w:line="360" w:lineRule="auto"/>
        <w:contextualSpacing/>
        <w:textAlignment w:val="baseline"/>
        <w:rPr>
          <w:rFonts w:ascii="Times New Roman" w:eastAsia="WenQuanYi Zen Hei" w:hAnsi="Times New Roman" w:cs="Times New Roman"/>
          <w:b/>
          <w:bCs/>
          <w:color w:val="00000A"/>
          <w:sz w:val="28"/>
          <w:szCs w:val="28"/>
          <w:lang w:val="en-US" w:eastAsia="zh-CN" w:bidi="hi-IN"/>
        </w:rPr>
      </w:pPr>
    </w:p>
    <w:p w:rsidR="008C3C65" w:rsidRPr="003049AF" w:rsidRDefault="008C3C65" w:rsidP="003049AF">
      <w:pPr>
        <w:widowControl w:val="0"/>
        <w:tabs>
          <w:tab w:val="left" w:pos="709"/>
        </w:tabs>
        <w:suppressAutoHyphens/>
        <w:spacing w:after="0" w:line="360" w:lineRule="auto"/>
        <w:contextualSpacing/>
        <w:textAlignment w:val="baseline"/>
        <w:rPr>
          <w:rFonts w:ascii="Times New Roman" w:eastAsia="WenQuanYi Zen Hei" w:hAnsi="Times New Roman" w:cs="Times New Roman"/>
          <w:b/>
          <w:bCs/>
          <w:color w:val="00000A"/>
          <w:sz w:val="28"/>
          <w:szCs w:val="28"/>
          <w:lang w:val="en-US" w:eastAsia="zh-CN" w:bidi="hi-IN"/>
        </w:rPr>
      </w:pPr>
    </w:p>
    <w:p w:rsidR="005073AB" w:rsidRPr="00150EB7" w:rsidRDefault="005073A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bCs/>
          <w:color w:val="00000A"/>
          <w:sz w:val="28"/>
          <w:szCs w:val="28"/>
          <w:lang w:val="uk-UA" w:eastAsia="zh-CN" w:bidi="hi-IN"/>
        </w:rPr>
      </w:pPr>
      <w:r w:rsidRPr="00150EB7">
        <w:rPr>
          <w:rFonts w:ascii="Times New Roman" w:eastAsia="WenQuanYi Zen Hei" w:hAnsi="Times New Roman" w:cs="Times New Roman"/>
          <w:b/>
          <w:bCs/>
          <w:color w:val="00000A"/>
          <w:sz w:val="28"/>
          <w:szCs w:val="28"/>
          <w:lang w:eastAsia="zh-CN" w:bidi="hi-IN"/>
        </w:rPr>
        <w:lastRenderedPageBreak/>
        <w:t>ПУБЛІКАЦІЇ,</w:t>
      </w:r>
      <w:r w:rsidRPr="00150EB7">
        <w:rPr>
          <w:rFonts w:ascii="Times New Roman" w:eastAsia="WenQuanYi Zen Hei" w:hAnsi="Times New Roman" w:cs="Times New Roman"/>
          <w:b/>
          <w:bCs/>
          <w:color w:val="00000A"/>
          <w:sz w:val="28"/>
          <w:szCs w:val="28"/>
          <w:lang w:val="uk-UA" w:eastAsia="zh-CN" w:bidi="hi-IN"/>
        </w:rPr>
        <w:t xml:space="preserve"> </w:t>
      </w:r>
      <w:r w:rsidRPr="00150EB7">
        <w:rPr>
          <w:rFonts w:ascii="Times New Roman" w:eastAsia="WenQuanYi Zen Hei" w:hAnsi="Times New Roman" w:cs="Times New Roman"/>
          <w:b/>
          <w:bCs/>
          <w:color w:val="00000A"/>
          <w:sz w:val="28"/>
          <w:szCs w:val="28"/>
          <w:lang w:eastAsia="zh-CN" w:bidi="hi-IN"/>
        </w:rPr>
        <w:t xml:space="preserve">ЩО ВІДОБРАЖАЮТЬ </w:t>
      </w:r>
    </w:p>
    <w:p w:rsidR="005073AB" w:rsidRPr="00150EB7" w:rsidRDefault="005073A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color w:val="00000A"/>
          <w:sz w:val="28"/>
          <w:szCs w:val="28"/>
          <w:lang w:eastAsia="zh-CN" w:bidi="hi-IN"/>
        </w:rPr>
      </w:pPr>
      <w:r w:rsidRPr="00150EB7">
        <w:rPr>
          <w:rFonts w:ascii="Times New Roman" w:eastAsia="WenQuanYi Zen Hei" w:hAnsi="Times New Roman" w:cs="Times New Roman"/>
          <w:b/>
          <w:bCs/>
          <w:color w:val="00000A"/>
          <w:sz w:val="28"/>
          <w:szCs w:val="28"/>
          <w:lang w:eastAsia="zh-CN" w:bidi="hi-IN"/>
        </w:rPr>
        <w:t>ОСНОВНІ РЕЗУЛЬТАТИ ДИСЕРТАЦІЇ</w:t>
      </w:r>
    </w:p>
    <w:p w:rsidR="005073AB" w:rsidRPr="00150EB7" w:rsidRDefault="005073A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bCs/>
          <w:i/>
          <w:iCs/>
          <w:sz w:val="28"/>
          <w:szCs w:val="28"/>
          <w:lang w:val="uk-UA" w:eastAsia="zh-CN" w:bidi="hi-IN"/>
        </w:rPr>
      </w:pPr>
    </w:p>
    <w:p w:rsidR="005073AB" w:rsidRPr="00150EB7" w:rsidRDefault="005073A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Cs/>
          <w:i/>
          <w:iCs/>
          <w:sz w:val="28"/>
          <w:szCs w:val="28"/>
          <w:lang w:val="uk-UA" w:eastAsia="zh-CN" w:bidi="hi-IN"/>
        </w:rPr>
      </w:pPr>
      <w:r w:rsidRPr="00150EB7">
        <w:rPr>
          <w:rFonts w:ascii="Times New Roman" w:eastAsia="WenQuanYi Zen Hei" w:hAnsi="Times New Roman" w:cs="Times New Roman"/>
          <w:bCs/>
          <w:i/>
          <w:iCs/>
          <w:sz w:val="28"/>
          <w:szCs w:val="28"/>
          <w:lang w:val="uk-UA" w:eastAsia="zh-CN" w:bidi="hi-IN"/>
        </w:rPr>
        <w:t>Статті у фахових виданнях України</w:t>
      </w:r>
    </w:p>
    <w:p w:rsidR="00195E23" w:rsidRPr="00150EB7" w:rsidRDefault="00195E23"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195E23" w:rsidRPr="00150EB7" w:rsidRDefault="005073AB" w:rsidP="0015200A">
      <w:pPr>
        <w:widowControl w:val="0"/>
        <w:shd w:val="clear" w:color="auto" w:fill="FFFFFF"/>
        <w:tabs>
          <w:tab w:val="left" w:pos="709"/>
        </w:tabs>
        <w:suppressAutoHyphens/>
        <w:spacing w:after="0" w:line="360" w:lineRule="auto"/>
        <w:ind w:left="360" w:firstLine="709"/>
        <w:contextualSpacing/>
        <w:jc w:val="both"/>
        <w:textAlignment w:val="baseline"/>
        <w:rPr>
          <w:rFonts w:ascii="Times New Roman" w:eastAsia="WenQuanYi Zen Hei" w:hAnsi="Times New Roman" w:cs="Times New Roman"/>
          <w:bCs/>
          <w:sz w:val="28"/>
          <w:szCs w:val="28"/>
          <w:shd w:val="clear" w:color="auto" w:fill="FFFFFF"/>
          <w:lang w:val="uk-UA" w:eastAsia="zh-CN" w:bidi="hi-IN"/>
        </w:rPr>
      </w:pPr>
      <w:r w:rsidRPr="00150EB7">
        <w:rPr>
          <w:rFonts w:ascii="Times New Roman" w:eastAsia="WenQuanYi Zen Hei" w:hAnsi="Times New Roman" w:cs="Times New Roman"/>
          <w:sz w:val="28"/>
          <w:szCs w:val="28"/>
          <w:shd w:val="clear" w:color="auto" w:fill="FFFFFF"/>
          <w:lang w:val="uk-UA" w:eastAsia="zh-CN" w:bidi="hi-IN"/>
        </w:rPr>
        <w:t>1. </w:t>
      </w:r>
      <w:r w:rsidR="00195E23" w:rsidRPr="00150EB7">
        <w:rPr>
          <w:rFonts w:ascii="Times New Roman" w:eastAsia="WenQuanYi Zen Hei" w:hAnsi="Times New Roman" w:cs="Times New Roman"/>
          <w:bCs/>
          <w:sz w:val="28"/>
          <w:szCs w:val="28"/>
          <w:shd w:val="clear" w:color="auto" w:fill="FFFFFF"/>
          <w:lang w:eastAsia="zh-CN" w:bidi="hi-IN"/>
        </w:rPr>
        <w:t>Собчук Ольга. Публікації Володимира Ястребова у «Київській Старовині» (1883-1896 рр.)</w:t>
      </w:r>
      <w:r w:rsidR="00195E23" w:rsidRPr="00150EB7">
        <w:rPr>
          <w:rFonts w:ascii="Times New Roman" w:eastAsia="WenQuanYi Zen Hei" w:hAnsi="Times New Roman" w:cs="Times New Roman"/>
          <w:bCs/>
          <w:sz w:val="28"/>
          <w:szCs w:val="28"/>
          <w:shd w:val="clear" w:color="auto" w:fill="FFFFFF"/>
          <w:lang w:val="uk-UA" w:eastAsia="zh-CN" w:bidi="hi-IN"/>
        </w:rPr>
        <w:t xml:space="preserve">. </w:t>
      </w:r>
      <w:r w:rsidR="00195E23" w:rsidRPr="00150EB7">
        <w:rPr>
          <w:rFonts w:ascii="Times New Roman" w:eastAsia="WenQuanYi Zen Hei" w:hAnsi="Times New Roman" w:cs="Times New Roman"/>
          <w:bCs/>
          <w:i/>
          <w:sz w:val="28"/>
          <w:szCs w:val="28"/>
          <w:shd w:val="clear" w:color="auto" w:fill="FFFFFF"/>
          <w:lang w:eastAsia="zh-CN" w:bidi="hi-IN"/>
        </w:rPr>
        <w:t xml:space="preserve">Наукові записки. Серія: Історичні науки Центральноукраїнського державного педагогічного університету ім. Володимира Винниченка. </w:t>
      </w:r>
      <w:r w:rsidR="00195E23" w:rsidRPr="00150EB7">
        <w:rPr>
          <w:rFonts w:ascii="Times New Roman" w:eastAsia="WenQuanYi Zen Hei" w:hAnsi="Times New Roman" w:cs="Times New Roman"/>
          <w:bCs/>
          <w:sz w:val="28"/>
          <w:szCs w:val="28"/>
          <w:shd w:val="clear" w:color="auto" w:fill="FFFFFF"/>
          <w:lang w:eastAsia="zh-CN" w:bidi="hi-IN"/>
        </w:rPr>
        <w:t>Кіровоград: КДПУ, 2014</w:t>
      </w:r>
      <w:r w:rsidR="00195E23" w:rsidRPr="00150EB7">
        <w:rPr>
          <w:rFonts w:ascii="Times New Roman" w:eastAsia="WenQuanYi Zen Hei" w:hAnsi="Times New Roman" w:cs="Times New Roman"/>
          <w:bCs/>
          <w:sz w:val="28"/>
          <w:szCs w:val="28"/>
          <w:shd w:val="clear" w:color="auto" w:fill="FFFFFF"/>
          <w:lang w:val="uk-UA" w:eastAsia="zh-CN" w:bidi="hi-IN"/>
        </w:rPr>
        <w:t xml:space="preserve">. </w:t>
      </w:r>
      <w:r w:rsidR="00195E23" w:rsidRPr="00150EB7">
        <w:rPr>
          <w:rFonts w:ascii="Times New Roman" w:eastAsia="WenQuanYi Zen Hei" w:hAnsi="Times New Roman" w:cs="Times New Roman"/>
          <w:bCs/>
          <w:sz w:val="28"/>
          <w:szCs w:val="28"/>
          <w:shd w:val="clear" w:color="auto" w:fill="FFFFFF"/>
          <w:lang w:eastAsia="zh-CN" w:bidi="hi-IN"/>
        </w:rPr>
        <w:t>Вип. 19. С</w:t>
      </w:r>
      <w:r w:rsidR="00195E23" w:rsidRPr="00150EB7">
        <w:rPr>
          <w:rFonts w:ascii="Times New Roman" w:eastAsia="WenQuanYi Zen Hei" w:hAnsi="Times New Roman" w:cs="Times New Roman"/>
          <w:bCs/>
          <w:sz w:val="28"/>
          <w:szCs w:val="28"/>
          <w:shd w:val="clear" w:color="auto" w:fill="FFFFFF"/>
          <w:lang w:val="uk-UA" w:eastAsia="zh-CN" w:bidi="hi-IN"/>
        </w:rPr>
        <w:t>. 247</w:t>
      </w:r>
      <w:r w:rsidR="001D1C8F">
        <w:rPr>
          <w:rFonts w:ascii="Times New Roman" w:eastAsia="WenQuanYi Zen Hei" w:hAnsi="Times New Roman" w:cs="Times New Roman"/>
          <w:bCs/>
          <w:sz w:val="28"/>
          <w:szCs w:val="28"/>
          <w:shd w:val="clear" w:color="auto" w:fill="FFFFFF"/>
          <w:lang w:val="uk-UA" w:eastAsia="zh-CN" w:bidi="hi-IN"/>
        </w:rPr>
        <w:t>-</w:t>
      </w:r>
      <w:r w:rsidR="00195E23" w:rsidRPr="00150EB7">
        <w:rPr>
          <w:rFonts w:ascii="Times New Roman" w:eastAsia="WenQuanYi Zen Hei" w:hAnsi="Times New Roman" w:cs="Times New Roman"/>
          <w:bCs/>
          <w:sz w:val="28"/>
          <w:szCs w:val="28"/>
          <w:shd w:val="clear" w:color="auto" w:fill="FFFFFF"/>
          <w:lang w:val="uk-UA" w:eastAsia="zh-CN" w:bidi="hi-IN"/>
        </w:rPr>
        <w:t>250</w:t>
      </w:r>
    </w:p>
    <w:p w:rsidR="00195E23" w:rsidRPr="00150EB7" w:rsidRDefault="00195E23" w:rsidP="00195E23">
      <w:pPr>
        <w:widowControl w:val="0"/>
        <w:shd w:val="clear" w:color="auto" w:fill="FFFFFF"/>
        <w:tabs>
          <w:tab w:val="left" w:pos="709"/>
        </w:tabs>
        <w:suppressAutoHyphens/>
        <w:spacing w:after="0" w:line="360" w:lineRule="auto"/>
        <w:ind w:left="360" w:firstLine="709"/>
        <w:contextualSpacing/>
        <w:jc w:val="both"/>
        <w:textAlignment w:val="baseline"/>
        <w:rPr>
          <w:rFonts w:ascii="Times New Roman" w:eastAsia="WenQuanYi Zen Hei" w:hAnsi="Times New Roman" w:cs="Times New Roman"/>
          <w:bCs/>
          <w:sz w:val="28"/>
          <w:szCs w:val="28"/>
          <w:shd w:val="clear" w:color="auto" w:fill="FFFFFF"/>
          <w:lang w:val="uk-UA" w:eastAsia="zh-CN" w:bidi="hi-IN"/>
        </w:rPr>
      </w:pPr>
      <w:r w:rsidRPr="00150EB7">
        <w:rPr>
          <w:rFonts w:ascii="Times New Roman" w:eastAsia="WenQuanYi Zen Hei" w:hAnsi="Times New Roman" w:cs="Times New Roman"/>
          <w:bCs/>
          <w:sz w:val="28"/>
          <w:szCs w:val="28"/>
          <w:shd w:val="clear" w:color="auto" w:fill="FFFFFF"/>
          <w:lang w:val="uk-UA" w:eastAsia="zh-CN" w:bidi="hi-IN"/>
        </w:rPr>
        <w:t xml:space="preserve">2. Собчук О., Тупчієнко М. Володимир Ястребов: особистість дослідника в його епістолярній спадщині. </w:t>
      </w:r>
      <w:r w:rsidRPr="00150EB7">
        <w:rPr>
          <w:rFonts w:ascii="Times New Roman" w:eastAsia="WenQuanYi Zen Hei" w:hAnsi="Times New Roman" w:cs="Times New Roman"/>
          <w:i/>
          <w:sz w:val="28"/>
          <w:szCs w:val="28"/>
          <w:shd w:val="clear" w:color="auto" w:fill="FFFFFF"/>
          <w:lang w:val="uk-UA" w:eastAsia="zh-CN" w:bidi="hi-IN"/>
        </w:rPr>
        <w:t>Матеріали і дослідження з археології Прикарпаття і Волині. Історія археології: міжособистісні та інституціональні комунікації.</w:t>
      </w:r>
      <w:r w:rsidR="003316C1" w:rsidRPr="00150EB7">
        <w:rPr>
          <w:rFonts w:ascii="Times New Roman" w:eastAsia="WenQuanYi Zen Hei" w:hAnsi="Times New Roman" w:cs="Times New Roman"/>
          <w:sz w:val="28"/>
          <w:szCs w:val="28"/>
          <w:shd w:val="clear" w:color="auto" w:fill="FFFFFF"/>
          <w:lang w:val="uk-UA" w:eastAsia="zh-CN" w:bidi="hi-IN"/>
        </w:rPr>
        <w:t xml:space="preserve"> Львів. 2015. Вип. 19. С. 40</w:t>
      </w:r>
      <w:r w:rsidR="001D1C8F">
        <w:rPr>
          <w:rFonts w:ascii="Times New Roman" w:eastAsia="WenQuanYi Zen Hei" w:hAnsi="Times New Roman" w:cs="Times New Roman"/>
          <w:sz w:val="28"/>
          <w:szCs w:val="28"/>
          <w:shd w:val="clear" w:color="auto" w:fill="FFFFFF"/>
          <w:lang w:val="uk-UA" w:eastAsia="zh-CN" w:bidi="hi-IN"/>
        </w:rPr>
        <w:t>-</w:t>
      </w:r>
      <w:r w:rsidR="003316C1" w:rsidRPr="00150EB7">
        <w:rPr>
          <w:rFonts w:ascii="Times New Roman" w:eastAsia="WenQuanYi Zen Hei" w:hAnsi="Times New Roman" w:cs="Times New Roman"/>
          <w:sz w:val="28"/>
          <w:szCs w:val="28"/>
          <w:shd w:val="clear" w:color="auto" w:fill="FFFFFF"/>
          <w:lang w:val="uk-UA" w:eastAsia="zh-CN" w:bidi="hi-IN"/>
        </w:rPr>
        <w:t>4</w:t>
      </w:r>
      <w:r w:rsidRPr="00150EB7">
        <w:rPr>
          <w:rFonts w:ascii="Times New Roman" w:eastAsia="WenQuanYi Zen Hei" w:hAnsi="Times New Roman" w:cs="Times New Roman"/>
          <w:sz w:val="28"/>
          <w:szCs w:val="28"/>
          <w:shd w:val="clear" w:color="auto" w:fill="FFFFFF"/>
          <w:lang w:val="uk-UA" w:eastAsia="zh-CN" w:bidi="hi-IN"/>
        </w:rPr>
        <w:t>5</w:t>
      </w:r>
      <w:r w:rsidR="003316C1" w:rsidRPr="00150EB7">
        <w:rPr>
          <w:rFonts w:ascii="Times New Roman" w:eastAsia="WenQuanYi Zen Hei" w:hAnsi="Times New Roman" w:cs="Times New Roman"/>
          <w:sz w:val="28"/>
          <w:szCs w:val="28"/>
          <w:shd w:val="clear" w:color="auto" w:fill="FFFFFF"/>
          <w:lang w:val="uk-UA" w:eastAsia="zh-CN" w:bidi="hi-IN"/>
        </w:rPr>
        <w:t>.</w:t>
      </w:r>
    </w:p>
    <w:p w:rsidR="005073AB" w:rsidRPr="00150EB7" w:rsidRDefault="003316C1" w:rsidP="0015200A">
      <w:pPr>
        <w:widowControl w:val="0"/>
        <w:shd w:val="clear" w:color="auto" w:fill="FFFFFF"/>
        <w:tabs>
          <w:tab w:val="left" w:pos="709"/>
        </w:tabs>
        <w:suppressAutoHyphens/>
        <w:spacing w:after="0" w:line="360" w:lineRule="auto"/>
        <w:ind w:left="360" w:firstLine="709"/>
        <w:contextualSpacing/>
        <w:jc w:val="both"/>
        <w:textAlignment w:val="baseline"/>
        <w:rPr>
          <w:rFonts w:ascii="Times New Roman" w:eastAsia="WenQuanYi Zen Hei" w:hAnsi="Times New Roman" w:cs="Times New Roman"/>
          <w:bCs/>
          <w:i/>
          <w:sz w:val="28"/>
          <w:szCs w:val="28"/>
          <w:shd w:val="clear" w:color="auto" w:fill="FFFFFF"/>
          <w:lang w:val="uk-UA" w:eastAsia="zh-CN" w:bidi="hi-IN"/>
        </w:rPr>
      </w:pPr>
      <w:r w:rsidRPr="00150EB7">
        <w:rPr>
          <w:rFonts w:ascii="Times New Roman" w:eastAsia="WenQuanYi Zen Hei" w:hAnsi="Times New Roman" w:cs="Times New Roman"/>
          <w:bCs/>
          <w:sz w:val="28"/>
          <w:szCs w:val="28"/>
          <w:shd w:val="clear" w:color="auto" w:fill="FFFFFF"/>
          <w:lang w:val="uk-UA" w:eastAsia="zh-CN" w:bidi="hi-IN"/>
        </w:rPr>
        <w:t>3</w:t>
      </w:r>
      <w:r w:rsidR="00195E23" w:rsidRPr="00150EB7">
        <w:rPr>
          <w:rFonts w:ascii="Times New Roman" w:eastAsia="WenQuanYi Zen Hei" w:hAnsi="Times New Roman" w:cs="Times New Roman"/>
          <w:bCs/>
          <w:sz w:val="28"/>
          <w:szCs w:val="28"/>
          <w:shd w:val="clear" w:color="auto" w:fill="FFFFFF"/>
          <w:lang w:val="uk-UA" w:eastAsia="zh-CN" w:bidi="hi-IN"/>
        </w:rPr>
        <w:t xml:space="preserve">. Собчук Ольга. </w:t>
      </w:r>
      <w:r w:rsidR="0015200A" w:rsidRPr="00150EB7">
        <w:rPr>
          <w:rFonts w:ascii="Times New Roman" w:eastAsia="WenQuanYi Zen Hei" w:hAnsi="Times New Roman" w:cs="Times New Roman"/>
          <w:bCs/>
          <w:sz w:val="28"/>
          <w:szCs w:val="28"/>
          <w:shd w:val="clear" w:color="auto" w:fill="FFFFFF"/>
          <w:lang w:val="uk-UA" w:eastAsia="zh-CN" w:bidi="hi-IN"/>
        </w:rPr>
        <w:t>Періодиза</w:t>
      </w:r>
      <w:r w:rsidR="005B32B6" w:rsidRPr="00150EB7">
        <w:rPr>
          <w:rFonts w:ascii="Times New Roman" w:eastAsia="WenQuanYi Zen Hei" w:hAnsi="Times New Roman" w:cs="Times New Roman"/>
          <w:bCs/>
          <w:sz w:val="28"/>
          <w:szCs w:val="28"/>
          <w:shd w:val="clear" w:color="auto" w:fill="FFFFFF"/>
          <w:lang w:val="uk-UA" w:eastAsia="zh-CN" w:bidi="hi-IN"/>
        </w:rPr>
        <w:t>ція археологічної діяльності В. </w:t>
      </w:r>
      <w:r w:rsidR="0015200A" w:rsidRPr="00150EB7">
        <w:rPr>
          <w:rFonts w:ascii="Times New Roman" w:eastAsia="WenQuanYi Zen Hei" w:hAnsi="Times New Roman" w:cs="Times New Roman"/>
          <w:bCs/>
          <w:sz w:val="28"/>
          <w:szCs w:val="28"/>
          <w:shd w:val="clear" w:color="auto" w:fill="FFFFFF"/>
          <w:lang w:val="uk-UA" w:eastAsia="zh-CN" w:bidi="hi-IN"/>
        </w:rPr>
        <w:t>Ястребова</w:t>
      </w:r>
      <w:r w:rsidR="005073AB" w:rsidRPr="00150EB7">
        <w:rPr>
          <w:rFonts w:ascii="Times New Roman" w:eastAsia="WenQuanYi Zen Hei" w:hAnsi="Times New Roman" w:cs="Times New Roman"/>
          <w:bCs/>
          <w:sz w:val="28"/>
          <w:szCs w:val="28"/>
          <w:shd w:val="clear" w:color="auto" w:fill="FFFFFF"/>
          <w:lang w:val="uk-UA" w:eastAsia="zh-CN" w:bidi="hi-IN"/>
        </w:rPr>
        <w:t xml:space="preserve">. </w:t>
      </w:r>
      <w:r w:rsidR="0015200A" w:rsidRPr="00150EB7">
        <w:rPr>
          <w:rFonts w:ascii="Times New Roman" w:eastAsia="WenQuanYi Zen Hei" w:hAnsi="Times New Roman" w:cs="Times New Roman"/>
          <w:bCs/>
          <w:i/>
          <w:sz w:val="28"/>
          <w:szCs w:val="28"/>
          <w:shd w:val="clear" w:color="auto" w:fill="FFFFFF"/>
          <w:lang w:val="uk-UA" w:eastAsia="zh-CN" w:bidi="hi-IN"/>
        </w:rPr>
        <w:t xml:space="preserve">Науковий вісник Ізмаїльського державного гуманітарного університету: збірник наукових праць. Серія: Історичні науки. </w:t>
      </w:r>
      <w:r w:rsidR="0015200A" w:rsidRPr="00150EB7">
        <w:rPr>
          <w:rFonts w:ascii="Times New Roman" w:eastAsia="WenQuanYi Zen Hei" w:hAnsi="Times New Roman" w:cs="Times New Roman"/>
          <w:bCs/>
          <w:sz w:val="28"/>
          <w:szCs w:val="28"/>
          <w:shd w:val="clear" w:color="auto" w:fill="FFFFFF"/>
          <w:lang w:val="uk-UA" w:eastAsia="zh-CN" w:bidi="hi-IN"/>
        </w:rPr>
        <w:t>Ізмаїл</w:t>
      </w:r>
      <w:r w:rsidR="00C21145" w:rsidRPr="00150EB7">
        <w:rPr>
          <w:rFonts w:ascii="Times New Roman" w:eastAsia="WenQuanYi Zen Hei" w:hAnsi="Times New Roman" w:cs="Times New Roman"/>
          <w:bCs/>
          <w:sz w:val="28"/>
          <w:szCs w:val="28"/>
          <w:shd w:val="clear" w:color="auto" w:fill="FFFFFF"/>
          <w:lang w:val="uk-UA" w:eastAsia="zh-CN" w:bidi="hi-IN"/>
        </w:rPr>
        <w:t>: РВВ ІДГУ.</w:t>
      </w:r>
      <w:r w:rsidR="0015200A" w:rsidRPr="00150EB7">
        <w:rPr>
          <w:rFonts w:ascii="Times New Roman" w:eastAsia="WenQuanYi Zen Hei" w:hAnsi="Times New Roman" w:cs="Times New Roman"/>
          <w:bCs/>
          <w:sz w:val="28"/>
          <w:szCs w:val="28"/>
          <w:shd w:val="clear" w:color="auto" w:fill="FFFFFF"/>
          <w:lang w:val="uk-UA" w:eastAsia="zh-CN" w:bidi="hi-IN"/>
        </w:rPr>
        <w:t xml:space="preserve"> 2024. Вип. 65</w:t>
      </w:r>
      <w:r w:rsidR="0015200A" w:rsidRPr="00150EB7">
        <w:rPr>
          <w:rFonts w:ascii="Times New Roman" w:eastAsia="WenQuanYi Zen Hei" w:hAnsi="Times New Roman" w:cs="Times New Roman"/>
          <w:bCs/>
          <w:i/>
          <w:sz w:val="28"/>
          <w:szCs w:val="28"/>
          <w:shd w:val="clear" w:color="auto" w:fill="FFFFFF"/>
          <w:lang w:val="uk-UA" w:eastAsia="zh-CN" w:bidi="hi-IN"/>
        </w:rPr>
        <w:t>.</w:t>
      </w:r>
      <w:r w:rsidR="0015200A" w:rsidRPr="00150EB7">
        <w:rPr>
          <w:rFonts w:ascii="Times New Roman" w:eastAsia="WenQuanYi Zen Hei" w:hAnsi="Times New Roman" w:cs="Times New Roman"/>
          <w:bCs/>
          <w:sz w:val="28"/>
          <w:szCs w:val="28"/>
          <w:shd w:val="clear" w:color="auto" w:fill="FFFFFF"/>
          <w:lang w:val="uk-UA" w:eastAsia="zh-CN" w:bidi="hi-IN"/>
        </w:rPr>
        <w:t xml:space="preserve"> С. 95</w:t>
      </w:r>
      <w:r w:rsidR="001D1C8F">
        <w:rPr>
          <w:rFonts w:ascii="Times New Roman" w:eastAsia="WenQuanYi Zen Hei" w:hAnsi="Times New Roman" w:cs="Times New Roman"/>
          <w:sz w:val="28"/>
          <w:szCs w:val="28"/>
          <w:shd w:val="clear" w:color="auto" w:fill="FFFFFF"/>
          <w:lang w:val="uk-UA" w:eastAsia="zh-CN" w:bidi="hi-IN"/>
        </w:rPr>
        <w:t>-</w:t>
      </w:r>
      <w:r w:rsidR="0015200A" w:rsidRPr="00150EB7">
        <w:rPr>
          <w:rFonts w:ascii="Times New Roman" w:eastAsia="WenQuanYi Zen Hei" w:hAnsi="Times New Roman" w:cs="Times New Roman"/>
          <w:bCs/>
          <w:sz w:val="28"/>
          <w:szCs w:val="28"/>
          <w:shd w:val="clear" w:color="auto" w:fill="FFFFFF"/>
          <w:lang w:val="uk-UA" w:eastAsia="zh-CN" w:bidi="hi-IN"/>
        </w:rPr>
        <w:t>103</w:t>
      </w:r>
      <w:r w:rsidR="005073AB" w:rsidRPr="00150EB7">
        <w:rPr>
          <w:rFonts w:ascii="Times New Roman" w:eastAsia="WenQuanYi Zen Hei" w:hAnsi="Times New Roman" w:cs="Times New Roman"/>
          <w:bCs/>
          <w:sz w:val="28"/>
          <w:szCs w:val="28"/>
          <w:shd w:val="clear" w:color="auto" w:fill="FFFFFF"/>
          <w:lang w:val="uk-UA" w:eastAsia="zh-CN" w:bidi="hi-IN"/>
        </w:rPr>
        <w:t>.</w:t>
      </w:r>
    </w:p>
    <w:p w:rsidR="005073AB" w:rsidRPr="00150EB7" w:rsidRDefault="003316C1" w:rsidP="005073AB">
      <w:pPr>
        <w:widowControl w:val="0"/>
        <w:shd w:val="clear" w:color="auto" w:fill="FFFFFF"/>
        <w:tabs>
          <w:tab w:val="left" w:pos="709"/>
        </w:tabs>
        <w:suppressAutoHyphens/>
        <w:spacing w:after="0" w:line="360" w:lineRule="auto"/>
        <w:ind w:left="360" w:firstLine="709"/>
        <w:contextualSpacing/>
        <w:jc w:val="both"/>
        <w:textAlignment w:val="baseline"/>
        <w:rPr>
          <w:rFonts w:ascii="Times New Roman" w:eastAsia="WenQuanYi Zen Hei" w:hAnsi="Times New Roman" w:cs="Times New Roman"/>
          <w:sz w:val="28"/>
          <w:szCs w:val="28"/>
          <w:shd w:val="clear" w:color="auto" w:fill="FFFFFF"/>
          <w:lang w:eastAsia="zh-CN" w:bidi="hi-IN"/>
        </w:rPr>
      </w:pPr>
      <w:r w:rsidRPr="00150EB7">
        <w:rPr>
          <w:rFonts w:ascii="Times New Roman" w:eastAsia="WenQuanYi Zen Hei" w:hAnsi="Times New Roman" w:cs="Times New Roman"/>
          <w:sz w:val="28"/>
          <w:szCs w:val="28"/>
          <w:shd w:val="clear" w:color="auto" w:fill="FFFFFF"/>
          <w:lang w:val="uk-UA" w:eastAsia="zh-CN" w:bidi="hi-IN"/>
        </w:rPr>
        <w:t>4</w:t>
      </w:r>
      <w:r w:rsidR="005073AB" w:rsidRPr="00150EB7">
        <w:rPr>
          <w:rFonts w:ascii="Times New Roman" w:eastAsia="WenQuanYi Zen Hei" w:hAnsi="Times New Roman" w:cs="Times New Roman"/>
          <w:sz w:val="28"/>
          <w:szCs w:val="28"/>
          <w:shd w:val="clear" w:color="auto" w:fill="FFFFFF"/>
          <w:lang w:val="uk-UA" w:eastAsia="zh-CN" w:bidi="hi-IN"/>
        </w:rPr>
        <w:t>. </w:t>
      </w:r>
      <w:r w:rsidR="0015200A" w:rsidRPr="00150EB7">
        <w:rPr>
          <w:rFonts w:ascii="Times New Roman" w:eastAsia="WenQuanYi Zen Hei" w:hAnsi="Times New Roman" w:cs="Times New Roman"/>
          <w:bCs/>
          <w:sz w:val="28"/>
          <w:szCs w:val="28"/>
          <w:shd w:val="clear" w:color="auto" w:fill="FFFFFF"/>
          <w:lang w:val="uk-UA" w:eastAsia="zh-CN" w:bidi="hi-IN"/>
        </w:rPr>
        <w:t>Собчук О</w:t>
      </w:r>
      <w:r w:rsidR="005073AB" w:rsidRPr="00150EB7">
        <w:rPr>
          <w:rFonts w:ascii="Times New Roman" w:eastAsia="WenQuanYi Zen Hei" w:hAnsi="Times New Roman" w:cs="Times New Roman"/>
          <w:bCs/>
          <w:sz w:val="28"/>
          <w:szCs w:val="28"/>
          <w:shd w:val="clear" w:color="auto" w:fill="FFFFFF"/>
          <w:lang w:val="uk-UA" w:eastAsia="zh-CN" w:bidi="hi-IN"/>
        </w:rPr>
        <w:t>.</w:t>
      </w:r>
      <w:r w:rsidR="00C21145" w:rsidRPr="00150EB7">
        <w:rPr>
          <w:rFonts w:ascii="Times New Roman" w:eastAsia="WenQuanYi Zen Hei" w:hAnsi="Times New Roman" w:cs="Times New Roman"/>
          <w:sz w:val="28"/>
          <w:szCs w:val="28"/>
          <w:shd w:val="clear" w:color="auto" w:fill="FFFFFF"/>
          <w:lang w:val="uk-UA" w:eastAsia="zh-CN" w:bidi="hi-IN"/>
        </w:rPr>
        <w:t xml:space="preserve">, </w:t>
      </w:r>
      <w:r w:rsidR="00C21145" w:rsidRPr="00150EB7">
        <w:rPr>
          <w:rFonts w:ascii="Times New Roman" w:eastAsia="WenQuanYi Zen Hei" w:hAnsi="Times New Roman" w:cs="Times New Roman"/>
          <w:sz w:val="28"/>
          <w:szCs w:val="28"/>
          <w:shd w:val="clear" w:color="auto" w:fill="FFFFFF"/>
          <w:lang w:eastAsia="zh-CN" w:bidi="hi-IN"/>
        </w:rPr>
        <w:t xml:space="preserve">Тупчієнко М. Співпраця Володимира Ястребова із закордонними періодичними виданнями. </w:t>
      </w:r>
      <w:r w:rsidR="00C21145" w:rsidRPr="00150EB7">
        <w:rPr>
          <w:rFonts w:ascii="Times New Roman" w:eastAsia="WenQuanYi Zen Hei" w:hAnsi="Times New Roman" w:cs="Times New Roman"/>
          <w:i/>
          <w:sz w:val="28"/>
          <w:szCs w:val="28"/>
          <w:shd w:val="clear" w:color="auto" w:fill="FFFFFF"/>
          <w:lang w:eastAsia="zh-CN" w:bidi="hi-IN"/>
        </w:rPr>
        <w:t>Народна творчість та етнологія</w:t>
      </w:r>
      <w:r w:rsidR="00C21145" w:rsidRPr="00150EB7">
        <w:rPr>
          <w:rFonts w:ascii="Times New Roman" w:eastAsia="WenQuanYi Zen Hei" w:hAnsi="Times New Roman" w:cs="Times New Roman"/>
          <w:sz w:val="28"/>
          <w:szCs w:val="28"/>
          <w:shd w:val="clear" w:color="auto" w:fill="FFFFFF"/>
          <w:lang w:eastAsia="zh-CN" w:bidi="hi-IN"/>
        </w:rPr>
        <w:t xml:space="preserve">. </w:t>
      </w:r>
      <w:r w:rsidR="00002CD4" w:rsidRPr="00150EB7">
        <w:rPr>
          <w:rFonts w:ascii="Times New Roman" w:eastAsia="WenQuanYi Zen Hei" w:hAnsi="Times New Roman" w:cs="Times New Roman"/>
          <w:sz w:val="28"/>
          <w:szCs w:val="28"/>
          <w:shd w:val="clear" w:color="auto" w:fill="FFFFFF"/>
          <w:lang w:eastAsia="zh-CN" w:bidi="hi-IN"/>
        </w:rPr>
        <w:t>Київ: Вид-во Інститут</w:t>
      </w:r>
      <w:r w:rsidR="00002CD4" w:rsidRPr="00150EB7">
        <w:rPr>
          <w:rFonts w:ascii="Times New Roman" w:eastAsia="WenQuanYi Zen Hei" w:hAnsi="Times New Roman" w:cs="Times New Roman"/>
          <w:sz w:val="28"/>
          <w:szCs w:val="28"/>
          <w:shd w:val="clear" w:color="auto" w:fill="FFFFFF"/>
          <w:lang w:val="uk-UA" w:eastAsia="zh-CN" w:bidi="hi-IN"/>
        </w:rPr>
        <w:t>у</w:t>
      </w:r>
      <w:r w:rsidR="00002CD4" w:rsidRPr="00150EB7">
        <w:rPr>
          <w:rFonts w:ascii="Times New Roman" w:eastAsia="WenQuanYi Zen Hei" w:hAnsi="Times New Roman" w:cs="Times New Roman"/>
          <w:sz w:val="28"/>
          <w:szCs w:val="28"/>
          <w:shd w:val="clear" w:color="auto" w:fill="FFFFFF"/>
          <w:lang w:eastAsia="zh-CN" w:bidi="hi-IN"/>
        </w:rPr>
        <w:t xml:space="preserve"> мистецтвознавства, фольклористики та етнології ім. М. Т. Рильського НАН України</w:t>
      </w:r>
      <w:r w:rsidR="00002CD4" w:rsidRPr="00150EB7">
        <w:rPr>
          <w:rFonts w:ascii="Times New Roman" w:eastAsia="WenQuanYi Zen Hei" w:hAnsi="Times New Roman" w:cs="Times New Roman"/>
          <w:sz w:val="28"/>
          <w:szCs w:val="28"/>
          <w:shd w:val="clear" w:color="auto" w:fill="FFFFFF"/>
          <w:lang w:val="uk-UA" w:eastAsia="zh-CN" w:bidi="hi-IN"/>
        </w:rPr>
        <w:t>.</w:t>
      </w:r>
      <w:r w:rsidR="00002CD4" w:rsidRPr="00150EB7">
        <w:rPr>
          <w:rFonts w:ascii="Times New Roman" w:eastAsia="WenQuanYi Zen Hei" w:hAnsi="Times New Roman" w:cs="Times New Roman"/>
          <w:sz w:val="28"/>
          <w:szCs w:val="28"/>
          <w:shd w:val="clear" w:color="auto" w:fill="FFFFFF"/>
          <w:lang w:eastAsia="zh-CN" w:bidi="hi-IN"/>
        </w:rPr>
        <w:t xml:space="preserve"> </w:t>
      </w:r>
      <w:r w:rsidR="009020B0" w:rsidRPr="00150EB7">
        <w:rPr>
          <w:rFonts w:ascii="Times New Roman" w:eastAsia="WenQuanYi Zen Hei" w:hAnsi="Times New Roman" w:cs="Times New Roman"/>
          <w:sz w:val="28"/>
          <w:szCs w:val="28"/>
          <w:shd w:val="clear" w:color="auto" w:fill="FFFFFF"/>
          <w:lang w:eastAsia="zh-CN" w:bidi="hi-IN"/>
        </w:rPr>
        <w:t xml:space="preserve">2024. </w:t>
      </w:r>
      <w:r w:rsidR="00002CD4" w:rsidRPr="00150EB7">
        <w:rPr>
          <w:rFonts w:ascii="Times New Roman" w:eastAsia="WenQuanYi Zen Hei" w:hAnsi="Times New Roman" w:cs="Times New Roman"/>
          <w:sz w:val="28"/>
          <w:szCs w:val="28"/>
          <w:shd w:val="clear" w:color="auto" w:fill="FFFFFF"/>
          <w:lang w:val="uk-UA" w:eastAsia="zh-CN" w:bidi="hi-IN"/>
        </w:rPr>
        <w:t xml:space="preserve">№ </w:t>
      </w:r>
      <w:r w:rsidR="00002CD4" w:rsidRPr="00150EB7">
        <w:rPr>
          <w:rFonts w:ascii="Times New Roman" w:eastAsia="WenQuanYi Zen Hei" w:hAnsi="Times New Roman" w:cs="Times New Roman"/>
          <w:sz w:val="28"/>
          <w:szCs w:val="28"/>
          <w:shd w:val="clear" w:color="auto" w:fill="FFFFFF"/>
          <w:lang w:eastAsia="zh-CN" w:bidi="hi-IN"/>
        </w:rPr>
        <w:t>4 (404).</w:t>
      </w:r>
      <w:r w:rsidR="00002CD4" w:rsidRPr="00150EB7">
        <w:rPr>
          <w:rFonts w:ascii="Times New Roman" w:eastAsia="WenQuanYi Zen Hei" w:hAnsi="Times New Roman" w:cs="Times New Roman"/>
          <w:sz w:val="28"/>
          <w:szCs w:val="28"/>
          <w:shd w:val="clear" w:color="auto" w:fill="FFFFFF"/>
          <w:lang w:val="uk-UA" w:eastAsia="zh-CN" w:bidi="hi-IN"/>
        </w:rPr>
        <w:t xml:space="preserve"> С.</w:t>
      </w:r>
      <w:r w:rsidR="00C21145" w:rsidRPr="00150EB7">
        <w:rPr>
          <w:rFonts w:ascii="Times New Roman" w:eastAsia="WenQuanYi Zen Hei" w:hAnsi="Times New Roman" w:cs="Times New Roman"/>
          <w:sz w:val="28"/>
          <w:szCs w:val="28"/>
          <w:shd w:val="clear" w:color="auto" w:fill="FFFFFF"/>
          <w:lang w:eastAsia="zh-CN" w:bidi="hi-IN"/>
        </w:rPr>
        <w:t xml:space="preserve"> 32</w:t>
      </w:r>
      <w:r w:rsidR="001D1C8F">
        <w:rPr>
          <w:rFonts w:ascii="Times New Roman" w:eastAsia="WenQuanYi Zen Hei" w:hAnsi="Times New Roman" w:cs="Times New Roman"/>
          <w:sz w:val="28"/>
          <w:szCs w:val="28"/>
          <w:shd w:val="clear" w:color="auto" w:fill="FFFFFF"/>
          <w:lang w:val="uk-UA" w:eastAsia="zh-CN" w:bidi="hi-IN"/>
        </w:rPr>
        <w:t>-</w:t>
      </w:r>
      <w:r w:rsidR="00C21145" w:rsidRPr="00150EB7">
        <w:rPr>
          <w:rFonts w:ascii="Times New Roman" w:eastAsia="WenQuanYi Zen Hei" w:hAnsi="Times New Roman" w:cs="Times New Roman"/>
          <w:sz w:val="28"/>
          <w:szCs w:val="28"/>
          <w:shd w:val="clear" w:color="auto" w:fill="FFFFFF"/>
          <w:lang w:eastAsia="zh-CN" w:bidi="hi-IN"/>
        </w:rPr>
        <w:t>40.</w:t>
      </w:r>
    </w:p>
    <w:p w:rsidR="00516400" w:rsidRPr="00150EB7" w:rsidRDefault="00516400" w:rsidP="005073AB">
      <w:pPr>
        <w:widowControl w:val="0"/>
        <w:shd w:val="clear" w:color="auto" w:fill="FFFFFF"/>
        <w:tabs>
          <w:tab w:val="left" w:pos="709"/>
        </w:tabs>
        <w:suppressAutoHyphens/>
        <w:spacing w:after="0" w:line="360" w:lineRule="auto"/>
        <w:ind w:left="360" w:firstLine="709"/>
        <w:contextualSpacing/>
        <w:jc w:val="both"/>
        <w:textAlignment w:val="baseline"/>
        <w:rPr>
          <w:rFonts w:ascii="Times New Roman" w:eastAsia="WenQuanYi Zen Hei" w:hAnsi="Times New Roman" w:cs="Times New Roman"/>
          <w:sz w:val="28"/>
          <w:szCs w:val="28"/>
          <w:shd w:val="clear" w:color="auto" w:fill="FFFFFF"/>
          <w:lang w:val="uk-UA" w:eastAsia="zh-CN" w:bidi="hi-IN"/>
        </w:rPr>
      </w:pPr>
      <w:r w:rsidRPr="00150EB7">
        <w:rPr>
          <w:rFonts w:ascii="Times New Roman" w:eastAsia="WenQuanYi Zen Hei" w:hAnsi="Times New Roman" w:cs="Times New Roman"/>
          <w:sz w:val="28"/>
          <w:szCs w:val="28"/>
          <w:shd w:val="clear" w:color="auto" w:fill="FFFFFF"/>
          <w:lang w:val="uk-UA" w:eastAsia="zh-CN" w:bidi="hi-IN"/>
        </w:rPr>
        <w:t xml:space="preserve">5. Собчук О. Наукова спадщина Володимира Ястребова: наукометричний аналіз. </w:t>
      </w:r>
      <w:r w:rsidR="00B92C73" w:rsidRPr="00150EB7">
        <w:rPr>
          <w:rFonts w:ascii="Times New Roman" w:eastAsia="WenQuanYi Zen Hei" w:hAnsi="Times New Roman" w:cs="Times New Roman"/>
          <w:sz w:val="28"/>
          <w:szCs w:val="28"/>
          <w:shd w:val="clear" w:color="auto" w:fill="FFFFFF"/>
          <w:lang w:val="uk-UA" w:eastAsia="zh-CN" w:bidi="hi-IN"/>
        </w:rPr>
        <w:t>Історія &amp; Археологія. Випуск 1.</w:t>
      </w:r>
      <w:r w:rsidR="003D1A93" w:rsidRPr="00150EB7">
        <w:rPr>
          <w:rFonts w:ascii="Times New Roman" w:eastAsia="WenQuanYi Zen Hei" w:hAnsi="Times New Roman" w:cs="Times New Roman"/>
          <w:sz w:val="28"/>
          <w:szCs w:val="28"/>
          <w:shd w:val="clear" w:color="auto" w:fill="FFFFFF"/>
          <w:lang w:val="uk-UA" w:eastAsia="zh-CN" w:bidi="hi-IN"/>
        </w:rPr>
        <w:t xml:space="preserve"> Кропивницький: Видавничи</w:t>
      </w:r>
      <w:r w:rsidR="001D1C8F">
        <w:rPr>
          <w:rFonts w:ascii="Times New Roman" w:eastAsia="WenQuanYi Zen Hei" w:hAnsi="Times New Roman" w:cs="Times New Roman"/>
          <w:sz w:val="28"/>
          <w:szCs w:val="28"/>
          <w:shd w:val="clear" w:color="auto" w:fill="FFFFFF"/>
          <w:lang w:val="uk-UA" w:eastAsia="zh-CN" w:bidi="hi-IN"/>
        </w:rPr>
        <w:t>й дім «Гельветика». 2025. С. 64-</w:t>
      </w:r>
      <w:r w:rsidR="00B92C73" w:rsidRPr="00150EB7">
        <w:rPr>
          <w:rFonts w:ascii="Times New Roman" w:eastAsia="WenQuanYi Zen Hei" w:hAnsi="Times New Roman" w:cs="Times New Roman"/>
          <w:sz w:val="28"/>
          <w:szCs w:val="28"/>
          <w:shd w:val="clear" w:color="auto" w:fill="FFFFFF"/>
          <w:lang w:val="uk-UA" w:eastAsia="zh-CN" w:bidi="hi-IN"/>
        </w:rPr>
        <w:t>72.</w:t>
      </w:r>
      <w:r w:rsidR="003D1A93" w:rsidRPr="00150EB7">
        <w:rPr>
          <w:rFonts w:ascii="Times New Roman" w:eastAsia="WenQuanYi Zen Hei" w:hAnsi="Times New Roman" w:cs="Times New Roman"/>
          <w:sz w:val="28"/>
          <w:szCs w:val="28"/>
          <w:shd w:val="clear" w:color="auto" w:fill="FFFFFF"/>
          <w:lang w:val="uk-UA" w:eastAsia="zh-CN" w:bidi="hi-IN"/>
        </w:rPr>
        <w:t xml:space="preserve"> </w:t>
      </w:r>
    </w:p>
    <w:p w:rsidR="009020B0" w:rsidRPr="00150EB7" w:rsidRDefault="009020B0" w:rsidP="009020B0">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Cs/>
          <w:i/>
          <w:sz w:val="28"/>
          <w:szCs w:val="28"/>
          <w:lang w:val="uk-UA" w:eastAsia="zh-CN" w:bidi="hi-IN"/>
        </w:rPr>
      </w:pPr>
    </w:p>
    <w:p w:rsidR="009020B0" w:rsidRPr="00150EB7" w:rsidRDefault="00516400" w:rsidP="009020B0">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bCs/>
          <w:i/>
          <w:sz w:val="28"/>
          <w:szCs w:val="28"/>
          <w:lang w:val="uk-UA" w:eastAsia="zh-CN" w:bidi="hi-IN"/>
        </w:rPr>
        <w:t>Публікації</w:t>
      </w:r>
      <w:r w:rsidR="009020B0" w:rsidRPr="00150EB7">
        <w:rPr>
          <w:rFonts w:ascii="Times New Roman" w:eastAsia="WenQuanYi Zen Hei" w:hAnsi="Times New Roman" w:cs="Times New Roman"/>
          <w:bCs/>
          <w:i/>
          <w:sz w:val="28"/>
          <w:szCs w:val="28"/>
          <w:lang w:val="uk-UA" w:eastAsia="zh-CN" w:bidi="hi-IN"/>
        </w:rPr>
        <w:t xml:space="preserve"> у збірниках наукових праць і матеріалах конференцій</w:t>
      </w:r>
      <w:r w:rsidRPr="00150EB7">
        <w:rPr>
          <w:rFonts w:ascii="Times New Roman" w:eastAsia="WenQuanYi Zen Hei" w:hAnsi="Times New Roman" w:cs="Times New Roman"/>
          <w:bCs/>
          <w:i/>
          <w:sz w:val="28"/>
          <w:szCs w:val="28"/>
          <w:lang w:val="uk-UA" w:eastAsia="zh-CN" w:bidi="hi-IN"/>
        </w:rPr>
        <w:t>, які додатково відображають результати дослідження</w:t>
      </w:r>
    </w:p>
    <w:p w:rsidR="005073AB" w:rsidRPr="00150EB7" w:rsidRDefault="005073AB" w:rsidP="005073AB">
      <w:pPr>
        <w:widowControl w:val="0"/>
        <w:tabs>
          <w:tab w:val="left" w:pos="709"/>
          <w:tab w:val="left" w:pos="1080"/>
        </w:tabs>
        <w:suppressAutoHyphens/>
        <w:spacing w:after="0" w:line="360" w:lineRule="auto"/>
        <w:contextualSpacing/>
        <w:textAlignment w:val="baseline"/>
        <w:rPr>
          <w:rFonts w:ascii="Times New Roman" w:eastAsia="WenQuanYi Zen Hei" w:hAnsi="Times New Roman" w:cs="Times New Roman"/>
          <w:sz w:val="28"/>
          <w:szCs w:val="28"/>
          <w:lang w:val="uk-UA" w:eastAsia="zh-CN" w:bidi="hi-IN"/>
        </w:rPr>
      </w:pPr>
    </w:p>
    <w:p w:rsidR="00537B4D" w:rsidRPr="00150EB7" w:rsidRDefault="00516400" w:rsidP="00537B4D">
      <w:pPr>
        <w:widowControl w:val="0"/>
        <w:tabs>
          <w:tab w:val="left" w:pos="360"/>
          <w:tab w:val="left" w:pos="709"/>
        </w:tabs>
        <w:suppressAutoHyphens/>
        <w:spacing w:after="0" w:line="360" w:lineRule="auto"/>
        <w:ind w:firstLine="709"/>
        <w:contextualSpacing/>
        <w:jc w:val="both"/>
        <w:textAlignment w:val="baseline"/>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sz w:val="28"/>
          <w:szCs w:val="28"/>
          <w:lang w:val="uk-UA" w:eastAsia="zh-CN" w:bidi="hi-IN"/>
        </w:rPr>
        <w:t>6</w:t>
      </w:r>
      <w:r w:rsidR="00FD6088" w:rsidRPr="00150EB7">
        <w:rPr>
          <w:rFonts w:ascii="Times New Roman" w:eastAsia="WenQuanYi Zen Hei" w:hAnsi="Times New Roman" w:cs="Times New Roman"/>
          <w:sz w:val="28"/>
          <w:szCs w:val="28"/>
          <w:lang w:val="uk-UA" w:eastAsia="zh-CN" w:bidi="hi-IN"/>
        </w:rPr>
        <w:t>. </w:t>
      </w:r>
      <w:r w:rsidR="00537B4D" w:rsidRPr="00150EB7">
        <w:rPr>
          <w:rFonts w:ascii="Times New Roman" w:eastAsia="WenQuanYi Zen Hei" w:hAnsi="Times New Roman" w:cs="Times New Roman"/>
          <w:sz w:val="28"/>
          <w:szCs w:val="28"/>
          <w:lang w:val="uk-UA" w:eastAsia="zh-CN" w:bidi="hi-IN"/>
        </w:rPr>
        <w:t xml:space="preserve">Собчук Ольга. Листи В. Ястребова як важливе джерело для вивчення особистості вченого. </w:t>
      </w:r>
      <w:r w:rsidR="00537B4D" w:rsidRPr="00150EB7">
        <w:rPr>
          <w:rFonts w:ascii="Times New Roman" w:eastAsia="WenQuanYi Zen Hei" w:hAnsi="Times New Roman" w:cs="Times New Roman"/>
          <w:i/>
          <w:sz w:val="28"/>
          <w:szCs w:val="28"/>
          <w:lang w:val="uk-UA" w:eastAsia="zh-CN" w:bidi="hi-IN"/>
        </w:rPr>
        <w:t xml:space="preserve">Між Бугом і Дніпром: науково-краєзнавчий вісник </w:t>
      </w:r>
      <w:r w:rsidR="00537B4D" w:rsidRPr="00150EB7">
        <w:rPr>
          <w:rFonts w:ascii="Times New Roman" w:eastAsia="WenQuanYi Zen Hei" w:hAnsi="Times New Roman" w:cs="Times New Roman"/>
          <w:i/>
          <w:sz w:val="28"/>
          <w:szCs w:val="28"/>
          <w:lang w:val="uk-UA" w:eastAsia="zh-CN" w:bidi="hi-IN"/>
        </w:rPr>
        <w:lastRenderedPageBreak/>
        <w:t>Центральної України</w:t>
      </w:r>
      <w:r w:rsidR="00537B4D" w:rsidRPr="00150EB7">
        <w:rPr>
          <w:rFonts w:ascii="Times New Roman" w:eastAsia="WenQuanYi Zen Hei" w:hAnsi="Times New Roman" w:cs="Times New Roman"/>
          <w:sz w:val="28"/>
          <w:szCs w:val="28"/>
          <w:lang w:val="uk-UA" w:eastAsia="zh-CN" w:bidi="hi-IN"/>
        </w:rPr>
        <w:t>.</w:t>
      </w:r>
      <w:r w:rsidR="00B92C73" w:rsidRPr="00150EB7">
        <w:rPr>
          <w:rFonts w:ascii="Times New Roman" w:eastAsia="WenQuanYi Zen Hei" w:hAnsi="Times New Roman" w:cs="Times New Roman"/>
          <w:sz w:val="28"/>
          <w:szCs w:val="28"/>
          <w:lang w:val="uk-UA" w:eastAsia="zh-CN" w:bidi="hi-IN"/>
        </w:rPr>
        <w:t xml:space="preserve"> Кропивницький.</w:t>
      </w:r>
      <w:r w:rsidR="00537B4D" w:rsidRPr="00150EB7">
        <w:rPr>
          <w:rFonts w:ascii="Times New Roman" w:eastAsia="WenQuanYi Zen Hei" w:hAnsi="Times New Roman" w:cs="Times New Roman"/>
          <w:sz w:val="28"/>
          <w:szCs w:val="28"/>
          <w:lang w:val="uk-UA" w:eastAsia="zh-CN" w:bidi="hi-IN"/>
        </w:rPr>
        <w:t xml:space="preserve"> 2019. Вип. 11. С. 43</w:t>
      </w:r>
      <w:r w:rsidR="0020679A">
        <w:rPr>
          <w:rFonts w:ascii="Times New Roman" w:eastAsia="WenQuanYi Zen Hei" w:hAnsi="Times New Roman" w:cs="Times New Roman"/>
          <w:sz w:val="28"/>
          <w:szCs w:val="28"/>
          <w:shd w:val="clear" w:color="auto" w:fill="FFFFFF"/>
          <w:lang w:val="uk-UA" w:eastAsia="zh-CN" w:bidi="hi-IN"/>
        </w:rPr>
        <w:t>-</w:t>
      </w:r>
      <w:r w:rsidR="00537B4D" w:rsidRPr="00150EB7">
        <w:rPr>
          <w:rFonts w:ascii="Times New Roman" w:eastAsia="WenQuanYi Zen Hei" w:hAnsi="Times New Roman" w:cs="Times New Roman"/>
          <w:sz w:val="28"/>
          <w:szCs w:val="28"/>
          <w:lang w:val="uk-UA" w:eastAsia="zh-CN" w:bidi="hi-IN"/>
        </w:rPr>
        <w:t xml:space="preserve">47. </w:t>
      </w:r>
    </w:p>
    <w:p w:rsidR="00537B4D" w:rsidRPr="00150EB7" w:rsidRDefault="00516400" w:rsidP="00537B4D">
      <w:pPr>
        <w:widowControl w:val="0"/>
        <w:tabs>
          <w:tab w:val="left" w:pos="360"/>
          <w:tab w:val="left" w:pos="709"/>
        </w:tabs>
        <w:suppressAutoHyphens/>
        <w:spacing w:after="0" w:line="360" w:lineRule="auto"/>
        <w:ind w:firstLine="709"/>
        <w:contextualSpacing/>
        <w:jc w:val="both"/>
        <w:textAlignment w:val="baseline"/>
        <w:rPr>
          <w:rFonts w:ascii="Times New Roman" w:eastAsia="WenQuanYi Zen Hei" w:hAnsi="Times New Roman" w:cs="Times New Roman"/>
          <w:bCs/>
          <w:sz w:val="28"/>
          <w:szCs w:val="28"/>
          <w:lang w:val="uk-UA" w:eastAsia="zh-CN" w:bidi="hi-IN"/>
        </w:rPr>
      </w:pPr>
      <w:r w:rsidRPr="00150EB7">
        <w:rPr>
          <w:rFonts w:ascii="Times New Roman" w:eastAsia="WenQuanYi Zen Hei" w:hAnsi="Times New Roman" w:cs="Times New Roman"/>
          <w:bCs/>
          <w:sz w:val="28"/>
          <w:szCs w:val="28"/>
          <w:lang w:val="uk-UA" w:eastAsia="zh-CN" w:bidi="hi-IN"/>
        </w:rPr>
        <w:t>7</w:t>
      </w:r>
      <w:r w:rsidR="00FD6088" w:rsidRPr="00150EB7">
        <w:rPr>
          <w:rFonts w:ascii="Times New Roman" w:eastAsia="WenQuanYi Zen Hei" w:hAnsi="Times New Roman" w:cs="Times New Roman"/>
          <w:bCs/>
          <w:sz w:val="28"/>
          <w:szCs w:val="28"/>
          <w:lang w:val="uk-UA" w:eastAsia="zh-CN" w:bidi="hi-IN"/>
        </w:rPr>
        <w:t>. </w:t>
      </w:r>
      <w:r w:rsidR="00537B4D" w:rsidRPr="00150EB7">
        <w:rPr>
          <w:rFonts w:ascii="Times New Roman" w:eastAsia="WenQuanYi Zen Hei" w:hAnsi="Times New Roman" w:cs="Times New Roman"/>
          <w:bCs/>
          <w:sz w:val="28"/>
          <w:szCs w:val="28"/>
          <w:lang w:val="uk-UA" w:eastAsia="zh-CN" w:bidi="hi-IN"/>
        </w:rPr>
        <w:t xml:space="preserve">Собчук О. Наукові зв’язки Володимира Ястребова. </w:t>
      </w:r>
      <w:r w:rsidR="00537B4D" w:rsidRPr="00150EB7">
        <w:rPr>
          <w:rFonts w:ascii="Times New Roman" w:eastAsia="WenQuanYi Zen Hei" w:hAnsi="Times New Roman" w:cs="Times New Roman"/>
          <w:bCs/>
          <w:i/>
          <w:sz w:val="28"/>
          <w:szCs w:val="28"/>
          <w:lang w:val="en-US" w:eastAsia="zh-CN" w:bidi="hi-IN"/>
        </w:rPr>
        <w:t>Advanced</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discoveries</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of</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modern</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science</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experience</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approaches</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and</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innovations</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II</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International</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Scientific</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and</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Theoretical</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Conference</w:t>
      </w:r>
      <w:r w:rsidR="00537B4D" w:rsidRPr="00150EB7">
        <w:rPr>
          <w:rFonts w:ascii="Times New Roman" w:eastAsia="WenQuanYi Zen Hei" w:hAnsi="Times New Roman" w:cs="Times New Roman"/>
          <w:bCs/>
          <w:sz w:val="28"/>
          <w:szCs w:val="28"/>
          <w:lang w:val="uk-UA" w:eastAsia="zh-CN" w:bidi="hi-IN"/>
        </w:rPr>
        <w:t xml:space="preserve">. </w:t>
      </w:r>
      <w:r w:rsidR="00537B4D" w:rsidRPr="00150EB7">
        <w:rPr>
          <w:rFonts w:ascii="Times New Roman" w:eastAsia="WenQuanYi Zen Hei" w:hAnsi="Times New Roman" w:cs="Times New Roman"/>
          <w:bCs/>
          <w:sz w:val="28"/>
          <w:szCs w:val="28"/>
          <w:lang w:val="en-US" w:eastAsia="zh-CN" w:bidi="hi-IN"/>
        </w:rPr>
        <w:t>Volume</w:t>
      </w:r>
      <w:r w:rsidR="00824D1A" w:rsidRPr="00150EB7">
        <w:rPr>
          <w:rFonts w:ascii="Times New Roman" w:eastAsia="WenQuanYi Zen Hei" w:hAnsi="Times New Roman" w:cs="Times New Roman"/>
          <w:bCs/>
          <w:sz w:val="28"/>
          <w:szCs w:val="28"/>
          <w:lang w:val="uk-UA" w:eastAsia="zh-CN" w:bidi="hi-IN"/>
        </w:rPr>
        <w:t xml:space="preserve"> 2. </w:t>
      </w:r>
      <w:r w:rsidR="00537B4D" w:rsidRPr="00150EB7">
        <w:rPr>
          <w:rFonts w:ascii="Times New Roman" w:eastAsia="WenQuanYi Zen Hei" w:hAnsi="Times New Roman" w:cs="Times New Roman"/>
          <w:bCs/>
          <w:sz w:val="28"/>
          <w:szCs w:val="28"/>
          <w:lang w:val="en-US" w:eastAsia="zh-CN" w:bidi="hi-IN"/>
        </w:rPr>
        <w:t>Amsterdam</w:t>
      </w:r>
      <w:r w:rsidR="00537B4D" w:rsidRPr="00150EB7">
        <w:rPr>
          <w:rFonts w:ascii="Times New Roman" w:eastAsia="WenQuanYi Zen Hei" w:hAnsi="Times New Roman" w:cs="Times New Roman"/>
          <w:bCs/>
          <w:sz w:val="28"/>
          <w:szCs w:val="28"/>
          <w:lang w:val="uk-UA" w:eastAsia="zh-CN" w:bidi="hi-IN"/>
        </w:rPr>
        <w:t>. 2021. Р. 87-91.</w:t>
      </w:r>
    </w:p>
    <w:p w:rsidR="00537B4D" w:rsidRPr="00150EB7" w:rsidRDefault="00516400" w:rsidP="00537B4D">
      <w:pPr>
        <w:widowControl w:val="0"/>
        <w:tabs>
          <w:tab w:val="left" w:pos="360"/>
          <w:tab w:val="left" w:pos="709"/>
        </w:tabs>
        <w:suppressAutoHyphens/>
        <w:spacing w:after="0" w:line="360" w:lineRule="auto"/>
        <w:ind w:firstLine="709"/>
        <w:contextualSpacing/>
        <w:jc w:val="both"/>
        <w:textAlignment w:val="baseline"/>
        <w:rPr>
          <w:rFonts w:ascii="Times New Roman" w:eastAsia="WenQuanYi Zen Hei" w:hAnsi="Times New Roman" w:cs="Times New Roman"/>
          <w:bCs/>
          <w:sz w:val="28"/>
          <w:szCs w:val="28"/>
          <w:lang w:val="uk-UA" w:eastAsia="zh-CN" w:bidi="hi-IN"/>
        </w:rPr>
      </w:pPr>
      <w:r w:rsidRPr="00150EB7">
        <w:rPr>
          <w:rFonts w:ascii="Times New Roman" w:eastAsia="WenQuanYi Zen Hei" w:hAnsi="Times New Roman" w:cs="Times New Roman"/>
          <w:bCs/>
          <w:sz w:val="28"/>
          <w:szCs w:val="28"/>
          <w:lang w:val="uk-UA" w:eastAsia="zh-CN" w:bidi="hi-IN"/>
        </w:rPr>
        <w:t>8</w:t>
      </w:r>
      <w:r w:rsidR="00CE262B" w:rsidRPr="00150EB7">
        <w:rPr>
          <w:rFonts w:ascii="Times New Roman" w:eastAsia="WenQuanYi Zen Hei" w:hAnsi="Times New Roman" w:cs="Times New Roman"/>
          <w:bCs/>
          <w:sz w:val="28"/>
          <w:szCs w:val="28"/>
          <w:lang w:val="uk-UA" w:eastAsia="zh-CN" w:bidi="hi-IN"/>
        </w:rPr>
        <w:t>. Собчук </w:t>
      </w:r>
      <w:r w:rsidR="00537B4D" w:rsidRPr="00150EB7">
        <w:rPr>
          <w:rFonts w:ascii="Times New Roman" w:eastAsia="WenQuanYi Zen Hei" w:hAnsi="Times New Roman" w:cs="Times New Roman"/>
          <w:bCs/>
          <w:sz w:val="28"/>
          <w:szCs w:val="28"/>
          <w:lang w:val="uk-UA" w:eastAsia="zh-CN" w:bidi="hi-IN"/>
        </w:rPr>
        <w:t xml:space="preserve">Ольга. Нумізматика у науковій спадщині Володимира Ястребова. </w:t>
      </w:r>
      <w:r w:rsidR="00537B4D" w:rsidRPr="00150EB7">
        <w:rPr>
          <w:rFonts w:ascii="Times New Roman" w:eastAsia="WenQuanYi Zen Hei" w:hAnsi="Times New Roman" w:cs="Times New Roman"/>
          <w:bCs/>
          <w:i/>
          <w:sz w:val="28"/>
          <w:szCs w:val="28"/>
          <w:lang w:val="en-US" w:eastAsia="zh-CN" w:bidi="hi-IN"/>
        </w:rPr>
        <w:t>IX</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Forum</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numizmatyczne</w:t>
      </w:r>
      <w:r w:rsidR="00537B4D" w:rsidRPr="00150EB7">
        <w:rPr>
          <w:rFonts w:ascii="Times New Roman" w:eastAsia="WenQuanYi Zen Hei" w:hAnsi="Times New Roman" w:cs="Times New Roman"/>
          <w:bCs/>
          <w:i/>
          <w:sz w:val="28"/>
          <w:szCs w:val="28"/>
          <w:lang w:val="uk-UA" w:eastAsia="zh-CN" w:bidi="hi-IN"/>
        </w:rPr>
        <w:t xml:space="preserve"> </w:t>
      </w:r>
      <w:r w:rsidR="00537B4D" w:rsidRPr="00150EB7">
        <w:rPr>
          <w:rFonts w:ascii="Times New Roman" w:eastAsia="WenQuanYi Zen Hei" w:hAnsi="Times New Roman" w:cs="Times New Roman"/>
          <w:bCs/>
          <w:i/>
          <w:sz w:val="28"/>
          <w:szCs w:val="28"/>
          <w:lang w:val="en-US" w:eastAsia="zh-CN" w:bidi="hi-IN"/>
        </w:rPr>
        <w:t>Polska</w:t>
      </w:r>
      <w:r w:rsidR="00537B4D" w:rsidRPr="00150EB7">
        <w:rPr>
          <w:rFonts w:ascii="Times New Roman" w:eastAsia="WenQuanYi Zen Hei" w:hAnsi="Times New Roman" w:cs="Times New Roman"/>
          <w:bCs/>
          <w:i/>
          <w:sz w:val="28"/>
          <w:szCs w:val="28"/>
          <w:lang w:val="uk-UA" w:eastAsia="zh-CN" w:bidi="hi-IN"/>
        </w:rPr>
        <w:t>-</w:t>
      </w:r>
      <w:r w:rsidR="00537B4D" w:rsidRPr="00150EB7">
        <w:rPr>
          <w:rFonts w:ascii="Times New Roman" w:eastAsia="WenQuanYi Zen Hei" w:hAnsi="Times New Roman" w:cs="Times New Roman"/>
          <w:bCs/>
          <w:i/>
          <w:sz w:val="28"/>
          <w:szCs w:val="28"/>
          <w:lang w:val="en-US" w:eastAsia="zh-CN" w:bidi="hi-IN"/>
        </w:rPr>
        <w:t>Wsch</w:t>
      </w:r>
      <w:r w:rsidR="00537B4D" w:rsidRPr="00150EB7">
        <w:rPr>
          <w:rFonts w:ascii="Times New Roman" w:eastAsia="WenQuanYi Zen Hei" w:hAnsi="Times New Roman" w:cs="Times New Roman"/>
          <w:bCs/>
          <w:i/>
          <w:sz w:val="28"/>
          <w:szCs w:val="28"/>
          <w:lang w:val="uk-UA" w:eastAsia="zh-CN" w:bidi="hi-IN"/>
        </w:rPr>
        <w:t>ó</w:t>
      </w:r>
      <w:r w:rsidR="00537B4D" w:rsidRPr="00150EB7">
        <w:rPr>
          <w:rFonts w:ascii="Times New Roman" w:eastAsia="WenQuanYi Zen Hei" w:hAnsi="Times New Roman" w:cs="Times New Roman"/>
          <w:bCs/>
          <w:i/>
          <w:sz w:val="28"/>
          <w:szCs w:val="28"/>
          <w:lang w:val="en-US" w:eastAsia="zh-CN" w:bidi="hi-IN"/>
        </w:rPr>
        <w:t>d</w:t>
      </w:r>
      <w:r w:rsidR="00537B4D" w:rsidRPr="00150EB7">
        <w:rPr>
          <w:rFonts w:ascii="Times New Roman" w:eastAsia="WenQuanYi Zen Hei" w:hAnsi="Times New Roman" w:cs="Times New Roman"/>
          <w:bCs/>
          <w:sz w:val="28"/>
          <w:szCs w:val="28"/>
          <w:lang w:val="uk-UA" w:eastAsia="zh-CN" w:bidi="hi-IN"/>
        </w:rPr>
        <w:t>. Białystok, 2022. С.</w:t>
      </w:r>
      <w:r w:rsidR="00537B4D" w:rsidRPr="00150EB7">
        <w:rPr>
          <w:rFonts w:ascii="Times New Roman" w:eastAsia="WenQuanYi Zen Hei" w:hAnsi="Times New Roman" w:cs="Times New Roman"/>
          <w:bCs/>
          <w:sz w:val="28"/>
          <w:szCs w:val="28"/>
          <w:lang w:eastAsia="zh-CN" w:bidi="hi-IN"/>
        </w:rPr>
        <w:t> </w:t>
      </w:r>
      <w:r w:rsidR="00537B4D" w:rsidRPr="00150EB7">
        <w:rPr>
          <w:rFonts w:ascii="Times New Roman" w:eastAsia="WenQuanYi Zen Hei" w:hAnsi="Times New Roman" w:cs="Times New Roman"/>
          <w:bCs/>
          <w:sz w:val="28"/>
          <w:szCs w:val="28"/>
          <w:lang w:val="uk-UA" w:eastAsia="zh-CN" w:bidi="hi-IN"/>
        </w:rPr>
        <w:t>50</w:t>
      </w:r>
      <w:r w:rsidR="0020679A">
        <w:rPr>
          <w:rFonts w:ascii="Times New Roman" w:eastAsia="WenQuanYi Zen Hei" w:hAnsi="Times New Roman" w:cs="Times New Roman"/>
          <w:sz w:val="28"/>
          <w:szCs w:val="28"/>
          <w:shd w:val="clear" w:color="auto" w:fill="FFFFFF"/>
          <w:lang w:val="uk-UA" w:eastAsia="zh-CN" w:bidi="hi-IN"/>
        </w:rPr>
        <w:t>-</w:t>
      </w:r>
      <w:r w:rsidR="00537B4D" w:rsidRPr="00150EB7">
        <w:rPr>
          <w:rFonts w:ascii="Times New Roman" w:eastAsia="WenQuanYi Zen Hei" w:hAnsi="Times New Roman" w:cs="Times New Roman"/>
          <w:bCs/>
          <w:sz w:val="28"/>
          <w:szCs w:val="28"/>
          <w:lang w:val="uk-UA" w:eastAsia="zh-CN" w:bidi="hi-IN"/>
        </w:rPr>
        <w:t>61.</w:t>
      </w:r>
    </w:p>
    <w:p w:rsidR="00537B4D" w:rsidRPr="00150EB7" w:rsidRDefault="00516400" w:rsidP="00537B4D">
      <w:pPr>
        <w:widowControl w:val="0"/>
        <w:tabs>
          <w:tab w:val="left" w:pos="360"/>
          <w:tab w:val="left" w:pos="709"/>
        </w:tabs>
        <w:suppressAutoHyphens/>
        <w:spacing w:after="0" w:line="360" w:lineRule="auto"/>
        <w:ind w:firstLine="709"/>
        <w:contextualSpacing/>
        <w:jc w:val="both"/>
        <w:textAlignment w:val="baseline"/>
        <w:rPr>
          <w:rFonts w:ascii="Times New Roman" w:eastAsia="WenQuanYi Zen Hei" w:hAnsi="Times New Roman" w:cs="Times New Roman"/>
          <w:bCs/>
          <w:sz w:val="28"/>
          <w:szCs w:val="28"/>
          <w:lang w:val="uk-UA" w:eastAsia="zh-CN" w:bidi="hi-IN"/>
        </w:rPr>
      </w:pPr>
      <w:r w:rsidRPr="00150EB7">
        <w:rPr>
          <w:rFonts w:ascii="Times New Roman" w:eastAsia="WenQuanYi Zen Hei" w:hAnsi="Times New Roman" w:cs="Times New Roman"/>
          <w:bCs/>
          <w:sz w:val="28"/>
          <w:szCs w:val="28"/>
          <w:lang w:val="uk-UA" w:eastAsia="zh-CN" w:bidi="hi-IN"/>
        </w:rPr>
        <w:t>9</w:t>
      </w:r>
      <w:r w:rsidR="00FD6088" w:rsidRPr="00150EB7">
        <w:rPr>
          <w:rFonts w:ascii="Times New Roman" w:eastAsia="WenQuanYi Zen Hei" w:hAnsi="Times New Roman" w:cs="Times New Roman"/>
          <w:bCs/>
          <w:sz w:val="28"/>
          <w:szCs w:val="28"/>
          <w:lang w:val="uk-UA" w:eastAsia="zh-CN" w:bidi="hi-IN"/>
        </w:rPr>
        <w:t>. </w:t>
      </w:r>
      <w:r w:rsidR="00CE262B" w:rsidRPr="00150EB7">
        <w:rPr>
          <w:rFonts w:ascii="Times New Roman" w:eastAsia="WenQuanYi Zen Hei" w:hAnsi="Times New Roman" w:cs="Times New Roman"/>
          <w:bCs/>
          <w:sz w:val="28"/>
          <w:szCs w:val="28"/>
          <w:lang w:val="uk-UA" w:eastAsia="zh-CN" w:bidi="hi-IN"/>
        </w:rPr>
        <w:t xml:space="preserve">Собчук О. В. </w:t>
      </w:r>
      <w:r w:rsidR="00537B4D" w:rsidRPr="00150EB7">
        <w:rPr>
          <w:rFonts w:ascii="Times New Roman" w:eastAsia="WenQuanYi Zen Hei" w:hAnsi="Times New Roman" w:cs="Times New Roman"/>
          <w:bCs/>
          <w:sz w:val="28"/>
          <w:szCs w:val="28"/>
          <w:lang w:val="uk-UA" w:eastAsia="zh-CN" w:bidi="hi-IN"/>
        </w:rPr>
        <w:t>Володимир Ястре</w:t>
      </w:r>
      <w:r w:rsidR="00CE262B" w:rsidRPr="00150EB7">
        <w:rPr>
          <w:rFonts w:ascii="Times New Roman" w:eastAsia="WenQuanYi Zen Hei" w:hAnsi="Times New Roman" w:cs="Times New Roman"/>
          <w:bCs/>
          <w:sz w:val="28"/>
          <w:szCs w:val="28"/>
          <w:lang w:val="uk-UA" w:eastAsia="zh-CN" w:bidi="hi-IN"/>
        </w:rPr>
        <w:t>бов і Наукове товариство ім. </w:t>
      </w:r>
      <w:r w:rsidR="00537B4D" w:rsidRPr="00150EB7">
        <w:rPr>
          <w:rFonts w:ascii="Times New Roman" w:eastAsia="WenQuanYi Zen Hei" w:hAnsi="Times New Roman" w:cs="Times New Roman"/>
          <w:bCs/>
          <w:sz w:val="28"/>
          <w:szCs w:val="28"/>
          <w:lang w:val="uk-UA" w:eastAsia="zh-CN" w:bidi="hi-IN"/>
        </w:rPr>
        <w:t xml:space="preserve">Т. Г.  Шевченка. </w:t>
      </w:r>
      <w:r w:rsidR="00537B4D" w:rsidRPr="00150EB7">
        <w:rPr>
          <w:rFonts w:ascii="Times New Roman" w:eastAsia="WenQuanYi Zen Hei" w:hAnsi="Times New Roman" w:cs="Times New Roman"/>
          <w:bCs/>
          <w:i/>
          <w:sz w:val="28"/>
          <w:szCs w:val="28"/>
          <w:lang w:val="uk-UA" w:eastAsia="zh-CN" w:bidi="hi-IN"/>
        </w:rPr>
        <w:t>Каразінс</w:t>
      </w:r>
      <w:r w:rsidR="00824D1A" w:rsidRPr="00150EB7">
        <w:rPr>
          <w:rFonts w:ascii="Times New Roman" w:eastAsia="WenQuanYi Zen Hei" w:hAnsi="Times New Roman" w:cs="Times New Roman"/>
          <w:bCs/>
          <w:i/>
          <w:sz w:val="28"/>
          <w:szCs w:val="28"/>
          <w:lang w:val="uk-UA" w:eastAsia="zh-CN" w:bidi="hi-IN"/>
        </w:rPr>
        <w:t>ькі читання (історичні науки</w:t>
      </w:r>
      <w:r w:rsidR="00824D1A" w:rsidRPr="00150EB7">
        <w:rPr>
          <w:rFonts w:ascii="Times New Roman" w:eastAsia="WenQuanYi Zen Hei" w:hAnsi="Times New Roman" w:cs="Times New Roman"/>
          <w:bCs/>
          <w:sz w:val="28"/>
          <w:szCs w:val="28"/>
          <w:lang w:val="uk-UA" w:eastAsia="zh-CN" w:bidi="hi-IN"/>
        </w:rPr>
        <w:t>): т</w:t>
      </w:r>
      <w:r w:rsidR="00537B4D" w:rsidRPr="00150EB7">
        <w:rPr>
          <w:rFonts w:ascii="Times New Roman" w:eastAsia="WenQuanYi Zen Hei" w:hAnsi="Times New Roman" w:cs="Times New Roman"/>
          <w:bCs/>
          <w:sz w:val="28"/>
          <w:szCs w:val="28"/>
          <w:lang w:val="uk-UA" w:eastAsia="zh-CN" w:bidi="hi-IN"/>
        </w:rPr>
        <w:t>ези доповідей 76-ї Мі</w:t>
      </w:r>
      <w:r w:rsidR="00E9625C" w:rsidRPr="00150EB7">
        <w:rPr>
          <w:rFonts w:ascii="Times New Roman" w:eastAsia="WenQuanYi Zen Hei" w:hAnsi="Times New Roman" w:cs="Times New Roman"/>
          <w:bCs/>
          <w:sz w:val="28"/>
          <w:szCs w:val="28"/>
          <w:lang w:val="uk-UA" w:eastAsia="zh-CN" w:bidi="hi-IN"/>
        </w:rPr>
        <w:t xml:space="preserve">жнародної наукової конференції, </w:t>
      </w:r>
      <w:r w:rsidR="00FD6088" w:rsidRPr="00150EB7">
        <w:rPr>
          <w:rFonts w:ascii="Times New Roman" w:eastAsia="WenQuanYi Zen Hei" w:hAnsi="Times New Roman" w:cs="Times New Roman"/>
          <w:bCs/>
          <w:sz w:val="28"/>
          <w:szCs w:val="28"/>
          <w:lang w:val="uk-UA" w:eastAsia="zh-CN" w:bidi="hi-IN"/>
        </w:rPr>
        <w:t>м. </w:t>
      </w:r>
      <w:r w:rsidR="00E9625C" w:rsidRPr="00150EB7">
        <w:rPr>
          <w:rFonts w:ascii="Times New Roman" w:eastAsia="WenQuanYi Zen Hei" w:hAnsi="Times New Roman" w:cs="Times New Roman"/>
          <w:bCs/>
          <w:sz w:val="28"/>
          <w:szCs w:val="28"/>
          <w:lang w:val="uk-UA" w:eastAsia="zh-CN" w:bidi="hi-IN"/>
        </w:rPr>
        <w:t>Харків, 21 квітня 2023 р</w:t>
      </w:r>
      <w:r w:rsidR="00537B4D" w:rsidRPr="00150EB7">
        <w:rPr>
          <w:rFonts w:ascii="Times New Roman" w:eastAsia="WenQuanYi Zen Hei" w:hAnsi="Times New Roman" w:cs="Times New Roman"/>
          <w:bCs/>
          <w:sz w:val="28"/>
          <w:szCs w:val="28"/>
          <w:lang w:val="uk-UA" w:eastAsia="zh-CN" w:bidi="hi-IN"/>
        </w:rPr>
        <w:t>.</w:t>
      </w:r>
      <w:r w:rsidR="00E9625C" w:rsidRPr="00150EB7">
        <w:rPr>
          <w:rFonts w:ascii="Times New Roman" w:eastAsia="WenQuanYi Zen Hei" w:hAnsi="Times New Roman" w:cs="Times New Roman"/>
          <w:bCs/>
          <w:sz w:val="28"/>
          <w:szCs w:val="28"/>
          <w:lang w:val="uk-UA" w:eastAsia="zh-CN" w:bidi="hi-IN"/>
        </w:rPr>
        <w:t>/</w:t>
      </w:r>
      <w:r w:rsidR="00537B4D" w:rsidRPr="00150EB7">
        <w:rPr>
          <w:rFonts w:ascii="Times New Roman" w:eastAsia="WenQuanYi Zen Hei" w:hAnsi="Times New Roman" w:cs="Times New Roman"/>
          <w:bCs/>
          <w:sz w:val="28"/>
          <w:szCs w:val="28"/>
          <w:lang w:val="uk-UA" w:eastAsia="zh-CN" w:bidi="hi-IN"/>
        </w:rPr>
        <w:t xml:space="preserve"> </w:t>
      </w:r>
      <w:r w:rsidR="00E9625C" w:rsidRPr="00150EB7">
        <w:rPr>
          <w:rFonts w:ascii="Times New Roman" w:eastAsia="WenQuanYi Zen Hei" w:hAnsi="Times New Roman" w:cs="Times New Roman"/>
          <w:bCs/>
          <w:sz w:val="28"/>
          <w:szCs w:val="28"/>
          <w:lang w:val="uk-UA" w:eastAsia="zh-CN" w:bidi="hi-IN"/>
        </w:rPr>
        <w:t xml:space="preserve">ХНУ імені В. Н. Каразіна. </w:t>
      </w:r>
      <w:r w:rsidR="00537B4D" w:rsidRPr="00150EB7">
        <w:rPr>
          <w:rFonts w:ascii="Times New Roman" w:eastAsia="WenQuanYi Zen Hei" w:hAnsi="Times New Roman" w:cs="Times New Roman"/>
          <w:bCs/>
          <w:sz w:val="28"/>
          <w:szCs w:val="28"/>
          <w:lang w:val="uk-UA" w:eastAsia="zh-CN" w:bidi="hi-IN"/>
        </w:rPr>
        <w:t>Харк</w:t>
      </w:r>
      <w:r w:rsidR="00E9625C" w:rsidRPr="00150EB7">
        <w:rPr>
          <w:rFonts w:ascii="Times New Roman" w:eastAsia="WenQuanYi Zen Hei" w:hAnsi="Times New Roman" w:cs="Times New Roman"/>
          <w:bCs/>
          <w:sz w:val="28"/>
          <w:szCs w:val="28"/>
          <w:lang w:val="uk-UA" w:eastAsia="zh-CN" w:bidi="hi-IN"/>
        </w:rPr>
        <w:t>ів</w:t>
      </w:r>
      <w:r w:rsidR="00537B4D" w:rsidRPr="00150EB7">
        <w:rPr>
          <w:rFonts w:ascii="Times New Roman" w:eastAsia="WenQuanYi Zen Hei" w:hAnsi="Times New Roman" w:cs="Times New Roman"/>
          <w:bCs/>
          <w:sz w:val="28"/>
          <w:szCs w:val="28"/>
          <w:lang w:val="uk-UA" w:eastAsia="zh-CN" w:bidi="hi-IN"/>
        </w:rPr>
        <w:t xml:space="preserve">. </w:t>
      </w:r>
      <w:r w:rsidR="00FD40B6" w:rsidRPr="00150EB7">
        <w:rPr>
          <w:rFonts w:ascii="Times New Roman" w:eastAsia="WenQuanYi Zen Hei" w:hAnsi="Times New Roman" w:cs="Times New Roman"/>
          <w:bCs/>
          <w:sz w:val="28"/>
          <w:szCs w:val="28"/>
          <w:lang w:val="uk-UA" w:eastAsia="zh-CN" w:bidi="hi-IN"/>
        </w:rPr>
        <w:t xml:space="preserve">2023. </w:t>
      </w:r>
      <w:r w:rsidR="00537B4D" w:rsidRPr="00150EB7">
        <w:rPr>
          <w:rFonts w:ascii="Times New Roman" w:eastAsia="WenQuanYi Zen Hei" w:hAnsi="Times New Roman" w:cs="Times New Roman"/>
          <w:bCs/>
          <w:sz w:val="28"/>
          <w:szCs w:val="28"/>
          <w:lang w:val="uk-UA" w:eastAsia="zh-CN" w:bidi="hi-IN"/>
        </w:rPr>
        <w:t>С. 90</w:t>
      </w:r>
      <w:r w:rsidR="0020679A">
        <w:rPr>
          <w:rFonts w:ascii="Times New Roman" w:eastAsia="WenQuanYi Zen Hei" w:hAnsi="Times New Roman" w:cs="Times New Roman"/>
          <w:sz w:val="28"/>
          <w:szCs w:val="28"/>
          <w:shd w:val="clear" w:color="auto" w:fill="FFFFFF"/>
          <w:lang w:val="uk-UA" w:eastAsia="zh-CN" w:bidi="hi-IN"/>
        </w:rPr>
        <w:t>-</w:t>
      </w:r>
      <w:r w:rsidR="00537B4D" w:rsidRPr="00150EB7">
        <w:rPr>
          <w:rFonts w:ascii="Times New Roman" w:eastAsia="WenQuanYi Zen Hei" w:hAnsi="Times New Roman" w:cs="Times New Roman"/>
          <w:bCs/>
          <w:sz w:val="28"/>
          <w:szCs w:val="28"/>
          <w:lang w:val="uk-UA" w:eastAsia="zh-CN" w:bidi="hi-IN"/>
        </w:rPr>
        <w:t>96.</w:t>
      </w:r>
    </w:p>
    <w:p w:rsidR="00FD40B6" w:rsidRPr="00150EB7" w:rsidRDefault="00516400" w:rsidP="00FD6088">
      <w:pPr>
        <w:widowControl w:val="0"/>
        <w:tabs>
          <w:tab w:val="left" w:pos="360"/>
          <w:tab w:val="left" w:pos="709"/>
        </w:tabs>
        <w:suppressAutoHyphens/>
        <w:spacing w:after="0" w:line="360" w:lineRule="auto"/>
        <w:ind w:firstLine="709"/>
        <w:contextualSpacing/>
        <w:jc w:val="both"/>
        <w:textAlignment w:val="baseline"/>
        <w:rPr>
          <w:rFonts w:ascii="Times New Roman" w:eastAsia="WenQuanYi Zen Hei" w:hAnsi="Times New Roman" w:cs="Times New Roman"/>
          <w:bCs/>
          <w:sz w:val="28"/>
          <w:szCs w:val="28"/>
          <w:lang w:val="uk-UA" w:eastAsia="zh-CN" w:bidi="hi-IN"/>
        </w:rPr>
      </w:pPr>
      <w:r w:rsidRPr="00150EB7">
        <w:rPr>
          <w:rFonts w:ascii="Times New Roman" w:eastAsia="WenQuanYi Zen Hei" w:hAnsi="Times New Roman" w:cs="Times New Roman"/>
          <w:bCs/>
          <w:sz w:val="28"/>
          <w:szCs w:val="28"/>
          <w:lang w:val="uk-UA" w:eastAsia="zh-CN" w:bidi="hi-IN"/>
        </w:rPr>
        <w:t>10</w:t>
      </w:r>
      <w:r w:rsidR="00FD6088" w:rsidRPr="00150EB7">
        <w:rPr>
          <w:rFonts w:ascii="Times New Roman" w:eastAsia="WenQuanYi Zen Hei" w:hAnsi="Times New Roman" w:cs="Times New Roman"/>
          <w:bCs/>
          <w:sz w:val="28"/>
          <w:szCs w:val="28"/>
          <w:lang w:val="uk-UA" w:eastAsia="zh-CN" w:bidi="hi-IN"/>
        </w:rPr>
        <w:t>. </w:t>
      </w:r>
      <w:r w:rsidR="00CE262B" w:rsidRPr="00150EB7">
        <w:rPr>
          <w:rFonts w:ascii="Times New Roman" w:eastAsia="WenQuanYi Zen Hei" w:hAnsi="Times New Roman" w:cs="Times New Roman"/>
          <w:bCs/>
          <w:sz w:val="28"/>
          <w:szCs w:val="28"/>
          <w:lang w:val="uk-UA" w:eastAsia="zh-CN" w:bidi="hi-IN"/>
        </w:rPr>
        <w:t>Собчук </w:t>
      </w:r>
      <w:r w:rsidR="00FD40B6" w:rsidRPr="00150EB7">
        <w:rPr>
          <w:rFonts w:ascii="Times New Roman" w:eastAsia="WenQuanYi Zen Hei" w:hAnsi="Times New Roman" w:cs="Times New Roman"/>
          <w:bCs/>
          <w:sz w:val="28"/>
          <w:szCs w:val="28"/>
          <w:lang w:val="uk-UA" w:eastAsia="zh-CN" w:bidi="hi-IN"/>
        </w:rPr>
        <w:t xml:space="preserve">О. Самарський та одеський періоди життя Володимира Ястребова. </w:t>
      </w:r>
      <w:r w:rsidR="00FD6088" w:rsidRPr="00150EB7">
        <w:rPr>
          <w:rFonts w:ascii="Times New Roman" w:eastAsia="WenQuanYi Zen Hei" w:hAnsi="Times New Roman" w:cs="Times New Roman"/>
          <w:bCs/>
          <w:i/>
          <w:sz w:val="28"/>
          <w:szCs w:val="28"/>
          <w:lang w:val="uk-UA" w:eastAsia="zh-CN" w:bidi="hi-IN"/>
        </w:rPr>
        <w:t xml:space="preserve">Історія, культура, пам’ять у науковому вимірі: стан, перспективи: </w:t>
      </w:r>
      <w:r w:rsidR="00E9625C" w:rsidRPr="00150EB7">
        <w:rPr>
          <w:rFonts w:ascii="Times New Roman" w:eastAsia="WenQuanYi Zen Hei" w:hAnsi="Times New Roman" w:cs="Times New Roman"/>
          <w:bCs/>
          <w:sz w:val="28"/>
          <w:szCs w:val="28"/>
          <w:lang w:val="uk-UA" w:eastAsia="zh-CN" w:bidi="hi-IN"/>
        </w:rPr>
        <w:t>м</w:t>
      </w:r>
      <w:r w:rsidR="00FD6088" w:rsidRPr="00150EB7">
        <w:rPr>
          <w:rFonts w:ascii="Times New Roman" w:eastAsia="WenQuanYi Zen Hei" w:hAnsi="Times New Roman" w:cs="Times New Roman"/>
          <w:bCs/>
          <w:sz w:val="28"/>
          <w:szCs w:val="28"/>
          <w:lang w:val="uk-UA" w:eastAsia="zh-CN" w:bidi="hi-IN"/>
        </w:rPr>
        <w:t xml:space="preserve">атеріали IV міжнародної </w:t>
      </w:r>
      <w:r w:rsidR="00E9625C" w:rsidRPr="00150EB7">
        <w:rPr>
          <w:rFonts w:ascii="Times New Roman" w:eastAsia="WenQuanYi Zen Hei" w:hAnsi="Times New Roman" w:cs="Times New Roman"/>
          <w:bCs/>
          <w:sz w:val="28"/>
          <w:szCs w:val="28"/>
          <w:lang w:val="uk-UA" w:eastAsia="zh-CN" w:bidi="hi-IN"/>
        </w:rPr>
        <w:t xml:space="preserve">науково-практичної конференції, </w:t>
      </w:r>
      <w:r w:rsidR="00FD6088" w:rsidRPr="00150EB7">
        <w:rPr>
          <w:rFonts w:ascii="Times New Roman" w:eastAsia="WenQuanYi Zen Hei" w:hAnsi="Times New Roman" w:cs="Times New Roman"/>
          <w:bCs/>
          <w:sz w:val="28"/>
          <w:szCs w:val="28"/>
          <w:lang w:val="uk-UA" w:eastAsia="zh-CN" w:bidi="hi-IN"/>
        </w:rPr>
        <w:t>м. </w:t>
      </w:r>
      <w:r w:rsidR="00E9625C" w:rsidRPr="00150EB7">
        <w:rPr>
          <w:rFonts w:ascii="Times New Roman" w:eastAsia="WenQuanYi Zen Hei" w:hAnsi="Times New Roman" w:cs="Times New Roman"/>
          <w:bCs/>
          <w:sz w:val="28"/>
          <w:szCs w:val="28"/>
          <w:lang w:val="uk-UA" w:eastAsia="zh-CN" w:bidi="hi-IN"/>
        </w:rPr>
        <w:t>Київ, 26 травня 2023 р</w:t>
      </w:r>
      <w:r w:rsidR="00FD6088" w:rsidRPr="00150EB7">
        <w:rPr>
          <w:rFonts w:ascii="Times New Roman" w:eastAsia="WenQuanYi Zen Hei" w:hAnsi="Times New Roman" w:cs="Times New Roman"/>
          <w:bCs/>
          <w:sz w:val="28"/>
          <w:szCs w:val="28"/>
          <w:lang w:val="uk-UA" w:eastAsia="zh-CN" w:bidi="hi-IN"/>
        </w:rPr>
        <w:t>.</w:t>
      </w:r>
      <w:r w:rsidR="00E9625C" w:rsidRPr="00150EB7">
        <w:rPr>
          <w:rFonts w:ascii="Times New Roman" w:eastAsia="WenQuanYi Zen Hei" w:hAnsi="Times New Roman" w:cs="Times New Roman"/>
          <w:bCs/>
          <w:sz w:val="28"/>
          <w:szCs w:val="28"/>
          <w:lang w:val="uk-UA" w:eastAsia="zh-CN" w:bidi="hi-IN"/>
        </w:rPr>
        <w:t>/</w:t>
      </w:r>
      <w:r w:rsidR="00FD6088" w:rsidRPr="00150EB7">
        <w:rPr>
          <w:rFonts w:ascii="Times New Roman" w:eastAsia="WenQuanYi Zen Hei" w:hAnsi="Times New Roman" w:cs="Times New Roman"/>
          <w:bCs/>
          <w:sz w:val="28"/>
          <w:szCs w:val="28"/>
          <w:lang w:val="uk-UA" w:eastAsia="zh-CN" w:bidi="hi-IN"/>
        </w:rPr>
        <w:t xml:space="preserve"> </w:t>
      </w:r>
      <w:r w:rsidR="00E9625C" w:rsidRPr="00150EB7">
        <w:rPr>
          <w:rFonts w:ascii="Times New Roman" w:eastAsia="WenQuanYi Zen Hei" w:hAnsi="Times New Roman" w:cs="Times New Roman"/>
          <w:bCs/>
          <w:sz w:val="28"/>
          <w:szCs w:val="28"/>
          <w:lang w:val="uk-UA" w:eastAsia="zh-CN" w:bidi="hi-IN"/>
        </w:rPr>
        <w:t xml:space="preserve">КПІ ім. Ігоря Сікорського. </w:t>
      </w:r>
      <w:r w:rsidR="00FD6088" w:rsidRPr="00150EB7">
        <w:rPr>
          <w:rFonts w:ascii="Times New Roman" w:eastAsia="WenQuanYi Zen Hei" w:hAnsi="Times New Roman" w:cs="Times New Roman"/>
          <w:bCs/>
          <w:sz w:val="28"/>
          <w:szCs w:val="28"/>
          <w:lang w:val="uk-UA" w:eastAsia="zh-CN" w:bidi="hi-IN"/>
        </w:rPr>
        <w:t xml:space="preserve">Київ: Арт Економі. 2023. </w:t>
      </w:r>
      <w:r w:rsidR="00FD40B6" w:rsidRPr="00150EB7">
        <w:rPr>
          <w:rFonts w:ascii="Times New Roman" w:eastAsia="WenQuanYi Zen Hei" w:hAnsi="Times New Roman" w:cs="Times New Roman"/>
          <w:bCs/>
          <w:sz w:val="28"/>
          <w:szCs w:val="28"/>
          <w:lang w:val="uk-UA" w:eastAsia="zh-CN" w:bidi="hi-IN"/>
        </w:rPr>
        <w:t>С. 165-167</w:t>
      </w:r>
      <w:r w:rsidR="0020679A">
        <w:rPr>
          <w:rFonts w:ascii="Times New Roman" w:eastAsia="WenQuanYi Zen Hei" w:hAnsi="Times New Roman" w:cs="Times New Roman"/>
          <w:bCs/>
          <w:sz w:val="28"/>
          <w:szCs w:val="28"/>
          <w:lang w:val="uk-UA" w:eastAsia="zh-CN" w:bidi="hi-IN"/>
        </w:rPr>
        <w:t>.</w:t>
      </w:r>
    </w:p>
    <w:p w:rsidR="00FD6088" w:rsidRPr="00150EB7" w:rsidRDefault="00FD6088" w:rsidP="00FD6088">
      <w:pPr>
        <w:widowControl w:val="0"/>
        <w:tabs>
          <w:tab w:val="left" w:pos="360"/>
          <w:tab w:val="left" w:pos="709"/>
        </w:tabs>
        <w:suppressAutoHyphens/>
        <w:spacing w:after="0" w:line="360" w:lineRule="auto"/>
        <w:ind w:firstLine="709"/>
        <w:contextualSpacing/>
        <w:jc w:val="both"/>
        <w:textAlignment w:val="baseline"/>
        <w:rPr>
          <w:rFonts w:ascii="Times New Roman" w:eastAsia="WenQuanYi Zen Hei" w:hAnsi="Times New Roman" w:cs="Times New Roman"/>
          <w:bCs/>
          <w:sz w:val="28"/>
          <w:szCs w:val="28"/>
          <w:lang w:val="uk-UA" w:eastAsia="zh-CN" w:bidi="hi-IN"/>
        </w:rPr>
      </w:pPr>
      <w:r w:rsidRPr="00150EB7">
        <w:rPr>
          <w:rFonts w:ascii="Times New Roman" w:eastAsia="WenQuanYi Zen Hei" w:hAnsi="Times New Roman" w:cs="Times New Roman"/>
          <w:bCs/>
          <w:sz w:val="28"/>
          <w:szCs w:val="28"/>
          <w:lang w:val="uk-UA" w:eastAsia="zh-CN" w:bidi="hi-IN"/>
        </w:rPr>
        <w:t>1</w:t>
      </w:r>
      <w:r w:rsidR="00516400" w:rsidRPr="00150EB7">
        <w:rPr>
          <w:rFonts w:ascii="Times New Roman" w:eastAsia="WenQuanYi Zen Hei" w:hAnsi="Times New Roman" w:cs="Times New Roman"/>
          <w:bCs/>
          <w:sz w:val="28"/>
          <w:szCs w:val="28"/>
          <w:lang w:val="uk-UA" w:eastAsia="zh-CN" w:bidi="hi-IN"/>
        </w:rPr>
        <w:t>1</w:t>
      </w:r>
      <w:r w:rsidRPr="00150EB7">
        <w:rPr>
          <w:rFonts w:ascii="Times New Roman" w:eastAsia="WenQuanYi Zen Hei" w:hAnsi="Times New Roman" w:cs="Times New Roman"/>
          <w:bCs/>
          <w:sz w:val="28"/>
          <w:szCs w:val="28"/>
          <w:lang w:val="uk-UA" w:eastAsia="zh-CN" w:bidi="hi-IN"/>
        </w:rPr>
        <w:t xml:space="preserve">. Собчук Ольга. Дослідження життя та діяльності В. Ястребова: історіографія проблеми. </w:t>
      </w:r>
      <w:r w:rsidRPr="00150EB7">
        <w:rPr>
          <w:rFonts w:ascii="Times New Roman" w:eastAsia="WenQuanYi Zen Hei" w:hAnsi="Times New Roman" w:cs="Times New Roman"/>
          <w:bCs/>
          <w:i/>
          <w:sz w:val="28"/>
          <w:szCs w:val="28"/>
          <w:lang w:val="uk-UA" w:eastAsia="zh-CN" w:bidi="hi-IN"/>
        </w:rPr>
        <w:t>Каразінські читання (іст</w:t>
      </w:r>
      <w:r w:rsidR="00E9625C" w:rsidRPr="00150EB7">
        <w:rPr>
          <w:rFonts w:ascii="Times New Roman" w:eastAsia="WenQuanYi Zen Hei" w:hAnsi="Times New Roman" w:cs="Times New Roman"/>
          <w:bCs/>
          <w:i/>
          <w:sz w:val="28"/>
          <w:szCs w:val="28"/>
          <w:lang w:val="uk-UA" w:eastAsia="zh-CN" w:bidi="hi-IN"/>
        </w:rPr>
        <w:t xml:space="preserve">оричні науки): </w:t>
      </w:r>
      <w:r w:rsidR="00E9625C" w:rsidRPr="00150EB7">
        <w:rPr>
          <w:rFonts w:ascii="Times New Roman" w:eastAsia="WenQuanYi Zen Hei" w:hAnsi="Times New Roman" w:cs="Times New Roman"/>
          <w:bCs/>
          <w:sz w:val="28"/>
          <w:szCs w:val="28"/>
          <w:lang w:val="uk-UA" w:eastAsia="zh-CN" w:bidi="hi-IN"/>
        </w:rPr>
        <w:t>т</w:t>
      </w:r>
      <w:r w:rsidRPr="00150EB7">
        <w:rPr>
          <w:rFonts w:ascii="Times New Roman" w:eastAsia="WenQuanYi Zen Hei" w:hAnsi="Times New Roman" w:cs="Times New Roman"/>
          <w:bCs/>
          <w:sz w:val="28"/>
          <w:szCs w:val="28"/>
          <w:lang w:val="uk-UA" w:eastAsia="zh-CN" w:bidi="hi-IN"/>
        </w:rPr>
        <w:t>ези доповідей 77-ї Мі</w:t>
      </w:r>
      <w:r w:rsidR="00E9625C" w:rsidRPr="00150EB7">
        <w:rPr>
          <w:rFonts w:ascii="Times New Roman" w:eastAsia="WenQuanYi Zen Hei" w:hAnsi="Times New Roman" w:cs="Times New Roman"/>
          <w:bCs/>
          <w:sz w:val="28"/>
          <w:szCs w:val="28"/>
          <w:lang w:val="uk-UA" w:eastAsia="zh-CN" w:bidi="hi-IN"/>
        </w:rPr>
        <w:t xml:space="preserve">жнародної наукової конференції, </w:t>
      </w:r>
      <w:r w:rsidRPr="00150EB7">
        <w:rPr>
          <w:rFonts w:ascii="Times New Roman" w:eastAsia="WenQuanYi Zen Hei" w:hAnsi="Times New Roman" w:cs="Times New Roman"/>
          <w:bCs/>
          <w:sz w:val="28"/>
          <w:szCs w:val="28"/>
          <w:lang w:val="uk-UA" w:eastAsia="zh-CN" w:bidi="hi-IN"/>
        </w:rPr>
        <w:t>м. Харків, 26 квітня 2024 </w:t>
      </w:r>
      <w:r w:rsidR="00E9625C" w:rsidRPr="00150EB7">
        <w:rPr>
          <w:rFonts w:ascii="Times New Roman" w:eastAsia="WenQuanYi Zen Hei" w:hAnsi="Times New Roman" w:cs="Times New Roman"/>
          <w:bCs/>
          <w:sz w:val="28"/>
          <w:szCs w:val="28"/>
          <w:lang w:val="uk-UA" w:eastAsia="zh-CN" w:bidi="hi-IN"/>
        </w:rPr>
        <w:t>р</w:t>
      </w:r>
      <w:r w:rsidR="00E9625C" w:rsidRPr="00150EB7">
        <w:rPr>
          <w:rFonts w:ascii="Times New Roman" w:eastAsia="WenQuanYi Zen Hei" w:hAnsi="Times New Roman" w:cs="Times New Roman"/>
          <w:bCs/>
          <w:i/>
          <w:sz w:val="28"/>
          <w:szCs w:val="28"/>
          <w:lang w:val="uk-UA" w:eastAsia="zh-CN" w:bidi="hi-IN"/>
        </w:rPr>
        <w:t>.</w:t>
      </w:r>
      <w:r w:rsidR="00E9625C" w:rsidRPr="00150EB7">
        <w:rPr>
          <w:rFonts w:ascii="Times New Roman" w:eastAsia="WenQuanYi Zen Hei" w:hAnsi="Times New Roman" w:cs="Times New Roman"/>
          <w:bCs/>
          <w:sz w:val="28"/>
          <w:szCs w:val="28"/>
          <w:lang w:val="uk-UA" w:eastAsia="zh-CN" w:bidi="hi-IN"/>
        </w:rPr>
        <w:t>/</w:t>
      </w:r>
      <w:r w:rsidRPr="00150EB7">
        <w:rPr>
          <w:rFonts w:ascii="Times New Roman" w:eastAsia="WenQuanYi Zen Hei" w:hAnsi="Times New Roman" w:cs="Times New Roman"/>
          <w:bCs/>
          <w:sz w:val="28"/>
          <w:szCs w:val="28"/>
          <w:lang w:val="uk-UA" w:eastAsia="zh-CN" w:bidi="hi-IN"/>
        </w:rPr>
        <w:t xml:space="preserve"> </w:t>
      </w:r>
      <w:r w:rsidR="00E9625C" w:rsidRPr="00150EB7">
        <w:rPr>
          <w:rFonts w:ascii="Times New Roman" w:eastAsia="WenQuanYi Zen Hei" w:hAnsi="Times New Roman" w:cs="Times New Roman"/>
          <w:bCs/>
          <w:sz w:val="28"/>
          <w:szCs w:val="28"/>
          <w:lang w:val="uk-UA" w:eastAsia="zh-CN" w:bidi="hi-IN"/>
        </w:rPr>
        <w:t>ХНУ імені В. Н. Каразіна Харків.</w:t>
      </w:r>
      <w:r w:rsidRPr="00150EB7">
        <w:rPr>
          <w:rFonts w:ascii="Times New Roman" w:eastAsia="WenQuanYi Zen Hei" w:hAnsi="Times New Roman" w:cs="Times New Roman"/>
          <w:bCs/>
          <w:sz w:val="28"/>
          <w:szCs w:val="28"/>
          <w:lang w:val="uk-UA" w:eastAsia="zh-CN" w:bidi="hi-IN"/>
        </w:rPr>
        <w:t xml:space="preserve"> 2024. С. 27</w:t>
      </w:r>
      <w:r w:rsidR="0020679A">
        <w:rPr>
          <w:rFonts w:ascii="Times New Roman" w:eastAsia="WenQuanYi Zen Hei" w:hAnsi="Times New Roman" w:cs="Times New Roman"/>
          <w:sz w:val="28"/>
          <w:szCs w:val="28"/>
          <w:shd w:val="clear" w:color="auto" w:fill="FFFFFF"/>
          <w:lang w:val="uk-UA" w:eastAsia="zh-CN" w:bidi="hi-IN"/>
        </w:rPr>
        <w:t>-</w:t>
      </w:r>
      <w:r w:rsidRPr="00150EB7">
        <w:rPr>
          <w:rFonts w:ascii="Times New Roman" w:eastAsia="WenQuanYi Zen Hei" w:hAnsi="Times New Roman" w:cs="Times New Roman"/>
          <w:bCs/>
          <w:sz w:val="28"/>
          <w:szCs w:val="28"/>
          <w:lang w:val="uk-UA" w:eastAsia="zh-CN" w:bidi="hi-IN"/>
        </w:rPr>
        <w:t>30.</w:t>
      </w:r>
    </w:p>
    <w:p w:rsidR="00FD6088" w:rsidRPr="00150EB7" w:rsidRDefault="00FD6088" w:rsidP="00DB0A9B">
      <w:pPr>
        <w:widowControl w:val="0"/>
        <w:tabs>
          <w:tab w:val="left" w:pos="360"/>
          <w:tab w:val="left" w:pos="709"/>
        </w:tabs>
        <w:suppressAutoHyphens/>
        <w:spacing w:after="0" w:line="360" w:lineRule="auto"/>
        <w:ind w:firstLine="709"/>
        <w:contextualSpacing/>
        <w:jc w:val="both"/>
        <w:textAlignment w:val="baseline"/>
        <w:rPr>
          <w:rFonts w:ascii="Times New Roman" w:eastAsia="WenQuanYi Zen Hei" w:hAnsi="Times New Roman" w:cs="Times New Roman"/>
          <w:bCs/>
          <w:sz w:val="28"/>
          <w:szCs w:val="28"/>
          <w:lang w:val="uk-UA" w:eastAsia="zh-CN" w:bidi="hi-IN"/>
        </w:rPr>
      </w:pPr>
      <w:r w:rsidRPr="00150EB7">
        <w:rPr>
          <w:rFonts w:ascii="Times New Roman" w:eastAsia="WenQuanYi Zen Hei" w:hAnsi="Times New Roman" w:cs="Times New Roman"/>
          <w:bCs/>
          <w:sz w:val="28"/>
          <w:szCs w:val="28"/>
          <w:lang w:val="uk-UA" w:eastAsia="zh-CN" w:bidi="hi-IN"/>
        </w:rPr>
        <w:t>1</w:t>
      </w:r>
      <w:r w:rsidR="00516400" w:rsidRPr="00150EB7">
        <w:rPr>
          <w:rFonts w:ascii="Times New Roman" w:eastAsia="WenQuanYi Zen Hei" w:hAnsi="Times New Roman" w:cs="Times New Roman"/>
          <w:bCs/>
          <w:sz w:val="28"/>
          <w:szCs w:val="28"/>
          <w:lang w:val="uk-UA" w:eastAsia="zh-CN" w:bidi="hi-IN"/>
        </w:rPr>
        <w:t>2</w:t>
      </w:r>
      <w:r w:rsidRPr="00150EB7">
        <w:rPr>
          <w:rFonts w:ascii="Times New Roman" w:eastAsia="WenQuanYi Zen Hei" w:hAnsi="Times New Roman" w:cs="Times New Roman"/>
          <w:bCs/>
          <w:sz w:val="28"/>
          <w:szCs w:val="28"/>
          <w:lang w:val="uk-UA" w:eastAsia="zh-CN" w:bidi="hi-IN"/>
        </w:rPr>
        <w:t xml:space="preserve">. </w:t>
      </w:r>
      <w:r w:rsidR="00DB0A9B" w:rsidRPr="00150EB7">
        <w:rPr>
          <w:rFonts w:ascii="Times New Roman" w:eastAsia="WenQuanYi Zen Hei" w:hAnsi="Times New Roman" w:cs="Times New Roman"/>
          <w:bCs/>
          <w:sz w:val="28"/>
          <w:szCs w:val="28"/>
          <w:lang w:eastAsia="zh-CN" w:bidi="hi-IN"/>
        </w:rPr>
        <w:t>Ольга Собчук</w:t>
      </w:r>
      <w:r w:rsidR="00DB0A9B" w:rsidRPr="00150EB7">
        <w:rPr>
          <w:rFonts w:ascii="Times New Roman" w:eastAsia="WenQuanYi Zen Hei" w:hAnsi="Times New Roman" w:cs="Times New Roman"/>
          <w:bCs/>
          <w:sz w:val="28"/>
          <w:szCs w:val="28"/>
          <w:lang w:val="uk-UA" w:eastAsia="zh-CN" w:bidi="hi-IN"/>
        </w:rPr>
        <w:t>.</w:t>
      </w:r>
      <w:r w:rsidR="00DB0A9B" w:rsidRPr="00150EB7">
        <w:rPr>
          <w:rFonts w:ascii="Times New Roman" w:eastAsia="WenQuanYi Zen Hei" w:hAnsi="Times New Roman" w:cs="Times New Roman"/>
          <w:bCs/>
          <w:sz w:val="28"/>
          <w:szCs w:val="28"/>
          <w:lang w:eastAsia="zh-CN" w:bidi="hi-IN"/>
        </w:rPr>
        <w:t xml:space="preserve"> Питання колонізації Півдня та Центру України у дослідженнях Володимира Ястребова</w:t>
      </w:r>
      <w:r w:rsidR="00DB0A9B" w:rsidRPr="00150EB7">
        <w:rPr>
          <w:rFonts w:ascii="Times New Roman" w:eastAsia="WenQuanYi Zen Hei" w:hAnsi="Times New Roman" w:cs="Times New Roman"/>
          <w:bCs/>
          <w:sz w:val="28"/>
          <w:szCs w:val="28"/>
          <w:lang w:val="uk-UA" w:eastAsia="zh-CN" w:bidi="hi-IN"/>
        </w:rPr>
        <w:t>.</w:t>
      </w:r>
      <w:r w:rsidR="00DB0A9B" w:rsidRPr="00150EB7">
        <w:rPr>
          <w:rFonts w:ascii="Times New Roman" w:eastAsia="WenQuanYi Zen Hei" w:hAnsi="Times New Roman" w:cs="Times New Roman"/>
          <w:bCs/>
          <w:sz w:val="28"/>
          <w:szCs w:val="28"/>
          <w:lang w:eastAsia="zh-CN" w:bidi="hi-IN"/>
        </w:rPr>
        <w:t xml:space="preserve"> </w:t>
      </w:r>
      <w:r w:rsidR="00DB0A9B" w:rsidRPr="00150EB7">
        <w:rPr>
          <w:rFonts w:ascii="Times New Roman" w:eastAsia="WenQuanYi Zen Hei" w:hAnsi="Times New Roman" w:cs="Times New Roman"/>
          <w:bCs/>
          <w:i/>
          <w:sz w:val="28"/>
          <w:szCs w:val="28"/>
          <w:lang w:val="uk-UA" w:eastAsia="zh-CN" w:bidi="hi-IN"/>
        </w:rPr>
        <w:t>Історія, культура, пам’ять у науко</w:t>
      </w:r>
      <w:r w:rsidR="00E9625C" w:rsidRPr="00150EB7">
        <w:rPr>
          <w:rFonts w:ascii="Times New Roman" w:eastAsia="WenQuanYi Zen Hei" w:hAnsi="Times New Roman" w:cs="Times New Roman"/>
          <w:bCs/>
          <w:i/>
          <w:sz w:val="28"/>
          <w:szCs w:val="28"/>
          <w:lang w:val="uk-UA" w:eastAsia="zh-CN" w:bidi="hi-IN"/>
        </w:rPr>
        <w:t xml:space="preserve">вому вимірі: стан, перспективи: </w:t>
      </w:r>
      <w:r w:rsidR="00E9625C" w:rsidRPr="00150EB7">
        <w:rPr>
          <w:rFonts w:ascii="Times New Roman" w:eastAsia="WenQuanYi Zen Hei" w:hAnsi="Times New Roman" w:cs="Times New Roman"/>
          <w:bCs/>
          <w:sz w:val="28"/>
          <w:szCs w:val="28"/>
          <w:lang w:val="uk-UA" w:eastAsia="zh-CN" w:bidi="hi-IN"/>
        </w:rPr>
        <w:t>м</w:t>
      </w:r>
      <w:r w:rsidR="008F62CA" w:rsidRPr="00150EB7">
        <w:rPr>
          <w:rFonts w:ascii="Times New Roman" w:eastAsia="WenQuanYi Zen Hei" w:hAnsi="Times New Roman" w:cs="Times New Roman"/>
          <w:bCs/>
          <w:sz w:val="28"/>
          <w:szCs w:val="28"/>
          <w:lang w:val="uk-UA" w:eastAsia="zh-CN" w:bidi="hi-IN"/>
        </w:rPr>
        <w:t xml:space="preserve">атеріали </w:t>
      </w:r>
      <w:r w:rsidR="00DB0A9B" w:rsidRPr="00150EB7">
        <w:rPr>
          <w:rFonts w:ascii="Times New Roman" w:eastAsia="WenQuanYi Zen Hei" w:hAnsi="Times New Roman" w:cs="Times New Roman"/>
          <w:bCs/>
          <w:sz w:val="28"/>
          <w:szCs w:val="28"/>
          <w:lang w:val="uk-UA" w:eastAsia="zh-CN" w:bidi="hi-IN"/>
        </w:rPr>
        <w:t xml:space="preserve">V міжнародної </w:t>
      </w:r>
      <w:r w:rsidR="00E9625C" w:rsidRPr="00150EB7">
        <w:rPr>
          <w:rFonts w:ascii="Times New Roman" w:eastAsia="WenQuanYi Zen Hei" w:hAnsi="Times New Roman" w:cs="Times New Roman"/>
          <w:bCs/>
          <w:sz w:val="28"/>
          <w:szCs w:val="28"/>
          <w:lang w:val="uk-UA" w:eastAsia="zh-CN" w:bidi="hi-IN"/>
        </w:rPr>
        <w:t>науково-практичної конференції, м.</w:t>
      </w:r>
      <w:r w:rsidR="00DB0A9B" w:rsidRPr="00150EB7">
        <w:rPr>
          <w:rFonts w:ascii="Times New Roman" w:eastAsia="WenQuanYi Zen Hei" w:hAnsi="Times New Roman" w:cs="Times New Roman"/>
          <w:bCs/>
          <w:sz w:val="28"/>
          <w:szCs w:val="28"/>
          <w:lang w:val="uk-UA" w:eastAsia="zh-CN" w:bidi="hi-IN"/>
        </w:rPr>
        <w:t> Київ, 24 травня 2024</w:t>
      </w:r>
      <w:r w:rsidR="00E9625C" w:rsidRPr="00150EB7">
        <w:rPr>
          <w:rFonts w:ascii="Times New Roman" w:eastAsia="WenQuanYi Zen Hei" w:hAnsi="Times New Roman" w:cs="Times New Roman"/>
          <w:bCs/>
          <w:sz w:val="28"/>
          <w:szCs w:val="28"/>
          <w:lang w:val="uk-UA" w:eastAsia="zh-CN" w:bidi="hi-IN"/>
        </w:rPr>
        <w:t xml:space="preserve"> р.</w:t>
      </w:r>
      <w:r w:rsidR="00DB0A9B" w:rsidRPr="00150EB7">
        <w:rPr>
          <w:rFonts w:ascii="Times New Roman" w:eastAsia="WenQuanYi Zen Hei" w:hAnsi="Times New Roman" w:cs="Times New Roman"/>
          <w:bCs/>
          <w:sz w:val="28"/>
          <w:szCs w:val="28"/>
          <w:lang w:val="uk-UA" w:eastAsia="zh-CN" w:bidi="hi-IN"/>
        </w:rPr>
        <w:t xml:space="preserve"> </w:t>
      </w:r>
      <w:r w:rsidR="00E9625C" w:rsidRPr="00150EB7">
        <w:rPr>
          <w:rFonts w:ascii="Times New Roman" w:eastAsia="WenQuanYi Zen Hei" w:hAnsi="Times New Roman" w:cs="Times New Roman"/>
          <w:bCs/>
          <w:sz w:val="28"/>
          <w:szCs w:val="28"/>
          <w:lang w:val="uk-UA" w:eastAsia="zh-CN" w:bidi="hi-IN"/>
        </w:rPr>
        <w:t xml:space="preserve">/ КПІ ім. Ігоря Сікорського. </w:t>
      </w:r>
      <w:r w:rsidR="00DB0A9B" w:rsidRPr="00150EB7">
        <w:rPr>
          <w:rFonts w:ascii="Times New Roman" w:eastAsia="WenQuanYi Zen Hei" w:hAnsi="Times New Roman" w:cs="Times New Roman"/>
          <w:bCs/>
          <w:sz w:val="28"/>
          <w:szCs w:val="28"/>
          <w:lang w:val="uk-UA" w:eastAsia="zh-CN" w:bidi="hi-IN"/>
        </w:rPr>
        <w:t>Київ: Арт Економі. 2024</w:t>
      </w:r>
      <w:r w:rsidR="00DB0A9B" w:rsidRPr="00150EB7">
        <w:rPr>
          <w:rFonts w:ascii="Times New Roman" w:eastAsia="WenQuanYi Zen Hei" w:hAnsi="Times New Roman" w:cs="Times New Roman"/>
          <w:bCs/>
          <w:sz w:val="28"/>
          <w:szCs w:val="28"/>
          <w:lang w:eastAsia="zh-CN" w:bidi="hi-IN"/>
        </w:rPr>
        <w:t>. 164</w:t>
      </w:r>
      <w:r w:rsidR="0020679A">
        <w:rPr>
          <w:rFonts w:ascii="Times New Roman" w:eastAsia="WenQuanYi Zen Hei" w:hAnsi="Times New Roman" w:cs="Times New Roman"/>
          <w:sz w:val="28"/>
          <w:szCs w:val="28"/>
          <w:shd w:val="clear" w:color="auto" w:fill="FFFFFF"/>
          <w:lang w:val="uk-UA" w:eastAsia="zh-CN" w:bidi="hi-IN"/>
        </w:rPr>
        <w:t>-</w:t>
      </w:r>
      <w:r w:rsidR="00DB0A9B" w:rsidRPr="00150EB7">
        <w:rPr>
          <w:rFonts w:ascii="Times New Roman" w:eastAsia="WenQuanYi Zen Hei" w:hAnsi="Times New Roman" w:cs="Times New Roman"/>
          <w:bCs/>
          <w:sz w:val="28"/>
          <w:szCs w:val="28"/>
          <w:lang w:val="uk-UA" w:eastAsia="zh-CN" w:bidi="hi-IN"/>
        </w:rPr>
        <w:t>167.</w:t>
      </w:r>
    </w:p>
    <w:p w:rsidR="002D7724" w:rsidRPr="008C3C65" w:rsidRDefault="008C3C65" w:rsidP="008C3C65">
      <w:pPr>
        <w:widowControl w:val="0"/>
        <w:tabs>
          <w:tab w:val="left" w:pos="709"/>
        </w:tabs>
        <w:suppressAutoHyphens/>
        <w:spacing w:after="0" w:line="360" w:lineRule="auto"/>
        <w:jc w:val="both"/>
        <w:textAlignment w:val="baseline"/>
        <w:rPr>
          <w:rFonts w:ascii="Times New Roman" w:eastAsia="WenQuanYi Zen Hei" w:hAnsi="Times New Roman"/>
          <w:bCs/>
          <w:i/>
          <w:sz w:val="28"/>
          <w:szCs w:val="28"/>
          <w:lang w:val="uk-UA" w:eastAsia="zh-CN" w:bidi="hi-IN"/>
        </w:rPr>
      </w:pPr>
      <w:r>
        <w:rPr>
          <w:rFonts w:ascii="Times New Roman" w:eastAsia="WenQuanYi Zen Hei" w:hAnsi="Times New Roman"/>
          <w:bCs/>
          <w:sz w:val="28"/>
          <w:szCs w:val="28"/>
          <w:lang w:val="uk-UA" w:eastAsia="zh-CN" w:bidi="hi-IN"/>
        </w:rPr>
        <w:tab/>
      </w:r>
      <w:r w:rsidR="00B92C73" w:rsidRPr="008C3C65">
        <w:rPr>
          <w:rFonts w:ascii="Times New Roman" w:eastAsia="WenQuanYi Zen Hei" w:hAnsi="Times New Roman"/>
          <w:bCs/>
          <w:sz w:val="28"/>
          <w:szCs w:val="28"/>
          <w:lang w:val="uk-UA" w:eastAsia="zh-CN" w:bidi="hi-IN"/>
        </w:rPr>
        <w:t xml:space="preserve">13. </w:t>
      </w:r>
      <w:r w:rsidR="0051723A" w:rsidRPr="008C3C65">
        <w:rPr>
          <w:rFonts w:ascii="Times New Roman" w:eastAsia="WenQuanYi Zen Hei" w:hAnsi="Times New Roman"/>
          <w:bCs/>
          <w:sz w:val="28"/>
          <w:szCs w:val="28"/>
          <w:lang w:val="uk-UA" w:eastAsia="zh-CN" w:bidi="hi-IN"/>
        </w:rPr>
        <w:t xml:space="preserve">Собчук </w:t>
      </w:r>
      <w:r w:rsidR="00B92C73" w:rsidRPr="008C3C65">
        <w:rPr>
          <w:rFonts w:ascii="Times New Roman" w:eastAsia="WenQuanYi Zen Hei" w:hAnsi="Times New Roman"/>
          <w:bCs/>
          <w:sz w:val="28"/>
          <w:szCs w:val="28"/>
          <w:lang w:val="uk-UA" w:eastAsia="zh-CN" w:bidi="hi-IN"/>
        </w:rPr>
        <w:t>Ольг</w:t>
      </w:r>
      <w:r w:rsidR="0051723A" w:rsidRPr="008C3C65">
        <w:rPr>
          <w:rFonts w:ascii="Times New Roman" w:eastAsia="WenQuanYi Zen Hei" w:hAnsi="Times New Roman"/>
          <w:bCs/>
          <w:sz w:val="28"/>
          <w:szCs w:val="28"/>
          <w:lang w:val="uk-UA" w:eastAsia="zh-CN" w:bidi="hi-IN"/>
        </w:rPr>
        <w:t>а. До питання реконструкції музейної колекції Єлисаветградськ</w:t>
      </w:r>
      <w:r w:rsidR="00E9625C" w:rsidRPr="008C3C65">
        <w:rPr>
          <w:rFonts w:ascii="Times New Roman" w:eastAsia="WenQuanYi Zen Hei" w:hAnsi="Times New Roman"/>
          <w:bCs/>
          <w:sz w:val="28"/>
          <w:szCs w:val="28"/>
          <w:lang w:val="uk-UA" w:eastAsia="zh-CN" w:bidi="hi-IN"/>
        </w:rPr>
        <w:t xml:space="preserve">ого земського реального училища. </w:t>
      </w:r>
      <w:r w:rsidR="00E9625C" w:rsidRPr="008C3C65">
        <w:rPr>
          <w:rFonts w:ascii="Times New Roman" w:eastAsia="WenQuanYi Zen Hei" w:hAnsi="Times New Roman"/>
          <w:bCs/>
          <w:i/>
          <w:sz w:val="28"/>
          <w:szCs w:val="28"/>
          <w:lang w:val="uk-UA" w:eastAsia="zh-CN" w:bidi="hi-IN"/>
        </w:rPr>
        <w:t>Проблеми історичної регіоналістики та мікроісторії» з нагоди 170-ї річниці від Дня народження В</w:t>
      </w:r>
      <w:r w:rsidR="00257ED4">
        <w:rPr>
          <w:rFonts w:ascii="Times New Roman" w:eastAsia="WenQuanYi Zen Hei" w:hAnsi="Times New Roman"/>
          <w:bCs/>
          <w:i/>
          <w:sz w:val="28"/>
          <w:szCs w:val="28"/>
          <w:lang w:val="uk-UA" w:eastAsia="zh-CN" w:bidi="hi-IN"/>
        </w:rPr>
        <w:t>.</w:t>
      </w:r>
      <w:r w:rsidR="00E9625C" w:rsidRPr="008C3C65">
        <w:rPr>
          <w:rFonts w:ascii="Times New Roman" w:eastAsia="WenQuanYi Zen Hei" w:hAnsi="Times New Roman"/>
          <w:bCs/>
          <w:i/>
          <w:sz w:val="28"/>
          <w:szCs w:val="28"/>
          <w:lang w:val="uk-UA" w:eastAsia="zh-CN" w:bidi="hi-IN"/>
        </w:rPr>
        <w:t xml:space="preserve"> Ястребова: </w:t>
      </w:r>
      <w:r w:rsidR="00E9625C" w:rsidRPr="008C3C65">
        <w:rPr>
          <w:rFonts w:ascii="Times New Roman" w:eastAsia="WenQuanYi Zen Hei" w:hAnsi="Times New Roman"/>
          <w:bCs/>
          <w:sz w:val="28"/>
          <w:szCs w:val="28"/>
          <w:lang w:val="uk-UA" w:eastAsia="zh-CN" w:bidi="hi-IN"/>
        </w:rPr>
        <w:t>т</w:t>
      </w:r>
      <w:r w:rsidR="0051723A" w:rsidRPr="008C3C65">
        <w:rPr>
          <w:rFonts w:ascii="Times New Roman" w:eastAsia="WenQuanYi Zen Hei" w:hAnsi="Times New Roman"/>
          <w:bCs/>
          <w:sz w:val="28"/>
          <w:szCs w:val="28"/>
          <w:lang w:val="uk-UA" w:eastAsia="zh-CN" w:bidi="hi-IN"/>
        </w:rPr>
        <w:t>ези доповідей Всеукраїнської наукової конференції</w:t>
      </w:r>
      <w:r w:rsidR="00E9625C" w:rsidRPr="008C3C65">
        <w:rPr>
          <w:rFonts w:ascii="Times New Roman" w:eastAsia="WenQuanYi Zen Hei" w:hAnsi="Times New Roman"/>
          <w:bCs/>
          <w:i/>
          <w:sz w:val="28"/>
          <w:szCs w:val="28"/>
          <w:lang w:val="uk-UA" w:eastAsia="zh-CN" w:bidi="hi-IN"/>
        </w:rPr>
        <w:t xml:space="preserve">, </w:t>
      </w:r>
      <w:r w:rsidR="00257ED4">
        <w:rPr>
          <w:rFonts w:ascii="Times New Roman" w:eastAsia="WenQuanYi Zen Hei" w:hAnsi="Times New Roman"/>
          <w:bCs/>
          <w:sz w:val="28"/>
          <w:szCs w:val="28"/>
          <w:lang w:val="uk-UA" w:eastAsia="zh-CN" w:bidi="hi-IN"/>
        </w:rPr>
        <w:t>м. </w:t>
      </w:r>
      <w:r w:rsidR="0051723A" w:rsidRPr="008C3C65">
        <w:rPr>
          <w:rFonts w:ascii="Times New Roman" w:eastAsia="WenQuanYi Zen Hei" w:hAnsi="Times New Roman"/>
          <w:bCs/>
          <w:sz w:val="28"/>
          <w:szCs w:val="28"/>
          <w:lang w:val="uk-UA" w:eastAsia="zh-CN" w:bidi="hi-IN"/>
        </w:rPr>
        <w:t>Кропивницький, 22 травня 2025 року</w:t>
      </w:r>
      <w:r w:rsidR="0051723A" w:rsidRPr="008C3C65">
        <w:rPr>
          <w:rFonts w:ascii="Times New Roman" w:eastAsia="WenQuanYi Zen Hei" w:hAnsi="Times New Roman"/>
          <w:bCs/>
          <w:i/>
          <w:sz w:val="28"/>
          <w:szCs w:val="28"/>
          <w:lang w:val="uk-UA" w:eastAsia="zh-CN" w:bidi="hi-IN"/>
        </w:rPr>
        <w:t>.</w:t>
      </w:r>
      <w:r w:rsidR="0051723A" w:rsidRPr="008C3C65">
        <w:rPr>
          <w:rFonts w:ascii="Times New Roman" w:eastAsia="WenQuanYi Zen Hei" w:hAnsi="Times New Roman"/>
          <w:bCs/>
          <w:i/>
          <w:iCs/>
          <w:sz w:val="28"/>
          <w:szCs w:val="28"/>
          <w:lang w:val="uk-UA" w:eastAsia="zh-CN" w:bidi="hi-IN"/>
        </w:rPr>
        <w:t xml:space="preserve"> </w:t>
      </w:r>
      <w:r w:rsidR="002D7724" w:rsidRPr="008C3C65">
        <w:rPr>
          <w:rFonts w:ascii="Times New Roman" w:eastAsia="WenQuanYi Zen Hei" w:hAnsi="Times New Roman"/>
          <w:bCs/>
          <w:iCs/>
          <w:sz w:val="28"/>
          <w:szCs w:val="28"/>
          <w:lang w:val="uk-UA" w:eastAsia="zh-CN" w:bidi="hi-IN"/>
        </w:rPr>
        <w:t xml:space="preserve">Кропивницький, </w:t>
      </w:r>
      <w:r w:rsidR="0051723A" w:rsidRPr="008C3C65">
        <w:rPr>
          <w:rFonts w:ascii="Times New Roman" w:eastAsia="WenQuanYi Zen Hei" w:hAnsi="Times New Roman"/>
          <w:bCs/>
          <w:iCs/>
          <w:sz w:val="28"/>
          <w:szCs w:val="28"/>
          <w:lang w:val="uk-UA" w:eastAsia="zh-CN" w:bidi="hi-IN"/>
        </w:rPr>
        <w:t xml:space="preserve">2025. </w:t>
      </w:r>
      <w:r w:rsidR="006D6E5C">
        <w:rPr>
          <w:rFonts w:ascii="Times New Roman" w:eastAsia="WenQuanYi Zen Hei" w:hAnsi="Times New Roman"/>
          <w:bCs/>
          <w:iCs/>
          <w:sz w:val="28"/>
          <w:szCs w:val="28"/>
          <w:lang w:val="uk-UA" w:eastAsia="zh-CN" w:bidi="hi-IN"/>
        </w:rPr>
        <w:t>С. 88-89.</w:t>
      </w:r>
    </w:p>
    <w:p w:rsidR="00537B4D" w:rsidRPr="00150EB7" w:rsidRDefault="006B5C8B" w:rsidP="006B5C8B">
      <w:pPr>
        <w:widowControl w:val="0"/>
        <w:shd w:val="clear" w:color="auto" w:fill="FFFFFF"/>
        <w:tabs>
          <w:tab w:val="left" w:pos="709"/>
        </w:tabs>
        <w:suppressAutoHyphens/>
        <w:spacing w:after="0" w:line="360" w:lineRule="auto"/>
        <w:contextualSpacing/>
        <w:jc w:val="center"/>
        <w:textAlignment w:val="baseline"/>
        <w:rPr>
          <w:rFonts w:ascii="Times New Roman" w:eastAsia="WenQuanYi Zen Hei" w:hAnsi="Times New Roman" w:cs="Times New Roman"/>
          <w:i/>
          <w:color w:val="00000A"/>
          <w:sz w:val="28"/>
          <w:szCs w:val="28"/>
          <w:lang w:val="uk-UA" w:eastAsia="zh-CN" w:bidi="hi-IN"/>
        </w:rPr>
      </w:pPr>
      <w:r w:rsidRPr="00150EB7">
        <w:rPr>
          <w:rFonts w:ascii="Times New Roman" w:eastAsia="WenQuanYi Zen Hei" w:hAnsi="Times New Roman" w:cs="Times New Roman"/>
          <w:bCs/>
          <w:i/>
          <w:sz w:val="28"/>
          <w:szCs w:val="28"/>
          <w:lang w:val="uk-UA" w:eastAsia="zh-CN" w:bidi="hi-IN"/>
        </w:rPr>
        <w:lastRenderedPageBreak/>
        <w:t>Публікації, які не належать до наукометричних баз:</w:t>
      </w:r>
    </w:p>
    <w:p w:rsidR="00537B4D" w:rsidRPr="00150EB7" w:rsidRDefault="0051723A" w:rsidP="0051723A">
      <w:pPr>
        <w:widowControl w:val="0"/>
        <w:shd w:val="clear" w:color="auto" w:fill="FFFFFF"/>
        <w:tabs>
          <w:tab w:val="left" w:pos="709"/>
        </w:tabs>
        <w:suppressAutoHyphens/>
        <w:spacing w:after="0" w:line="360" w:lineRule="auto"/>
        <w:contextualSpacing/>
        <w:jc w:val="both"/>
        <w:textAlignment w:val="baseline"/>
        <w:rPr>
          <w:rFonts w:ascii="Times New Roman" w:eastAsia="WenQuanYi Zen Hei" w:hAnsi="Times New Roman" w:cs="Times New Roman"/>
          <w:color w:val="00000A"/>
          <w:sz w:val="28"/>
          <w:szCs w:val="28"/>
          <w:lang w:eastAsia="zh-CN" w:bidi="hi-IN"/>
        </w:rPr>
      </w:pPr>
      <w:r w:rsidRPr="00150EB7">
        <w:rPr>
          <w:rFonts w:ascii="Times New Roman" w:eastAsia="WenQuanYi Zen Hei" w:hAnsi="Times New Roman" w:cs="Times New Roman"/>
          <w:color w:val="00000A"/>
          <w:sz w:val="28"/>
          <w:szCs w:val="28"/>
          <w:lang w:val="uk-UA" w:eastAsia="zh-CN" w:bidi="hi-IN"/>
        </w:rPr>
        <w:tab/>
        <w:t>14</w:t>
      </w:r>
      <w:r w:rsidR="00537B4D" w:rsidRPr="00150EB7">
        <w:rPr>
          <w:rFonts w:ascii="Times New Roman" w:eastAsia="WenQuanYi Zen Hei" w:hAnsi="Times New Roman" w:cs="Times New Roman"/>
          <w:color w:val="00000A"/>
          <w:sz w:val="28"/>
          <w:szCs w:val="28"/>
          <w:lang w:val="uk-UA" w:eastAsia="zh-CN" w:bidi="hi-IN"/>
        </w:rPr>
        <w:t>. Собчук Ольга Володимирівна. Володимир Миколайович Ястребов і "Київсь</w:t>
      </w:r>
      <w:r w:rsidR="006B5C8B" w:rsidRPr="00150EB7">
        <w:rPr>
          <w:rFonts w:ascii="Times New Roman" w:eastAsia="WenQuanYi Zen Hei" w:hAnsi="Times New Roman" w:cs="Times New Roman"/>
          <w:color w:val="00000A"/>
          <w:sz w:val="28"/>
          <w:szCs w:val="28"/>
          <w:lang w:val="uk-UA" w:eastAsia="zh-CN" w:bidi="hi-IN"/>
        </w:rPr>
        <w:t>к</w:t>
      </w:r>
      <w:r w:rsidR="006B5C8B" w:rsidRPr="00150EB7">
        <w:rPr>
          <w:rFonts w:ascii="Times New Roman" w:eastAsia="WenQuanYi Zen Hei" w:hAnsi="Times New Roman" w:cs="Times New Roman"/>
          <w:color w:val="00000A"/>
          <w:sz w:val="28"/>
          <w:szCs w:val="28"/>
          <w:lang w:eastAsia="zh-CN" w:bidi="hi-IN"/>
        </w:rPr>
        <w:t xml:space="preserve">а Старовина". </w:t>
      </w:r>
      <w:r w:rsidR="00537B4D" w:rsidRPr="00150EB7">
        <w:rPr>
          <w:rFonts w:ascii="Times New Roman" w:eastAsia="WenQuanYi Zen Hei" w:hAnsi="Times New Roman" w:cs="Times New Roman"/>
          <w:color w:val="00000A"/>
          <w:sz w:val="28"/>
          <w:szCs w:val="28"/>
          <w:lang w:eastAsia="zh-CN" w:bidi="hi-IN"/>
        </w:rPr>
        <w:t>Кіровоград, 20</w:t>
      </w:r>
      <w:r w:rsidR="006B5C8B" w:rsidRPr="00150EB7">
        <w:rPr>
          <w:rFonts w:ascii="Times New Roman" w:eastAsia="WenQuanYi Zen Hei" w:hAnsi="Times New Roman" w:cs="Times New Roman"/>
          <w:color w:val="00000A"/>
          <w:sz w:val="28"/>
          <w:szCs w:val="28"/>
          <w:lang w:eastAsia="zh-CN" w:bidi="hi-IN"/>
        </w:rPr>
        <w:t>15. 29 с.</w:t>
      </w:r>
      <w:r w:rsidR="00537B4D" w:rsidRPr="00150EB7">
        <w:rPr>
          <w:rFonts w:ascii="Times New Roman" w:eastAsia="WenQuanYi Zen Hei" w:hAnsi="Times New Roman" w:cs="Times New Roman"/>
          <w:color w:val="00000A"/>
          <w:sz w:val="28"/>
          <w:szCs w:val="28"/>
          <w:lang w:eastAsia="zh-CN" w:bidi="hi-IN"/>
        </w:rPr>
        <w:t xml:space="preserve"> </w:t>
      </w:r>
    </w:p>
    <w:p w:rsidR="00537B4D" w:rsidRPr="00150EB7" w:rsidRDefault="0051723A" w:rsidP="00537B4D">
      <w:pPr>
        <w:widowControl w:val="0"/>
        <w:tabs>
          <w:tab w:val="left" w:pos="360"/>
          <w:tab w:val="left" w:pos="709"/>
        </w:tabs>
        <w:suppressAutoHyphens/>
        <w:spacing w:after="0" w:line="360" w:lineRule="auto"/>
        <w:ind w:firstLine="709"/>
        <w:contextualSpacing/>
        <w:jc w:val="both"/>
        <w:textAlignment w:val="baseline"/>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sz w:val="28"/>
          <w:szCs w:val="28"/>
          <w:lang w:val="uk-UA" w:eastAsia="zh-CN" w:bidi="hi-IN"/>
        </w:rPr>
        <w:t>15</w:t>
      </w:r>
      <w:r w:rsidR="006B5C8B" w:rsidRPr="00150EB7">
        <w:rPr>
          <w:rFonts w:ascii="Times New Roman" w:eastAsia="WenQuanYi Zen Hei" w:hAnsi="Times New Roman" w:cs="Times New Roman"/>
          <w:sz w:val="28"/>
          <w:szCs w:val="28"/>
          <w:lang w:val="uk-UA" w:eastAsia="zh-CN" w:bidi="hi-IN"/>
        </w:rPr>
        <w:t xml:space="preserve">. Собчук Ольга Володимирівна. </w:t>
      </w:r>
      <w:r w:rsidR="00537B4D" w:rsidRPr="00150EB7">
        <w:rPr>
          <w:rFonts w:ascii="Times New Roman" w:eastAsia="WenQuanYi Zen Hei" w:hAnsi="Times New Roman" w:cs="Times New Roman"/>
          <w:sz w:val="28"/>
          <w:szCs w:val="28"/>
          <w:lang w:eastAsia="zh-CN" w:bidi="hi-IN"/>
        </w:rPr>
        <w:t>Епістолярна спадщина Володимира Ястребова.</w:t>
      </w:r>
      <w:r w:rsidR="00537B4D" w:rsidRPr="00150EB7">
        <w:rPr>
          <w:rFonts w:ascii="Times New Roman" w:eastAsia="WenQuanYi Zen Hei" w:hAnsi="Times New Roman" w:cs="Times New Roman"/>
          <w:sz w:val="28"/>
          <w:szCs w:val="28"/>
          <w:lang w:val="uk-UA" w:eastAsia="zh-CN" w:bidi="hi-IN"/>
        </w:rPr>
        <w:t xml:space="preserve"> Кропивницький: Імекс-ЛТД, 2020. 130 с. </w:t>
      </w:r>
    </w:p>
    <w:p w:rsidR="00537B4D" w:rsidRPr="00150EB7" w:rsidRDefault="0051723A" w:rsidP="006B5C8B">
      <w:pPr>
        <w:widowControl w:val="0"/>
        <w:shd w:val="clear" w:color="auto" w:fill="FFFFFF"/>
        <w:tabs>
          <w:tab w:val="left" w:pos="709"/>
        </w:tabs>
        <w:suppressAutoHyphens/>
        <w:spacing w:after="0" w:line="360" w:lineRule="auto"/>
        <w:ind w:firstLine="709"/>
        <w:contextualSpacing/>
        <w:jc w:val="both"/>
        <w:textAlignment w:val="baseline"/>
        <w:rPr>
          <w:rFonts w:ascii="Times New Roman" w:eastAsia="WenQuanYi Zen Hei" w:hAnsi="Times New Roman" w:cs="Times New Roman"/>
          <w:bCs/>
          <w:color w:val="00000A"/>
          <w:sz w:val="28"/>
          <w:szCs w:val="28"/>
          <w:lang w:val="uk-UA" w:eastAsia="zh-CN" w:bidi="hi-IN"/>
        </w:rPr>
      </w:pPr>
      <w:r w:rsidRPr="00150EB7">
        <w:rPr>
          <w:rFonts w:ascii="Times New Roman" w:eastAsia="WenQuanYi Zen Hei" w:hAnsi="Times New Roman" w:cs="Times New Roman"/>
          <w:bCs/>
          <w:color w:val="00000A"/>
          <w:sz w:val="28"/>
          <w:szCs w:val="28"/>
          <w:lang w:val="uk-UA" w:eastAsia="zh-CN" w:bidi="hi-IN"/>
        </w:rPr>
        <w:t>16</w:t>
      </w:r>
      <w:r w:rsidR="006B5C8B" w:rsidRPr="00150EB7">
        <w:rPr>
          <w:rFonts w:ascii="Times New Roman" w:eastAsia="WenQuanYi Zen Hei" w:hAnsi="Times New Roman" w:cs="Times New Roman"/>
          <w:bCs/>
          <w:color w:val="00000A"/>
          <w:sz w:val="28"/>
          <w:szCs w:val="28"/>
          <w:lang w:val="uk-UA" w:eastAsia="zh-CN" w:bidi="hi-IN"/>
        </w:rPr>
        <w:t>. Собчук О. </w:t>
      </w:r>
      <w:r w:rsidR="00537B4D" w:rsidRPr="00150EB7">
        <w:rPr>
          <w:rFonts w:ascii="Times New Roman" w:eastAsia="WenQuanYi Zen Hei" w:hAnsi="Times New Roman" w:cs="Times New Roman"/>
          <w:bCs/>
          <w:color w:val="00000A"/>
          <w:sz w:val="28"/>
          <w:szCs w:val="28"/>
          <w:lang w:val="uk-UA" w:eastAsia="zh-CN" w:bidi="hi-IN"/>
        </w:rPr>
        <w:t xml:space="preserve">В. Етнографічні замітки з Новомиргородщини </w:t>
      </w:r>
      <w:r w:rsidR="00537B4D" w:rsidRPr="00150EB7">
        <w:rPr>
          <w:rFonts w:ascii="Times New Roman" w:eastAsia="WenQuanYi Zen Hei" w:hAnsi="Times New Roman" w:cs="Times New Roman"/>
          <w:bCs/>
          <w:color w:val="00000A"/>
          <w:sz w:val="28"/>
          <w:szCs w:val="28"/>
          <w:lang w:val="uk-UA" w:eastAsia="zh-CN" w:bidi="hi-IN"/>
        </w:rPr>
        <w:br/>
        <w:t xml:space="preserve">на сторінках Єлисаветградського </w:t>
      </w:r>
      <w:r w:rsidR="006B5C8B" w:rsidRPr="00150EB7">
        <w:rPr>
          <w:rFonts w:ascii="Times New Roman" w:eastAsia="WenQuanYi Zen Hei" w:hAnsi="Times New Roman" w:cs="Times New Roman"/>
          <w:bCs/>
          <w:color w:val="00000A"/>
          <w:sz w:val="28"/>
          <w:szCs w:val="28"/>
          <w:lang w:val="uk-UA" w:eastAsia="zh-CN" w:bidi="hi-IN"/>
        </w:rPr>
        <w:t>вісника за 1890 та 1891 роки.</w:t>
      </w:r>
      <w:r w:rsidR="00537B4D" w:rsidRPr="00150EB7">
        <w:rPr>
          <w:rFonts w:ascii="Times New Roman" w:eastAsia="WenQuanYi Zen Hei" w:hAnsi="Times New Roman" w:cs="Times New Roman"/>
          <w:bCs/>
          <w:color w:val="00000A"/>
          <w:sz w:val="28"/>
          <w:szCs w:val="28"/>
          <w:lang w:val="uk-UA" w:eastAsia="zh-CN" w:bidi="hi-IN"/>
        </w:rPr>
        <w:t xml:space="preserve"> Інгульський степ. </w:t>
      </w:r>
      <w:r w:rsidR="00537B4D" w:rsidRPr="00150EB7">
        <w:rPr>
          <w:rFonts w:ascii="Times New Roman" w:eastAsia="WenQuanYi Zen Hei" w:hAnsi="Times New Roman" w:cs="Times New Roman"/>
          <w:bCs/>
          <w:color w:val="00000A"/>
          <w:sz w:val="28"/>
          <w:szCs w:val="28"/>
          <w:lang w:eastAsia="zh-CN" w:bidi="hi-IN"/>
        </w:rPr>
        <w:t>Збірник. Вип.VI</w:t>
      </w:r>
      <w:r w:rsidR="006B5C8B" w:rsidRPr="00150EB7">
        <w:rPr>
          <w:rFonts w:ascii="Times New Roman" w:eastAsia="WenQuanYi Zen Hei" w:hAnsi="Times New Roman" w:cs="Times New Roman"/>
          <w:bCs/>
          <w:color w:val="00000A"/>
          <w:sz w:val="28"/>
          <w:szCs w:val="28"/>
          <w:lang w:val="uk-UA" w:eastAsia="zh-CN" w:bidi="hi-IN"/>
        </w:rPr>
        <w:t xml:space="preserve">. </w:t>
      </w:r>
      <w:r w:rsidR="00537B4D" w:rsidRPr="00150EB7">
        <w:rPr>
          <w:rFonts w:ascii="Times New Roman" w:eastAsia="WenQuanYi Zen Hei" w:hAnsi="Times New Roman" w:cs="Times New Roman"/>
          <w:bCs/>
          <w:color w:val="00000A"/>
          <w:sz w:val="28"/>
          <w:szCs w:val="28"/>
          <w:lang w:eastAsia="zh-CN" w:bidi="hi-IN"/>
        </w:rPr>
        <w:t>Упорядник В.</w:t>
      </w:r>
      <w:r w:rsidR="00537B4D" w:rsidRPr="00150EB7">
        <w:rPr>
          <w:rFonts w:ascii="Times New Roman" w:eastAsia="WenQuanYi Zen Hei" w:hAnsi="Times New Roman" w:cs="Times New Roman"/>
          <w:bCs/>
          <w:color w:val="00000A"/>
          <w:sz w:val="28"/>
          <w:szCs w:val="28"/>
          <w:lang w:val="uk-UA" w:eastAsia="zh-CN" w:bidi="hi-IN"/>
        </w:rPr>
        <w:t xml:space="preserve"> </w:t>
      </w:r>
      <w:r w:rsidR="006B5C8B" w:rsidRPr="00150EB7">
        <w:rPr>
          <w:rFonts w:ascii="Times New Roman" w:eastAsia="WenQuanYi Zen Hei" w:hAnsi="Times New Roman" w:cs="Times New Roman"/>
          <w:bCs/>
          <w:color w:val="00000A"/>
          <w:sz w:val="28"/>
          <w:szCs w:val="28"/>
          <w:lang w:eastAsia="zh-CN" w:bidi="hi-IN"/>
        </w:rPr>
        <w:t>А. Сердюк. К.</w:t>
      </w:r>
      <w:r w:rsidR="00537B4D" w:rsidRPr="00150EB7">
        <w:rPr>
          <w:rFonts w:ascii="Times New Roman" w:eastAsia="WenQuanYi Zen Hei" w:hAnsi="Times New Roman" w:cs="Times New Roman"/>
          <w:bCs/>
          <w:color w:val="00000A"/>
          <w:sz w:val="28"/>
          <w:szCs w:val="28"/>
          <w:lang w:eastAsia="zh-CN" w:bidi="hi-IN"/>
        </w:rPr>
        <w:t xml:space="preserve"> Ярославів Вал, 2021. </w:t>
      </w:r>
      <w:r w:rsidR="006B5C8B" w:rsidRPr="00150EB7">
        <w:rPr>
          <w:rFonts w:ascii="Times New Roman" w:eastAsia="WenQuanYi Zen Hei" w:hAnsi="Times New Roman" w:cs="Times New Roman"/>
          <w:bCs/>
          <w:color w:val="00000A"/>
          <w:sz w:val="28"/>
          <w:szCs w:val="28"/>
          <w:lang w:val="uk-UA" w:eastAsia="zh-CN" w:bidi="hi-IN"/>
        </w:rPr>
        <w:t>С. </w:t>
      </w:r>
      <w:r w:rsidR="00537B4D" w:rsidRPr="00150EB7">
        <w:rPr>
          <w:rFonts w:ascii="Times New Roman" w:eastAsia="WenQuanYi Zen Hei" w:hAnsi="Times New Roman" w:cs="Times New Roman"/>
          <w:bCs/>
          <w:color w:val="00000A"/>
          <w:sz w:val="28"/>
          <w:szCs w:val="28"/>
          <w:lang w:val="uk-UA" w:eastAsia="zh-CN" w:bidi="hi-IN"/>
        </w:rPr>
        <w:t>259-264</w:t>
      </w:r>
      <w:r w:rsidR="006B5C8B" w:rsidRPr="00150EB7">
        <w:rPr>
          <w:rFonts w:ascii="Times New Roman" w:eastAsia="WenQuanYi Zen Hei" w:hAnsi="Times New Roman" w:cs="Times New Roman"/>
          <w:bCs/>
          <w:color w:val="00000A"/>
          <w:sz w:val="28"/>
          <w:szCs w:val="28"/>
          <w:lang w:val="uk-UA" w:eastAsia="zh-CN" w:bidi="hi-IN"/>
        </w:rPr>
        <w:t>.</w:t>
      </w:r>
    </w:p>
    <w:p w:rsidR="006B5C8B" w:rsidRPr="00150EB7" w:rsidRDefault="0051723A" w:rsidP="006B5C8B">
      <w:pPr>
        <w:widowControl w:val="0"/>
        <w:shd w:val="clear" w:color="auto" w:fill="FFFFFF"/>
        <w:tabs>
          <w:tab w:val="left" w:pos="709"/>
        </w:tabs>
        <w:suppressAutoHyphens/>
        <w:spacing w:after="0" w:line="360" w:lineRule="auto"/>
        <w:ind w:firstLine="709"/>
        <w:contextualSpacing/>
        <w:jc w:val="both"/>
        <w:textAlignment w:val="baseline"/>
        <w:rPr>
          <w:rFonts w:ascii="Times New Roman" w:eastAsia="WenQuanYi Zen Hei" w:hAnsi="Times New Roman" w:cs="Times New Roman"/>
          <w:bCs/>
          <w:color w:val="00000A"/>
          <w:sz w:val="28"/>
          <w:szCs w:val="28"/>
          <w:lang w:val="uk-UA" w:eastAsia="zh-CN" w:bidi="hi-IN"/>
        </w:rPr>
      </w:pPr>
      <w:r w:rsidRPr="00150EB7">
        <w:rPr>
          <w:rFonts w:ascii="Times New Roman" w:eastAsia="WenQuanYi Zen Hei" w:hAnsi="Times New Roman" w:cs="Times New Roman"/>
          <w:bCs/>
          <w:color w:val="00000A"/>
          <w:sz w:val="28"/>
          <w:szCs w:val="28"/>
          <w:lang w:val="uk-UA" w:eastAsia="zh-CN" w:bidi="hi-IN"/>
        </w:rPr>
        <w:t>17</w:t>
      </w:r>
      <w:r w:rsidR="006B5C8B" w:rsidRPr="00150EB7">
        <w:rPr>
          <w:rFonts w:ascii="Times New Roman" w:eastAsia="WenQuanYi Zen Hei" w:hAnsi="Times New Roman" w:cs="Times New Roman"/>
          <w:bCs/>
          <w:color w:val="00000A"/>
          <w:sz w:val="28"/>
          <w:szCs w:val="28"/>
          <w:lang w:val="uk-UA" w:eastAsia="zh-CN" w:bidi="hi-IN"/>
        </w:rPr>
        <w:t xml:space="preserve">. Собчук О. В. </w:t>
      </w:r>
      <w:r w:rsidR="000C1F71" w:rsidRPr="00150EB7">
        <w:rPr>
          <w:rFonts w:ascii="Times New Roman" w:eastAsia="WenQuanYi Zen Hei" w:hAnsi="Times New Roman" w:cs="Times New Roman"/>
          <w:bCs/>
          <w:color w:val="00000A"/>
          <w:sz w:val="28"/>
          <w:szCs w:val="28"/>
          <w:lang w:val="uk-UA" w:eastAsia="zh-CN" w:bidi="hi-IN"/>
        </w:rPr>
        <w:t>Нумізматичні джерела у дослідженнях В. М. Ястребова</w:t>
      </w:r>
      <w:r w:rsidR="006B5C8B" w:rsidRPr="00150EB7">
        <w:rPr>
          <w:rFonts w:ascii="Times New Roman" w:eastAsia="WenQuanYi Zen Hei" w:hAnsi="Times New Roman" w:cs="Times New Roman"/>
          <w:bCs/>
          <w:color w:val="00000A"/>
          <w:sz w:val="28"/>
          <w:szCs w:val="28"/>
          <w:lang w:val="uk-UA" w:eastAsia="zh-CN" w:bidi="hi-IN"/>
        </w:rPr>
        <w:t xml:space="preserve">. Інгульський степ. </w:t>
      </w:r>
      <w:r w:rsidR="006B5C8B" w:rsidRPr="00150EB7">
        <w:rPr>
          <w:rFonts w:ascii="Times New Roman" w:eastAsia="WenQuanYi Zen Hei" w:hAnsi="Times New Roman" w:cs="Times New Roman"/>
          <w:bCs/>
          <w:color w:val="00000A"/>
          <w:sz w:val="28"/>
          <w:szCs w:val="28"/>
          <w:lang w:eastAsia="zh-CN" w:bidi="hi-IN"/>
        </w:rPr>
        <w:t>Збірник. Вип.VI</w:t>
      </w:r>
      <w:r w:rsidR="000C1F71" w:rsidRPr="00150EB7">
        <w:rPr>
          <w:rFonts w:ascii="Times New Roman" w:eastAsia="WenQuanYi Zen Hei" w:hAnsi="Times New Roman" w:cs="Times New Roman"/>
          <w:bCs/>
          <w:color w:val="00000A"/>
          <w:sz w:val="28"/>
          <w:szCs w:val="28"/>
          <w:lang w:val="uk-UA" w:eastAsia="zh-CN" w:bidi="hi-IN"/>
        </w:rPr>
        <w:t>ІІ</w:t>
      </w:r>
      <w:r w:rsidR="006B5C8B" w:rsidRPr="00150EB7">
        <w:rPr>
          <w:rFonts w:ascii="Times New Roman" w:eastAsia="WenQuanYi Zen Hei" w:hAnsi="Times New Roman" w:cs="Times New Roman"/>
          <w:bCs/>
          <w:color w:val="00000A"/>
          <w:sz w:val="28"/>
          <w:szCs w:val="28"/>
          <w:lang w:val="uk-UA" w:eastAsia="zh-CN" w:bidi="hi-IN"/>
        </w:rPr>
        <w:t xml:space="preserve">. </w:t>
      </w:r>
      <w:r w:rsidR="006B5C8B" w:rsidRPr="00150EB7">
        <w:rPr>
          <w:rFonts w:ascii="Times New Roman" w:eastAsia="WenQuanYi Zen Hei" w:hAnsi="Times New Roman" w:cs="Times New Roman"/>
          <w:bCs/>
          <w:color w:val="00000A"/>
          <w:sz w:val="28"/>
          <w:szCs w:val="28"/>
          <w:lang w:eastAsia="zh-CN" w:bidi="hi-IN"/>
        </w:rPr>
        <w:t>Упорядник В.</w:t>
      </w:r>
      <w:r w:rsidR="000C1F71" w:rsidRPr="00150EB7">
        <w:rPr>
          <w:rFonts w:ascii="Times New Roman" w:eastAsia="WenQuanYi Zen Hei" w:hAnsi="Times New Roman" w:cs="Times New Roman"/>
          <w:bCs/>
          <w:color w:val="00000A"/>
          <w:sz w:val="28"/>
          <w:szCs w:val="28"/>
          <w:lang w:val="uk-UA" w:eastAsia="zh-CN" w:bidi="hi-IN"/>
        </w:rPr>
        <w:t> </w:t>
      </w:r>
      <w:r w:rsidR="006B5C8B" w:rsidRPr="00150EB7">
        <w:rPr>
          <w:rFonts w:ascii="Times New Roman" w:eastAsia="WenQuanYi Zen Hei" w:hAnsi="Times New Roman" w:cs="Times New Roman"/>
          <w:bCs/>
          <w:color w:val="00000A"/>
          <w:sz w:val="28"/>
          <w:szCs w:val="28"/>
          <w:lang w:eastAsia="zh-CN" w:bidi="hi-IN"/>
        </w:rPr>
        <w:t xml:space="preserve">А. </w:t>
      </w:r>
      <w:r w:rsidR="000C1F71" w:rsidRPr="00150EB7">
        <w:rPr>
          <w:rFonts w:ascii="Times New Roman" w:eastAsia="WenQuanYi Zen Hei" w:hAnsi="Times New Roman" w:cs="Times New Roman"/>
          <w:bCs/>
          <w:color w:val="00000A"/>
          <w:sz w:val="28"/>
          <w:szCs w:val="28"/>
          <w:lang w:val="uk-UA" w:eastAsia="zh-CN" w:bidi="hi-IN"/>
        </w:rPr>
        <w:t> </w:t>
      </w:r>
      <w:r w:rsidR="000C1F71" w:rsidRPr="00150EB7">
        <w:rPr>
          <w:rFonts w:ascii="Times New Roman" w:eastAsia="WenQuanYi Zen Hei" w:hAnsi="Times New Roman" w:cs="Times New Roman"/>
          <w:bCs/>
          <w:color w:val="00000A"/>
          <w:sz w:val="28"/>
          <w:szCs w:val="28"/>
          <w:lang w:eastAsia="zh-CN" w:bidi="hi-IN"/>
        </w:rPr>
        <w:t>Сердюк. К. Ярославів Вал, 2023</w:t>
      </w:r>
      <w:r w:rsidR="006B5C8B" w:rsidRPr="00150EB7">
        <w:rPr>
          <w:rFonts w:ascii="Times New Roman" w:eastAsia="WenQuanYi Zen Hei" w:hAnsi="Times New Roman" w:cs="Times New Roman"/>
          <w:bCs/>
          <w:color w:val="00000A"/>
          <w:sz w:val="28"/>
          <w:szCs w:val="28"/>
          <w:lang w:eastAsia="zh-CN" w:bidi="hi-IN"/>
        </w:rPr>
        <w:t xml:space="preserve">. </w:t>
      </w:r>
      <w:r w:rsidR="000C1F71" w:rsidRPr="00150EB7">
        <w:rPr>
          <w:rFonts w:ascii="Times New Roman" w:eastAsia="WenQuanYi Zen Hei" w:hAnsi="Times New Roman" w:cs="Times New Roman"/>
          <w:bCs/>
          <w:color w:val="00000A"/>
          <w:sz w:val="28"/>
          <w:szCs w:val="28"/>
          <w:lang w:val="uk-UA" w:eastAsia="zh-CN" w:bidi="hi-IN"/>
        </w:rPr>
        <w:t>С. 434-436</w:t>
      </w:r>
      <w:r w:rsidR="006B5C8B" w:rsidRPr="00150EB7">
        <w:rPr>
          <w:rFonts w:ascii="Times New Roman" w:eastAsia="WenQuanYi Zen Hei" w:hAnsi="Times New Roman" w:cs="Times New Roman"/>
          <w:bCs/>
          <w:color w:val="00000A"/>
          <w:sz w:val="28"/>
          <w:szCs w:val="28"/>
          <w:lang w:val="uk-UA" w:eastAsia="zh-CN" w:bidi="hi-IN"/>
        </w:rPr>
        <w:t>.</w:t>
      </w:r>
    </w:p>
    <w:p w:rsidR="000C1F71" w:rsidRPr="00150EB7" w:rsidRDefault="0051723A" w:rsidP="006B5C8B">
      <w:pPr>
        <w:widowControl w:val="0"/>
        <w:shd w:val="clear" w:color="auto" w:fill="FFFFFF"/>
        <w:tabs>
          <w:tab w:val="left" w:pos="709"/>
        </w:tabs>
        <w:suppressAutoHyphens/>
        <w:spacing w:after="0" w:line="360" w:lineRule="auto"/>
        <w:ind w:firstLine="709"/>
        <w:contextualSpacing/>
        <w:jc w:val="both"/>
        <w:textAlignment w:val="baseline"/>
        <w:rPr>
          <w:rFonts w:ascii="Times New Roman" w:eastAsia="WenQuanYi Zen Hei" w:hAnsi="Times New Roman" w:cs="Times New Roman"/>
          <w:bCs/>
          <w:color w:val="00000A"/>
          <w:sz w:val="28"/>
          <w:szCs w:val="28"/>
          <w:lang w:val="uk-UA" w:eastAsia="zh-CN" w:bidi="hi-IN"/>
        </w:rPr>
      </w:pPr>
      <w:r w:rsidRPr="00150EB7">
        <w:rPr>
          <w:rFonts w:ascii="Times New Roman" w:eastAsia="WenQuanYi Zen Hei" w:hAnsi="Times New Roman" w:cs="Times New Roman"/>
          <w:bCs/>
          <w:color w:val="00000A"/>
          <w:sz w:val="28"/>
          <w:szCs w:val="28"/>
          <w:lang w:val="uk-UA" w:eastAsia="zh-CN" w:bidi="hi-IN"/>
        </w:rPr>
        <w:t>18</w:t>
      </w:r>
      <w:r w:rsidR="000C1F71" w:rsidRPr="00150EB7">
        <w:rPr>
          <w:rFonts w:ascii="Times New Roman" w:eastAsia="WenQuanYi Zen Hei" w:hAnsi="Times New Roman" w:cs="Times New Roman"/>
          <w:bCs/>
          <w:color w:val="00000A"/>
          <w:sz w:val="28"/>
          <w:szCs w:val="28"/>
          <w:lang w:val="uk-UA" w:eastAsia="zh-CN" w:bidi="hi-IN"/>
        </w:rPr>
        <w:t xml:space="preserve">. Собчук О. В. Кореспондентська мережа В. М. Ястребова: спроба реконструкції. Інгульський степ. </w:t>
      </w:r>
      <w:r w:rsidR="000C1F71" w:rsidRPr="00150EB7">
        <w:rPr>
          <w:rFonts w:ascii="Times New Roman" w:eastAsia="WenQuanYi Zen Hei" w:hAnsi="Times New Roman" w:cs="Times New Roman"/>
          <w:bCs/>
          <w:color w:val="00000A"/>
          <w:sz w:val="28"/>
          <w:szCs w:val="28"/>
          <w:lang w:eastAsia="zh-CN" w:bidi="hi-IN"/>
        </w:rPr>
        <w:t>Збірник. Вип.VI</w:t>
      </w:r>
      <w:r w:rsidR="000C1F71" w:rsidRPr="00150EB7">
        <w:rPr>
          <w:rFonts w:ascii="Times New Roman" w:eastAsia="WenQuanYi Zen Hei" w:hAnsi="Times New Roman" w:cs="Times New Roman"/>
          <w:bCs/>
          <w:color w:val="00000A"/>
          <w:sz w:val="28"/>
          <w:szCs w:val="28"/>
          <w:lang w:val="uk-UA" w:eastAsia="zh-CN" w:bidi="hi-IN"/>
        </w:rPr>
        <w:t xml:space="preserve">ІІ. </w:t>
      </w:r>
      <w:r w:rsidR="000C1F71" w:rsidRPr="00150EB7">
        <w:rPr>
          <w:rFonts w:ascii="Times New Roman" w:eastAsia="WenQuanYi Zen Hei" w:hAnsi="Times New Roman" w:cs="Times New Roman"/>
          <w:bCs/>
          <w:color w:val="00000A"/>
          <w:sz w:val="28"/>
          <w:szCs w:val="28"/>
          <w:lang w:eastAsia="zh-CN" w:bidi="hi-IN"/>
        </w:rPr>
        <w:t>Упорядник В.</w:t>
      </w:r>
      <w:r w:rsidR="000C1F71" w:rsidRPr="00150EB7">
        <w:rPr>
          <w:rFonts w:ascii="Times New Roman" w:eastAsia="WenQuanYi Zen Hei" w:hAnsi="Times New Roman" w:cs="Times New Roman"/>
          <w:bCs/>
          <w:color w:val="00000A"/>
          <w:sz w:val="28"/>
          <w:szCs w:val="28"/>
          <w:lang w:val="uk-UA" w:eastAsia="zh-CN" w:bidi="hi-IN"/>
        </w:rPr>
        <w:t> </w:t>
      </w:r>
      <w:r w:rsidR="000C1F71" w:rsidRPr="00150EB7">
        <w:rPr>
          <w:rFonts w:ascii="Times New Roman" w:eastAsia="WenQuanYi Zen Hei" w:hAnsi="Times New Roman" w:cs="Times New Roman"/>
          <w:bCs/>
          <w:color w:val="00000A"/>
          <w:sz w:val="28"/>
          <w:szCs w:val="28"/>
          <w:lang w:eastAsia="zh-CN" w:bidi="hi-IN"/>
        </w:rPr>
        <w:t xml:space="preserve">А. </w:t>
      </w:r>
      <w:r w:rsidR="000C1F71" w:rsidRPr="00150EB7">
        <w:rPr>
          <w:rFonts w:ascii="Times New Roman" w:eastAsia="WenQuanYi Zen Hei" w:hAnsi="Times New Roman" w:cs="Times New Roman"/>
          <w:bCs/>
          <w:color w:val="00000A"/>
          <w:sz w:val="28"/>
          <w:szCs w:val="28"/>
          <w:lang w:val="uk-UA" w:eastAsia="zh-CN" w:bidi="hi-IN"/>
        </w:rPr>
        <w:t> </w:t>
      </w:r>
      <w:r w:rsidR="000C1F71" w:rsidRPr="00150EB7">
        <w:rPr>
          <w:rFonts w:ascii="Times New Roman" w:eastAsia="WenQuanYi Zen Hei" w:hAnsi="Times New Roman" w:cs="Times New Roman"/>
          <w:bCs/>
          <w:color w:val="00000A"/>
          <w:sz w:val="28"/>
          <w:szCs w:val="28"/>
          <w:lang w:eastAsia="zh-CN" w:bidi="hi-IN"/>
        </w:rPr>
        <w:t xml:space="preserve">Сердюк. К. Ярославів Вал, 2023. </w:t>
      </w:r>
      <w:r w:rsidR="000C1F71" w:rsidRPr="00150EB7">
        <w:rPr>
          <w:rFonts w:ascii="Times New Roman" w:eastAsia="WenQuanYi Zen Hei" w:hAnsi="Times New Roman" w:cs="Times New Roman"/>
          <w:bCs/>
          <w:color w:val="00000A"/>
          <w:sz w:val="28"/>
          <w:szCs w:val="28"/>
          <w:lang w:val="uk-UA" w:eastAsia="zh-CN" w:bidi="hi-IN"/>
        </w:rPr>
        <w:t>С. 482-485.</w:t>
      </w:r>
    </w:p>
    <w:p w:rsidR="005073AB" w:rsidRPr="00150EB7" w:rsidRDefault="005073AB" w:rsidP="005073AB">
      <w:pPr>
        <w:widowControl w:val="0"/>
        <w:shd w:val="clear" w:color="auto" w:fill="FFFFFF"/>
        <w:tabs>
          <w:tab w:val="left" w:pos="709"/>
        </w:tabs>
        <w:suppressAutoHyphens/>
        <w:spacing w:after="0" w:line="360" w:lineRule="auto"/>
        <w:contextualSpacing/>
        <w:jc w:val="both"/>
        <w:textAlignment w:val="baseline"/>
        <w:rPr>
          <w:rFonts w:ascii="Times New Roman" w:eastAsia="WenQuanYi Zen Hei" w:hAnsi="Times New Roman" w:cs="Times New Roman"/>
          <w:color w:val="00000A"/>
          <w:sz w:val="28"/>
          <w:szCs w:val="28"/>
          <w:lang w:val="uk-UA" w:eastAsia="zh-CN" w:bidi="hi-IN"/>
        </w:rPr>
      </w:pPr>
    </w:p>
    <w:p w:rsidR="00585953" w:rsidRPr="00150EB7" w:rsidRDefault="00585953" w:rsidP="005073AB">
      <w:pPr>
        <w:widowControl w:val="0"/>
        <w:shd w:val="clear" w:color="auto" w:fill="FFFFFF"/>
        <w:tabs>
          <w:tab w:val="left" w:pos="709"/>
        </w:tabs>
        <w:suppressAutoHyphens/>
        <w:spacing w:after="0" w:line="360" w:lineRule="auto"/>
        <w:contextualSpacing/>
        <w:jc w:val="both"/>
        <w:textAlignment w:val="baseline"/>
        <w:rPr>
          <w:rFonts w:ascii="Times New Roman" w:eastAsia="WenQuanYi Zen Hei" w:hAnsi="Times New Roman" w:cs="Times New Roman"/>
          <w:color w:val="00000A"/>
          <w:sz w:val="28"/>
          <w:szCs w:val="28"/>
          <w:lang w:val="uk-UA" w:eastAsia="zh-CN" w:bidi="hi-IN"/>
        </w:rPr>
      </w:pPr>
    </w:p>
    <w:p w:rsidR="00B7477B" w:rsidRDefault="00B7477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val="uk-UA" w:eastAsia="zh-CN" w:bidi="hi-IN"/>
        </w:rPr>
      </w:pPr>
    </w:p>
    <w:p w:rsidR="00B7477B" w:rsidRDefault="00B7477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val="uk-UA" w:eastAsia="zh-CN" w:bidi="hi-IN"/>
        </w:rPr>
      </w:pPr>
    </w:p>
    <w:p w:rsidR="00B7477B" w:rsidRDefault="00B7477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val="uk-UA" w:eastAsia="zh-CN" w:bidi="hi-IN"/>
        </w:rPr>
      </w:pPr>
    </w:p>
    <w:p w:rsidR="00B7477B" w:rsidRDefault="00B7477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val="uk-UA" w:eastAsia="zh-CN" w:bidi="hi-IN"/>
        </w:rPr>
      </w:pPr>
    </w:p>
    <w:p w:rsidR="00B7477B" w:rsidRDefault="00B7477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val="uk-UA" w:eastAsia="zh-CN" w:bidi="hi-IN"/>
        </w:rPr>
      </w:pPr>
    </w:p>
    <w:p w:rsidR="00B7477B" w:rsidRDefault="00B7477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val="uk-UA" w:eastAsia="zh-CN" w:bidi="hi-IN"/>
        </w:rPr>
      </w:pPr>
    </w:p>
    <w:p w:rsidR="00B7477B" w:rsidRDefault="00B7477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val="uk-UA" w:eastAsia="zh-CN" w:bidi="hi-IN"/>
        </w:rPr>
      </w:pPr>
    </w:p>
    <w:p w:rsidR="00B7477B" w:rsidRDefault="00B7477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val="uk-UA" w:eastAsia="zh-CN" w:bidi="hi-IN"/>
        </w:rPr>
      </w:pPr>
    </w:p>
    <w:p w:rsidR="00B7477B" w:rsidRDefault="00B7477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val="uk-UA" w:eastAsia="zh-CN" w:bidi="hi-IN"/>
        </w:rPr>
      </w:pPr>
    </w:p>
    <w:p w:rsidR="00B7477B" w:rsidRDefault="00B7477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val="uk-UA" w:eastAsia="zh-CN" w:bidi="hi-IN"/>
        </w:rPr>
      </w:pPr>
    </w:p>
    <w:p w:rsidR="00B7477B" w:rsidRDefault="00B7477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val="uk-UA" w:eastAsia="zh-CN" w:bidi="hi-IN"/>
        </w:rPr>
      </w:pPr>
    </w:p>
    <w:p w:rsidR="00B7477B" w:rsidRDefault="00B7477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val="uk-UA" w:eastAsia="zh-CN" w:bidi="hi-IN"/>
        </w:rPr>
      </w:pPr>
    </w:p>
    <w:p w:rsidR="00B7477B" w:rsidRDefault="00B7477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val="uk-UA" w:eastAsia="zh-CN" w:bidi="hi-IN"/>
        </w:rPr>
      </w:pPr>
    </w:p>
    <w:p w:rsidR="005073AB" w:rsidRPr="00150EB7" w:rsidRDefault="005073AB"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val="uk-UA" w:eastAsia="zh-CN" w:bidi="hi-IN"/>
        </w:rPr>
      </w:pPr>
      <w:r w:rsidRPr="00150EB7">
        <w:rPr>
          <w:rFonts w:ascii="Times New Roman" w:eastAsia="WenQuanYi Zen Hei" w:hAnsi="Times New Roman" w:cs="Times New Roman"/>
          <w:b/>
          <w:color w:val="00000A"/>
          <w:sz w:val="28"/>
          <w:szCs w:val="28"/>
          <w:lang w:val="uk-UA" w:eastAsia="zh-CN" w:bidi="hi-IN"/>
        </w:rPr>
        <w:lastRenderedPageBreak/>
        <w:t>ПЕРЕЛІК УМОВНИХ СКОРОЧЕНЬ</w:t>
      </w:r>
    </w:p>
    <w:p w:rsidR="00541589" w:rsidRPr="00150EB7" w:rsidRDefault="00541589" w:rsidP="005073AB">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b/>
          <w:color w:val="00000A"/>
          <w:sz w:val="28"/>
          <w:szCs w:val="28"/>
          <w:lang w:val="uk-UA" w:eastAsia="zh-CN" w:bidi="hi-IN"/>
        </w:rPr>
      </w:pPr>
    </w:p>
    <w:p w:rsidR="00541589" w:rsidRPr="00150EB7" w:rsidRDefault="00541589" w:rsidP="00541589">
      <w:pPr>
        <w:widowControl w:val="0"/>
        <w:tabs>
          <w:tab w:val="left" w:pos="709"/>
        </w:tabs>
        <w:suppressAutoHyphens/>
        <w:spacing w:after="0" w:line="360" w:lineRule="auto"/>
        <w:ind w:firstLine="709"/>
        <w:contextualSpacing/>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sz w:val="28"/>
          <w:szCs w:val="28"/>
          <w:lang w:val="uk-UA" w:eastAsia="zh-CN" w:bidi="hi-IN"/>
        </w:rPr>
        <w:t>ВУАН – Всеукраїнська Академія Наук</w:t>
      </w:r>
      <w:r w:rsidRPr="00150EB7">
        <w:rPr>
          <w:rFonts w:ascii="Times New Roman" w:eastAsia="WenQuanYi Zen Hei" w:hAnsi="Times New Roman" w:cs="Times New Roman"/>
          <w:color w:val="00000A"/>
          <w:sz w:val="28"/>
          <w:szCs w:val="28"/>
          <w:lang w:val="uk-UA" w:eastAsia="zh-CN" w:bidi="hi-IN"/>
        </w:rPr>
        <w:t xml:space="preserve"> </w:t>
      </w:r>
    </w:p>
    <w:p w:rsidR="00541589" w:rsidRPr="00150EB7" w:rsidRDefault="00541589" w:rsidP="00541589">
      <w:pPr>
        <w:widowControl w:val="0"/>
        <w:tabs>
          <w:tab w:val="left" w:pos="709"/>
        </w:tabs>
        <w:suppressAutoHyphens/>
        <w:spacing w:after="0" w:line="360" w:lineRule="auto"/>
        <w:ind w:firstLine="709"/>
        <w:contextualSpacing/>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ДАКО – Державний архів Кіровоградської області</w:t>
      </w:r>
    </w:p>
    <w:p w:rsidR="00541589" w:rsidRPr="00150EB7" w:rsidRDefault="00541589" w:rsidP="00541589">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ДАОО – Державний архів Одеської області</w:t>
      </w:r>
    </w:p>
    <w:p w:rsidR="005073AB" w:rsidRPr="00150EB7" w:rsidRDefault="00114B30" w:rsidP="003D47A6">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ЄЗРУ – Єлисаветградське земське реальне училище</w:t>
      </w:r>
    </w:p>
    <w:p w:rsidR="00FF6E10" w:rsidRPr="00150EB7" w:rsidRDefault="003D47A6" w:rsidP="00F63D72">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ЗОТІС – З</w:t>
      </w:r>
      <w:r w:rsidR="00114B30" w:rsidRPr="00150EB7">
        <w:rPr>
          <w:rFonts w:ascii="Times New Roman" w:eastAsia="WenQuanYi Zen Hei" w:hAnsi="Times New Roman" w:cs="Times New Roman"/>
          <w:color w:val="00000A"/>
          <w:sz w:val="28"/>
          <w:szCs w:val="28"/>
          <w:lang w:val="uk-UA" w:eastAsia="zh-CN" w:bidi="hi-IN"/>
        </w:rPr>
        <w:t>аписки оде</w:t>
      </w:r>
      <w:r w:rsidRPr="00150EB7">
        <w:rPr>
          <w:rFonts w:ascii="Times New Roman" w:eastAsia="WenQuanYi Zen Hei" w:hAnsi="Times New Roman" w:cs="Times New Roman"/>
          <w:color w:val="00000A"/>
          <w:sz w:val="28"/>
          <w:szCs w:val="28"/>
          <w:lang w:val="uk-UA" w:eastAsia="zh-CN" w:bidi="hi-IN"/>
        </w:rPr>
        <w:t>ського товариства історії та ста</w:t>
      </w:r>
      <w:r w:rsidR="00114B30" w:rsidRPr="00150EB7">
        <w:rPr>
          <w:rFonts w:ascii="Times New Roman" w:eastAsia="WenQuanYi Zen Hei" w:hAnsi="Times New Roman" w:cs="Times New Roman"/>
          <w:color w:val="00000A"/>
          <w:sz w:val="28"/>
          <w:szCs w:val="28"/>
          <w:lang w:val="uk-UA" w:eastAsia="zh-CN" w:bidi="hi-IN"/>
        </w:rPr>
        <w:t>рожитностей</w:t>
      </w:r>
    </w:p>
    <w:p w:rsidR="00330D1B" w:rsidRPr="00150EB7" w:rsidRDefault="00330D1B" w:rsidP="00330D1B">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ІНУ – Імператорський новоросійський університет</w:t>
      </w:r>
    </w:p>
    <w:p w:rsidR="00541589" w:rsidRPr="00150EB7" w:rsidRDefault="00541589" w:rsidP="00541589">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ІРНБУ ім. В. І. Вернадського – Інститут рукопису національної бібліотеки</w:t>
      </w:r>
      <w:r w:rsidRPr="00150EB7">
        <w:rPr>
          <w:rFonts w:ascii="Times New Roman" w:eastAsia="WenQuanYi Zen Hei" w:hAnsi="Times New Roman" w:cs="Times New Roman"/>
          <w:color w:val="00000A"/>
          <w:sz w:val="28"/>
          <w:szCs w:val="28"/>
          <w:lang w:eastAsia="zh-CN" w:bidi="hi-IN"/>
        </w:rPr>
        <w:t xml:space="preserve"> </w:t>
      </w:r>
      <w:r w:rsidRPr="00150EB7">
        <w:rPr>
          <w:rFonts w:ascii="Times New Roman" w:eastAsia="WenQuanYi Zen Hei" w:hAnsi="Times New Roman" w:cs="Times New Roman"/>
          <w:color w:val="00000A"/>
          <w:sz w:val="28"/>
          <w:szCs w:val="28"/>
          <w:lang w:val="uk-UA" w:eastAsia="zh-CN" w:bidi="hi-IN"/>
        </w:rPr>
        <w:t>України ім. В. Вернадського</w:t>
      </w:r>
    </w:p>
    <w:p w:rsidR="00857849" w:rsidRPr="00150EB7" w:rsidRDefault="00541589" w:rsidP="00857849">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ІАК – Імператорська археологічна комісія</w:t>
      </w:r>
      <w:r w:rsidR="00857849" w:rsidRPr="00150EB7">
        <w:rPr>
          <w:rFonts w:ascii="Times New Roman" w:eastAsia="WenQuanYi Zen Hei" w:hAnsi="Times New Roman" w:cs="Times New Roman"/>
          <w:sz w:val="28"/>
          <w:szCs w:val="28"/>
          <w:lang w:val="uk-UA" w:eastAsia="zh-CN" w:bidi="hi-IN"/>
        </w:rPr>
        <w:t xml:space="preserve"> </w:t>
      </w:r>
    </w:p>
    <w:p w:rsidR="00541589" w:rsidRPr="00150EB7" w:rsidRDefault="00857849" w:rsidP="00857849">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sz w:val="28"/>
          <w:szCs w:val="28"/>
          <w:lang w:val="uk-UA" w:eastAsia="zh-CN" w:bidi="hi-IN"/>
        </w:rPr>
        <w:t>ІІМК РАН – Інститут історії матеріальної культури Російської академії наук</w:t>
      </w:r>
    </w:p>
    <w:p w:rsidR="00541589" w:rsidRPr="00150EB7" w:rsidRDefault="00541589" w:rsidP="00541589">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МАТ – Московське археологічне товариство</w:t>
      </w:r>
    </w:p>
    <w:p w:rsidR="00541589" w:rsidRPr="00150EB7" w:rsidRDefault="00541589" w:rsidP="00541589">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НАНУ – Національна Академія Наук України</w:t>
      </w:r>
    </w:p>
    <w:p w:rsidR="00541589" w:rsidRPr="00150EB7" w:rsidRDefault="00541589" w:rsidP="00541589">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НА ІА НАНУ – Науковий архів Інституту археології Національна Академія Наук України</w:t>
      </w:r>
    </w:p>
    <w:p w:rsidR="00F63D72" w:rsidRPr="00150EB7" w:rsidRDefault="00541589" w:rsidP="003D47A6">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sz w:val="28"/>
          <w:szCs w:val="28"/>
          <w:lang w:val="uk-UA" w:eastAsia="zh-CN" w:bidi="hi-IN"/>
        </w:rPr>
        <w:t>НТШ – Наукове товариство ім. Т.Г. Шевченка</w:t>
      </w:r>
      <w:r w:rsidRPr="00150EB7">
        <w:rPr>
          <w:rFonts w:ascii="Times New Roman" w:eastAsia="WenQuanYi Zen Hei" w:hAnsi="Times New Roman" w:cs="Times New Roman"/>
          <w:color w:val="00000A"/>
          <w:sz w:val="28"/>
          <w:szCs w:val="28"/>
          <w:lang w:val="uk-UA" w:eastAsia="zh-CN" w:bidi="hi-IN"/>
        </w:rPr>
        <w:t xml:space="preserve"> </w:t>
      </w:r>
    </w:p>
    <w:p w:rsidR="00114B30" w:rsidRDefault="003D47A6" w:rsidP="003D47A6">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ООІТ – О</w:t>
      </w:r>
      <w:r w:rsidR="00114B30" w:rsidRPr="00150EB7">
        <w:rPr>
          <w:rFonts w:ascii="Times New Roman" w:eastAsia="WenQuanYi Zen Hei" w:hAnsi="Times New Roman" w:cs="Times New Roman"/>
          <w:color w:val="00000A"/>
          <w:sz w:val="28"/>
          <w:szCs w:val="28"/>
          <w:lang w:val="uk-UA" w:eastAsia="zh-CN" w:bidi="hi-IN"/>
        </w:rPr>
        <w:t>деське товариство історії та старожитностей</w:t>
      </w:r>
    </w:p>
    <w:p w:rsidR="00AC10F6" w:rsidRPr="00150EB7" w:rsidRDefault="00AC10F6" w:rsidP="003D47A6">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Pr>
          <w:rFonts w:ascii="Times New Roman" w:eastAsia="WenQuanYi Zen Hei" w:hAnsi="Times New Roman" w:cs="Times New Roman"/>
          <w:color w:val="00000A"/>
          <w:sz w:val="28"/>
          <w:szCs w:val="28"/>
          <w:lang w:val="uk-UA" w:eastAsia="zh-CN" w:bidi="hi-IN"/>
        </w:rPr>
        <w:t>ОІФТ – Одеське історико-філологічне товариство</w:t>
      </w:r>
    </w:p>
    <w:p w:rsidR="003D47A6" w:rsidRPr="00150EB7" w:rsidRDefault="003D47A6" w:rsidP="003D47A6">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sz w:val="28"/>
          <w:szCs w:val="28"/>
          <w:lang w:val="uk-UA" w:eastAsia="zh-CN" w:bidi="hi-IN"/>
        </w:rPr>
        <w:t>УРЕ – Українська радянська енциклопедія</w:t>
      </w:r>
    </w:p>
    <w:p w:rsidR="003D47A6" w:rsidRPr="00150EB7" w:rsidRDefault="00541589" w:rsidP="00541589">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sz w:val="28"/>
          <w:szCs w:val="28"/>
          <w:lang w:val="uk-UA" w:eastAsia="zh-CN" w:bidi="hi-IN"/>
        </w:rPr>
        <w:t>УРЕС – Український радянський енциклопедичний словник</w:t>
      </w:r>
    </w:p>
    <w:p w:rsidR="00541589" w:rsidRPr="00150EB7" w:rsidRDefault="00541589" w:rsidP="00541589">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ЦДІАУ – Центральний державний історичний архів України</w:t>
      </w:r>
    </w:p>
    <w:p w:rsidR="00857849" w:rsidRPr="00150EB7" w:rsidRDefault="00857849" w:rsidP="00857849">
      <w:pPr>
        <w:widowControl w:val="0"/>
        <w:tabs>
          <w:tab w:val="left" w:pos="709"/>
        </w:tabs>
        <w:suppressAutoHyphens/>
        <w:spacing w:after="0" w:line="360" w:lineRule="auto"/>
        <w:ind w:firstLine="709"/>
        <w:contextualSpacing/>
        <w:jc w:val="both"/>
        <w:textAlignment w:val="baseline"/>
        <w:rPr>
          <w:rFonts w:ascii="Times New Roman" w:eastAsia="WenQuanYi Zen Hei" w:hAnsi="Times New Roman" w:cs="Times New Roman"/>
          <w:color w:val="00000A"/>
          <w:sz w:val="28"/>
          <w:szCs w:val="28"/>
          <w:lang w:val="uk-UA" w:eastAsia="zh-CN" w:bidi="hi-IN"/>
        </w:rPr>
      </w:pPr>
      <w:r w:rsidRPr="00150EB7">
        <w:rPr>
          <w:rFonts w:ascii="Times New Roman" w:eastAsia="WenQuanYi Zen Hei" w:hAnsi="Times New Roman" w:cs="Times New Roman"/>
          <w:color w:val="00000A"/>
          <w:sz w:val="28"/>
          <w:szCs w:val="28"/>
          <w:lang w:val="uk-UA" w:eastAsia="zh-CN" w:bidi="hi-IN"/>
        </w:rPr>
        <w:t>ЦОКМ – Центральноукраїнський обласний краєзнавчий музей</w:t>
      </w:r>
    </w:p>
    <w:p w:rsidR="005073AB" w:rsidRPr="00150EB7" w:rsidRDefault="005073AB" w:rsidP="005073AB">
      <w:pPr>
        <w:widowControl w:val="0"/>
        <w:tabs>
          <w:tab w:val="left" w:pos="709"/>
        </w:tabs>
        <w:suppressAutoHyphens/>
        <w:spacing w:after="0" w:line="360" w:lineRule="auto"/>
        <w:contextualSpacing/>
        <w:jc w:val="both"/>
        <w:textAlignment w:val="baseline"/>
        <w:rPr>
          <w:rFonts w:ascii="Times New Roman" w:eastAsia="WenQuanYi Zen Hei" w:hAnsi="Times New Roman" w:cs="Times New Roman"/>
          <w:sz w:val="28"/>
          <w:szCs w:val="28"/>
          <w:lang w:val="uk-UA" w:eastAsia="zh-CN" w:bidi="hi-IN"/>
        </w:rPr>
      </w:pPr>
    </w:p>
    <w:p w:rsidR="000A063E" w:rsidRPr="00150EB7" w:rsidRDefault="000A063E" w:rsidP="006E5F46">
      <w:pPr>
        <w:widowControl w:val="0"/>
        <w:shd w:val="clear" w:color="auto" w:fill="FFFFFF"/>
        <w:tabs>
          <w:tab w:val="left" w:pos="709"/>
        </w:tabs>
        <w:suppressAutoHyphens/>
        <w:spacing w:after="0" w:line="360" w:lineRule="auto"/>
        <w:ind w:left="-284" w:firstLine="709"/>
        <w:contextualSpacing/>
        <w:jc w:val="center"/>
        <w:textAlignment w:val="baseline"/>
        <w:rPr>
          <w:rFonts w:ascii="Times New Roman" w:eastAsia="Liberation Serif" w:hAnsi="Times New Roman" w:cs="Times New Roman"/>
          <w:b/>
          <w:color w:val="00000A"/>
          <w:sz w:val="28"/>
          <w:szCs w:val="28"/>
          <w:lang w:val="uk-UA" w:eastAsia="zh-CN" w:bidi="hi-IN"/>
        </w:rPr>
      </w:pPr>
    </w:p>
    <w:p w:rsidR="005073AB" w:rsidRPr="00150EB7" w:rsidRDefault="005073AB" w:rsidP="006E5F46">
      <w:pPr>
        <w:widowControl w:val="0"/>
        <w:shd w:val="clear" w:color="auto" w:fill="FFFFFF"/>
        <w:tabs>
          <w:tab w:val="left" w:pos="709"/>
        </w:tabs>
        <w:suppressAutoHyphens/>
        <w:spacing w:after="0" w:line="360" w:lineRule="auto"/>
        <w:ind w:left="-284" w:firstLine="709"/>
        <w:contextualSpacing/>
        <w:jc w:val="center"/>
        <w:textAlignment w:val="baseline"/>
        <w:rPr>
          <w:rFonts w:ascii="Times New Roman" w:eastAsia="Liberation Serif" w:hAnsi="Times New Roman" w:cs="Times New Roman"/>
          <w:b/>
          <w:color w:val="00000A"/>
          <w:sz w:val="28"/>
          <w:szCs w:val="28"/>
          <w:lang w:val="uk-UA" w:eastAsia="zh-CN" w:bidi="hi-IN"/>
        </w:rPr>
      </w:pPr>
    </w:p>
    <w:p w:rsidR="00257ED4" w:rsidRDefault="00257ED4" w:rsidP="00242710">
      <w:pPr>
        <w:widowControl w:val="0"/>
        <w:shd w:val="clear" w:color="auto" w:fill="FFFFFF"/>
        <w:tabs>
          <w:tab w:val="left" w:pos="709"/>
        </w:tabs>
        <w:suppressAutoHyphens/>
        <w:spacing w:after="0" w:line="360" w:lineRule="auto"/>
        <w:ind w:left="-284" w:firstLine="709"/>
        <w:contextualSpacing/>
        <w:jc w:val="center"/>
        <w:textAlignment w:val="baseline"/>
        <w:rPr>
          <w:rFonts w:ascii="Times New Roman" w:eastAsia="Liberation Serif" w:hAnsi="Times New Roman" w:cs="Times New Roman"/>
          <w:b/>
          <w:color w:val="00000A"/>
          <w:sz w:val="28"/>
          <w:szCs w:val="28"/>
          <w:lang w:val="uk-UA" w:eastAsia="zh-CN" w:bidi="hi-IN"/>
        </w:rPr>
      </w:pPr>
    </w:p>
    <w:p w:rsidR="00257ED4" w:rsidRDefault="00257ED4" w:rsidP="00242710">
      <w:pPr>
        <w:widowControl w:val="0"/>
        <w:shd w:val="clear" w:color="auto" w:fill="FFFFFF"/>
        <w:tabs>
          <w:tab w:val="left" w:pos="709"/>
        </w:tabs>
        <w:suppressAutoHyphens/>
        <w:spacing w:after="0" w:line="360" w:lineRule="auto"/>
        <w:ind w:left="-284" w:firstLine="709"/>
        <w:contextualSpacing/>
        <w:jc w:val="center"/>
        <w:textAlignment w:val="baseline"/>
        <w:rPr>
          <w:rFonts w:ascii="Times New Roman" w:eastAsia="Liberation Serif" w:hAnsi="Times New Roman" w:cs="Times New Roman"/>
          <w:b/>
          <w:color w:val="00000A"/>
          <w:sz w:val="28"/>
          <w:szCs w:val="28"/>
          <w:lang w:val="uk-UA" w:eastAsia="zh-CN" w:bidi="hi-IN"/>
        </w:rPr>
      </w:pPr>
    </w:p>
    <w:p w:rsidR="00257ED4" w:rsidRDefault="00257ED4" w:rsidP="00242710">
      <w:pPr>
        <w:widowControl w:val="0"/>
        <w:shd w:val="clear" w:color="auto" w:fill="FFFFFF"/>
        <w:tabs>
          <w:tab w:val="left" w:pos="709"/>
        </w:tabs>
        <w:suppressAutoHyphens/>
        <w:spacing w:after="0" w:line="360" w:lineRule="auto"/>
        <w:ind w:left="-284" w:firstLine="709"/>
        <w:contextualSpacing/>
        <w:jc w:val="center"/>
        <w:textAlignment w:val="baseline"/>
        <w:rPr>
          <w:rFonts w:ascii="Times New Roman" w:eastAsia="Liberation Serif" w:hAnsi="Times New Roman" w:cs="Times New Roman"/>
          <w:b/>
          <w:color w:val="00000A"/>
          <w:sz w:val="28"/>
          <w:szCs w:val="28"/>
          <w:lang w:val="uk-UA" w:eastAsia="zh-CN" w:bidi="hi-IN"/>
        </w:rPr>
      </w:pPr>
    </w:p>
    <w:p w:rsidR="006E5F46" w:rsidRPr="00150EB7" w:rsidRDefault="006E5F46" w:rsidP="00242710">
      <w:pPr>
        <w:widowControl w:val="0"/>
        <w:shd w:val="clear" w:color="auto" w:fill="FFFFFF"/>
        <w:tabs>
          <w:tab w:val="left" w:pos="709"/>
        </w:tabs>
        <w:suppressAutoHyphens/>
        <w:spacing w:after="0" w:line="360" w:lineRule="auto"/>
        <w:ind w:left="-284" w:firstLine="709"/>
        <w:contextualSpacing/>
        <w:jc w:val="center"/>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b/>
          <w:color w:val="00000A"/>
          <w:sz w:val="28"/>
          <w:szCs w:val="28"/>
          <w:lang w:val="uk-UA" w:eastAsia="zh-CN" w:bidi="hi-IN"/>
        </w:rPr>
        <w:lastRenderedPageBreak/>
        <w:t>ВСТУП</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pl-PL" w:bidi="hi-IN"/>
        </w:rPr>
      </w:pPr>
      <w:r w:rsidRPr="00150EB7">
        <w:rPr>
          <w:rFonts w:ascii="Times New Roman" w:eastAsia="Liberation Serif" w:hAnsi="Times New Roman" w:cs="Times New Roman"/>
          <w:b/>
          <w:color w:val="00000A"/>
          <w:sz w:val="28"/>
          <w:szCs w:val="28"/>
          <w:lang w:val="uk-UA" w:eastAsia="pl-PL" w:bidi="hi-IN"/>
        </w:rPr>
        <w:t xml:space="preserve">Актуальність теми </w:t>
      </w:r>
      <w:r w:rsidRPr="00150EB7">
        <w:rPr>
          <w:rFonts w:ascii="Times New Roman" w:eastAsia="Liberation Serif" w:hAnsi="Times New Roman" w:cs="Times New Roman"/>
          <w:color w:val="00000A"/>
          <w:sz w:val="28"/>
          <w:szCs w:val="28"/>
          <w:lang w:val="uk-UA" w:eastAsia="pl-PL" w:bidi="hi-IN"/>
        </w:rPr>
        <w:t xml:space="preserve">цього дослідження пов’язана із сучасними тенденціями історичної науки в Україні, характерною рисою яких є персоніфікація подій та явищ минулого. Будь-який історичний процес є не лише неможливим без участі конкретних людей, але й обумовлюється їхніми психічними, ментальними та інтелектуальними особливостями. Аналіз і реконструкція життя й діяльності конкретної історичної особистості дає можливість краще пізнати певні історичні події та явища, побачити історичний процес  в усіх його півтонах та відтінках, розкрити зміст загально-історичного ходу подій та зрозуміти внесок конкретної особистості у історичні процеси. Особливе місце серед сучасних досліджень займає </w:t>
      </w:r>
      <w:r w:rsidRPr="00150EB7">
        <w:rPr>
          <w:rFonts w:ascii="Times New Roman" w:eastAsia="Liberation Serif" w:hAnsi="Times New Roman" w:cs="Times New Roman"/>
          <w:sz w:val="28"/>
          <w:szCs w:val="28"/>
          <w:lang w:val="uk-UA" w:eastAsia="pl-PL" w:bidi="hi-IN"/>
        </w:rPr>
        <w:t>«інтелектуальна» історія</w:t>
      </w:r>
      <w:r w:rsidR="003D05EC" w:rsidRPr="00150EB7">
        <w:rPr>
          <w:rStyle w:val="af"/>
          <w:rFonts w:ascii="Times New Roman" w:eastAsia="Liberation Serif" w:hAnsi="Times New Roman"/>
          <w:sz w:val="28"/>
          <w:szCs w:val="28"/>
          <w:lang w:val="uk-UA" w:eastAsia="pl-PL" w:bidi="hi-IN"/>
        </w:rPr>
        <w:footnoteReference w:id="1"/>
      </w:r>
      <w:r w:rsidRPr="00150EB7">
        <w:rPr>
          <w:rFonts w:ascii="Times New Roman" w:eastAsia="Liberation Serif" w:hAnsi="Times New Roman" w:cs="Times New Roman"/>
          <w:color w:val="00000A"/>
          <w:sz w:val="28"/>
          <w:szCs w:val="28"/>
          <w:lang w:val="uk-UA" w:eastAsia="pl-PL" w:bidi="hi-IN"/>
        </w:rPr>
        <w:t xml:space="preserve">, предметом якої є, зокрема, й історична біографістика не лише видатних діячів минулого першого плану, а й реконструкція творчих біографій дослідників та істориків другого чи, навіть, третього плану, що дозволяє більш повно й детально відобразити тенденції, шляхи та історичні процеси розвитку </w:t>
      </w:r>
      <w:r w:rsidR="0061475D" w:rsidRPr="00150EB7">
        <w:rPr>
          <w:rFonts w:ascii="Times New Roman" w:eastAsia="Liberation Serif" w:hAnsi="Times New Roman" w:cs="Times New Roman"/>
          <w:color w:val="00000A"/>
          <w:sz w:val="28"/>
          <w:szCs w:val="28"/>
          <w:lang w:val="uk-UA" w:eastAsia="pl-PL" w:bidi="hi-IN"/>
        </w:rPr>
        <w:t>наук, мистецтв, соціальних явищ</w:t>
      </w:r>
      <w:r w:rsidRPr="00150EB7">
        <w:rPr>
          <w:rFonts w:ascii="Times New Roman" w:eastAsia="Liberation Serif" w:hAnsi="Times New Roman" w:cs="Times New Roman"/>
          <w:color w:val="00000A"/>
          <w:sz w:val="28"/>
          <w:szCs w:val="28"/>
          <w:lang w:val="uk-UA" w:eastAsia="pl-PL" w:bidi="hi-IN"/>
        </w:rPr>
        <w:t xml:space="preserve"> тощо. Останні роки в українській істор</w:t>
      </w:r>
      <w:r w:rsidR="004D06E3" w:rsidRPr="00150EB7">
        <w:rPr>
          <w:rFonts w:ascii="Times New Roman" w:eastAsia="Liberation Serif" w:hAnsi="Times New Roman" w:cs="Times New Roman"/>
          <w:color w:val="00000A"/>
          <w:sz w:val="28"/>
          <w:szCs w:val="28"/>
          <w:lang w:val="uk-UA" w:eastAsia="pl-PL" w:bidi="hi-IN"/>
        </w:rPr>
        <w:t>іографії позначені активізацією</w:t>
      </w:r>
      <w:r w:rsidRPr="00150EB7">
        <w:rPr>
          <w:rFonts w:ascii="Times New Roman" w:eastAsia="Liberation Serif" w:hAnsi="Times New Roman" w:cs="Times New Roman"/>
          <w:color w:val="00000A"/>
          <w:sz w:val="28"/>
          <w:szCs w:val="28"/>
          <w:lang w:val="uk-UA" w:eastAsia="pl-PL" w:bidi="hi-IN"/>
        </w:rPr>
        <w:t xml:space="preserve"> саме біографічних досліджень. Завдяки плідній роботі українських біографістів, повернуто із забуття або реабілітовано імена багатьох особистостей, які так чи інакше були пов’язані з історією України, із творенням цієї історії, із пошуком, осмисленням та утвердженням елементів української національно-культурної ідентичності, </w:t>
      </w:r>
      <w:r w:rsidRPr="00150EB7">
        <w:rPr>
          <w:rFonts w:ascii="Times New Roman" w:eastAsia="Liberation Serif" w:hAnsi="Times New Roman" w:cs="Times New Roman"/>
          <w:sz w:val="28"/>
          <w:szCs w:val="28"/>
          <w:lang w:val="uk-UA" w:eastAsia="pl-PL" w:bidi="hi-IN"/>
        </w:rPr>
        <w:t>зокрема М. Грушевського, К. Грушевської</w:t>
      </w:r>
      <w:r w:rsidR="003D05EC" w:rsidRPr="00150EB7">
        <w:rPr>
          <w:rFonts w:ascii="Times New Roman" w:eastAsia="Liberation Serif" w:hAnsi="Times New Roman" w:cs="Times New Roman"/>
          <w:sz w:val="28"/>
          <w:szCs w:val="28"/>
          <w:lang w:val="uk-UA" w:eastAsia="pl-PL" w:bidi="hi-IN"/>
        </w:rPr>
        <w:t xml:space="preserve">, О. Маркевича, В. Петрова, </w:t>
      </w:r>
      <w:r w:rsidR="00FD5F60" w:rsidRPr="00150EB7">
        <w:rPr>
          <w:rFonts w:ascii="Times New Roman" w:eastAsia="Liberation Serif" w:hAnsi="Times New Roman" w:cs="Times New Roman"/>
          <w:sz w:val="28"/>
          <w:szCs w:val="28"/>
          <w:lang w:val="uk-UA" w:eastAsia="pl-PL" w:bidi="hi-IN"/>
        </w:rPr>
        <w:t>Ф. Вовка, М. Сумцова та багатьох</w:t>
      </w:r>
      <w:r w:rsidR="003D05EC" w:rsidRPr="00150EB7">
        <w:rPr>
          <w:rFonts w:ascii="Times New Roman" w:eastAsia="Liberation Serif" w:hAnsi="Times New Roman" w:cs="Times New Roman"/>
          <w:sz w:val="28"/>
          <w:szCs w:val="28"/>
          <w:lang w:val="uk-UA" w:eastAsia="pl-PL" w:bidi="hi-IN"/>
        </w:rPr>
        <w:t xml:space="preserve"> інших.</w:t>
      </w:r>
      <w:r w:rsidRPr="00150EB7">
        <w:rPr>
          <w:rFonts w:ascii="Times New Roman" w:eastAsia="Liberation Serif" w:hAnsi="Times New Roman" w:cs="Times New Roman"/>
          <w:sz w:val="28"/>
          <w:szCs w:val="28"/>
          <w:lang w:val="uk-UA" w:eastAsia="pl-PL" w:bidi="hi-IN"/>
        </w:rPr>
        <w:t xml:space="preserve"> </w:t>
      </w:r>
      <w:r w:rsidRPr="00150EB7">
        <w:rPr>
          <w:rFonts w:ascii="Times New Roman" w:eastAsia="Liberation Serif" w:hAnsi="Times New Roman" w:cs="Times New Roman"/>
          <w:color w:val="00000A"/>
          <w:sz w:val="28"/>
          <w:szCs w:val="28"/>
          <w:lang w:val="uk-UA" w:eastAsia="pl-PL" w:bidi="hi-IN"/>
        </w:rPr>
        <w:t>Їхня діяльність переосмислена та гідно оцінена відповідно до сучасних реалій. Однак чимала кількість особистостей ще не отримала заслуженої оцінки сучасників, особливо таких постатей чимало серед провінційних істориків.</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pl-PL" w:bidi="hi-IN"/>
        </w:rPr>
      </w:pPr>
      <w:r w:rsidRPr="00150EB7">
        <w:rPr>
          <w:rFonts w:ascii="Times New Roman" w:eastAsia="Liberation Serif" w:hAnsi="Times New Roman" w:cs="Times New Roman"/>
          <w:color w:val="000000"/>
          <w:sz w:val="28"/>
          <w:szCs w:val="28"/>
          <w:lang w:val="uk-UA" w:eastAsia="ru-RU" w:bidi="hi-IN"/>
        </w:rPr>
        <w:t xml:space="preserve">Серед багатьох українських істориків ХІХ століття – дослідників минувшини Центральної та Південної України виділяється постать </w:t>
      </w:r>
      <w:r w:rsidRPr="00150EB7">
        <w:rPr>
          <w:rFonts w:ascii="Times New Roman" w:eastAsia="Liberation Serif" w:hAnsi="Times New Roman" w:cs="Times New Roman"/>
          <w:color w:val="000000"/>
          <w:sz w:val="28"/>
          <w:szCs w:val="28"/>
          <w:lang w:val="uk-UA" w:eastAsia="ru-RU" w:bidi="hi-IN"/>
        </w:rPr>
        <w:lastRenderedPageBreak/>
        <w:t xml:space="preserve">Володимира Миколайовича Ястребова – </w:t>
      </w:r>
      <w:r w:rsidRPr="00150EB7">
        <w:rPr>
          <w:rFonts w:ascii="Times New Roman" w:eastAsia="Times New Roman" w:hAnsi="Times New Roman" w:cs="Times New Roman"/>
          <w:color w:val="00000A"/>
          <w:sz w:val="28"/>
          <w:szCs w:val="28"/>
          <w:lang w:val="uk-UA" w:eastAsia="pl-PL" w:bidi="hi-IN"/>
        </w:rPr>
        <w:t xml:space="preserve">історика, археолога, етнографа та краєзнавця. </w:t>
      </w:r>
      <w:r w:rsidRPr="00150EB7">
        <w:rPr>
          <w:rFonts w:ascii="Times New Roman" w:eastAsia="Liberation Serif" w:hAnsi="Times New Roman" w:cs="Times New Roman"/>
          <w:color w:val="000000"/>
          <w:sz w:val="28"/>
          <w:szCs w:val="28"/>
          <w:lang w:val="uk-UA" w:eastAsia="ru-RU" w:bidi="hi-IN"/>
        </w:rPr>
        <w:t xml:space="preserve">Будучи росіянином за національністю, він усе своє життя присвятив вивченню української історії, археології, етнографії. </w:t>
      </w:r>
      <w:r w:rsidRPr="00150EB7">
        <w:rPr>
          <w:rFonts w:ascii="Times New Roman" w:eastAsia="Times New Roman" w:hAnsi="Times New Roman" w:cs="Times New Roman"/>
          <w:color w:val="00000A"/>
          <w:sz w:val="28"/>
          <w:szCs w:val="28"/>
          <w:lang w:val="uk-UA" w:eastAsia="pl-PL" w:bidi="hi-IN"/>
        </w:rPr>
        <w:t>Саме йому належить роль першопрохідця у вивченні степової частини України, у збиранні й дослідженні історичних, археологічних, етнографічних матеріалів, створенні та постійному поповненні музейного зібрання. Його наукова спадщина є важливою складовою частиною історіографії історії Південної і Центральної України. Опубліковані праці історика, як монографії, так і наукові статті, історичні розвідки, слугують джерелом для сучасних дослідників із різних галузей історичної науки. Водночас, узагальнюючої та системної роботи із вивчення наукового доробку самого дослідника досі не проведено, тоді як його науковий спадок потребує всебічного історіографічного аналізу.</w:t>
      </w:r>
      <w:r w:rsidRPr="00150EB7">
        <w:rPr>
          <w:rFonts w:ascii="Times New Roman" w:eastAsia="Liberation Serif" w:hAnsi="Times New Roman" w:cs="Times New Roman"/>
          <w:color w:val="000000"/>
          <w:sz w:val="28"/>
          <w:szCs w:val="28"/>
          <w:lang w:val="uk-UA" w:eastAsia="ru-RU" w:bidi="hi-IN"/>
        </w:rPr>
        <w:t xml:space="preserve"> Сучасний стан вивчення біографії В. Ястребова демонструє недостатність її вивчення, наявність в ній пробілів та суперечних суджень стосовно окремих періодів його життя, що потребує комплексного та всебічного її дослідження. </w:t>
      </w:r>
      <w:r w:rsidRPr="00150EB7">
        <w:rPr>
          <w:rFonts w:ascii="Times New Roman" w:eastAsia="Times New Roman" w:hAnsi="Times New Roman" w:cs="Times New Roman"/>
          <w:color w:val="00000A"/>
          <w:sz w:val="28"/>
          <w:szCs w:val="28"/>
          <w:lang w:val="uk-UA" w:eastAsia="pl-PL" w:bidi="hi-IN"/>
        </w:rPr>
        <w:t>Тому, сьогодні постає питання необхідності написання саме наукової, інтелектуальної біографії Володимира Миколайовича Ястребова, де буде детально проаналізовано та систематизовано не лиш</w:t>
      </w:r>
      <w:r w:rsidR="00242710" w:rsidRPr="00150EB7">
        <w:rPr>
          <w:rFonts w:ascii="Times New Roman" w:eastAsia="Times New Roman" w:hAnsi="Times New Roman" w:cs="Times New Roman"/>
          <w:color w:val="00000A"/>
          <w:sz w:val="28"/>
          <w:szCs w:val="28"/>
          <w:lang w:val="uk-UA" w:eastAsia="pl-PL" w:bidi="hi-IN"/>
        </w:rPr>
        <w:t>е життєвий шлях дослідника, а і</w:t>
      </w:r>
      <w:r w:rsidRPr="00150EB7">
        <w:rPr>
          <w:rFonts w:ascii="Times New Roman" w:eastAsia="Times New Roman" w:hAnsi="Times New Roman" w:cs="Times New Roman"/>
          <w:color w:val="00000A"/>
          <w:sz w:val="28"/>
          <w:szCs w:val="28"/>
          <w:lang w:val="uk-UA" w:eastAsia="pl-PL" w:bidi="hi-IN"/>
        </w:rPr>
        <w:t xml:space="preserve"> його наукова спадщина.</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Times New Roman"/>
          <w:b/>
          <w:color w:val="00000A"/>
          <w:sz w:val="28"/>
          <w:szCs w:val="28"/>
          <w:lang w:val="uk-UA" w:eastAsia="pl-PL" w:bidi="hi-IN"/>
        </w:rPr>
      </w:pPr>
      <w:r w:rsidRPr="00150EB7">
        <w:rPr>
          <w:rFonts w:ascii="Times New Roman" w:eastAsia="Liberation Serif" w:hAnsi="Times New Roman" w:cs="Times New Roman"/>
          <w:b/>
          <w:color w:val="00000A"/>
          <w:sz w:val="28"/>
          <w:szCs w:val="28"/>
          <w:lang w:eastAsia="pl-PL" w:bidi="hi-IN"/>
        </w:rPr>
        <w:t>Зв’язок</w:t>
      </w:r>
      <w:r w:rsidRPr="00150EB7">
        <w:rPr>
          <w:rFonts w:ascii="Times New Roman" w:eastAsia="Liberation Serif" w:hAnsi="Times New Roman" w:cs="Times New Roman"/>
          <w:b/>
          <w:color w:val="00000A"/>
          <w:sz w:val="28"/>
          <w:szCs w:val="28"/>
          <w:lang w:val="uk-UA" w:eastAsia="pl-PL" w:bidi="hi-IN"/>
        </w:rPr>
        <w:t xml:space="preserve"> </w:t>
      </w:r>
      <w:r w:rsidRPr="00150EB7">
        <w:rPr>
          <w:rFonts w:ascii="Times New Roman" w:eastAsia="Liberation Serif" w:hAnsi="Times New Roman" w:cs="Times New Roman"/>
          <w:b/>
          <w:color w:val="00000A"/>
          <w:sz w:val="28"/>
          <w:szCs w:val="28"/>
          <w:lang w:eastAsia="pl-PL" w:bidi="hi-IN"/>
        </w:rPr>
        <w:t>роботи з науковими</w:t>
      </w:r>
      <w:r w:rsidRPr="00150EB7">
        <w:rPr>
          <w:rFonts w:ascii="Times New Roman" w:eastAsia="Liberation Serif" w:hAnsi="Times New Roman" w:cs="Times New Roman"/>
          <w:b/>
          <w:color w:val="00000A"/>
          <w:sz w:val="28"/>
          <w:szCs w:val="28"/>
          <w:lang w:val="uk-UA" w:eastAsia="pl-PL" w:bidi="hi-IN"/>
        </w:rPr>
        <w:t xml:space="preserve"> </w:t>
      </w:r>
      <w:r w:rsidRPr="00150EB7">
        <w:rPr>
          <w:rFonts w:ascii="Times New Roman" w:eastAsia="Liberation Serif" w:hAnsi="Times New Roman" w:cs="Times New Roman"/>
          <w:b/>
          <w:color w:val="00000A"/>
          <w:sz w:val="28"/>
          <w:szCs w:val="28"/>
          <w:lang w:eastAsia="pl-PL" w:bidi="hi-IN"/>
        </w:rPr>
        <w:t>програмами, планами, темами</w:t>
      </w:r>
      <w:r w:rsidRPr="00150EB7">
        <w:rPr>
          <w:rFonts w:ascii="Times New Roman" w:eastAsia="Liberation Serif" w:hAnsi="Times New Roman" w:cs="Times New Roman"/>
          <w:b/>
          <w:color w:val="00000A"/>
          <w:sz w:val="28"/>
          <w:szCs w:val="28"/>
          <w:lang w:val="uk-UA" w:eastAsia="pl-PL" w:bidi="hi-IN"/>
        </w:rPr>
        <w:t xml:space="preserve">. </w:t>
      </w:r>
      <w:r w:rsidRPr="00150EB7">
        <w:rPr>
          <w:rFonts w:ascii="Times New Roman" w:eastAsia="Liberation Serif" w:hAnsi="Times New Roman" w:cs="Times New Roman"/>
          <w:color w:val="00000A"/>
          <w:sz w:val="28"/>
          <w:szCs w:val="28"/>
          <w:lang w:val="uk-UA" w:eastAsia="pl-PL" w:bidi="hi-IN"/>
        </w:rPr>
        <w:t>Дисертаційне дослідження здійснювалось на кафедрі історії, археології, інформаційної та архівної справи Центральноукраїнського національного технічного університету в меж</w:t>
      </w:r>
      <w:r w:rsidR="00326FAD">
        <w:rPr>
          <w:rFonts w:ascii="Times New Roman" w:eastAsia="Liberation Serif" w:hAnsi="Times New Roman" w:cs="Times New Roman"/>
          <w:color w:val="00000A"/>
          <w:sz w:val="28"/>
          <w:szCs w:val="28"/>
          <w:lang w:val="uk-UA" w:eastAsia="pl-PL" w:bidi="hi-IN"/>
        </w:rPr>
        <w:t>ах науково-дослідницької теми «Спеціальні  галузі історичної науки в архівній, бібліотечній та музейній справі» (керівник теми – доктор історичних наук, професор Орлик В. М.</w:t>
      </w:r>
      <w:r w:rsidRPr="00150EB7">
        <w:rPr>
          <w:rFonts w:ascii="Times New Roman" w:eastAsia="Liberation Serif" w:hAnsi="Times New Roman" w:cs="Times New Roman"/>
          <w:color w:val="00000A"/>
          <w:sz w:val="28"/>
          <w:szCs w:val="28"/>
          <w:lang w:val="uk-UA" w:eastAsia="pl-PL" w:bidi="hi-IN"/>
        </w:rPr>
        <w:t>).</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Times New Roman" w:hAnsi="Times New Roman" w:cs="Times New Roman"/>
          <w:color w:val="00000A"/>
          <w:sz w:val="28"/>
          <w:szCs w:val="28"/>
          <w:lang w:val="uk-UA" w:eastAsia="pl-PL" w:bidi="hi-IN"/>
        </w:rPr>
      </w:pPr>
      <w:r w:rsidRPr="00150EB7">
        <w:rPr>
          <w:rFonts w:ascii="Times New Roman" w:eastAsia="Liberation Serif" w:hAnsi="Times New Roman" w:cs="Times New Roman"/>
          <w:b/>
          <w:color w:val="00000A"/>
          <w:sz w:val="28"/>
          <w:szCs w:val="28"/>
          <w:lang w:val="uk-UA" w:eastAsia="pl-PL" w:bidi="hi-IN"/>
        </w:rPr>
        <w:t>О</w:t>
      </w:r>
      <w:r w:rsidRPr="00150EB7">
        <w:rPr>
          <w:rFonts w:ascii="Times New Roman" w:eastAsia="Times New Roman" w:hAnsi="Times New Roman" w:cs="Times New Roman"/>
          <w:b/>
          <w:color w:val="00000A"/>
          <w:sz w:val="28"/>
          <w:szCs w:val="28"/>
          <w:lang w:val="uk-UA" w:eastAsia="pl-PL" w:bidi="hi-IN"/>
        </w:rPr>
        <w:t xml:space="preserve">б’єктом дослідження </w:t>
      </w:r>
      <w:r w:rsidRPr="00150EB7">
        <w:rPr>
          <w:rFonts w:ascii="Times New Roman" w:eastAsia="Times New Roman" w:hAnsi="Times New Roman" w:cs="Times New Roman"/>
          <w:color w:val="00000A"/>
          <w:sz w:val="28"/>
          <w:szCs w:val="28"/>
          <w:lang w:val="uk-UA" w:eastAsia="pl-PL" w:bidi="hi-IN"/>
        </w:rPr>
        <w:t>є особистість В. Ястребова, його життєвий шлях та науковий доробок.</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pl-PL" w:bidi="hi-IN"/>
        </w:rPr>
      </w:pPr>
      <w:r w:rsidRPr="00150EB7">
        <w:rPr>
          <w:rFonts w:ascii="Times New Roman" w:eastAsia="Liberation Serif" w:hAnsi="Times New Roman" w:cs="Times New Roman"/>
          <w:b/>
          <w:color w:val="00000A"/>
          <w:sz w:val="28"/>
          <w:szCs w:val="28"/>
          <w:lang w:val="uk-UA" w:eastAsia="pl-PL" w:bidi="hi-IN"/>
        </w:rPr>
        <w:t xml:space="preserve">Предметом </w:t>
      </w:r>
      <w:r w:rsidRPr="00150EB7">
        <w:rPr>
          <w:rFonts w:ascii="Times New Roman" w:eastAsia="Times New Roman" w:hAnsi="Times New Roman" w:cs="Times New Roman"/>
          <w:b/>
          <w:color w:val="00000A"/>
          <w:sz w:val="28"/>
          <w:szCs w:val="28"/>
          <w:lang w:val="uk-UA" w:eastAsia="pl-PL" w:bidi="hi-IN"/>
        </w:rPr>
        <w:t xml:space="preserve">дослідження </w:t>
      </w:r>
      <w:r w:rsidRPr="00150EB7">
        <w:rPr>
          <w:rFonts w:ascii="Times New Roman" w:eastAsia="Liberation Serif" w:hAnsi="Times New Roman" w:cs="Times New Roman"/>
          <w:color w:val="00000A"/>
          <w:sz w:val="28"/>
          <w:szCs w:val="28"/>
          <w:lang w:val="uk-UA" w:eastAsia="pl-PL" w:bidi="hi-IN"/>
        </w:rPr>
        <w:t>є наукова біографіїя В. Ястребова в її повноті та системності викладу у світлі сучасного наукового дискурсу.</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pl-PL" w:bidi="hi-IN"/>
        </w:rPr>
      </w:pPr>
      <w:r w:rsidRPr="00150EB7">
        <w:rPr>
          <w:rFonts w:ascii="Times New Roman" w:eastAsia="Liberation Serif" w:hAnsi="Times New Roman" w:cs="Times New Roman"/>
          <w:b/>
          <w:color w:val="00000A"/>
          <w:sz w:val="28"/>
          <w:szCs w:val="28"/>
          <w:lang w:val="uk-UA" w:eastAsia="pl-PL" w:bidi="hi-IN"/>
        </w:rPr>
        <w:lastRenderedPageBreak/>
        <w:t xml:space="preserve">Мета </w:t>
      </w:r>
      <w:r w:rsidRPr="00150EB7">
        <w:rPr>
          <w:rFonts w:ascii="Times New Roman" w:eastAsia="Times New Roman" w:hAnsi="Times New Roman" w:cs="Times New Roman"/>
          <w:b/>
          <w:color w:val="00000A"/>
          <w:sz w:val="28"/>
          <w:szCs w:val="28"/>
          <w:lang w:val="uk-UA" w:eastAsia="pl-PL" w:bidi="hi-IN"/>
        </w:rPr>
        <w:t xml:space="preserve">дослідження </w:t>
      </w:r>
      <w:r w:rsidRPr="00150EB7">
        <w:rPr>
          <w:rFonts w:ascii="Times New Roman" w:eastAsia="Times New Roman" w:hAnsi="Times New Roman" w:cs="Times New Roman"/>
          <w:color w:val="00000A"/>
          <w:sz w:val="28"/>
          <w:szCs w:val="28"/>
          <w:lang w:val="uk-UA" w:eastAsia="pl-PL" w:bidi="hi-IN"/>
        </w:rPr>
        <w:t>полягає в</w:t>
      </w:r>
      <w:r w:rsidRPr="00150EB7">
        <w:rPr>
          <w:rFonts w:ascii="Times New Roman" w:eastAsia="Liberation Serif" w:hAnsi="Times New Roman" w:cs="Times New Roman"/>
          <w:color w:val="00000A"/>
          <w:sz w:val="28"/>
          <w:szCs w:val="28"/>
          <w:lang w:val="uk-UA" w:eastAsia="pl-PL" w:bidi="hi-IN"/>
        </w:rPr>
        <w:t xml:space="preserve"> комплексній та системній реконс</w:t>
      </w:r>
      <w:r w:rsidR="000472BE" w:rsidRPr="00150EB7">
        <w:rPr>
          <w:rFonts w:ascii="Times New Roman" w:eastAsia="Liberation Serif" w:hAnsi="Times New Roman" w:cs="Times New Roman"/>
          <w:color w:val="00000A"/>
          <w:sz w:val="28"/>
          <w:szCs w:val="28"/>
          <w:lang w:val="uk-UA" w:eastAsia="pl-PL" w:bidi="hi-IN"/>
        </w:rPr>
        <w:t>трукції основних віх життєвої й</w:t>
      </w:r>
      <w:r w:rsidRPr="00150EB7">
        <w:rPr>
          <w:rFonts w:ascii="Times New Roman" w:eastAsia="Liberation Serif" w:hAnsi="Times New Roman" w:cs="Times New Roman"/>
          <w:color w:val="00000A"/>
          <w:sz w:val="28"/>
          <w:szCs w:val="28"/>
          <w:lang w:val="uk-UA" w:eastAsia="pl-PL" w:bidi="hi-IN"/>
        </w:rPr>
        <w:t xml:space="preserve"> наукової біографії В. М. Ястребова, історіографічному аналізі його наукового доробку, а також визначенні його місця й ролі у розвитку вітчизняної історичної науки на загальнодержавному й регіональному рівнях.</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pl-PL" w:bidi="hi-IN"/>
        </w:rPr>
      </w:pPr>
      <w:r w:rsidRPr="00150EB7">
        <w:rPr>
          <w:rFonts w:ascii="Times New Roman" w:eastAsia="Liberation Serif" w:hAnsi="Times New Roman" w:cs="Times New Roman"/>
          <w:color w:val="00000A"/>
          <w:sz w:val="28"/>
          <w:szCs w:val="28"/>
          <w:lang w:val="uk-UA" w:eastAsia="pl-PL" w:bidi="hi-IN"/>
        </w:rPr>
        <w:t xml:space="preserve">Досягнення поставленої мети вимагає вирішення наступних </w:t>
      </w:r>
      <w:r w:rsidRPr="00150EB7">
        <w:rPr>
          <w:rFonts w:ascii="Times New Roman" w:eastAsia="Liberation Serif" w:hAnsi="Times New Roman" w:cs="Times New Roman"/>
          <w:b/>
          <w:color w:val="00000A"/>
          <w:sz w:val="28"/>
          <w:szCs w:val="28"/>
          <w:lang w:val="uk-UA" w:eastAsia="pl-PL" w:bidi="hi-IN"/>
        </w:rPr>
        <w:t>завдань</w:t>
      </w:r>
      <w:r w:rsidRPr="00150EB7">
        <w:rPr>
          <w:rFonts w:ascii="Times New Roman" w:eastAsia="Liberation Serif" w:hAnsi="Times New Roman" w:cs="Times New Roman"/>
          <w:color w:val="00000A"/>
          <w:sz w:val="28"/>
          <w:szCs w:val="28"/>
          <w:lang w:val="uk-UA" w:eastAsia="pl-PL" w:bidi="hi-IN"/>
        </w:rPr>
        <w:t>:</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Lohit Hindi"/>
          <w:color w:val="00000A"/>
          <w:sz w:val="28"/>
          <w:szCs w:val="28"/>
          <w:lang w:val="uk-UA" w:eastAsia="pl-PL" w:bidi="hi-IN"/>
        </w:rPr>
      </w:pPr>
      <w:r w:rsidRPr="00150EB7">
        <w:rPr>
          <w:rFonts w:ascii="Times New Roman" w:eastAsia="Liberation Serif" w:hAnsi="Times New Roman" w:cs="Lohit Hindi"/>
          <w:color w:val="00000A"/>
          <w:sz w:val="28"/>
          <w:szCs w:val="28"/>
          <w:lang w:val="uk-UA" w:eastAsia="pl-PL" w:bidi="hi-IN"/>
        </w:rPr>
        <w:t>1) провести всебічний історіографічний аналіз з метою визначення стану наукового дослідження проблеми та виявлення малодосліджених аспектів життєдіяльності дослідника, зробити характеристику джерельної бази, обґрунтувати теоретико-методологічні засади дослідження;</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Lohit Hindi"/>
          <w:color w:val="00000A"/>
          <w:sz w:val="28"/>
          <w:szCs w:val="28"/>
          <w:lang w:val="uk-UA" w:eastAsia="pl-PL" w:bidi="hi-IN"/>
        </w:rPr>
      </w:pPr>
      <w:r w:rsidRPr="00150EB7">
        <w:rPr>
          <w:rFonts w:ascii="Times New Roman" w:eastAsia="Liberation Serif" w:hAnsi="Times New Roman" w:cs="Lohit Hindi"/>
          <w:color w:val="00000A"/>
          <w:sz w:val="28"/>
          <w:szCs w:val="28"/>
          <w:lang w:val="uk-UA" w:eastAsia="pl-PL" w:bidi="hi-IN"/>
        </w:rPr>
        <w:t>2) виділити основні періоди в біографії дослідника, окреслити у кожному з цих періодів основні чинники та особливості соціокультурного та інтелектуального середовища, які впливали на становлення особистості науковця, на формування його світогляду та історичних зацікавлень, реконструювати психологічний портрет науковця;</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pl-PL" w:bidi="hi-IN"/>
        </w:rPr>
      </w:pPr>
      <w:r w:rsidRPr="00150EB7">
        <w:rPr>
          <w:rFonts w:ascii="Times New Roman" w:eastAsia="Liberation Serif" w:hAnsi="Times New Roman" w:cs="Lohit Hindi"/>
          <w:color w:val="00000A"/>
          <w:sz w:val="28"/>
          <w:szCs w:val="28"/>
          <w:lang w:val="uk-UA" w:eastAsia="pl-PL" w:bidi="hi-IN"/>
        </w:rPr>
        <w:t>3) висвітлити діяльність вченого у царинах історії</w:t>
      </w:r>
      <w:r w:rsidR="00585953" w:rsidRPr="00150EB7">
        <w:rPr>
          <w:rFonts w:ascii="Times New Roman" w:eastAsia="Liberation Serif" w:hAnsi="Times New Roman" w:cs="Lohit Hindi"/>
          <w:color w:val="00000A"/>
          <w:sz w:val="28"/>
          <w:szCs w:val="28"/>
          <w:lang w:val="uk-UA" w:eastAsia="pl-PL" w:bidi="hi-IN"/>
        </w:rPr>
        <w:t xml:space="preserve"> та археографії</w:t>
      </w:r>
      <w:r w:rsidRPr="00150EB7">
        <w:rPr>
          <w:rFonts w:ascii="Times New Roman" w:eastAsia="Liberation Serif" w:hAnsi="Times New Roman" w:cs="Lohit Hindi"/>
          <w:color w:val="00000A"/>
          <w:sz w:val="28"/>
          <w:szCs w:val="28"/>
          <w:lang w:val="uk-UA" w:eastAsia="pl-PL" w:bidi="hi-IN"/>
        </w:rPr>
        <w:t xml:space="preserve">, прослідкувати еволюцію становлення </w:t>
      </w:r>
      <w:r w:rsidRPr="00150EB7">
        <w:rPr>
          <w:rFonts w:ascii="Times New Roman" w:eastAsia="Liberation Serif" w:hAnsi="Times New Roman" w:cs="Times New Roman"/>
          <w:color w:val="00000A"/>
          <w:sz w:val="28"/>
          <w:szCs w:val="28"/>
          <w:lang w:val="uk-UA" w:eastAsia="pl-PL" w:bidi="hi-IN"/>
        </w:rPr>
        <w:t>В.</w:t>
      </w:r>
      <w:r w:rsidRPr="00150EB7">
        <w:rPr>
          <w:rFonts w:ascii="Times New Roman" w:eastAsia="Liberation Serif" w:hAnsi="Times New Roman" w:cs="Times New Roman"/>
          <w:color w:val="00000A"/>
          <w:sz w:val="28"/>
          <w:szCs w:val="28"/>
          <w:lang w:val="en-US" w:eastAsia="pl-PL" w:bidi="hi-IN"/>
        </w:rPr>
        <w:t> </w:t>
      </w:r>
      <w:r w:rsidRPr="00150EB7">
        <w:rPr>
          <w:rFonts w:ascii="Times New Roman" w:eastAsia="Liberation Serif" w:hAnsi="Times New Roman" w:cs="Times New Roman"/>
          <w:color w:val="00000A"/>
          <w:sz w:val="28"/>
          <w:szCs w:val="28"/>
          <w:lang w:val="uk-UA" w:eastAsia="pl-PL" w:bidi="hi-IN"/>
        </w:rPr>
        <w:t>Ястребова як науковця, розглянути педагогічну та громадську діяльність історика у взаємозв’язку та в контексті загально-історичних процесів;</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pl-PL" w:bidi="hi-IN"/>
        </w:rPr>
      </w:pPr>
      <w:r w:rsidRPr="00150EB7">
        <w:rPr>
          <w:rFonts w:ascii="Times New Roman" w:eastAsia="Liberation Serif" w:hAnsi="Times New Roman" w:cs="Times New Roman"/>
          <w:color w:val="00000A"/>
          <w:sz w:val="28"/>
          <w:szCs w:val="28"/>
          <w:lang w:val="uk-UA" w:eastAsia="pl-PL" w:bidi="hi-IN"/>
        </w:rPr>
        <w:t xml:space="preserve">4) зробити комплексний аналіз археологічної спадщини дослідника, визначити основні її напрямки, методологічні засади, еволюцію тематики та його наукову комунікацію; </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Times New Roman"/>
          <w:color w:val="00000A"/>
          <w:sz w:val="28"/>
          <w:szCs w:val="28"/>
          <w:lang w:val="uk-UA" w:eastAsia="pl-PL" w:bidi="hi-IN"/>
        </w:rPr>
      </w:pPr>
      <w:r w:rsidRPr="00150EB7">
        <w:rPr>
          <w:rFonts w:ascii="Times New Roman" w:eastAsia="Liberation Serif" w:hAnsi="Times New Roman" w:cs="Times New Roman"/>
          <w:color w:val="00000A"/>
          <w:sz w:val="28"/>
          <w:szCs w:val="28"/>
          <w:lang w:val="uk-UA" w:eastAsia="pl-PL" w:bidi="hi-IN"/>
        </w:rPr>
        <w:t xml:space="preserve">5) проаналізувати етнографічну спадщину В. М. Ястребова, визначити спрямованість його наукових інтересів, методологічні засади, еволюцію тематики та особливості наукової комунікації в цій царині; </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Lohit Hindi"/>
          <w:color w:val="00000A"/>
          <w:sz w:val="28"/>
          <w:szCs w:val="28"/>
          <w:lang w:val="uk-UA" w:eastAsia="pl-PL" w:bidi="hi-IN"/>
        </w:rPr>
      </w:pPr>
      <w:r w:rsidRPr="00150EB7">
        <w:rPr>
          <w:rFonts w:ascii="Times New Roman" w:eastAsia="Liberation Serif" w:hAnsi="Times New Roman" w:cs="Lohit Hindi"/>
          <w:color w:val="00000A"/>
          <w:sz w:val="28"/>
          <w:szCs w:val="28"/>
          <w:lang w:val="uk-UA" w:eastAsia="pl-PL" w:bidi="hi-IN"/>
        </w:rPr>
        <w:t>6) визначити основні результати роботи науковця, оцінити його внесок та вплив на розвиток регіональної історії, етнології, археології, музейної справи в Україні та за її межами.</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Lohit Hindi"/>
          <w:color w:val="00000A"/>
          <w:sz w:val="28"/>
          <w:szCs w:val="28"/>
          <w:lang w:val="uk-UA" w:eastAsia="pl-PL" w:bidi="hi-IN"/>
        </w:rPr>
      </w:pPr>
      <w:r w:rsidRPr="00150EB7">
        <w:rPr>
          <w:rFonts w:ascii="Times New Roman" w:eastAsia="Liberation Serif" w:hAnsi="Times New Roman" w:cs="Lohit Hindi"/>
          <w:b/>
          <w:color w:val="00000A"/>
          <w:sz w:val="28"/>
          <w:szCs w:val="28"/>
          <w:lang w:val="uk-UA" w:eastAsia="pl-PL" w:bidi="hi-IN"/>
        </w:rPr>
        <w:t>Хронологічні межі дослідження</w:t>
      </w:r>
      <w:r w:rsidRPr="00150EB7">
        <w:rPr>
          <w:rFonts w:ascii="Times New Roman" w:eastAsia="Liberation Serif" w:hAnsi="Times New Roman" w:cs="Lohit Hindi"/>
          <w:color w:val="00000A"/>
          <w:sz w:val="28"/>
          <w:szCs w:val="28"/>
          <w:lang w:val="uk-UA" w:eastAsia="pl-PL" w:bidi="hi-IN"/>
        </w:rPr>
        <w:t xml:space="preserve"> визначаються рок</w:t>
      </w:r>
      <w:r w:rsidR="002D024B" w:rsidRPr="00150EB7">
        <w:rPr>
          <w:rFonts w:ascii="Times New Roman" w:eastAsia="Liberation Serif" w:hAnsi="Times New Roman" w:cs="Lohit Hindi"/>
          <w:color w:val="00000A"/>
          <w:sz w:val="28"/>
          <w:szCs w:val="28"/>
          <w:lang w:val="uk-UA" w:eastAsia="pl-PL" w:bidi="hi-IN"/>
        </w:rPr>
        <w:t>ами життя В. Ястребова – 1855 – </w:t>
      </w:r>
      <w:r w:rsidRPr="00150EB7">
        <w:rPr>
          <w:rFonts w:ascii="Times New Roman" w:eastAsia="Liberation Serif" w:hAnsi="Times New Roman" w:cs="Lohit Hindi"/>
          <w:color w:val="00000A"/>
          <w:sz w:val="28"/>
          <w:szCs w:val="28"/>
          <w:lang w:val="uk-UA" w:eastAsia="pl-PL" w:bidi="hi-IN"/>
        </w:rPr>
        <w:t xml:space="preserve">1898 рр., однак, особлива увага приділена періоду, </w:t>
      </w:r>
      <w:r w:rsidRPr="00150EB7">
        <w:rPr>
          <w:rFonts w:ascii="Times New Roman" w:eastAsia="Liberation Serif" w:hAnsi="Times New Roman" w:cs="Lohit Hindi"/>
          <w:color w:val="00000A"/>
          <w:sz w:val="28"/>
          <w:szCs w:val="28"/>
          <w:lang w:val="uk-UA" w:eastAsia="pl-PL" w:bidi="hi-IN"/>
        </w:rPr>
        <w:lastRenderedPageBreak/>
        <w:t xml:space="preserve">починаючи з 1883 по 1898, на який припадає найбільша частка його наукової та громадської діяльності. </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Lohit Hindi"/>
          <w:bCs/>
          <w:spacing w:val="-4"/>
          <w:sz w:val="28"/>
          <w:szCs w:val="28"/>
          <w:lang w:val="uk-UA" w:eastAsia="pl-PL" w:bidi="hi-IN"/>
        </w:rPr>
      </w:pPr>
      <w:r w:rsidRPr="00150EB7">
        <w:rPr>
          <w:rFonts w:ascii="Times New Roman" w:eastAsia="Liberation Serif" w:hAnsi="Times New Roman" w:cs="Lohit Hindi"/>
          <w:b/>
          <w:color w:val="00000A"/>
          <w:spacing w:val="-4"/>
          <w:sz w:val="28"/>
          <w:szCs w:val="28"/>
          <w:lang w:val="uk-UA" w:eastAsia="pl-PL" w:bidi="hi-IN"/>
        </w:rPr>
        <w:t xml:space="preserve">Територіальні межі дослідження </w:t>
      </w:r>
      <w:r w:rsidRPr="00150EB7">
        <w:rPr>
          <w:rFonts w:ascii="Times New Roman" w:eastAsia="Liberation Serif" w:hAnsi="Times New Roman" w:cs="Lohit Hindi"/>
          <w:bCs/>
          <w:spacing w:val="-4"/>
          <w:sz w:val="28"/>
          <w:szCs w:val="28"/>
          <w:lang w:val="uk-UA" w:eastAsia="pl-PL" w:bidi="hi-IN"/>
        </w:rPr>
        <w:t>охоплюють територ</w:t>
      </w:r>
      <w:r w:rsidR="00857849" w:rsidRPr="00150EB7">
        <w:rPr>
          <w:rFonts w:ascii="Times New Roman" w:eastAsia="Liberation Serif" w:hAnsi="Times New Roman" w:cs="Lohit Hindi"/>
          <w:bCs/>
          <w:spacing w:val="-4"/>
          <w:sz w:val="28"/>
          <w:szCs w:val="28"/>
          <w:lang w:val="uk-UA" w:eastAsia="pl-PL" w:bidi="hi-IN"/>
        </w:rPr>
        <w:t>ії, пов’язані з  реалізацією В. </w:t>
      </w:r>
      <w:r w:rsidRPr="00150EB7">
        <w:rPr>
          <w:rFonts w:ascii="Times New Roman" w:eastAsia="Liberation Serif" w:hAnsi="Times New Roman" w:cs="Lohit Hindi"/>
          <w:bCs/>
          <w:spacing w:val="-4"/>
          <w:sz w:val="28"/>
          <w:szCs w:val="28"/>
          <w:lang w:val="uk-UA" w:eastAsia="pl-PL" w:bidi="hi-IN"/>
        </w:rPr>
        <w:t>Ястребовим йог</w:t>
      </w:r>
      <w:r w:rsidR="0051723A" w:rsidRPr="00150EB7">
        <w:rPr>
          <w:rFonts w:ascii="Times New Roman" w:eastAsia="Liberation Serif" w:hAnsi="Times New Roman" w:cs="Lohit Hindi"/>
          <w:bCs/>
          <w:spacing w:val="-4"/>
          <w:sz w:val="28"/>
          <w:szCs w:val="28"/>
          <w:lang w:val="uk-UA" w:eastAsia="pl-PL" w:bidi="hi-IN"/>
        </w:rPr>
        <w:t>о наукових інтересів:</w:t>
      </w:r>
      <w:r w:rsidRPr="00150EB7">
        <w:rPr>
          <w:rFonts w:ascii="Times New Roman" w:eastAsia="Liberation Serif" w:hAnsi="Times New Roman" w:cs="Lohit Hindi"/>
          <w:bCs/>
          <w:spacing w:val="-4"/>
          <w:sz w:val="28"/>
          <w:szCs w:val="28"/>
          <w:lang w:val="uk-UA" w:eastAsia="pl-PL" w:bidi="hi-IN"/>
        </w:rPr>
        <w:t xml:space="preserve"> міста та місцевості, які у ХІХ ст. входили до складу Російсько</w:t>
      </w:r>
      <w:r w:rsidR="009B391A" w:rsidRPr="00150EB7">
        <w:rPr>
          <w:rFonts w:ascii="Times New Roman" w:eastAsia="Liberation Serif" w:hAnsi="Times New Roman" w:cs="Lohit Hindi"/>
          <w:bCs/>
          <w:spacing w:val="-4"/>
          <w:sz w:val="28"/>
          <w:szCs w:val="28"/>
          <w:lang w:val="uk-UA" w:eastAsia="pl-PL" w:bidi="hi-IN"/>
        </w:rPr>
        <w:t>ї імперії. Основну увагу приділено науковій діяльності вченого на території Херсонської губернії, а саме: м.</w:t>
      </w:r>
      <w:r w:rsidRPr="00150EB7">
        <w:rPr>
          <w:rFonts w:ascii="Times New Roman" w:eastAsia="Liberation Serif" w:hAnsi="Times New Roman" w:cs="Lohit Hindi"/>
          <w:bCs/>
          <w:spacing w:val="-4"/>
          <w:sz w:val="28"/>
          <w:szCs w:val="28"/>
          <w:lang w:val="uk-UA" w:eastAsia="pl-PL" w:bidi="hi-IN"/>
        </w:rPr>
        <w:t xml:space="preserve">Єлисаветград (сучасний Кропивницький), </w:t>
      </w:r>
      <w:r w:rsidR="009B391A" w:rsidRPr="00150EB7">
        <w:rPr>
          <w:rFonts w:ascii="Times New Roman" w:eastAsia="Liberation Serif" w:hAnsi="Times New Roman" w:cs="Lohit Hindi"/>
          <w:bCs/>
          <w:spacing w:val="-4"/>
          <w:sz w:val="28"/>
          <w:szCs w:val="28"/>
          <w:lang w:val="uk-UA" w:eastAsia="pl-PL" w:bidi="hi-IN"/>
        </w:rPr>
        <w:t>м. Одеса</w:t>
      </w:r>
      <w:r w:rsidRPr="00150EB7">
        <w:rPr>
          <w:rFonts w:ascii="Times New Roman" w:eastAsia="Liberation Serif" w:hAnsi="Times New Roman" w:cs="Lohit Hindi"/>
          <w:bCs/>
          <w:spacing w:val="-4"/>
          <w:sz w:val="28"/>
          <w:szCs w:val="28"/>
          <w:lang w:val="uk-UA" w:eastAsia="pl-PL" w:bidi="hi-IN"/>
        </w:rPr>
        <w:t>. Самарська губернія як мала батьківщина В. Ястребова; території Тамбовської губернії та Краснодарського краю – як місця проведення археологічних досліджень.</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Lohit Hindi"/>
          <w:color w:val="00000A"/>
          <w:spacing w:val="-4"/>
          <w:sz w:val="28"/>
          <w:szCs w:val="28"/>
          <w:lang w:val="uk-UA" w:eastAsia="pl-PL" w:bidi="hi-IN"/>
        </w:rPr>
      </w:pPr>
      <w:r w:rsidRPr="00150EB7">
        <w:rPr>
          <w:rFonts w:ascii="Times New Roman" w:eastAsia="Liberation Serif" w:hAnsi="Times New Roman" w:cs="Lohit Hindi"/>
          <w:b/>
          <w:color w:val="00000A"/>
          <w:spacing w:val="-4"/>
          <w:sz w:val="28"/>
          <w:szCs w:val="28"/>
          <w:lang w:val="uk-UA" w:eastAsia="pl-PL" w:bidi="hi-IN"/>
        </w:rPr>
        <w:t xml:space="preserve">Наукова новизна дослідження </w:t>
      </w:r>
      <w:r w:rsidRPr="00150EB7">
        <w:rPr>
          <w:rFonts w:ascii="Times New Roman" w:eastAsia="Liberation Serif" w:hAnsi="Times New Roman" w:cs="Lohit Hindi"/>
          <w:color w:val="00000A"/>
          <w:spacing w:val="-4"/>
          <w:sz w:val="28"/>
          <w:szCs w:val="28"/>
          <w:lang w:val="uk-UA" w:eastAsia="pl-PL" w:bidi="hi-IN"/>
        </w:rPr>
        <w:t xml:space="preserve">полягає у тому, що це є перша спроба комплексного вивчення життєвого шляху та наукової діяльності В. Ястребова в історіографії, виконане в жанрі наукової біографії. У дослідженні вперше розглянуто біографію науковця та виділено її етапи, визначено специфіку кожного з них. Автором вперше виявлено чинники впливу на становлення наукового світогляду та визначенні провідних напрямків діяльності науковця. Вперше комплексно реконструйовано інтелектуальне та соціокультурне середовище, у якому діяв дослідник, простежено міжособистісні та наукові зв’язки, специфіку комунікації у професійному середовищі. Вперше зроблено комплексний аналіз наукової спадщини В. Ястребова, у тому числі й наукометричний, що дозволило побудувати амплітуду його наукової активності й зрозуміти залежність її від зовнішніх факторів (хвороба, проблеми на роботі тощо). </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Lohit Hindi"/>
          <w:color w:val="00000A"/>
          <w:spacing w:val="-4"/>
          <w:sz w:val="28"/>
          <w:szCs w:val="28"/>
          <w:lang w:val="uk-UA" w:eastAsia="pl-PL" w:bidi="hi-IN"/>
        </w:rPr>
      </w:pPr>
      <w:r w:rsidRPr="00150EB7">
        <w:rPr>
          <w:rFonts w:ascii="Times New Roman" w:eastAsia="Liberation Serif" w:hAnsi="Times New Roman" w:cs="Lohit Hindi"/>
          <w:color w:val="00000A"/>
          <w:spacing w:val="-4"/>
          <w:sz w:val="28"/>
          <w:szCs w:val="28"/>
          <w:lang w:val="uk-UA" w:eastAsia="pl-PL" w:bidi="hi-IN"/>
        </w:rPr>
        <w:t>У процесі дослідження автором було виявлено ряд джерел, які вперше введено до наукового обігу, здійснено кілька археографічних публікацій. Крім того, вперше виявлено невідомі раніше та атрибутовано кілька робіт В. Ястребова, що дозволило суттєво доповнити бібліографію праць дослідника.</w:t>
      </w:r>
    </w:p>
    <w:p w:rsidR="006E5F46" w:rsidRPr="00150EB7" w:rsidRDefault="006E5F46" w:rsidP="00857849">
      <w:pPr>
        <w:widowControl w:val="0"/>
        <w:tabs>
          <w:tab w:val="left" w:pos="709"/>
        </w:tabs>
        <w:suppressAutoHyphens/>
        <w:spacing w:after="0" w:line="360" w:lineRule="auto"/>
        <w:ind w:firstLine="425"/>
        <w:contextualSpacing/>
        <w:jc w:val="both"/>
        <w:textAlignment w:val="baseline"/>
        <w:rPr>
          <w:rFonts w:ascii="Times New Roman" w:eastAsia="Liberation Serif" w:hAnsi="Times New Roman" w:cs="Lohit Hindi"/>
          <w:bCs/>
          <w:color w:val="00000A"/>
          <w:spacing w:val="-4"/>
          <w:sz w:val="28"/>
          <w:szCs w:val="28"/>
          <w:lang w:val="uk-UA" w:eastAsia="pl-PL" w:bidi="hi-IN"/>
        </w:rPr>
      </w:pPr>
      <w:r w:rsidRPr="00150EB7">
        <w:rPr>
          <w:rFonts w:ascii="Times New Roman" w:eastAsia="Liberation Serif" w:hAnsi="Times New Roman" w:cs="Times New Roman"/>
          <w:spacing w:val="-4"/>
          <w:sz w:val="28"/>
          <w:szCs w:val="28"/>
          <w:lang w:val="uk-UA" w:eastAsia="pl-PL" w:bidi="hi-IN"/>
        </w:rPr>
        <w:t xml:space="preserve">Вперше узагальнено результати історичної, </w:t>
      </w:r>
      <w:r w:rsidRPr="00150EB7">
        <w:rPr>
          <w:rFonts w:ascii="Times New Roman" w:eastAsia="Times New Roman" w:hAnsi="Times New Roman" w:cs="Times New Roman"/>
          <w:sz w:val="28"/>
          <w:szCs w:val="28"/>
          <w:lang w:val="uk-UA" w:eastAsia="pl-PL" w:bidi="hi-IN"/>
        </w:rPr>
        <w:t>археологічної та етнографічної діяльності В.</w:t>
      </w:r>
      <w:r w:rsidRPr="00150EB7">
        <w:rPr>
          <w:rFonts w:ascii="Times New Roman" w:eastAsia="Liberation Serif" w:hAnsi="Times New Roman" w:cs="Times New Roman"/>
          <w:color w:val="00000A"/>
          <w:sz w:val="28"/>
          <w:szCs w:val="28"/>
          <w:lang w:val="uk-UA" w:eastAsia="pl-PL" w:bidi="hi-IN"/>
        </w:rPr>
        <w:t> Ястребова</w:t>
      </w:r>
      <w:r w:rsidRPr="00150EB7">
        <w:rPr>
          <w:rFonts w:ascii="Times New Roman" w:eastAsia="Times New Roman" w:hAnsi="Times New Roman" w:cs="Times New Roman"/>
          <w:sz w:val="28"/>
          <w:szCs w:val="28"/>
          <w:lang w:val="uk-UA" w:eastAsia="pl-PL" w:bidi="hi-IN"/>
        </w:rPr>
        <w:t xml:space="preserve">. Вперше зроблено хронологію проведення його польових археологічних досліджень із зазначенням дати, місця проведення та результатів. </w:t>
      </w:r>
      <w:r w:rsidRPr="00150EB7">
        <w:rPr>
          <w:rFonts w:ascii="Times New Roman" w:eastAsia="Liberation Serif" w:hAnsi="Times New Roman" w:cs="Lohit Hindi"/>
          <w:bCs/>
          <w:color w:val="00000A"/>
          <w:spacing w:val="-4"/>
          <w:sz w:val="28"/>
          <w:szCs w:val="28"/>
          <w:lang w:val="uk-UA" w:eastAsia="pl-PL" w:bidi="hi-IN"/>
        </w:rPr>
        <w:t xml:space="preserve">Охарактеризовано внесок науковця у вивчення історії Півдня та </w:t>
      </w:r>
      <w:r w:rsidRPr="00150EB7">
        <w:rPr>
          <w:rFonts w:ascii="Times New Roman" w:eastAsia="Liberation Serif" w:hAnsi="Times New Roman" w:cs="Lohit Hindi"/>
          <w:bCs/>
          <w:color w:val="00000A"/>
          <w:spacing w:val="-4"/>
          <w:sz w:val="28"/>
          <w:szCs w:val="28"/>
          <w:lang w:val="uk-UA" w:eastAsia="pl-PL" w:bidi="hi-IN"/>
        </w:rPr>
        <w:lastRenderedPageBreak/>
        <w:t>Центру України та визначено перспективи використання його наукової спадщини на сучасному етапі.</w:t>
      </w:r>
    </w:p>
    <w:p w:rsidR="006E5F46" w:rsidRPr="00150EB7" w:rsidRDefault="006E5F46" w:rsidP="006E5F46">
      <w:pPr>
        <w:widowControl w:val="0"/>
        <w:tabs>
          <w:tab w:val="left" w:pos="709"/>
        </w:tabs>
        <w:suppressAutoHyphens/>
        <w:spacing w:after="0" w:line="360" w:lineRule="auto"/>
        <w:ind w:firstLine="709"/>
        <w:contextualSpacing/>
        <w:jc w:val="both"/>
        <w:textAlignment w:val="baseline"/>
        <w:rPr>
          <w:rFonts w:ascii="Times New Roman" w:eastAsia="Liberation Serif" w:hAnsi="Times New Roman" w:cs="Times New Roman"/>
          <w:color w:val="00000A"/>
          <w:sz w:val="28"/>
          <w:szCs w:val="28"/>
          <w:lang w:val="uk-UA" w:eastAsia="zh-CN" w:bidi="hi-IN"/>
        </w:rPr>
      </w:pPr>
      <w:r w:rsidRPr="00150EB7">
        <w:rPr>
          <w:rFonts w:ascii="Times New Roman" w:eastAsia="Liberation Serif" w:hAnsi="Times New Roman" w:cs="Times New Roman"/>
          <w:b/>
          <w:color w:val="00000A"/>
          <w:sz w:val="28"/>
          <w:szCs w:val="28"/>
          <w:lang w:val="uk-UA" w:eastAsia="zh-CN" w:bidi="hi-IN"/>
        </w:rPr>
        <w:t xml:space="preserve">Практичне значення. </w:t>
      </w:r>
      <w:r w:rsidRPr="00150EB7">
        <w:rPr>
          <w:rFonts w:ascii="Times New Roman" w:eastAsia="Liberation Serif" w:hAnsi="Times New Roman" w:cs="Times New Roman"/>
          <w:color w:val="00000A"/>
          <w:sz w:val="28"/>
          <w:szCs w:val="28"/>
          <w:lang w:val="uk-UA" w:eastAsia="zh-CN" w:bidi="hi-IN"/>
        </w:rPr>
        <w:t>Це дослідження може стати базовим для подальшої розробки проблеми та вивчення різних напрямків діяльності і наукової спадщини В. Ястребова, актуалізації його доробку в сучасному науковому просторі.</w:t>
      </w:r>
    </w:p>
    <w:p w:rsidR="006E5F46" w:rsidRPr="00150EB7" w:rsidRDefault="006E5F46" w:rsidP="006E5F46">
      <w:pPr>
        <w:widowControl w:val="0"/>
        <w:tabs>
          <w:tab w:val="left" w:pos="709"/>
        </w:tabs>
        <w:suppressAutoHyphens/>
        <w:spacing w:after="0" w:line="360" w:lineRule="auto"/>
        <w:ind w:firstLine="709"/>
        <w:contextualSpacing/>
        <w:jc w:val="both"/>
        <w:textAlignment w:val="baseline"/>
        <w:rPr>
          <w:rFonts w:ascii="Times New Roman" w:eastAsia="Liberation Serif" w:hAnsi="Times New Roman" w:cs="Times New Roman"/>
          <w:i/>
          <w:color w:val="00000A"/>
          <w:sz w:val="28"/>
          <w:szCs w:val="28"/>
          <w:lang w:val="uk-UA" w:eastAsia="zh-CN" w:bidi="hi-IN"/>
        </w:rPr>
      </w:pPr>
      <w:r w:rsidRPr="00150EB7">
        <w:rPr>
          <w:rFonts w:ascii="Times New Roman" w:eastAsia="Liberation Serif" w:hAnsi="Times New Roman" w:cs="Times New Roman"/>
          <w:color w:val="00000A"/>
          <w:sz w:val="28"/>
          <w:szCs w:val="28"/>
          <w:lang w:val="uk-UA" w:eastAsia="zh-CN" w:bidi="hi-IN"/>
        </w:rPr>
        <w:t>Зміст, основні положення та висновки цього дослідження можуть бути використані при підготовці навчальних посібників, узагальнюючих праць, курсів лекцій з історії України ХІХ століття. Матеріали роботи також можуть бути враховані при укладанні енциклопедій, бібліографічних та біографічних покажчиків та інших видань довідникового змісту.</w:t>
      </w:r>
    </w:p>
    <w:p w:rsidR="006E5F46" w:rsidRPr="00150EB7" w:rsidRDefault="006E5F46" w:rsidP="0051723A">
      <w:pPr>
        <w:widowControl w:val="0"/>
        <w:tabs>
          <w:tab w:val="left" w:pos="709"/>
        </w:tabs>
        <w:suppressAutoHyphens/>
        <w:spacing w:after="0" w:line="360" w:lineRule="auto"/>
        <w:ind w:firstLine="709"/>
        <w:contextualSpacing/>
        <w:jc w:val="both"/>
        <w:textAlignment w:val="baseline"/>
        <w:rPr>
          <w:rFonts w:ascii="Times New Roman" w:eastAsia="Liberation Serif" w:hAnsi="Times New Roman" w:cs="Times New Roman"/>
          <w:bCs/>
          <w:color w:val="00000A"/>
          <w:sz w:val="28"/>
          <w:szCs w:val="28"/>
          <w:lang w:val="uk-UA" w:eastAsia="zh-CN" w:bidi="hi-IN"/>
        </w:rPr>
      </w:pPr>
      <w:r w:rsidRPr="00150EB7">
        <w:rPr>
          <w:rFonts w:ascii="Times New Roman" w:eastAsia="Liberation Serif" w:hAnsi="Times New Roman" w:cs="Times New Roman"/>
          <w:b/>
          <w:color w:val="00000A"/>
          <w:sz w:val="28"/>
          <w:szCs w:val="28"/>
          <w:lang w:val="uk-UA" w:eastAsia="zh-CN" w:bidi="hi-IN"/>
        </w:rPr>
        <w:t>Апробація результатів дослідження</w:t>
      </w:r>
      <w:r w:rsidRPr="00150EB7">
        <w:rPr>
          <w:rFonts w:ascii="Times New Roman" w:eastAsia="Liberation Serif" w:hAnsi="Times New Roman" w:cs="Times New Roman"/>
          <w:color w:val="00000A"/>
          <w:sz w:val="28"/>
          <w:szCs w:val="28"/>
          <w:lang w:val="uk-UA" w:eastAsia="zh-CN" w:bidi="hi-IN"/>
        </w:rPr>
        <w:t xml:space="preserve">. Основні положення та висновки дисертації обговорювались на засіданнях кафедри історії, археології, інформаційної та архівної справи Центральноукраїнського національного технічного університету, а також були представлені у доповідях та повідомленнях на </w:t>
      </w:r>
      <w:r w:rsidR="00801515" w:rsidRPr="00150EB7">
        <w:rPr>
          <w:rFonts w:ascii="Times New Roman" w:eastAsia="Liberation Serif" w:hAnsi="Times New Roman" w:cs="Times New Roman"/>
          <w:sz w:val="28"/>
          <w:szCs w:val="28"/>
          <w:lang w:val="uk-UA" w:eastAsia="zh-CN" w:bidi="hi-IN"/>
        </w:rPr>
        <w:t>10</w:t>
      </w:r>
      <w:r w:rsidRPr="00150EB7">
        <w:rPr>
          <w:rFonts w:ascii="Times New Roman" w:eastAsia="Liberation Serif" w:hAnsi="Times New Roman" w:cs="Times New Roman"/>
          <w:color w:val="00000A"/>
          <w:sz w:val="28"/>
          <w:szCs w:val="28"/>
          <w:lang w:val="uk-UA" w:eastAsia="zh-CN" w:bidi="hi-IN"/>
        </w:rPr>
        <w:t xml:space="preserve"> міжнародних, всеукраїнських та регіональних конференціях, зокрема: ХІІ Міжнародна науково-практична конференція молодих учених, аспірантів та студентів «Основні напрями розвитку наукових досліджень молодих учених» (участь у конференції, 23-24 червня 2022 р.); Міжнародна наукова конференція «Польсько-українські відносини: нумізматика-медалістика-фалеристика»; </w:t>
      </w:r>
      <w:r w:rsidRPr="00150EB7">
        <w:rPr>
          <w:rFonts w:ascii="Times New Roman" w:eastAsia="Liberation Serif" w:hAnsi="Times New Roman" w:cs="Times New Roman"/>
          <w:color w:val="00000A"/>
          <w:sz w:val="28"/>
          <w:szCs w:val="28"/>
          <w:lang w:val="en-US" w:eastAsia="zh-CN" w:bidi="hi-IN"/>
        </w:rPr>
        <w:t>Forum</w:t>
      </w:r>
      <w:r w:rsidRPr="00150EB7">
        <w:rPr>
          <w:rFonts w:ascii="Times New Roman" w:eastAsia="Liberation Serif" w:hAnsi="Times New Roman" w:cs="Times New Roman"/>
          <w:color w:val="00000A"/>
          <w:sz w:val="28"/>
          <w:szCs w:val="28"/>
          <w:lang w:val="uk-UA" w:eastAsia="zh-CN" w:bidi="hi-IN"/>
        </w:rPr>
        <w:t xml:space="preserve"> </w:t>
      </w:r>
      <w:r w:rsidRPr="00150EB7">
        <w:rPr>
          <w:rFonts w:ascii="Times New Roman" w:eastAsia="Liberation Serif" w:hAnsi="Times New Roman" w:cs="Times New Roman"/>
          <w:color w:val="00000A"/>
          <w:sz w:val="28"/>
          <w:szCs w:val="28"/>
          <w:lang w:val="en-US" w:eastAsia="zh-CN" w:bidi="hi-IN"/>
        </w:rPr>
        <w:t>Numizmatyczne</w:t>
      </w:r>
      <w:r w:rsidRPr="00150EB7">
        <w:rPr>
          <w:rFonts w:ascii="Times New Roman" w:eastAsia="Liberation Serif" w:hAnsi="Times New Roman" w:cs="Times New Roman"/>
          <w:color w:val="00000A"/>
          <w:sz w:val="28"/>
          <w:szCs w:val="28"/>
          <w:lang w:val="uk-UA" w:eastAsia="zh-CN" w:bidi="hi-IN"/>
        </w:rPr>
        <w:t xml:space="preserve"> </w:t>
      </w:r>
      <w:r w:rsidRPr="00150EB7">
        <w:rPr>
          <w:rFonts w:ascii="Times New Roman" w:eastAsia="Liberation Serif" w:hAnsi="Times New Roman" w:cs="Times New Roman"/>
          <w:color w:val="00000A"/>
          <w:sz w:val="28"/>
          <w:szCs w:val="28"/>
          <w:lang w:val="en-US" w:eastAsia="zh-CN" w:bidi="hi-IN"/>
        </w:rPr>
        <w:t>Polska</w:t>
      </w:r>
      <w:r w:rsidRPr="00150EB7">
        <w:rPr>
          <w:rFonts w:ascii="Times New Roman" w:eastAsia="Liberation Serif" w:hAnsi="Times New Roman" w:cs="Times New Roman"/>
          <w:color w:val="00000A"/>
          <w:sz w:val="28"/>
          <w:szCs w:val="28"/>
          <w:lang w:val="uk-UA" w:eastAsia="zh-CN" w:bidi="hi-IN"/>
        </w:rPr>
        <w:t xml:space="preserve"> </w:t>
      </w:r>
      <w:r w:rsidRPr="00150EB7">
        <w:rPr>
          <w:rFonts w:ascii="Times New Roman" w:eastAsia="Liberation Serif" w:hAnsi="Times New Roman" w:cs="Times New Roman"/>
          <w:color w:val="00000A"/>
          <w:sz w:val="28"/>
          <w:szCs w:val="28"/>
          <w:lang w:val="en-US" w:eastAsia="zh-CN" w:bidi="hi-IN"/>
        </w:rPr>
        <w:t>Wsch</w:t>
      </w:r>
      <w:r w:rsidRPr="00150EB7">
        <w:rPr>
          <w:rFonts w:ascii="Times New Roman" w:eastAsia="Liberation Serif" w:hAnsi="Times New Roman" w:cs="Times New Roman"/>
          <w:color w:val="00000A"/>
          <w:sz w:val="28"/>
          <w:szCs w:val="28"/>
          <w:lang w:val="uk-UA" w:eastAsia="zh-CN" w:bidi="hi-IN"/>
        </w:rPr>
        <w:t>ó</w:t>
      </w:r>
      <w:r w:rsidRPr="00150EB7">
        <w:rPr>
          <w:rFonts w:ascii="Times New Roman" w:eastAsia="Liberation Serif" w:hAnsi="Times New Roman" w:cs="Times New Roman"/>
          <w:color w:val="00000A"/>
          <w:sz w:val="28"/>
          <w:szCs w:val="28"/>
          <w:lang w:val="en-US" w:eastAsia="zh-CN" w:bidi="hi-IN"/>
        </w:rPr>
        <w:t>d</w:t>
      </w:r>
      <w:r w:rsidRPr="00150EB7">
        <w:rPr>
          <w:rFonts w:ascii="Times New Roman" w:eastAsia="Liberation Serif" w:hAnsi="Times New Roman" w:cs="Times New Roman"/>
          <w:color w:val="00000A"/>
          <w:sz w:val="28"/>
          <w:szCs w:val="28"/>
          <w:lang w:val="uk-UA" w:eastAsia="zh-CN" w:bidi="hi-IN"/>
        </w:rPr>
        <w:t xml:space="preserve"> (</w:t>
      </w:r>
      <w:r w:rsidRPr="00150EB7">
        <w:rPr>
          <w:rFonts w:ascii="Times New Roman" w:eastAsia="Liberation Serif" w:hAnsi="Times New Roman" w:cs="Times New Roman"/>
          <w:bCs/>
          <w:color w:val="00000A"/>
          <w:sz w:val="28"/>
          <w:szCs w:val="28"/>
          <w:lang w:eastAsia="zh-CN" w:bidi="hi-IN"/>
        </w:rPr>
        <w:t>Bia</w:t>
      </w:r>
      <w:r w:rsidRPr="00150EB7">
        <w:rPr>
          <w:rFonts w:ascii="Times New Roman" w:eastAsia="Liberation Serif" w:hAnsi="Times New Roman" w:cs="Times New Roman"/>
          <w:bCs/>
          <w:color w:val="00000A"/>
          <w:sz w:val="28"/>
          <w:szCs w:val="28"/>
          <w:lang w:val="uk-UA" w:eastAsia="zh-CN" w:bidi="hi-IN"/>
        </w:rPr>
        <w:t>ł</w:t>
      </w:r>
      <w:r w:rsidRPr="00150EB7">
        <w:rPr>
          <w:rFonts w:ascii="Times New Roman" w:eastAsia="Liberation Serif" w:hAnsi="Times New Roman" w:cs="Times New Roman"/>
          <w:bCs/>
          <w:color w:val="00000A"/>
          <w:sz w:val="28"/>
          <w:szCs w:val="28"/>
          <w:lang w:eastAsia="zh-CN" w:bidi="hi-IN"/>
        </w:rPr>
        <w:t>ystok</w:t>
      </w:r>
      <w:r w:rsidRPr="00150EB7">
        <w:rPr>
          <w:rFonts w:ascii="Times New Roman" w:eastAsia="Liberation Serif" w:hAnsi="Times New Roman" w:cs="Times New Roman"/>
          <w:bCs/>
          <w:color w:val="00000A"/>
          <w:sz w:val="28"/>
          <w:szCs w:val="28"/>
          <w:lang w:val="uk-UA" w:eastAsia="zh-CN" w:bidi="hi-IN"/>
        </w:rPr>
        <w:t xml:space="preserve">, </w:t>
      </w:r>
      <w:r w:rsidRPr="00150EB7">
        <w:rPr>
          <w:rFonts w:ascii="Times New Roman" w:eastAsia="Liberation Serif" w:hAnsi="Times New Roman" w:cs="Times New Roman"/>
          <w:color w:val="00000A"/>
          <w:sz w:val="28"/>
          <w:szCs w:val="28"/>
          <w:lang w:val="uk-UA" w:eastAsia="zh-CN" w:bidi="hi-IN"/>
        </w:rPr>
        <w:t xml:space="preserve">8-10 грудня 2022 року); </w:t>
      </w:r>
      <w:r w:rsidR="00242710" w:rsidRPr="00150EB7">
        <w:rPr>
          <w:rFonts w:ascii="Times New Roman" w:eastAsia="Liberation Serif" w:hAnsi="Times New Roman" w:cs="Times New Roman"/>
          <w:color w:val="00000A"/>
          <w:sz w:val="28"/>
          <w:szCs w:val="28"/>
          <w:lang w:val="uk-UA" w:eastAsia="zh-CN" w:bidi="hi-IN"/>
        </w:rPr>
        <w:t xml:space="preserve">76 </w:t>
      </w:r>
      <w:r w:rsidR="00242710" w:rsidRPr="00150EB7">
        <w:rPr>
          <w:rFonts w:ascii="Times New Roman" w:eastAsia="Liberation Serif" w:hAnsi="Times New Roman" w:cs="Times New Roman"/>
          <w:bCs/>
          <w:color w:val="00000A"/>
          <w:sz w:val="28"/>
          <w:szCs w:val="28"/>
          <w:lang w:val="uk-UA" w:eastAsia="zh-CN" w:bidi="hi-IN"/>
        </w:rPr>
        <w:t>Міжнародна науково-практична</w:t>
      </w:r>
      <w:r w:rsidRPr="00150EB7">
        <w:rPr>
          <w:rFonts w:ascii="Times New Roman" w:eastAsia="Liberation Serif" w:hAnsi="Times New Roman" w:cs="Times New Roman"/>
          <w:bCs/>
          <w:color w:val="00000A"/>
          <w:sz w:val="28"/>
          <w:szCs w:val="28"/>
          <w:lang w:val="uk-UA" w:eastAsia="zh-CN" w:bidi="hi-IN"/>
        </w:rPr>
        <w:t xml:space="preserve"> конференція «Каразінські читання» (Харків, 21 квітня 2023 р.); </w:t>
      </w:r>
      <w:r w:rsidR="00242710" w:rsidRPr="00150EB7">
        <w:rPr>
          <w:rFonts w:ascii="Times New Roman" w:eastAsia="Liberation Serif" w:hAnsi="Times New Roman" w:cs="Times New Roman"/>
          <w:bCs/>
          <w:color w:val="00000A"/>
          <w:sz w:val="28"/>
          <w:szCs w:val="28"/>
          <w:lang w:val="en-US" w:eastAsia="zh-CN" w:bidi="hi-IN"/>
        </w:rPr>
        <w:t>IV</w:t>
      </w:r>
      <w:r w:rsidR="00242710" w:rsidRPr="00150EB7">
        <w:rPr>
          <w:rFonts w:ascii="Times New Roman" w:eastAsia="Liberation Serif" w:hAnsi="Times New Roman" w:cs="Times New Roman"/>
          <w:bCs/>
          <w:color w:val="00000A"/>
          <w:sz w:val="28"/>
          <w:szCs w:val="28"/>
          <w:lang w:val="uk-UA" w:eastAsia="zh-CN" w:bidi="hi-IN"/>
        </w:rPr>
        <w:t xml:space="preserve"> </w:t>
      </w:r>
      <w:r w:rsidRPr="00150EB7">
        <w:rPr>
          <w:rFonts w:ascii="Times New Roman" w:eastAsia="Liberation Serif" w:hAnsi="Times New Roman" w:cs="Times New Roman"/>
          <w:color w:val="00000A"/>
          <w:sz w:val="28"/>
          <w:szCs w:val="28"/>
          <w:lang w:val="uk-UA" w:eastAsia="zh-CN" w:bidi="hi-IN"/>
        </w:rPr>
        <w:t>Міжнародна науково-практична конференція</w:t>
      </w:r>
      <w:r w:rsidRPr="00150EB7">
        <w:rPr>
          <w:rFonts w:ascii="Times New Roman" w:eastAsia="Liberation Serif" w:hAnsi="Times New Roman" w:cs="Times New Roman"/>
          <w:color w:val="00000A"/>
          <w:sz w:val="28"/>
          <w:szCs w:val="28"/>
          <w:lang w:eastAsia="zh-CN" w:bidi="hi-IN"/>
        </w:rPr>
        <w:t> </w:t>
      </w:r>
      <w:r w:rsidRPr="00150EB7">
        <w:rPr>
          <w:rFonts w:ascii="Times New Roman" w:eastAsia="Liberation Serif" w:hAnsi="Times New Roman" w:cs="Times New Roman"/>
          <w:bCs/>
          <w:color w:val="00000A"/>
          <w:sz w:val="28"/>
          <w:szCs w:val="28"/>
          <w:lang w:val="uk-UA" w:eastAsia="zh-CN" w:bidi="hi-IN"/>
        </w:rPr>
        <w:t>«</w:t>
      </w:r>
      <w:r w:rsidRPr="00150EB7">
        <w:rPr>
          <w:rFonts w:ascii="Times New Roman" w:eastAsia="Liberation Serif" w:hAnsi="Times New Roman" w:cs="Times New Roman"/>
          <w:bCs/>
          <w:iCs/>
          <w:color w:val="00000A"/>
          <w:sz w:val="28"/>
          <w:szCs w:val="28"/>
          <w:lang w:val="uk-UA" w:eastAsia="zh-CN" w:bidi="hi-IN"/>
        </w:rPr>
        <w:t>Історія, культура, пам’ять у науковому вимірі: стан та перспективи</w:t>
      </w:r>
      <w:r w:rsidRPr="00150EB7">
        <w:rPr>
          <w:rFonts w:ascii="Times New Roman" w:eastAsia="Liberation Serif" w:hAnsi="Times New Roman" w:cs="Times New Roman"/>
          <w:color w:val="00000A"/>
          <w:sz w:val="28"/>
          <w:szCs w:val="28"/>
          <w:lang w:val="uk-UA" w:eastAsia="zh-CN" w:bidi="hi-IN"/>
        </w:rPr>
        <w:t xml:space="preserve">» (Київ, </w:t>
      </w:r>
      <w:r w:rsidRPr="00150EB7">
        <w:rPr>
          <w:rFonts w:ascii="Times New Roman" w:eastAsia="Liberation Serif" w:hAnsi="Times New Roman" w:cs="Times New Roman"/>
          <w:bCs/>
          <w:color w:val="00000A"/>
          <w:sz w:val="28"/>
          <w:szCs w:val="28"/>
          <w:lang w:val="uk-UA" w:eastAsia="zh-CN" w:bidi="hi-IN"/>
        </w:rPr>
        <w:t>26</w:t>
      </w:r>
      <w:r w:rsidRPr="00150EB7">
        <w:rPr>
          <w:rFonts w:ascii="Times New Roman" w:eastAsia="Liberation Serif" w:hAnsi="Times New Roman" w:cs="Times New Roman"/>
          <w:color w:val="00000A"/>
          <w:sz w:val="28"/>
          <w:szCs w:val="28"/>
          <w:lang w:eastAsia="zh-CN" w:bidi="hi-IN"/>
        </w:rPr>
        <w:t> </w:t>
      </w:r>
      <w:r w:rsidRPr="00150EB7">
        <w:rPr>
          <w:rFonts w:ascii="Times New Roman" w:eastAsia="Liberation Serif" w:hAnsi="Times New Roman" w:cs="Times New Roman"/>
          <w:bCs/>
          <w:color w:val="00000A"/>
          <w:sz w:val="28"/>
          <w:szCs w:val="28"/>
          <w:lang w:val="uk-UA" w:eastAsia="zh-CN" w:bidi="hi-IN"/>
        </w:rPr>
        <w:t>травня 2023</w:t>
      </w:r>
      <w:r w:rsidRPr="00150EB7">
        <w:rPr>
          <w:rFonts w:ascii="Times New Roman" w:eastAsia="Liberation Serif" w:hAnsi="Times New Roman" w:cs="Times New Roman"/>
          <w:bCs/>
          <w:color w:val="00000A"/>
          <w:sz w:val="28"/>
          <w:szCs w:val="28"/>
          <w:lang w:eastAsia="zh-CN" w:bidi="hi-IN"/>
        </w:rPr>
        <w:t> </w:t>
      </w:r>
      <w:r w:rsidRPr="00150EB7">
        <w:rPr>
          <w:rFonts w:ascii="Times New Roman" w:eastAsia="Liberation Serif" w:hAnsi="Times New Roman" w:cs="Times New Roman"/>
          <w:bCs/>
          <w:color w:val="00000A"/>
          <w:sz w:val="28"/>
          <w:szCs w:val="28"/>
          <w:lang w:val="uk-UA" w:eastAsia="zh-CN" w:bidi="hi-IN"/>
        </w:rPr>
        <w:t>р.)</w:t>
      </w:r>
      <w:r w:rsidR="00242710" w:rsidRPr="00150EB7">
        <w:rPr>
          <w:rFonts w:ascii="Times New Roman" w:eastAsia="Liberation Serif" w:hAnsi="Times New Roman" w:cs="Times New Roman"/>
          <w:color w:val="00000A"/>
          <w:sz w:val="28"/>
          <w:szCs w:val="28"/>
          <w:lang w:val="uk-UA" w:eastAsia="zh-CN" w:bidi="hi-IN"/>
        </w:rPr>
        <w:t xml:space="preserve">; </w:t>
      </w:r>
      <w:r w:rsidR="00EB0FFB" w:rsidRPr="00150EB7">
        <w:rPr>
          <w:rFonts w:ascii="Times New Roman" w:eastAsia="Liberation Serif" w:hAnsi="Times New Roman" w:cs="Times New Roman"/>
          <w:bCs/>
          <w:color w:val="00000A"/>
          <w:sz w:val="28"/>
          <w:szCs w:val="28"/>
          <w:lang w:val="uk-UA" w:eastAsia="zh-CN" w:bidi="hi-IN"/>
        </w:rPr>
        <w:t>V Mіжнародна науково-практична конференція</w:t>
      </w:r>
      <w:r w:rsidR="00242710" w:rsidRPr="00150EB7">
        <w:rPr>
          <w:rFonts w:ascii="Times New Roman" w:eastAsia="Liberation Serif" w:hAnsi="Times New Roman" w:cs="Times New Roman"/>
          <w:bCs/>
          <w:color w:val="00000A"/>
          <w:sz w:val="28"/>
          <w:szCs w:val="28"/>
          <w:lang w:val="uk-UA" w:eastAsia="zh-CN" w:bidi="hi-IN"/>
        </w:rPr>
        <w:t xml:space="preserve"> </w:t>
      </w:r>
      <w:r w:rsidR="00EB0FFB" w:rsidRPr="00150EB7">
        <w:rPr>
          <w:rFonts w:ascii="Times New Roman" w:eastAsia="Liberation Serif" w:hAnsi="Times New Roman" w:cs="Times New Roman"/>
          <w:bCs/>
          <w:color w:val="00000A"/>
          <w:sz w:val="28"/>
          <w:szCs w:val="28"/>
          <w:lang w:val="uk-UA" w:eastAsia="zh-CN" w:bidi="hi-IN"/>
        </w:rPr>
        <w:t>«</w:t>
      </w:r>
      <w:r w:rsidR="00EB0FFB" w:rsidRPr="00150EB7">
        <w:rPr>
          <w:rFonts w:ascii="Times New Roman" w:eastAsia="Liberation Serif" w:hAnsi="Times New Roman" w:cs="Times New Roman"/>
          <w:bCs/>
          <w:iCs/>
          <w:color w:val="00000A"/>
          <w:sz w:val="28"/>
          <w:szCs w:val="28"/>
          <w:lang w:val="uk-UA" w:eastAsia="zh-CN" w:bidi="hi-IN"/>
        </w:rPr>
        <w:t>Історія, культура, пам’ять у науковому вимірі: стан та перспективи</w:t>
      </w:r>
      <w:r w:rsidR="00EB0FFB" w:rsidRPr="00150EB7">
        <w:rPr>
          <w:rFonts w:ascii="Times New Roman" w:eastAsia="Liberation Serif" w:hAnsi="Times New Roman" w:cs="Times New Roman"/>
          <w:bCs/>
          <w:color w:val="00000A"/>
          <w:sz w:val="28"/>
          <w:szCs w:val="28"/>
          <w:lang w:val="uk-UA" w:eastAsia="zh-CN" w:bidi="hi-IN"/>
        </w:rPr>
        <w:t xml:space="preserve">» </w:t>
      </w:r>
      <w:r w:rsidR="00801515" w:rsidRPr="00150EB7">
        <w:rPr>
          <w:rFonts w:ascii="Times New Roman" w:eastAsia="Liberation Serif" w:hAnsi="Times New Roman" w:cs="Times New Roman"/>
          <w:bCs/>
          <w:color w:val="00000A"/>
          <w:sz w:val="28"/>
          <w:szCs w:val="28"/>
          <w:lang w:val="uk-UA" w:eastAsia="zh-CN" w:bidi="hi-IN"/>
        </w:rPr>
        <w:t>(м. Київ, 24 травн</w:t>
      </w:r>
      <w:r w:rsidR="0051723A" w:rsidRPr="00150EB7">
        <w:rPr>
          <w:rFonts w:ascii="Times New Roman" w:eastAsia="Liberation Serif" w:hAnsi="Times New Roman" w:cs="Times New Roman"/>
          <w:bCs/>
          <w:color w:val="00000A"/>
          <w:sz w:val="28"/>
          <w:szCs w:val="28"/>
          <w:lang w:val="uk-UA" w:eastAsia="zh-CN" w:bidi="hi-IN"/>
        </w:rPr>
        <w:t>я 2024 р.); Всеукраїнська наукова конференція</w:t>
      </w:r>
      <w:r w:rsidR="0051723A" w:rsidRPr="00150EB7">
        <w:rPr>
          <w:rFonts w:ascii="Times New Roman" w:eastAsia="Liberation Serif" w:hAnsi="Times New Roman" w:cs="Times New Roman"/>
          <w:bCs/>
          <w:color w:val="00000A"/>
          <w:sz w:val="28"/>
          <w:szCs w:val="28"/>
          <w:lang w:eastAsia="zh-CN" w:bidi="hi-IN"/>
        </w:rPr>
        <w:t> </w:t>
      </w:r>
      <w:r w:rsidR="0051723A" w:rsidRPr="00150EB7">
        <w:rPr>
          <w:rFonts w:ascii="Times New Roman" w:eastAsia="Liberation Serif" w:hAnsi="Times New Roman" w:cs="Times New Roman"/>
          <w:b/>
          <w:bCs/>
          <w:color w:val="00000A"/>
          <w:sz w:val="28"/>
          <w:szCs w:val="28"/>
          <w:lang w:val="uk-UA" w:eastAsia="zh-CN" w:bidi="hi-IN"/>
        </w:rPr>
        <w:t>«</w:t>
      </w:r>
      <w:r w:rsidR="0051723A" w:rsidRPr="00150EB7">
        <w:rPr>
          <w:rFonts w:ascii="Times New Roman" w:eastAsia="Liberation Serif" w:hAnsi="Times New Roman" w:cs="Times New Roman"/>
          <w:bCs/>
          <w:color w:val="00000A"/>
          <w:sz w:val="28"/>
          <w:szCs w:val="28"/>
          <w:lang w:val="uk-UA" w:eastAsia="zh-CN" w:bidi="hi-IN"/>
        </w:rPr>
        <w:t>Проблеми історичної регіоналістики та мікроісторії» з нагоди 170-ї річниці від Дня народження Володимира Ястребова (м. Кропивницький, 22 травня 2025 року).</w:t>
      </w:r>
    </w:p>
    <w:p w:rsidR="006E5F46" w:rsidRPr="00150EB7" w:rsidRDefault="006E5F46" w:rsidP="006E5F46">
      <w:pPr>
        <w:widowControl w:val="0"/>
        <w:tabs>
          <w:tab w:val="left" w:pos="709"/>
        </w:tabs>
        <w:suppressAutoHyphens/>
        <w:spacing w:after="0" w:line="360" w:lineRule="auto"/>
        <w:ind w:firstLine="709"/>
        <w:contextualSpacing/>
        <w:jc w:val="both"/>
        <w:textAlignment w:val="baseline"/>
        <w:rPr>
          <w:rFonts w:ascii="Times New Roman" w:eastAsia="Liberation Serif" w:hAnsi="Times New Roman" w:cs="Times New Roman"/>
          <w:sz w:val="28"/>
          <w:szCs w:val="28"/>
          <w:lang w:val="uk-UA" w:eastAsia="zh-CN" w:bidi="hi-IN"/>
        </w:rPr>
      </w:pPr>
      <w:r w:rsidRPr="00150EB7">
        <w:rPr>
          <w:rFonts w:ascii="Times New Roman" w:eastAsia="Liberation Serif" w:hAnsi="Times New Roman" w:cs="Times New Roman"/>
          <w:b/>
          <w:bCs/>
          <w:color w:val="00000A"/>
          <w:sz w:val="28"/>
          <w:szCs w:val="28"/>
          <w:lang w:val="uk-UA" w:eastAsia="zh-CN" w:bidi="hi-IN"/>
        </w:rPr>
        <w:lastRenderedPageBreak/>
        <w:t>Публікації.</w:t>
      </w:r>
      <w:r w:rsidRPr="00150EB7">
        <w:rPr>
          <w:rFonts w:ascii="Times New Roman" w:eastAsia="Liberation Serif" w:hAnsi="Times New Roman" w:cs="Times New Roman"/>
          <w:color w:val="00000A"/>
          <w:sz w:val="28"/>
          <w:szCs w:val="28"/>
          <w:lang w:val="uk-UA" w:eastAsia="zh-CN" w:bidi="hi-IN"/>
        </w:rPr>
        <w:t xml:space="preserve"> Результати та основні положення дослідження висвітлено у </w:t>
      </w:r>
      <w:r w:rsidR="0051723A" w:rsidRPr="00150EB7">
        <w:rPr>
          <w:rFonts w:ascii="Times New Roman" w:eastAsia="Liberation Serif" w:hAnsi="Times New Roman" w:cs="Times New Roman"/>
          <w:color w:val="00000A"/>
          <w:sz w:val="28"/>
          <w:szCs w:val="28"/>
          <w:lang w:val="uk-UA" w:eastAsia="zh-CN" w:bidi="hi-IN"/>
        </w:rPr>
        <w:t>18</w:t>
      </w:r>
      <w:r w:rsidRPr="00150EB7">
        <w:rPr>
          <w:rFonts w:ascii="Times New Roman" w:eastAsia="Liberation Serif" w:hAnsi="Times New Roman" w:cs="Times New Roman"/>
          <w:color w:val="00000A"/>
          <w:sz w:val="28"/>
          <w:szCs w:val="28"/>
          <w:lang w:val="uk-UA" w:eastAsia="zh-CN" w:bidi="hi-IN"/>
        </w:rPr>
        <w:t xml:space="preserve"> наукових статтях і м</w:t>
      </w:r>
      <w:r w:rsidR="005D6C30" w:rsidRPr="00150EB7">
        <w:rPr>
          <w:rFonts w:ascii="Times New Roman" w:eastAsia="Liberation Serif" w:hAnsi="Times New Roman" w:cs="Times New Roman"/>
          <w:color w:val="00000A"/>
          <w:sz w:val="28"/>
          <w:szCs w:val="28"/>
          <w:lang w:val="uk-UA" w:eastAsia="zh-CN" w:bidi="hi-IN"/>
        </w:rPr>
        <w:t>атеріалах конференцій, з яких 5 статей</w:t>
      </w:r>
      <w:r w:rsidRPr="00150EB7">
        <w:rPr>
          <w:rFonts w:ascii="Times New Roman" w:eastAsia="Liberation Serif" w:hAnsi="Times New Roman" w:cs="Times New Roman"/>
          <w:color w:val="00000A"/>
          <w:sz w:val="28"/>
          <w:szCs w:val="28"/>
          <w:lang w:val="uk-UA" w:eastAsia="zh-CN" w:bidi="hi-IN"/>
        </w:rPr>
        <w:t xml:space="preserve"> опубліковано у фахових виданнях України, </w:t>
      </w:r>
      <w:r w:rsidR="0051723A" w:rsidRPr="00150EB7">
        <w:rPr>
          <w:rFonts w:ascii="Times New Roman" w:eastAsia="Liberation Serif" w:hAnsi="Times New Roman" w:cs="Times New Roman"/>
          <w:color w:val="00000A"/>
          <w:sz w:val="28"/>
          <w:szCs w:val="28"/>
          <w:lang w:val="uk-UA" w:eastAsia="zh-CN" w:bidi="hi-IN"/>
        </w:rPr>
        <w:t>дві</w:t>
      </w:r>
      <w:r w:rsidR="00FF6E10" w:rsidRPr="00150EB7">
        <w:rPr>
          <w:rFonts w:ascii="Times New Roman" w:eastAsia="Liberation Serif" w:hAnsi="Times New Roman" w:cs="Times New Roman"/>
          <w:color w:val="00000A"/>
          <w:sz w:val="28"/>
          <w:szCs w:val="28"/>
          <w:lang w:val="uk-UA" w:eastAsia="zh-CN" w:bidi="hi-IN"/>
        </w:rPr>
        <w:t xml:space="preserve"> з яких у співавторстві. Одна стаття опублікована </w:t>
      </w:r>
      <w:r w:rsidRPr="00150EB7">
        <w:rPr>
          <w:rFonts w:ascii="Times New Roman" w:eastAsia="Liberation Serif" w:hAnsi="Times New Roman" w:cs="Times New Roman"/>
          <w:color w:val="00000A"/>
          <w:sz w:val="28"/>
          <w:szCs w:val="28"/>
          <w:lang w:val="uk-UA" w:eastAsia="zh-CN" w:bidi="hi-IN"/>
        </w:rPr>
        <w:t xml:space="preserve">одноосібно у матеріалах </w:t>
      </w:r>
      <w:r w:rsidRPr="00150EB7">
        <w:rPr>
          <w:rFonts w:ascii="Times New Roman" w:eastAsia="Liberation Serif" w:hAnsi="Times New Roman" w:cs="Times New Roman"/>
          <w:sz w:val="28"/>
          <w:szCs w:val="28"/>
          <w:lang w:val="uk-UA" w:eastAsia="zh-CN" w:bidi="hi-IN"/>
        </w:rPr>
        <w:t xml:space="preserve">закордонної конференції </w:t>
      </w:r>
      <w:r w:rsidR="0051723A" w:rsidRPr="00150EB7">
        <w:rPr>
          <w:rFonts w:ascii="Times New Roman" w:eastAsia="Liberation Serif" w:hAnsi="Times New Roman" w:cs="Times New Roman"/>
          <w:color w:val="00000A"/>
          <w:sz w:val="28"/>
          <w:szCs w:val="28"/>
          <w:lang w:val="uk-UA" w:eastAsia="zh-CN" w:bidi="hi-IN"/>
        </w:rPr>
        <w:t>(м. Білосток, Польща)</w:t>
      </w:r>
      <w:r w:rsidRPr="00150EB7">
        <w:rPr>
          <w:rFonts w:ascii="Times New Roman" w:eastAsia="Liberation Serif" w:hAnsi="Times New Roman" w:cs="Times New Roman"/>
          <w:color w:val="00000A"/>
          <w:sz w:val="28"/>
          <w:szCs w:val="28"/>
          <w:lang w:val="uk-UA" w:eastAsia="zh-CN" w:bidi="hi-IN"/>
        </w:rPr>
        <w:t xml:space="preserve">. </w:t>
      </w:r>
    </w:p>
    <w:p w:rsidR="00F63D72" w:rsidRPr="00150EB7" w:rsidRDefault="00F63D72" w:rsidP="00F63D72">
      <w:pPr>
        <w:widowControl w:val="0"/>
        <w:tabs>
          <w:tab w:val="left" w:pos="709"/>
        </w:tabs>
        <w:suppressAutoHyphens/>
        <w:spacing w:after="0" w:line="360" w:lineRule="auto"/>
        <w:ind w:firstLine="709"/>
        <w:contextualSpacing/>
        <w:jc w:val="both"/>
        <w:textAlignment w:val="baseline"/>
        <w:rPr>
          <w:rFonts w:ascii="Times New Roman" w:eastAsia="Liberation Serif" w:hAnsi="Times New Roman" w:cs="Times New Roman"/>
          <w:bCs/>
          <w:sz w:val="28"/>
          <w:szCs w:val="28"/>
          <w:lang w:eastAsia="zh-CN" w:bidi="hi-IN"/>
        </w:rPr>
      </w:pPr>
      <w:r w:rsidRPr="00150EB7">
        <w:rPr>
          <w:rFonts w:ascii="Times New Roman" w:eastAsia="Liberation Serif" w:hAnsi="Times New Roman" w:cs="Times New Roman"/>
          <w:b/>
          <w:bCs/>
          <w:sz w:val="28"/>
          <w:szCs w:val="28"/>
          <w:lang w:eastAsia="zh-CN" w:bidi="hi-IN"/>
        </w:rPr>
        <w:t xml:space="preserve">Особистий внесок у дослідження в співавторстві. </w:t>
      </w:r>
      <w:r w:rsidRPr="00150EB7">
        <w:rPr>
          <w:rFonts w:ascii="Times New Roman" w:eastAsia="Liberation Serif" w:hAnsi="Times New Roman" w:cs="Times New Roman"/>
          <w:bCs/>
          <w:sz w:val="28"/>
          <w:szCs w:val="28"/>
          <w:lang w:eastAsia="zh-CN" w:bidi="hi-IN"/>
        </w:rPr>
        <w:t>Усі публікації, що були написані у співавторстві, готувалися в тісній співпраці, внесок автора становить не менше ніж 50 % у пошуку та обробці джерел і літератури, аналітичного внеску, а також текстового обсягу.</w:t>
      </w:r>
    </w:p>
    <w:p w:rsidR="00F63D72" w:rsidRPr="00150EB7" w:rsidRDefault="00824D1A" w:rsidP="00F63D72">
      <w:pPr>
        <w:widowControl w:val="0"/>
        <w:tabs>
          <w:tab w:val="left" w:pos="709"/>
        </w:tabs>
        <w:suppressAutoHyphens/>
        <w:spacing w:after="0" w:line="360" w:lineRule="auto"/>
        <w:ind w:firstLine="709"/>
        <w:contextualSpacing/>
        <w:jc w:val="both"/>
        <w:textAlignment w:val="baseline"/>
        <w:rPr>
          <w:rFonts w:ascii="Times New Roman" w:eastAsia="Liberation Serif" w:hAnsi="Times New Roman" w:cs="Times New Roman"/>
          <w:bCs/>
          <w:sz w:val="28"/>
          <w:szCs w:val="28"/>
          <w:lang w:eastAsia="zh-CN" w:bidi="hi-IN"/>
        </w:rPr>
      </w:pPr>
      <w:r w:rsidRPr="00150EB7">
        <w:rPr>
          <w:rFonts w:ascii="Times New Roman" w:eastAsia="Liberation Serif" w:hAnsi="Times New Roman" w:cs="Times New Roman"/>
          <w:bCs/>
          <w:sz w:val="28"/>
          <w:szCs w:val="28"/>
          <w:lang w:val="uk-UA" w:eastAsia="zh-CN" w:bidi="hi-IN"/>
        </w:rPr>
        <w:t xml:space="preserve">У статті, підготовленій разом з М. П Тупчієнком (2015) автором виявлено та опрацьовано епістолярій В. Ястребова. </w:t>
      </w:r>
      <w:r w:rsidR="00F63D72" w:rsidRPr="00150EB7">
        <w:rPr>
          <w:rFonts w:ascii="Times New Roman" w:eastAsia="Liberation Serif" w:hAnsi="Times New Roman" w:cs="Times New Roman"/>
          <w:bCs/>
          <w:sz w:val="28"/>
          <w:szCs w:val="28"/>
          <w:lang w:eastAsia="zh-CN" w:bidi="hi-IN"/>
        </w:rPr>
        <w:t>У статті, підготовленій разом з М.</w:t>
      </w:r>
      <w:r w:rsidR="00F63D72" w:rsidRPr="00150EB7">
        <w:rPr>
          <w:rFonts w:ascii="Times New Roman" w:eastAsia="Liberation Serif" w:hAnsi="Times New Roman" w:cs="Times New Roman"/>
          <w:bCs/>
          <w:sz w:val="28"/>
          <w:szCs w:val="28"/>
          <w:lang w:val="uk-UA" w:eastAsia="zh-CN" w:bidi="hi-IN"/>
        </w:rPr>
        <w:t> П. </w:t>
      </w:r>
      <w:r w:rsidR="00F63D72" w:rsidRPr="00150EB7">
        <w:rPr>
          <w:rFonts w:ascii="Times New Roman" w:eastAsia="Liberation Serif" w:hAnsi="Times New Roman" w:cs="Times New Roman"/>
          <w:bCs/>
          <w:sz w:val="28"/>
          <w:szCs w:val="28"/>
          <w:lang w:eastAsia="zh-CN" w:bidi="hi-IN"/>
        </w:rPr>
        <w:t>Т</w:t>
      </w:r>
      <w:r w:rsidR="00F63D72" w:rsidRPr="00150EB7">
        <w:rPr>
          <w:rFonts w:ascii="Times New Roman" w:eastAsia="Liberation Serif" w:hAnsi="Times New Roman" w:cs="Times New Roman"/>
          <w:bCs/>
          <w:sz w:val="28"/>
          <w:szCs w:val="28"/>
          <w:lang w:val="uk-UA" w:eastAsia="zh-CN" w:bidi="hi-IN"/>
        </w:rPr>
        <w:t>упчієнко</w:t>
      </w:r>
      <w:r w:rsidR="00F63D72" w:rsidRPr="00150EB7">
        <w:rPr>
          <w:rFonts w:ascii="Times New Roman" w:eastAsia="Liberation Serif" w:hAnsi="Times New Roman" w:cs="Times New Roman"/>
          <w:bCs/>
          <w:sz w:val="28"/>
          <w:szCs w:val="28"/>
          <w:lang w:eastAsia="zh-CN" w:bidi="hi-IN"/>
        </w:rPr>
        <w:t>м</w:t>
      </w:r>
      <w:r w:rsidR="00F63D72" w:rsidRPr="00150EB7">
        <w:rPr>
          <w:rFonts w:ascii="Times New Roman" w:eastAsia="Liberation Serif" w:hAnsi="Times New Roman" w:cs="Times New Roman"/>
          <w:bCs/>
          <w:sz w:val="28"/>
          <w:szCs w:val="28"/>
          <w:lang w:val="uk-UA" w:eastAsia="zh-CN" w:bidi="hi-IN"/>
        </w:rPr>
        <w:t xml:space="preserve"> (2024)</w:t>
      </w:r>
      <w:r w:rsidR="00F63D72" w:rsidRPr="00150EB7">
        <w:rPr>
          <w:rFonts w:ascii="Times New Roman" w:eastAsia="Liberation Serif" w:hAnsi="Times New Roman" w:cs="Times New Roman"/>
          <w:bCs/>
          <w:sz w:val="28"/>
          <w:szCs w:val="28"/>
          <w:lang w:eastAsia="zh-CN" w:bidi="hi-IN"/>
        </w:rPr>
        <w:t xml:space="preserve">, автором </w:t>
      </w:r>
      <w:r w:rsidR="00F63D72" w:rsidRPr="00150EB7">
        <w:rPr>
          <w:rFonts w:ascii="Times New Roman" w:eastAsia="Liberation Serif" w:hAnsi="Times New Roman" w:cs="Times New Roman"/>
          <w:bCs/>
          <w:sz w:val="28"/>
          <w:szCs w:val="28"/>
          <w:lang w:val="uk-UA" w:eastAsia="zh-CN" w:bidi="hi-IN"/>
        </w:rPr>
        <w:t xml:space="preserve">здійснено </w:t>
      </w:r>
      <w:r w:rsidR="00F63D72" w:rsidRPr="00150EB7">
        <w:rPr>
          <w:rFonts w:ascii="Times New Roman" w:eastAsia="Liberation Serif" w:hAnsi="Times New Roman" w:cs="Times New Roman"/>
          <w:bCs/>
          <w:sz w:val="28"/>
          <w:szCs w:val="28"/>
          <w:lang w:eastAsia="zh-CN" w:bidi="hi-IN"/>
        </w:rPr>
        <w:t xml:space="preserve">пошук </w:t>
      </w:r>
      <w:r w:rsidR="00F63D72" w:rsidRPr="00150EB7">
        <w:rPr>
          <w:rFonts w:ascii="Times New Roman" w:eastAsia="Liberation Serif" w:hAnsi="Times New Roman" w:cs="Times New Roman"/>
          <w:bCs/>
          <w:sz w:val="28"/>
          <w:szCs w:val="28"/>
          <w:lang w:val="uk-UA" w:eastAsia="zh-CN" w:bidi="hi-IN"/>
        </w:rPr>
        <w:t>матеріалу у закордонних періодичних виданнях</w:t>
      </w:r>
      <w:r w:rsidR="00F63D72" w:rsidRPr="00150EB7">
        <w:rPr>
          <w:rFonts w:ascii="Times New Roman" w:eastAsia="Liberation Serif" w:hAnsi="Times New Roman" w:cs="Times New Roman"/>
          <w:bCs/>
          <w:sz w:val="28"/>
          <w:szCs w:val="28"/>
          <w:lang w:eastAsia="zh-CN" w:bidi="hi-IN"/>
        </w:rPr>
        <w:t xml:space="preserve">, уточнено бібліографію закордонних </w:t>
      </w:r>
      <w:r w:rsidR="00F63D72" w:rsidRPr="00150EB7">
        <w:rPr>
          <w:rFonts w:ascii="Times New Roman" w:eastAsia="Liberation Serif" w:hAnsi="Times New Roman" w:cs="Times New Roman"/>
          <w:bCs/>
          <w:sz w:val="28"/>
          <w:szCs w:val="28"/>
          <w:lang w:val="uk-UA" w:eastAsia="zh-CN" w:bidi="hi-IN"/>
        </w:rPr>
        <w:t>праць вченого</w:t>
      </w:r>
      <w:r w:rsidR="00F63D72" w:rsidRPr="00150EB7">
        <w:rPr>
          <w:rFonts w:ascii="Times New Roman" w:eastAsia="Liberation Serif" w:hAnsi="Times New Roman" w:cs="Times New Roman"/>
          <w:bCs/>
          <w:sz w:val="28"/>
          <w:szCs w:val="28"/>
          <w:lang w:eastAsia="zh-CN" w:bidi="hi-IN"/>
        </w:rPr>
        <w:t xml:space="preserve">. </w:t>
      </w:r>
    </w:p>
    <w:p w:rsidR="006E5F46" w:rsidRPr="00150EB7" w:rsidRDefault="006E5F46" w:rsidP="006E5F46">
      <w:pPr>
        <w:widowControl w:val="0"/>
        <w:tabs>
          <w:tab w:val="left" w:pos="567"/>
          <w:tab w:val="left" w:pos="709"/>
        </w:tabs>
        <w:suppressAutoHyphens/>
        <w:spacing w:after="0" w:line="360" w:lineRule="auto"/>
        <w:ind w:firstLine="709"/>
        <w:contextualSpacing/>
        <w:jc w:val="both"/>
        <w:textAlignment w:val="baseline"/>
        <w:rPr>
          <w:rFonts w:ascii="Times New Roman" w:eastAsia="Liberation Serif" w:hAnsi="Times New Roman" w:cs="Times New Roman"/>
          <w:color w:val="00000A"/>
          <w:sz w:val="28"/>
          <w:szCs w:val="28"/>
          <w:lang w:eastAsia="zh-CN" w:bidi="hi-IN"/>
        </w:rPr>
      </w:pPr>
      <w:r w:rsidRPr="00150EB7">
        <w:rPr>
          <w:rFonts w:ascii="Times New Roman" w:eastAsia="Liberation Serif" w:hAnsi="Times New Roman" w:cs="Times New Roman"/>
          <w:b/>
          <w:color w:val="00000A"/>
          <w:sz w:val="28"/>
          <w:szCs w:val="28"/>
          <w:lang w:eastAsia="zh-CN" w:bidi="hi-IN"/>
        </w:rPr>
        <w:t>Структура роботи</w:t>
      </w:r>
      <w:r w:rsidRPr="00150EB7">
        <w:rPr>
          <w:rFonts w:ascii="Times New Roman" w:eastAsia="Liberation Serif" w:hAnsi="Times New Roman" w:cs="Times New Roman"/>
          <w:b/>
          <w:color w:val="00000A"/>
          <w:sz w:val="28"/>
          <w:szCs w:val="28"/>
          <w:lang w:val="uk-UA" w:eastAsia="zh-CN" w:bidi="hi-IN"/>
        </w:rPr>
        <w:t xml:space="preserve"> </w:t>
      </w:r>
      <w:r w:rsidRPr="00150EB7">
        <w:rPr>
          <w:rFonts w:ascii="Times New Roman" w:eastAsia="Liberation Serif" w:hAnsi="Times New Roman" w:cs="Times New Roman"/>
          <w:color w:val="00000A"/>
          <w:sz w:val="28"/>
          <w:szCs w:val="28"/>
          <w:lang w:val="uk-UA" w:eastAsia="zh-CN" w:bidi="hi-IN"/>
        </w:rPr>
        <w:t>зумовлена</w:t>
      </w:r>
      <w:r w:rsidRPr="00150EB7">
        <w:rPr>
          <w:rFonts w:ascii="Times New Roman" w:eastAsia="Liberation Serif" w:hAnsi="Times New Roman" w:cs="Times New Roman"/>
          <w:color w:val="00000A"/>
          <w:sz w:val="28"/>
          <w:szCs w:val="28"/>
          <w:lang w:eastAsia="zh-CN" w:bidi="hi-IN"/>
        </w:rPr>
        <w:t xml:space="preserve"> метою та завданням</w:t>
      </w:r>
      <w:r w:rsidRPr="00150EB7">
        <w:rPr>
          <w:rFonts w:ascii="Times New Roman" w:eastAsia="Liberation Serif" w:hAnsi="Times New Roman" w:cs="Times New Roman"/>
          <w:color w:val="00000A"/>
          <w:sz w:val="28"/>
          <w:szCs w:val="28"/>
          <w:lang w:val="uk-UA" w:eastAsia="zh-CN" w:bidi="hi-IN"/>
        </w:rPr>
        <w:t xml:space="preserve">и </w:t>
      </w:r>
      <w:r w:rsidRPr="00150EB7">
        <w:rPr>
          <w:rFonts w:ascii="Times New Roman" w:eastAsia="Liberation Serif" w:hAnsi="Times New Roman" w:cs="Times New Roman"/>
          <w:color w:val="00000A"/>
          <w:spacing w:val="-4"/>
          <w:sz w:val="28"/>
          <w:szCs w:val="28"/>
          <w:lang w:eastAsia="zh-CN" w:bidi="hi-IN"/>
        </w:rPr>
        <w:t>дослідження. Дисертація</w:t>
      </w:r>
      <w:r w:rsidRPr="00150EB7">
        <w:rPr>
          <w:rFonts w:ascii="Times New Roman" w:eastAsia="Liberation Serif" w:hAnsi="Times New Roman" w:cs="Times New Roman"/>
          <w:color w:val="00000A"/>
          <w:spacing w:val="-4"/>
          <w:sz w:val="28"/>
          <w:szCs w:val="28"/>
          <w:lang w:val="uk-UA" w:eastAsia="zh-CN" w:bidi="hi-IN"/>
        </w:rPr>
        <w:t xml:space="preserve"> </w:t>
      </w:r>
      <w:r w:rsidRPr="00150EB7">
        <w:rPr>
          <w:rFonts w:ascii="Times New Roman" w:eastAsia="Liberation Serif" w:hAnsi="Times New Roman" w:cs="Times New Roman"/>
          <w:color w:val="00000A"/>
          <w:spacing w:val="-4"/>
          <w:sz w:val="28"/>
          <w:szCs w:val="28"/>
          <w:lang w:eastAsia="zh-CN" w:bidi="hi-IN"/>
        </w:rPr>
        <w:t>складається з</w:t>
      </w:r>
      <w:r w:rsidRPr="00150EB7">
        <w:rPr>
          <w:rFonts w:ascii="Times New Roman" w:eastAsia="Liberation Serif" w:hAnsi="Times New Roman" w:cs="Times New Roman"/>
          <w:color w:val="00000A"/>
          <w:spacing w:val="-4"/>
          <w:sz w:val="28"/>
          <w:szCs w:val="28"/>
          <w:lang w:val="uk-UA" w:eastAsia="zh-CN" w:bidi="hi-IN"/>
        </w:rPr>
        <w:t xml:space="preserve"> </w:t>
      </w:r>
      <w:r w:rsidRPr="00150EB7">
        <w:rPr>
          <w:rFonts w:ascii="Times New Roman" w:eastAsia="Liberation Serif" w:hAnsi="Times New Roman" w:cs="Times New Roman"/>
          <w:color w:val="00000A"/>
          <w:spacing w:val="-4"/>
          <w:sz w:val="28"/>
          <w:szCs w:val="28"/>
          <w:lang w:eastAsia="zh-CN" w:bidi="hi-IN"/>
        </w:rPr>
        <w:t xml:space="preserve">вступу, </w:t>
      </w:r>
      <w:r w:rsidR="00EB0FFB" w:rsidRPr="00150EB7">
        <w:rPr>
          <w:rFonts w:ascii="Times New Roman" w:eastAsia="Liberation Serif" w:hAnsi="Times New Roman" w:cs="Times New Roman"/>
          <w:spacing w:val="-4"/>
          <w:sz w:val="28"/>
          <w:szCs w:val="28"/>
          <w:lang w:eastAsia="zh-CN" w:bidi="hi-IN"/>
        </w:rPr>
        <w:t>п'яти</w:t>
      </w:r>
      <w:r w:rsidRPr="00150EB7">
        <w:rPr>
          <w:rFonts w:ascii="Times New Roman" w:eastAsia="Liberation Serif" w:hAnsi="Times New Roman" w:cs="Times New Roman"/>
          <w:color w:val="00000A"/>
          <w:spacing w:val="-4"/>
          <w:sz w:val="28"/>
          <w:szCs w:val="28"/>
          <w:lang w:val="uk-UA" w:eastAsia="zh-CN" w:bidi="hi-IN"/>
        </w:rPr>
        <w:t xml:space="preserve"> </w:t>
      </w:r>
      <w:r w:rsidRPr="00150EB7">
        <w:rPr>
          <w:rFonts w:ascii="Times New Roman" w:eastAsia="Liberation Serif" w:hAnsi="Times New Roman" w:cs="Times New Roman"/>
          <w:color w:val="00000A"/>
          <w:spacing w:val="-4"/>
          <w:sz w:val="28"/>
          <w:szCs w:val="28"/>
          <w:lang w:eastAsia="zh-CN" w:bidi="hi-IN"/>
        </w:rPr>
        <w:t>розділів, висновків, списку використаних</w:t>
      </w:r>
      <w:r w:rsidRPr="00150EB7">
        <w:rPr>
          <w:rFonts w:ascii="Times New Roman" w:eastAsia="Liberation Serif" w:hAnsi="Times New Roman" w:cs="Times New Roman"/>
          <w:color w:val="00000A"/>
          <w:spacing w:val="-4"/>
          <w:sz w:val="28"/>
          <w:szCs w:val="28"/>
          <w:lang w:val="uk-UA" w:eastAsia="zh-CN" w:bidi="hi-IN"/>
        </w:rPr>
        <w:t xml:space="preserve"> </w:t>
      </w:r>
      <w:r w:rsidRPr="00150EB7">
        <w:rPr>
          <w:rFonts w:ascii="Times New Roman" w:eastAsia="Liberation Serif" w:hAnsi="Times New Roman" w:cs="Times New Roman"/>
          <w:color w:val="00000A"/>
          <w:spacing w:val="-4"/>
          <w:sz w:val="28"/>
          <w:szCs w:val="28"/>
          <w:lang w:eastAsia="zh-CN" w:bidi="hi-IN"/>
        </w:rPr>
        <w:t xml:space="preserve">джерел і </w:t>
      </w:r>
      <w:r w:rsidRPr="00150EB7">
        <w:rPr>
          <w:rFonts w:ascii="Times New Roman" w:eastAsia="Liberation Serif" w:hAnsi="Times New Roman" w:cs="Times New Roman"/>
          <w:spacing w:val="-4"/>
          <w:sz w:val="28"/>
          <w:szCs w:val="28"/>
          <w:lang w:eastAsia="zh-CN" w:bidi="hi-IN"/>
        </w:rPr>
        <w:t>літератури</w:t>
      </w:r>
      <w:r w:rsidRPr="00150EB7">
        <w:rPr>
          <w:rFonts w:ascii="Times New Roman" w:eastAsia="Liberation Serif" w:hAnsi="Times New Roman" w:cs="Times New Roman"/>
          <w:color w:val="FF0000"/>
          <w:spacing w:val="-4"/>
          <w:sz w:val="28"/>
          <w:szCs w:val="28"/>
          <w:lang w:val="uk-UA" w:eastAsia="zh-CN" w:bidi="hi-IN"/>
        </w:rPr>
        <w:t xml:space="preserve"> </w:t>
      </w:r>
      <w:r w:rsidR="003E0C61" w:rsidRPr="00150EB7">
        <w:rPr>
          <w:rFonts w:ascii="Times New Roman" w:eastAsia="Liberation Serif" w:hAnsi="Times New Roman" w:cs="Times New Roman"/>
          <w:spacing w:val="-4"/>
          <w:sz w:val="28"/>
          <w:szCs w:val="28"/>
          <w:lang w:eastAsia="zh-CN" w:bidi="hi-IN"/>
        </w:rPr>
        <w:t>(</w:t>
      </w:r>
      <w:r w:rsidR="00474CF4">
        <w:rPr>
          <w:rFonts w:ascii="Times New Roman" w:eastAsia="Liberation Serif" w:hAnsi="Times New Roman" w:cs="Times New Roman"/>
          <w:spacing w:val="-4"/>
          <w:sz w:val="28"/>
          <w:szCs w:val="28"/>
          <w:lang w:val="uk-UA" w:eastAsia="zh-CN" w:bidi="hi-IN"/>
        </w:rPr>
        <w:t>433</w:t>
      </w:r>
      <w:r w:rsidR="003E0C61" w:rsidRPr="00150EB7">
        <w:rPr>
          <w:rFonts w:ascii="Times New Roman" w:eastAsia="Liberation Serif" w:hAnsi="Times New Roman" w:cs="Times New Roman"/>
          <w:spacing w:val="-4"/>
          <w:sz w:val="28"/>
          <w:szCs w:val="28"/>
          <w:lang w:val="uk-UA" w:eastAsia="zh-CN" w:bidi="hi-IN"/>
        </w:rPr>
        <w:t xml:space="preserve"> </w:t>
      </w:r>
      <w:r w:rsidRPr="00150EB7">
        <w:rPr>
          <w:rFonts w:ascii="Times New Roman" w:eastAsia="Liberation Serif" w:hAnsi="Times New Roman" w:cs="Times New Roman"/>
          <w:spacing w:val="-4"/>
          <w:sz w:val="28"/>
          <w:szCs w:val="28"/>
          <w:lang w:eastAsia="zh-CN" w:bidi="hi-IN"/>
        </w:rPr>
        <w:t>поз</w:t>
      </w:r>
      <w:r w:rsidR="00474CF4">
        <w:rPr>
          <w:rFonts w:ascii="Times New Roman" w:eastAsia="Liberation Serif" w:hAnsi="Times New Roman" w:cs="Times New Roman"/>
          <w:spacing w:val="-4"/>
          <w:sz w:val="28"/>
          <w:szCs w:val="28"/>
          <w:lang w:eastAsia="zh-CN" w:bidi="hi-IN"/>
        </w:rPr>
        <w:t>иці</w:t>
      </w:r>
      <w:r w:rsidR="00474CF4">
        <w:rPr>
          <w:rFonts w:ascii="Times New Roman" w:eastAsia="Liberation Serif" w:hAnsi="Times New Roman" w:cs="Times New Roman"/>
          <w:spacing w:val="-4"/>
          <w:sz w:val="28"/>
          <w:szCs w:val="28"/>
          <w:lang w:val="uk-UA" w:eastAsia="zh-CN" w:bidi="hi-IN"/>
        </w:rPr>
        <w:t>ї</w:t>
      </w:r>
      <w:r w:rsidRPr="00150EB7">
        <w:rPr>
          <w:rFonts w:ascii="Times New Roman" w:eastAsia="Liberation Serif" w:hAnsi="Times New Roman" w:cs="Times New Roman"/>
          <w:spacing w:val="-4"/>
          <w:sz w:val="28"/>
          <w:szCs w:val="28"/>
          <w:lang w:eastAsia="zh-CN" w:bidi="hi-IN"/>
        </w:rPr>
        <w:t>)</w:t>
      </w:r>
      <w:r w:rsidR="00F63D72" w:rsidRPr="00150EB7">
        <w:rPr>
          <w:rFonts w:ascii="Times New Roman" w:eastAsia="Liberation Serif" w:hAnsi="Times New Roman" w:cs="Times New Roman"/>
          <w:spacing w:val="-4"/>
          <w:sz w:val="28"/>
          <w:szCs w:val="28"/>
          <w:lang w:val="uk-UA" w:eastAsia="zh-CN" w:bidi="hi-IN"/>
        </w:rPr>
        <w:t>,</w:t>
      </w:r>
      <w:r w:rsidR="00474CF4">
        <w:rPr>
          <w:rFonts w:ascii="Times New Roman" w:eastAsia="Liberation Serif" w:hAnsi="Times New Roman" w:cs="Times New Roman"/>
          <w:spacing w:val="-4"/>
          <w:sz w:val="28"/>
          <w:szCs w:val="28"/>
          <w:lang w:val="uk-UA" w:eastAsia="zh-CN" w:bidi="hi-IN"/>
        </w:rPr>
        <w:t xml:space="preserve"> </w:t>
      </w:r>
      <w:r w:rsidR="00193CB9">
        <w:rPr>
          <w:rFonts w:ascii="Times New Roman" w:eastAsia="Liberation Serif" w:hAnsi="Times New Roman" w:cs="Times New Roman"/>
          <w:spacing w:val="-4"/>
          <w:sz w:val="28"/>
          <w:szCs w:val="28"/>
          <w:lang w:val="uk-UA" w:eastAsia="zh-CN" w:bidi="hi-IN"/>
        </w:rPr>
        <w:t>7</w:t>
      </w:r>
      <w:bookmarkStart w:id="0" w:name="_GoBack"/>
      <w:bookmarkEnd w:id="0"/>
      <w:r w:rsidR="00EB0FFB" w:rsidRPr="00150EB7">
        <w:rPr>
          <w:rFonts w:ascii="Times New Roman" w:eastAsia="Liberation Serif" w:hAnsi="Times New Roman" w:cs="Times New Roman"/>
          <w:spacing w:val="-4"/>
          <w:sz w:val="28"/>
          <w:szCs w:val="28"/>
          <w:lang w:val="uk-UA" w:eastAsia="zh-CN" w:bidi="hi-IN"/>
        </w:rPr>
        <w:t xml:space="preserve"> додатків</w:t>
      </w:r>
      <w:r w:rsidRPr="00150EB7">
        <w:rPr>
          <w:rFonts w:ascii="Times New Roman" w:eastAsia="Liberation Serif" w:hAnsi="Times New Roman" w:cs="Times New Roman"/>
          <w:spacing w:val="-4"/>
          <w:sz w:val="28"/>
          <w:szCs w:val="28"/>
          <w:lang w:eastAsia="zh-CN" w:bidi="hi-IN"/>
        </w:rPr>
        <w:t>. Основний текст с</w:t>
      </w:r>
      <w:r w:rsidRPr="00150EB7">
        <w:rPr>
          <w:rFonts w:ascii="Times New Roman" w:eastAsia="Liberation Serif" w:hAnsi="Times New Roman" w:cs="Times New Roman"/>
          <w:spacing w:val="-4"/>
          <w:sz w:val="28"/>
          <w:szCs w:val="28"/>
          <w:lang w:val="uk-UA" w:eastAsia="zh-CN" w:bidi="hi-IN"/>
        </w:rPr>
        <w:t xml:space="preserve">кладає </w:t>
      </w:r>
      <w:r w:rsidR="003E0C61" w:rsidRPr="00150EB7">
        <w:rPr>
          <w:rFonts w:ascii="Times New Roman" w:eastAsia="Liberation Serif" w:hAnsi="Times New Roman" w:cs="Times New Roman"/>
          <w:sz w:val="28"/>
          <w:szCs w:val="28"/>
          <w:lang w:val="uk-UA" w:eastAsia="zh-CN" w:bidi="hi-IN"/>
        </w:rPr>
        <w:t>2</w:t>
      </w:r>
      <w:r w:rsidR="00833304">
        <w:rPr>
          <w:rFonts w:ascii="Times New Roman" w:eastAsia="Liberation Serif" w:hAnsi="Times New Roman" w:cs="Times New Roman"/>
          <w:sz w:val="28"/>
          <w:szCs w:val="28"/>
          <w:lang w:val="uk-UA" w:eastAsia="zh-CN" w:bidi="hi-IN"/>
        </w:rPr>
        <w:t>43</w:t>
      </w:r>
      <w:r w:rsidRPr="00150EB7">
        <w:rPr>
          <w:rFonts w:ascii="Times New Roman" w:eastAsia="Liberation Serif" w:hAnsi="Times New Roman" w:cs="Times New Roman"/>
          <w:color w:val="FF0000"/>
          <w:sz w:val="28"/>
          <w:szCs w:val="28"/>
          <w:lang w:val="uk-UA" w:eastAsia="zh-CN" w:bidi="hi-IN"/>
        </w:rPr>
        <w:t xml:space="preserve"> </w:t>
      </w:r>
      <w:r w:rsidR="00833304">
        <w:rPr>
          <w:rFonts w:ascii="Times New Roman" w:eastAsia="Liberation Serif" w:hAnsi="Times New Roman" w:cs="Times New Roman"/>
          <w:sz w:val="28"/>
          <w:szCs w:val="28"/>
          <w:lang w:eastAsia="zh-CN" w:bidi="hi-IN"/>
        </w:rPr>
        <w:t>сторін</w:t>
      </w:r>
      <w:r w:rsidRPr="00150EB7">
        <w:rPr>
          <w:rFonts w:ascii="Times New Roman" w:eastAsia="Liberation Serif" w:hAnsi="Times New Roman" w:cs="Times New Roman"/>
          <w:sz w:val="28"/>
          <w:szCs w:val="28"/>
          <w:lang w:eastAsia="zh-CN" w:bidi="hi-IN"/>
        </w:rPr>
        <w:t>к</w:t>
      </w:r>
      <w:r w:rsidR="00833304">
        <w:rPr>
          <w:rFonts w:ascii="Times New Roman" w:eastAsia="Liberation Serif" w:hAnsi="Times New Roman" w:cs="Times New Roman"/>
          <w:sz w:val="28"/>
          <w:szCs w:val="28"/>
          <w:lang w:val="uk-UA" w:eastAsia="zh-CN" w:bidi="hi-IN"/>
        </w:rPr>
        <w:t>и</w:t>
      </w:r>
      <w:r w:rsidRPr="00150EB7">
        <w:rPr>
          <w:rFonts w:ascii="Times New Roman" w:eastAsia="Liberation Serif" w:hAnsi="Times New Roman" w:cs="Times New Roman"/>
          <w:sz w:val="28"/>
          <w:szCs w:val="28"/>
          <w:lang w:eastAsia="zh-CN" w:bidi="hi-IN"/>
        </w:rPr>
        <w:t>. Загальний</w:t>
      </w:r>
      <w:r w:rsidRPr="00150EB7">
        <w:rPr>
          <w:rFonts w:ascii="Times New Roman" w:eastAsia="Liberation Serif" w:hAnsi="Times New Roman" w:cs="Times New Roman"/>
          <w:sz w:val="28"/>
          <w:szCs w:val="28"/>
          <w:lang w:val="uk-UA" w:eastAsia="zh-CN" w:bidi="hi-IN"/>
        </w:rPr>
        <w:t xml:space="preserve"> </w:t>
      </w:r>
      <w:r w:rsidRPr="00150EB7">
        <w:rPr>
          <w:rFonts w:ascii="Times New Roman" w:eastAsia="Liberation Serif" w:hAnsi="Times New Roman" w:cs="Times New Roman"/>
          <w:sz w:val="28"/>
          <w:szCs w:val="28"/>
          <w:lang w:eastAsia="zh-CN" w:bidi="hi-IN"/>
        </w:rPr>
        <w:t>обсяг</w:t>
      </w:r>
      <w:r w:rsidRPr="00150EB7">
        <w:rPr>
          <w:rFonts w:ascii="Times New Roman" w:eastAsia="Liberation Serif" w:hAnsi="Times New Roman" w:cs="Times New Roman"/>
          <w:sz w:val="28"/>
          <w:szCs w:val="28"/>
          <w:lang w:val="uk-UA" w:eastAsia="zh-CN" w:bidi="hi-IN"/>
        </w:rPr>
        <w:t xml:space="preserve"> </w:t>
      </w:r>
      <w:r w:rsidRPr="00150EB7">
        <w:rPr>
          <w:rFonts w:ascii="Times New Roman" w:eastAsia="Liberation Serif" w:hAnsi="Times New Roman" w:cs="Times New Roman"/>
          <w:sz w:val="28"/>
          <w:szCs w:val="28"/>
          <w:lang w:eastAsia="zh-CN" w:bidi="hi-IN"/>
        </w:rPr>
        <w:t>рукопису</w:t>
      </w:r>
      <w:r w:rsidR="00B7477B">
        <w:rPr>
          <w:rFonts w:ascii="Times New Roman" w:eastAsia="Liberation Serif" w:hAnsi="Times New Roman" w:cs="Times New Roman"/>
          <w:sz w:val="28"/>
          <w:szCs w:val="28"/>
          <w:lang w:eastAsia="zh-CN" w:bidi="hi-IN"/>
        </w:rPr>
        <w:t xml:space="preserve"> – 29</w:t>
      </w:r>
      <w:r w:rsidR="00326FAD">
        <w:rPr>
          <w:rFonts w:ascii="Times New Roman" w:eastAsia="Liberation Serif" w:hAnsi="Times New Roman" w:cs="Times New Roman"/>
          <w:sz w:val="28"/>
          <w:szCs w:val="28"/>
          <w:lang w:val="uk-UA" w:eastAsia="zh-CN" w:bidi="hi-IN"/>
        </w:rPr>
        <w:t>6</w:t>
      </w:r>
      <w:r w:rsidR="003E0C61" w:rsidRPr="00150EB7">
        <w:rPr>
          <w:rFonts w:ascii="Times New Roman" w:eastAsia="Liberation Serif" w:hAnsi="Times New Roman" w:cs="Times New Roman"/>
          <w:sz w:val="28"/>
          <w:szCs w:val="28"/>
          <w:lang w:eastAsia="zh-CN" w:bidi="hi-IN"/>
        </w:rPr>
        <w:t xml:space="preserve"> сторін</w:t>
      </w:r>
      <w:r w:rsidR="00B7477B">
        <w:rPr>
          <w:rFonts w:ascii="Times New Roman" w:eastAsia="Liberation Serif" w:hAnsi="Times New Roman" w:cs="Times New Roman"/>
          <w:sz w:val="28"/>
          <w:szCs w:val="28"/>
          <w:lang w:val="uk-UA" w:eastAsia="zh-CN" w:bidi="hi-IN"/>
        </w:rPr>
        <w:t>о</w:t>
      </w:r>
      <w:r w:rsidRPr="00150EB7">
        <w:rPr>
          <w:rFonts w:ascii="Times New Roman" w:eastAsia="Liberation Serif" w:hAnsi="Times New Roman" w:cs="Times New Roman"/>
          <w:sz w:val="28"/>
          <w:szCs w:val="28"/>
          <w:lang w:eastAsia="zh-CN" w:bidi="hi-IN"/>
        </w:rPr>
        <w:t>к.</w:t>
      </w:r>
    </w:p>
    <w:p w:rsidR="00996BE3" w:rsidRPr="00150EB7" w:rsidRDefault="00996BE3" w:rsidP="00EB0FFB">
      <w:pPr>
        <w:spacing w:after="0" w:line="360" w:lineRule="auto"/>
        <w:contextualSpacing/>
        <w:rPr>
          <w:rFonts w:ascii="Times New Roman" w:eastAsia="Times New Roman" w:hAnsi="Times New Roman" w:cs="Times New Roman"/>
          <w:b/>
          <w:bCs/>
          <w:sz w:val="28"/>
          <w:szCs w:val="28"/>
        </w:rPr>
      </w:pPr>
    </w:p>
    <w:p w:rsidR="00562FB2" w:rsidRPr="00150EB7" w:rsidRDefault="00562FB2" w:rsidP="00EB0FFB">
      <w:pPr>
        <w:spacing w:after="0" w:line="360" w:lineRule="auto"/>
        <w:contextualSpacing/>
        <w:rPr>
          <w:rFonts w:ascii="Times New Roman" w:eastAsia="Times New Roman" w:hAnsi="Times New Roman" w:cs="Times New Roman"/>
          <w:b/>
          <w:bCs/>
          <w:sz w:val="28"/>
          <w:szCs w:val="28"/>
        </w:rPr>
      </w:pPr>
    </w:p>
    <w:p w:rsidR="00562FB2" w:rsidRPr="00150EB7" w:rsidRDefault="00562FB2" w:rsidP="00EB0FFB">
      <w:pPr>
        <w:spacing w:after="0" w:line="360" w:lineRule="auto"/>
        <w:contextualSpacing/>
        <w:rPr>
          <w:rFonts w:ascii="Times New Roman" w:eastAsia="Times New Roman" w:hAnsi="Times New Roman" w:cs="Times New Roman"/>
          <w:b/>
          <w:bCs/>
          <w:sz w:val="28"/>
          <w:szCs w:val="28"/>
        </w:rPr>
      </w:pPr>
    </w:p>
    <w:p w:rsidR="00562FB2" w:rsidRPr="00150EB7" w:rsidRDefault="00562FB2" w:rsidP="00EB0FFB">
      <w:pPr>
        <w:spacing w:after="0" w:line="360" w:lineRule="auto"/>
        <w:contextualSpacing/>
        <w:rPr>
          <w:rFonts w:ascii="Times New Roman" w:eastAsia="Times New Roman" w:hAnsi="Times New Roman" w:cs="Times New Roman"/>
          <w:b/>
          <w:bCs/>
          <w:sz w:val="28"/>
          <w:szCs w:val="28"/>
        </w:rPr>
      </w:pPr>
    </w:p>
    <w:p w:rsidR="00562FB2" w:rsidRPr="00150EB7" w:rsidRDefault="00562FB2" w:rsidP="00EB0FFB">
      <w:pPr>
        <w:spacing w:after="0" w:line="360" w:lineRule="auto"/>
        <w:contextualSpacing/>
        <w:rPr>
          <w:rFonts w:ascii="Times New Roman" w:eastAsia="Times New Roman" w:hAnsi="Times New Roman" w:cs="Times New Roman"/>
          <w:b/>
          <w:bCs/>
          <w:sz w:val="28"/>
          <w:szCs w:val="28"/>
        </w:rPr>
      </w:pPr>
    </w:p>
    <w:p w:rsidR="00562FB2" w:rsidRPr="00150EB7" w:rsidRDefault="00562FB2" w:rsidP="00EB0FFB">
      <w:pPr>
        <w:spacing w:after="0" w:line="360" w:lineRule="auto"/>
        <w:contextualSpacing/>
        <w:rPr>
          <w:rFonts w:ascii="Times New Roman" w:eastAsia="Times New Roman" w:hAnsi="Times New Roman" w:cs="Times New Roman"/>
          <w:b/>
          <w:bCs/>
          <w:sz w:val="28"/>
          <w:szCs w:val="28"/>
        </w:rPr>
      </w:pPr>
    </w:p>
    <w:p w:rsidR="00562FB2" w:rsidRPr="00150EB7" w:rsidRDefault="00562FB2" w:rsidP="00EB0FFB">
      <w:pPr>
        <w:spacing w:after="0" w:line="360" w:lineRule="auto"/>
        <w:contextualSpacing/>
        <w:rPr>
          <w:rFonts w:ascii="Times New Roman" w:eastAsia="Times New Roman" w:hAnsi="Times New Roman" w:cs="Times New Roman"/>
          <w:b/>
          <w:bCs/>
          <w:sz w:val="28"/>
          <w:szCs w:val="28"/>
        </w:rPr>
      </w:pPr>
    </w:p>
    <w:p w:rsidR="00562FB2" w:rsidRPr="00150EB7" w:rsidRDefault="00562FB2" w:rsidP="00EB0FFB">
      <w:pPr>
        <w:spacing w:after="0" w:line="360" w:lineRule="auto"/>
        <w:contextualSpacing/>
        <w:rPr>
          <w:rFonts w:ascii="Times New Roman" w:eastAsia="Times New Roman" w:hAnsi="Times New Roman" w:cs="Times New Roman"/>
          <w:b/>
          <w:bCs/>
          <w:sz w:val="28"/>
          <w:szCs w:val="28"/>
        </w:rPr>
      </w:pPr>
    </w:p>
    <w:p w:rsidR="00562FB2" w:rsidRPr="00150EB7" w:rsidRDefault="00562FB2" w:rsidP="00EB0FFB">
      <w:pPr>
        <w:spacing w:after="0" w:line="360" w:lineRule="auto"/>
        <w:contextualSpacing/>
        <w:rPr>
          <w:rFonts w:ascii="Times New Roman" w:eastAsia="Times New Roman" w:hAnsi="Times New Roman" w:cs="Times New Roman"/>
          <w:b/>
          <w:bCs/>
          <w:sz w:val="28"/>
          <w:szCs w:val="28"/>
        </w:rPr>
      </w:pPr>
    </w:p>
    <w:p w:rsidR="00562FB2" w:rsidRPr="00150EB7" w:rsidRDefault="00562FB2" w:rsidP="00EB0FFB">
      <w:pPr>
        <w:spacing w:after="0" w:line="360" w:lineRule="auto"/>
        <w:contextualSpacing/>
        <w:rPr>
          <w:rFonts w:ascii="Times New Roman" w:eastAsia="Times New Roman" w:hAnsi="Times New Roman" w:cs="Times New Roman"/>
          <w:b/>
          <w:bCs/>
          <w:sz w:val="28"/>
          <w:szCs w:val="28"/>
        </w:rPr>
      </w:pPr>
    </w:p>
    <w:p w:rsidR="00562FB2" w:rsidRDefault="00562FB2" w:rsidP="00EB0FFB">
      <w:pPr>
        <w:spacing w:after="0" w:line="360" w:lineRule="auto"/>
        <w:contextualSpacing/>
        <w:rPr>
          <w:rFonts w:ascii="Times New Roman" w:eastAsia="Times New Roman" w:hAnsi="Times New Roman" w:cs="Times New Roman"/>
          <w:b/>
          <w:bCs/>
          <w:sz w:val="28"/>
          <w:szCs w:val="28"/>
        </w:rPr>
      </w:pPr>
    </w:p>
    <w:p w:rsidR="006D6E5C" w:rsidRDefault="006D6E5C" w:rsidP="00EB0FFB">
      <w:pPr>
        <w:spacing w:after="0" w:line="360" w:lineRule="auto"/>
        <w:contextualSpacing/>
        <w:rPr>
          <w:rFonts w:ascii="Times New Roman" w:eastAsia="Times New Roman" w:hAnsi="Times New Roman" w:cs="Times New Roman"/>
          <w:b/>
          <w:bCs/>
          <w:sz w:val="28"/>
          <w:szCs w:val="28"/>
        </w:rPr>
      </w:pPr>
    </w:p>
    <w:p w:rsidR="006D6E5C" w:rsidRDefault="006D6E5C" w:rsidP="00EB0FFB">
      <w:pPr>
        <w:spacing w:after="0" w:line="360" w:lineRule="auto"/>
        <w:contextualSpacing/>
        <w:rPr>
          <w:rFonts w:ascii="Times New Roman" w:eastAsia="Times New Roman" w:hAnsi="Times New Roman" w:cs="Times New Roman"/>
          <w:b/>
          <w:bCs/>
          <w:sz w:val="28"/>
          <w:szCs w:val="28"/>
        </w:rPr>
      </w:pPr>
    </w:p>
    <w:p w:rsidR="006E5F46" w:rsidRPr="00150EB7" w:rsidRDefault="006E5F46" w:rsidP="006E5F46">
      <w:pPr>
        <w:spacing w:after="0" w:line="360" w:lineRule="auto"/>
        <w:contextualSpacing/>
        <w:jc w:val="center"/>
        <w:rPr>
          <w:rFonts w:ascii="Times New Roman" w:eastAsia="Times New Roman" w:hAnsi="Times New Roman" w:cs="Times New Roman"/>
          <w:b/>
          <w:bCs/>
          <w:sz w:val="28"/>
          <w:szCs w:val="28"/>
        </w:rPr>
      </w:pPr>
      <w:r w:rsidRPr="00150EB7">
        <w:rPr>
          <w:rFonts w:ascii="Times New Roman" w:eastAsia="Times New Roman" w:hAnsi="Times New Roman" w:cs="Times New Roman"/>
          <w:b/>
          <w:bCs/>
          <w:sz w:val="28"/>
          <w:szCs w:val="28"/>
        </w:rPr>
        <w:t>РОЗДІЛ 1</w:t>
      </w:r>
    </w:p>
    <w:p w:rsidR="006E5F46" w:rsidRPr="00150EB7" w:rsidRDefault="006E5F46" w:rsidP="006E5F46">
      <w:pPr>
        <w:spacing w:after="0" w:line="360" w:lineRule="auto"/>
        <w:contextualSpacing/>
        <w:jc w:val="center"/>
        <w:rPr>
          <w:rFonts w:ascii="Times New Roman" w:eastAsia="Times New Roman" w:hAnsi="Times New Roman" w:cs="Times New Roman"/>
          <w:b/>
          <w:bCs/>
          <w:sz w:val="28"/>
          <w:szCs w:val="28"/>
          <w:lang w:val="uk-UA"/>
        </w:rPr>
      </w:pPr>
      <w:r w:rsidRPr="00150EB7">
        <w:rPr>
          <w:rFonts w:ascii="Times New Roman" w:eastAsia="Times New Roman" w:hAnsi="Times New Roman" w:cs="Times New Roman"/>
          <w:b/>
          <w:bCs/>
          <w:sz w:val="28"/>
          <w:szCs w:val="28"/>
        </w:rPr>
        <w:t>ІСТОРІОГРАФІЯ, ДЖЕРЕЛА ТА</w:t>
      </w:r>
    </w:p>
    <w:p w:rsidR="006E5F46" w:rsidRPr="00150EB7" w:rsidRDefault="006E5F46" w:rsidP="00EB0FFB">
      <w:pPr>
        <w:spacing w:after="0" w:line="360" w:lineRule="auto"/>
        <w:contextualSpacing/>
        <w:jc w:val="center"/>
        <w:rPr>
          <w:rFonts w:ascii="Times New Roman" w:eastAsia="Times New Roman" w:hAnsi="Times New Roman" w:cs="Times New Roman"/>
          <w:b/>
          <w:bCs/>
          <w:sz w:val="28"/>
          <w:szCs w:val="28"/>
          <w:lang w:val="uk-UA"/>
        </w:rPr>
      </w:pPr>
      <w:r w:rsidRPr="00150EB7">
        <w:rPr>
          <w:rFonts w:ascii="Times New Roman" w:eastAsia="Times New Roman" w:hAnsi="Times New Roman" w:cs="Times New Roman"/>
          <w:b/>
          <w:bCs/>
          <w:sz w:val="28"/>
          <w:szCs w:val="28"/>
          <w:lang w:val="uk-UA"/>
        </w:rPr>
        <w:t>М</w:t>
      </w:r>
      <w:r w:rsidR="00EB0FFB" w:rsidRPr="00150EB7">
        <w:rPr>
          <w:rFonts w:ascii="Times New Roman" w:eastAsia="Times New Roman" w:hAnsi="Times New Roman" w:cs="Times New Roman"/>
          <w:b/>
          <w:bCs/>
          <w:sz w:val="28"/>
          <w:szCs w:val="28"/>
          <w:lang w:val="uk-UA"/>
        </w:rPr>
        <w:t>ЕТОДОЛОГІЧНІ ЗАСАДИ ДОСЛІДЖЕННЯ</w:t>
      </w:r>
    </w:p>
    <w:p w:rsidR="00EB0FFB" w:rsidRPr="00150EB7" w:rsidRDefault="00EB0FFB" w:rsidP="00EB0FFB">
      <w:pPr>
        <w:spacing w:after="0" w:line="360" w:lineRule="auto"/>
        <w:contextualSpacing/>
        <w:jc w:val="center"/>
        <w:rPr>
          <w:rFonts w:ascii="Times New Roman" w:eastAsia="Times New Roman" w:hAnsi="Times New Roman" w:cs="Times New Roman"/>
          <w:b/>
          <w:bCs/>
          <w:sz w:val="28"/>
          <w:szCs w:val="28"/>
          <w:lang w:val="uk-UA"/>
        </w:rPr>
      </w:pPr>
    </w:p>
    <w:p w:rsidR="006E5F46" w:rsidRPr="00150EB7" w:rsidRDefault="006E5F46" w:rsidP="006E5F46">
      <w:pPr>
        <w:numPr>
          <w:ilvl w:val="1"/>
          <w:numId w:val="2"/>
        </w:numPr>
        <w:spacing w:after="0" w:line="360" w:lineRule="auto"/>
        <w:contextualSpacing/>
        <w:jc w:val="both"/>
        <w:outlineLvl w:val="0"/>
        <w:rPr>
          <w:rFonts w:ascii="Times New Roman" w:eastAsia="Times New Roman" w:hAnsi="Times New Roman" w:cs="Times New Roman"/>
          <w:b/>
          <w:bCs/>
          <w:sz w:val="28"/>
          <w:szCs w:val="28"/>
          <w:lang w:val="uk-UA"/>
        </w:rPr>
      </w:pPr>
      <w:r w:rsidRPr="00150EB7">
        <w:rPr>
          <w:rFonts w:ascii="Times New Roman" w:eastAsia="Times New Roman" w:hAnsi="Times New Roman" w:cs="Times New Roman"/>
          <w:b/>
          <w:bCs/>
          <w:sz w:val="28"/>
          <w:szCs w:val="28"/>
          <w:lang w:val="uk-UA"/>
        </w:rPr>
        <w:t xml:space="preserve">Історіографія проблеми. </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Особистість Володимира Миколайовича Ястребова в українській історіографії представлена досить слабко й на сьогоднішній де</w:t>
      </w:r>
      <w:r w:rsidR="00562FB2" w:rsidRPr="00150EB7">
        <w:rPr>
          <w:rFonts w:ascii="Times New Roman" w:eastAsia="Times New Roman" w:hAnsi="Times New Roman" w:cs="Times New Roman"/>
          <w:bCs/>
          <w:sz w:val="28"/>
          <w:szCs w:val="28"/>
          <w:lang w:val="uk-UA"/>
        </w:rPr>
        <w:t>нь залишається вкрай маловивчен</w:t>
      </w:r>
      <w:r w:rsidRPr="00150EB7">
        <w:rPr>
          <w:rFonts w:ascii="Times New Roman" w:eastAsia="Times New Roman" w:hAnsi="Times New Roman" w:cs="Times New Roman"/>
          <w:bCs/>
          <w:sz w:val="28"/>
          <w:szCs w:val="28"/>
          <w:lang w:val="uk-UA"/>
        </w:rPr>
        <w:t>ою</w:t>
      </w:r>
      <w:r w:rsidR="00562FB2" w:rsidRPr="00150EB7">
        <w:rPr>
          <w:rFonts w:ascii="Times New Roman" w:eastAsia="Times New Roman" w:hAnsi="Times New Roman" w:cs="Times New Roman"/>
          <w:bCs/>
          <w:sz w:val="28"/>
          <w:szCs w:val="28"/>
          <w:lang w:val="uk-UA"/>
        </w:rPr>
        <w:t>. Це стало причиною того, що до</w:t>
      </w:r>
      <w:r w:rsidRPr="00150EB7">
        <w:rPr>
          <w:rFonts w:ascii="Times New Roman" w:eastAsia="Times New Roman" w:hAnsi="Times New Roman" w:cs="Times New Roman"/>
          <w:bCs/>
          <w:sz w:val="28"/>
          <w:szCs w:val="28"/>
          <w:lang w:val="uk-UA"/>
        </w:rPr>
        <w:t>нині відсутні комплексні узагальнюючі дослідження життя та діяльності науковця. Історіографічним підґрунтям розробки даної проблеми слугують поодинокі біографічні нариси, некрологи та вузькогалузеві розвідки різних напрямків діяльності В. Ястребова, які були розглянуті через призму наукових інтересів їхніх авторів.</w:t>
      </w:r>
    </w:p>
    <w:p w:rsidR="006E5F46" w:rsidRPr="00150EB7" w:rsidRDefault="006E5F46" w:rsidP="006E5F46">
      <w:pPr>
        <w:spacing w:after="0" w:line="360" w:lineRule="auto"/>
        <w:ind w:firstLine="680"/>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І</w:t>
      </w:r>
      <w:r w:rsidR="00857849" w:rsidRPr="00150EB7">
        <w:rPr>
          <w:rFonts w:ascii="Times New Roman" w:eastAsia="Times New Roman" w:hAnsi="Times New Roman" w:cs="Times New Roman"/>
          <w:bCs/>
          <w:sz w:val="28"/>
          <w:szCs w:val="28"/>
          <w:lang w:val="uk-UA"/>
        </w:rPr>
        <w:t>сторіографічний аналіз праць, при</w:t>
      </w:r>
      <w:r w:rsidRPr="00150EB7">
        <w:rPr>
          <w:rFonts w:ascii="Times New Roman" w:eastAsia="Times New Roman" w:hAnsi="Times New Roman" w:cs="Times New Roman"/>
          <w:bCs/>
          <w:sz w:val="28"/>
          <w:szCs w:val="28"/>
          <w:lang w:val="uk-UA"/>
        </w:rPr>
        <w:t>свячених життю та діяльності В. </w:t>
      </w:r>
      <w:r w:rsidR="00E9625C" w:rsidRPr="00150EB7">
        <w:rPr>
          <w:rFonts w:ascii="Times New Roman" w:eastAsia="Times New Roman" w:hAnsi="Times New Roman" w:cs="Times New Roman"/>
          <w:bCs/>
          <w:sz w:val="28"/>
          <w:szCs w:val="28"/>
          <w:lang w:val="uk-UA"/>
        </w:rPr>
        <w:t>М. Ястребова, дозволяє виокремит</w:t>
      </w:r>
      <w:r w:rsidRPr="00150EB7">
        <w:rPr>
          <w:rFonts w:ascii="Times New Roman" w:eastAsia="Times New Roman" w:hAnsi="Times New Roman" w:cs="Times New Roman"/>
          <w:bCs/>
          <w:sz w:val="28"/>
          <w:szCs w:val="28"/>
          <w:lang w:val="uk-UA"/>
        </w:rPr>
        <w:t>и у цьому процесі чотири хронологічні періоди:</w:t>
      </w:r>
    </w:p>
    <w:p w:rsidR="006E5F46" w:rsidRPr="00150EB7" w:rsidRDefault="006E5F46" w:rsidP="00710F79">
      <w:pPr>
        <w:spacing w:after="200" w:line="360" w:lineRule="auto"/>
        <w:ind w:firstLine="680"/>
        <w:contextualSpacing/>
        <w:jc w:val="both"/>
        <w:outlineLvl w:val="0"/>
        <w:rPr>
          <w:rFonts w:ascii="Times New Roman" w:eastAsia="Calibri" w:hAnsi="Times New Roman" w:cs="Times New Roman"/>
          <w:bCs/>
          <w:sz w:val="28"/>
          <w:szCs w:val="28"/>
          <w:lang w:val="uk-UA"/>
        </w:rPr>
      </w:pPr>
      <w:r w:rsidRPr="00150EB7">
        <w:rPr>
          <w:rFonts w:ascii="Times New Roman" w:eastAsia="Calibri" w:hAnsi="Times New Roman" w:cs="Times New Roman"/>
          <w:bCs/>
          <w:sz w:val="28"/>
          <w:szCs w:val="28"/>
          <w:lang w:val="uk-UA"/>
        </w:rPr>
        <w:t>- «прижиттєвий» період (1894 – 1898 роки), який характеризується публікаціями самого В. Ястребова, рецензіями на них та схвальною оцінкою результатів його роботи тогочасною науковою спільнотою;</w:t>
      </w:r>
    </w:p>
    <w:p w:rsidR="006E5F46" w:rsidRPr="00150EB7" w:rsidRDefault="006E5F46" w:rsidP="00710F79">
      <w:pPr>
        <w:spacing w:after="200" w:line="360" w:lineRule="auto"/>
        <w:ind w:firstLine="680"/>
        <w:contextualSpacing/>
        <w:jc w:val="both"/>
        <w:outlineLvl w:val="0"/>
        <w:rPr>
          <w:rFonts w:ascii="Times New Roman" w:eastAsia="Calibri" w:hAnsi="Times New Roman" w:cs="Times New Roman"/>
          <w:bCs/>
          <w:sz w:val="28"/>
          <w:szCs w:val="28"/>
          <w:lang w:val="uk-UA"/>
        </w:rPr>
      </w:pPr>
      <w:r w:rsidRPr="00150EB7">
        <w:rPr>
          <w:rFonts w:ascii="Times New Roman" w:eastAsia="Calibri" w:hAnsi="Times New Roman" w:cs="Times New Roman"/>
          <w:bCs/>
          <w:sz w:val="28"/>
          <w:szCs w:val="28"/>
          <w:lang w:val="uk-UA"/>
        </w:rPr>
        <w:t xml:space="preserve">- </w:t>
      </w:r>
      <w:r w:rsidR="00DB6E46" w:rsidRPr="00150EB7">
        <w:rPr>
          <w:rFonts w:ascii="Times New Roman" w:eastAsia="Calibri" w:hAnsi="Times New Roman" w:cs="Times New Roman"/>
          <w:bCs/>
          <w:sz w:val="28"/>
          <w:szCs w:val="28"/>
          <w:lang w:val="uk-UA"/>
        </w:rPr>
        <w:t>«посмертний» період</w:t>
      </w:r>
      <w:r w:rsidR="00DF2B58" w:rsidRPr="00150EB7">
        <w:rPr>
          <w:rFonts w:ascii="Times New Roman" w:eastAsia="Calibri" w:hAnsi="Times New Roman" w:cs="Times New Roman"/>
          <w:bCs/>
          <w:sz w:val="28"/>
          <w:szCs w:val="28"/>
          <w:lang w:val="uk-UA"/>
        </w:rPr>
        <w:t xml:space="preserve"> або період «некрологів та біографій»</w:t>
      </w:r>
      <w:r w:rsidRPr="00150EB7">
        <w:rPr>
          <w:rFonts w:ascii="Times New Roman" w:eastAsia="Calibri" w:hAnsi="Times New Roman" w:cs="Times New Roman"/>
          <w:bCs/>
          <w:sz w:val="28"/>
          <w:szCs w:val="28"/>
          <w:lang w:val="uk-UA"/>
        </w:rPr>
        <w:t xml:space="preserve"> (1900 – 1929 роки) означений появою перших біографічних заміток про В. Ястребова у вигляді некрологів, спогадів, коротких заміток біографічного змісту у енциклопедичних та довідникових виданнях; залучення наукового доробку історика до робіт відомих тогочасних науковців;</w:t>
      </w:r>
    </w:p>
    <w:p w:rsidR="006E5F46" w:rsidRPr="00150EB7" w:rsidRDefault="006E5F46" w:rsidP="00710F79">
      <w:pPr>
        <w:spacing w:after="200" w:line="360" w:lineRule="auto"/>
        <w:ind w:firstLine="680"/>
        <w:contextualSpacing/>
        <w:jc w:val="both"/>
        <w:outlineLvl w:val="0"/>
        <w:rPr>
          <w:rFonts w:ascii="Times New Roman" w:eastAsia="Calibri" w:hAnsi="Times New Roman" w:cs="Times New Roman"/>
          <w:bCs/>
          <w:sz w:val="28"/>
          <w:szCs w:val="28"/>
          <w:lang w:val="uk-UA"/>
        </w:rPr>
      </w:pPr>
      <w:r w:rsidRPr="00150EB7">
        <w:rPr>
          <w:rFonts w:ascii="Times New Roman" w:eastAsia="Calibri" w:hAnsi="Times New Roman" w:cs="Times New Roman"/>
          <w:bCs/>
          <w:sz w:val="28"/>
          <w:szCs w:val="28"/>
          <w:lang w:val="uk-UA"/>
        </w:rPr>
        <w:t xml:space="preserve">- </w:t>
      </w:r>
      <w:r w:rsidR="00DB6E46" w:rsidRPr="00150EB7">
        <w:rPr>
          <w:rFonts w:ascii="Times New Roman" w:eastAsia="Calibri" w:hAnsi="Times New Roman" w:cs="Times New Roman"/>
          <w:bCs/>
          <w:sz w:val="28"/>
          <w:szCs w:val="28"/>
          <w:lang w:val="uk-UA"/>
        </w:rPr>
        <w:t>«</w:t>
      </w:r>
      <w:r w:rsidRPr="00150EB7">
        <w:rPr>
          <w:rFonts w:ascii="Times New Roman" w:eastAsia="Calibri" w:hAnsi="Times New Roman" w:cs="Times New Roman"/>
          <w:bCs/>
          <w:sz w:val="28"/>
          <w:szCs w:val="28"/>
          <w:lang w:val="uk-UA"/>
        </w:rPr>
        <w:t>радянський та еміграційний</w:t>
      </w:r>
      <w:r w:rsidR="00DB6E46" w:rsidRPr="00150EB7">
        <w:rPr>
          <w:rFonts w:ascii="Times New Roman" w:eastAsia="Calibri" w:hAnsi="Times New Roman" w:cs="Times New Roman"/>
          <w:bCs/>
          <w:sz w:val="28"/>
          <w:szCs w:val="28"/>
          <w:lang w:val="uk-UA"/>
        </w:rPr>
        <w:t>» періоди (1921 – 1990 роки</w:t>
      </w:r>
      <w:r w:rsidRPr="00150EB7">
        <w:rPr>
          <w:rFonts w:ascii="Times New Roman" w:eastAsia="Calibri" w:hAnsi="Times New Roman" w:cs="Times New Roman"/>
          <w:bCs/>
          <w:sz w:val="28"/>
          <w:szCs w:val="28"/>
          <w:lang w:val="uk-UA"/>
        </w:rPr>
        <w:t xml:space="preserve">) визначається відносним «затишшям» у вивченні постаті В. Ястребова, зменшенням згадок імені дослідника в радянській історіографії, що, очевидно, пов’язано із зарахуванням В. М. Ястребова до когорти істориків буржуазно-демократичного спрямування через його контакти із </w:t>
      </w:r>
      <w:r w:rsidRPr="00150EB7">
        <w:rPr>
          <w:rFonts w:ascii="Times New Roman" w:eastAsia="Calibri" w:hAnsi="Times New Roman" w:cs="Times New Roman"/>
          <w:bCs/>
          <w:sz w:val="28"/>
          <w:szCs w:val="28"/>
          <w:lang w:val="uk-UA"/>
        </w:rPr>
        <w:lastRenderedPageBreak/>
        <w:t>М. Грушевським, Ф. Вовком, М. Сумцовим та іншими, так званими, «буржуазними» науковцями; спорадичним його згадуванням в історіог</w:t>
      </w:r>
      <w:r w:rsidR="004F4EDB" w:rsidRPr="00150EB7">
        <w:rPr>
          <w:rFonts w:ascii="Times New Roman" w:eastAsia="Calibri" w:hAnsi="Times New Roman" w:cs="Times New Roman"/>
          <w:bCs/>
          <w:sz w:val="28"/>
          <w:szCs w:val="28"/>
          <w:lang w:val="uk-UA"/>
        </w:rPr>
        <w:t>рафії еміграційного походження;</w:t>
      </w:r>
    </w:p>
    <w:p w:rsidR="006E5F46" w:rsidRPr="00150EB7" w:rsidRDefault="006E5F46" w:rsidP="00710F79">
      <w:pPr>
        <w:spacing w:after="0" w:line="360" w:lineRule="auto"/>
        <w:ind w:firstLine="680"/>
        <w:contextualSpacing/>
        <w:jc w:val="both"/>
        <w:outlineLvl w:val="0"/>
        <w:rPr>
          <w:rFonts w:ascii="Times New Roman" w:eastAsia="Calibri" w:hAnsi="Times New Roman" w:cs="Times New Roman"/>
          <w:bCs/>
          <w:sz w:val="28"/>
          <w:szCs w:val="28"/>
          <w:lang w:val="uk-UA"/>
        </w:rPr>
      </w:pPr>
      <w:r w:rsidRPr="00150EB7">
        <w:rPr>
          <w:rFonts w:ascii="Times New Roman" w:eastAsia="Calibri" w:hAnsi="Times New Roman" w:cs="Times New Roman"/>
          <w:bCs/>
          <w:sz w:val="28"/>
          <w:szCs w:val="28"/>
          <w:lang w:val="uk-UA"/>
        </w:rPr>
        <w:t xml:space="preserve">- </w:t>
      </w:r>
      <w:r w:rsidR="00DB6E46" w:rsidRPr="00150EB7">
        <w:rPr>
          <w:rFonts w:ascii="Times New Roman" w:eastAsia="Calibri" w:hAnsi="Times New Roman" w:cs="Times New Roman"/>
          <w:bCs/>
          <w:sz w:val="28"/>
          <w:szCs w:val="28"/>
          <w:lang w:val="uk-UA"/>
        </w:rPr>
        <w:t>«</w:t>
      </w:r>
      <w:r w:rsidRPr="00150EB7">
        <w:rPr>
          <w:rFonts w:ascii="Times New Roman" w:eastAsia="Calibri" w:hAnsi="Times New Roman" w:cs="Times New Roman"/>
          <w:bCs/>
          <w:sz w:val="28"/>
          <w:szCs w:val="28"/>
          <w:lang w:val="uk-UA"/>
        </w:rPr>
        <w:t>сучасний</w:t>
      </w:r>
      <w:r w:rsidR="00DB6E46" w:rsidRPr="00150EB7">
        <w:rPr>
          <w:rFonts w:ascii="Times New Roman" w:eastAsia="Calibri" w:hAnsi="Times New Roman" w:cs="Times New Roman"/>
          <w:bCs/>
          <w:sz w:val="28"/>
          <w:szCs w:val="28"/>
          <w:lang w:val="uk-UA"/>
        </w:rPr>
        <w:t>»</w:t>
      </w:r>
      <w:r w:rsidRPr="00150EB7">
        <w:rPr>
          <w:rFonts w:ascii="Times New Roman" w:eastAsia="Calibri" w:hAnsi="Times New Roman" w:cs="Times New Roman"/>
          <w:bCs/>
          <w:sz w:val="28"/>
          <w:szCs w:val="28"/>
          <w:lang w:val="uk-UA"/>
        </w:rPr>
        <w:t xml:space="preserve"> період, пов</w:t>
      </w:r>
      <w:r w:rsidR="00DB6E46" w:rsidRPr="00150EB7">
        <w:rPr>
          <w:rFonts w:ascii="Times New Roman" w:eastAsia="Calibri" w:hAnsi="Times New Roman" w:cs="Times New Roman"/>
          <w:bCs/>
          <w:sz w:val="28"/>
          <w:szCs w:val="28"/>
        </w:rPr>
        <w:t>'</w:t>
      </w:r>
      <w:r w:rsidRPr="00150EB7">
        <w:rPr>
          <w:rFonts w:ascii="Times New Roman" w:eastAsia="Calibri" w:hAnsi="Times New Roman" w:cs="Times New Roman"/>
          <w:bCs/>
          <w:sz w:val="28"/>
          <w:szCs w:val="28"/>
          <w:lang w:val="uk-UA"/>
        </w:rPr>
        <w:t xml:space="preserve">язаний з утвердження незалежності України </w:t>
      </w:r>
      <w:r w:rsidR="00DB6E46" w:rsidRPr="00150EB7">
        <w:rPr>
          <w:rFonts w:ascii="Times New Roman" w:eastAsia="Calibri" w:hAnsi="Times New Roman" w:cs="Times New Roman"/>
          <w:bCs/>
          <w:sz w:val="28"/>
          <w:szCs w:val="28"/>
          <w:lang w:val="uk-UA"/>
        </w:rPr>
        <w:t>(</w:t>
      </w:r>
      <w:r w:rsidRPr="00150EB7">
        <w:rPr>
          <w:rFonts w:ascii="Times New Roman" w:eastAsia="Calibri" w:hAnsi="Times New Roman" w:cs="Times New Roman"/>
          <w:bCs/>
          <w:sz w:val="28"/>
          <w:szCs w:val="28"/>
          <w:lang w:val="uk-UA"/>
        </w:rPr>
        <w:t xml:space="preserve">з 1991 – по сьогоднішній день) проявляється у поступовому зростанні уваги до постаті В. Ястребова як до дослідника історії та етнографії Півдня та Центру України. Важливим фактором відновлення інтересу до наукової спадщини, зокрема, етнографічної, В. Ястребова, у цей період стає процес національної ідентифікації та самовизначення, який вимагав пошуку джерел національної історичної та культурної самобутності українців. Цей період повернення імені В. Ястребова із забуття визначається ключовою роллю місцевої науково-краєзнавчої спільноти, яка ініціює ряд наукових заходів (конференцій, наукових читань) до ювілеїв дослідника; окремими сучасними науковцями більш детально вивчаються різні напрямки діяльності історика; у контексті дослідження життя та діяльності відомих вчених кінця ХІХ століття, з якими мав наукові зв’язки В. Ястребов, відкриваються й нові знання про В. Ястребова, до наукового обігу вводяться нові джерела, що стосуються життя та діяльності науковця. </w:t>
      </w:r>
    </w:p>
    <w:p w:rsidR="006E5F46" w:rsidRPr="00150EB7" w:rsidRDefault="006E5F46" w:rsidP="00AF0D5E">
      <w:pPr>
        <w:spacing w:after="0" w:line="360" w:lineRule="auto"/>
        <w:ind w:firstLine="567"/>
        <w:contextualSpacing/>
        <w:jc w:val="both"/>
        <w:outlineLvl w:val="0"/>
        <w:rPr>
          <w:rFonts w:ascii="Times New Roman" w:eastAsia="Calibri" w:hAnsi="Times New Roman" w:cs="Times New Roman"/>
          <w:bCs/>
          <w:sz w:val="28"/>
          <w:szCs w:val="28"/>
          <w:lang w:val="uk-UA"/>
        </w:rPr>
      </w:pPr>
      <w:r w:rsidRPr="00150EB7">
        <w:rPr>
          <w:rFonts w:ascii="Times New Roman" w:eastAsia="Calibri" w:hAnsi="Times New Roman" w:cs="Times New Roman"/>
          <w:bCs/>
          <w:sz w:val="28"/>
          <w:szCs w:val="28"/>
          <w:lang w:val="uk-UA"/>
        </w:rPr>
        <w:t xml:space="preserve">Нижче поетапно розглянемо кожен із означених хронологічний періодів. </w:t>
      </w:r>
    </w:p>
    <w:p w:rsidR="006E5F46" w:rsidRPr="00150EB7" w:rsidRDefault="006E5F46" w:rsidP="00AF0D5E">
      <w:pPr>
        <w:spacing w:after="0" w:line="360" w:lineRule="auto"/>
        <w:ind w:firstLine="567"/>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На першому етапі, ще за життя В. М. Ястребова, на результати його діяльності звернули увагу колеги-етнографи. Зокрема, у 1894 році на матеріали праці В. Ястребова «Матеріали по етнографії Новоросійського краю…» опираються західноукраїнські дослідники М. Уманець та А. Спілка при підготовці видання «Словарь російсько-український»</w:t>
      </w:r>
      <w:r w:rsidR="00230FB8" w:rsidRPr="00150EB7">
        <w:rPr>
          <w:rStyle w:val="af"/>
          <w:rFonts w:ascii="Times New Roman" w:eastAsia="Times New Roman" w:hAnsi="Times New Roman"/>
          <w:bCs/>
          <w:sz w:val="28"/>
          <w:szCs w:val="28"/>
          <w:lang w:val="uk-UA"/>
        </w:rPr>
        <w:footnoteReference w:id="2"/>
      </w:r>
      <w:r w:rsidRPr="00150EB7">
        <w:rPr>
          <w:rFonts w:ascii="Times New Roman" w:eastAsia="Times New Roman" w:hAnsi="Times New Roman" w:cs="Times New Roman"/>
          <w:bCs/>
          <w:sz w:val="28"/>
          <w:szCs w:val="28"/>
          <w:lang w:val="uk-UA"/>
        </w:rPr>
        <w:t xml:space="preserve">. Професор Харківського університету М. Ф. Сумцов у 1895 році на сторінках часопису «Київська Старовина» опублікував статтю «Современная малорусская </w:t>
      </w:r>
      <w:r w:rsidRPr="00150EB7">
        <w:rPr>
          <w:rFonts w:ascii="Times New Roman" w:eastAsia="Times New Roman" w:hAnsi="Times New Roman" w:cs="Times New Roman"/>
          <w:bCs/>
          <w:sz w:val="28"/>
          <w:szCs w:val="28"/>
        </w:rPr>
        <w:t>этнография</w:t>
      </w:r>
      <w:r w:rsidRPr="00150EB7">
        <w:rPr>
          <w:rFonts w:ascii="Times New Roman" w:eastAsia="Times New Roman" w:hAnsi="Times New Roman" w:cs="Times New Roman"/>
          <w:bCs/>
          <w:sz w:val="28"/>
          <w:szCs w:val="28"/>
          <w:lang w:val="uk-UA"/>
        </w:rPr>
        <w:t>», де окреме місце було присвячено постаті В. Ястребова</w:t>
      </w:r>
      <w:r w:rsidR="00230FB8" w:rsidRPr="00150EB7">
        <w:rPr>
          <w:rStyle w:val="af"/>
          <w:rFonts w:ascii="Times New Roman" w:eastAsia="Times New Roman" w:hAnsi="Times New Roman"/>
          <w:bCs/>
          <w:sz w:val="28"/>
          <w:szCs w:val="28"/>
          <w:lang w:val="uk-UA"/>
        </w:rPr>
        <w:footnoteReference w:id="3"/>
      </w:r>
      <w:r w:rsidRPr="00150EB7">
        <w:rPr>
          <w:rFonts w:ascii="Times New Roman" w:eastAsia="Times New Roman" w:hAnsi="Times New Roman" w:cs="Times New Roman"/>
          <w:bCs/>
          <w:sz w:val="28"/>
          <w:szCs w:val="28"/>
          <w:lang w:val="uk-UA"/>
        </w:rPr>
        <w:t xml:space="preserve">. У 1897 році М. Сумцов опублікував окремою збіркою «Современную малорусскую </w:t>
      </w:r>
      <w:r w:rsidRPr="00150EB7">
        <w:rPr>
          <w:rFonts w:ascii="Times New Roman" w:eastAsia="Times New Roman" w:hAnsi="Times New Roman" w:cs="Times New Roman"/>
          <w:bCs/>
          <w:sz w:val="28"/>
          <w:szCs w:val="28"/>
        </w:rPr>
        <w:lastRenderedPageBreak/>
        <w:t>этнографию</w:t>
      </w:r>
      <w:r w:rsidRPr="00150EB7">
        <w:rPr>
          <w:rFonts w:ascii="Times New Roman" w:eastAsia="Times New Roman" w:hAnsi="Times New Roman" w:cs="Times New Roman"/>
          <w:bCs/>
          <w:sz w:val="28"/>
          <w:szCs w:val="28"/>
          <w:lang w:val="uk-UA"/>
        </w:rPr>
        <w:t>», де стаття про В. Ястребова була розміщена у другій частині етнографічного видання. При цьому, науковець поставив ім’я В.</w:t>
      </w:r>
      <w:r w:rsidRPr="00150EB7">
        <w:rPr>
          <w:rFonts w:ascii="Calibri" w:eastAsia="Times New Roman" w:hAnsi="Calibri" w:cs="Times New Roman"/>
          <w:sz w:val="24"/>
          <w:szCs w:val="24"/>
          <w:lang w:val="uk-UA"/>
        </w:rPr>
        <w:t> </w:t>
      </w:r>
      <w:r w:rsidRPr="00150EB7">
        <w:rPr>
          <w:rFonts w:ascii="Times New Roman" w:eastAsia="Times New Roman" w:hAnsi="Times New Roman" w:cs="Times New Roman"/>
          <w:bCs/>
          <w:sz w:val="28"/>
          <w:szCs w:val="28"/>
          <w:lang w:val="uk-UA"/>
        </w:rPr>
        <w:t xml:space="preserve">Ястребова в одному ряду із такими визначними дослідниками української етнографії як Ф. Вовк, І. Франко, Д. Яворницький, І. Манчжура, Я. Новицький та ін. Микола Сумцов «Современную малорусскую </w:t>
      </w:r>
      <w:r w:rsidRPr="00150EB7">
        <w:rPr>
          <w:rFonts w:ascii="Times New Roman" w:eastAsia="Times New Roman" w:hAnsi="Times New Roman" w:cs="Times New Roman"/>
          <w:bCs/>
          <w:sz w:val="28"/>
          <w:szCs w:val="28"/>
        </w:rPr>
        <w:t>этнографи</w:t>
      </w:r>
      <w:r w:rsidRPr="00150EB7">
        <w:rPr>
          <w:rFonts w:ascii="Times New Roman" w:eastAsia="Times New Roman" w:hAnsi="Times New Roman" w:cs="Times New Roman"/>
          <w:bCs/>
          <w:sz w:val="28"/>
          <w:szCs w:val="28"/>
          <w:lang w:val="uk-UA"/>
        </w:rPr>
        <w:t>ю» підготував та опублікував як доповнення до видання О. Пипіна «История русской этнографии» (1891), третій том якої був присвячений українській етнограф</w:t>
      </w:r>
      <w:r w:rsidR="00230FB8" w:rsidRPr="00150EB7">
        <w:rPr>
          <w:rFonts w:ascii="Times New Roman" w:eastAsia="Times New Roman" w:hAnsi="Times New Roman" w:cs="Times New Roman"/>
          <w:bCs/>
          <w:sz w:val="28"/>
          <w:szCs w:val="28"/>
          <w:lang w:val="uk-UA"/>
        </w:rPr>
        <w:t xml:space="preserve">ії. </w:t>
      </w:r>
      <w:r w:rsidRPr="00150EB7">
        <w:rPr>
          <w:rFonts w:ascii="Times New Roman" w:eastAsia="Times New Roman" w:hAnsi="Times New Roman" w:cs="Times New Roman"/>
          <w:bCs/>
          <w:sz w:val="28"/>
          <w:szCs w:val="28"/>
          <w:lang w:val="uk-UA"/>
        </w:rPr>
        <w:t>В означеній статті М. Сумцов відзначав, що О. Пипін у своєму виданні слабо висвітлив «новітню малоросійську етнографію», внаслідок чого було лише побіжно згадано, а то й взагалі упущено діяльність багатьох українських етнографів. Далі М. Сумцов в загальних рисах окреслює діяльність Володимира Ястребова й робить бібліографічний огляд з елементами рецензування деяких його праць, основну увагу приділяючи етнографічній діяльності науковця.</w:t>
      </w:r>
    </w:p>
    <w:p w:rsidR="006E5F46" w:rsidRPr="00150EB7" w:rsidRDefault="006E5F46" w:rsidP="00AF0D5E">
      <w:pPr>
        <w:spacing w:after="0" w:line="360" w:lineRule="auto"/>
        <w:ind w:firstLine="567"/>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 xml:space="preserve">У цей період </w:t>
      </w:r>
      <w:r w:rsidR="00230FB8" w:rsidRPr="00150EB7">
        <w:rPr>
          <w:rFonts w:ascii="Times New Roman" w:eastAsia="Times New Roman" w:hAnsi="Times New Roman" w:cs="Times New Roman"/>
          <w:bCs/>
          <w:sz w:val="28"/>
          <w:szCs w:val="28"/>
          <w:lang w:val="uk-UA"/>
        </w:rPr>
        <w:t xml:space="preserve">знайшли </w:t>
      </w:r>
      <w:r w:rsidRPr="00150EB7">
        <w:rPr>
          <w:rFonts w:ascii="Times New Roman" w:eastAsia="Times New Roman" w:hAnsi="Times New Roman" w:cs="Times New Roman"/>
          <w:bCs/>
          <w:sz w:val="28"/>
          <w:szCs w:val="28"/>
          <w:lang w:val="uk-UA"/>
        </w:rPr>
        <w:t>гідну оцінку праці В. Ястребова не лише з етнографії, а й з археології. Варто відзначити згадку відомим французьким археологом Саломон Райнахом Володимира Ястребова у французькомовному періодичному виданні «</w:t>
      </w:r>
      <w:r w:rsidRPr="00150EB7">
        <w:rPr>
          <w:rFonts w:ascii="Times New Roman" w:eastAsia="Times New Roman" w:hAnsi="Times New Roman" w:cs="Times New Roman"/>
          <w:bCs/>
          <w:sz w:val="28"/>
          <w:szCs w:val="28"/>
          <w:lang w:val="en-US"/>
        </w:rPr>
        <w:t>Revue</w:t>
      </w:r>
      <w:r w:rsidR="00230FB8" w:rsidRPr="00150EB7">
        <w:rPr>
          <w:rFonts w:ascii="Times New Roman" w:eastAsia="Times New Roman" w:hAnsi="Times New Roman" w:cs="Times New Roman"/>
          <w:bCs/>
          <w:sz w:val="28"/>
          <w:szCs w:val="28"/>
          <w:lang w:val="uk-UA"/>
        </w:rPr>
        <w:t xml:space="preserve"> </w:t>
      </w:r>
      <w:r w:rsidRPr="00150EB7">
        <w:rPr>
          <w:rFonts w:ascii="Times New Roman" w:eastAsia="Times New Roman" w:hAnsi="Times New Roman" w:cs="Times New Roman"/>
          <w:bCs/>
          <w:sz w:val="28"/>
          <w:szCs w:val="28"/>
          <w:lang w:val="en-US"/>
        </w:rPr>
        <w:t>archeologieque</w:t>
      </w:r>
      <w:r w:rsidRPr="00150EB7">
        <w:rPr>
          <w:rFonts w:ascii="Times New Roman" w:eastAsia="Times New Roman" w:hAnsi="Times New Roman" w:cs="Times New Roman"/>
          <w:bCs/>
          <w:sz w:val="28"/>
          <w:szCs w:val="28"/>
          <w:lang w:val="uk-UA"/>
        </w:rPr>
        <w:t>», де С. Райнах згадує В. Ястребова як одного з небагатьох, хто завдяки своїй роботі дав можливість вченим на заході познайомитись із археологічними знахідками на півдні Російської імперії</w:t>
      </w:r>
      <w:r w:rsidR="00230FB8" w:rsidRPr="00150EB7">
        <w:rPr>
          <w:rStyle w:val="af"/>
          <w:rFonts w:ascii="Times New Roman" w:eastAsia="Times New Roman" w:hAnsi="Times New Roman"/>
          <w:bCs/>
          <w:sz w:val="28"/>
          <w:szCs w:val="28"/>
          <w:lang w:val="uk-UA"/>
        </w:rPr>
        <w:footnoteReference w:id="4"/>
      </w:r>
      <w:r w:rsidRPr="00150EB7">
        <w:rPr>
          <w:rFonts w:ascii="Times New Roman" w:eastAsia="Times New Roman" w:hAnsi="Times New Roman" w:cs="Times New Roman"/>
          <w:bCs/>
          <w:sz w:val="28"/>
          <w:szCs w:val="28"/>
          <w:lang w:val="uk-UA"/>
        </w:rPr>
        <w:t xml:space="preserve">. </w:t>
      </w:r>
    </w:p>
    <w:p w:rsidR="006E5F46" w:rsidRPr="00150EB7" w:rsidRDefault="006E5F46" w:rsidP="00AF0D5E">
      <w:pPr>
        <w:spacing w:after="0" w:line="360" w:lineRule="auto"/>
        <w:ind w:firstLine="567"/>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На початку 1898 у «Збірнику Херсонського Земства» колишній член одеської громади, етнограф і статистик Є. Борисов у публікації «Херсонская земская ученая комиссия» розглядає В. Ястребова як одного із її майбутніх активних діячів, описуючи, при цьому, його діяльність та подаючи бібліографію його праць</w:t>
      </w:r>
      <w:r w:rsidR="002A7D6A" w:rsidRPr="00150EB7">
        <w:rPr>
          <w:rStyle w:val="af"/>
          <w:rFonts w:ascii="Times New Roman" w:eastAsia="Times New Roman" w:hAnsi="Times New Roman"/>
          <w:bCs/>
          <w:sz w:val="28"/>
          <w:szCs w:val="28"/>
          <w:lang w:val="uk-UA"/>
        </w:rPr>
        <w:footnoteReference w:id="5"/>
      </w:r>
      <w:r w:rsidR="002A7D6A" w:rsidRPr="00150EB7">
        <w:rPr>
          <w:rFonts w:ascii="Times New Roman" w:eastAsia="Times New Roman" w:hAnsi="Times New Roman" w:cs="Times New Roman"/>
          <w:bCs/>
          <w:sz w:val="28"/>
          <w:szCs w:val="28"/>
          <w:lang w:val="uk-UA"/>
        </w:rPr>
        <w:t>.</w:t>
      </w:r>
    </w:p>
    <w:p w:rsidR="00D964EB"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Відомий чеський вчений, професор Празького університету Л. Нідерле у своїй роботі «Первісна історія людства»</w:t>
      </w:r>
      <w:r w:rsidR="00C01E13" w:rsidRPr="00150EB7">
        <w:rPr>
          <w:rFonts w:ascii="Times New Roman" w:eastAsia="Times New Roman" w:hAnsi="Times New Roman" w:cs="Times New Roman"/>
          <w:bCs/>
          <w:sz w:val="28"/>
          <w:szCs w:val="28"/>
          <w:lang w:val="uk-UA"/>
        </w:rPr>
        <w:t xml:space="preserve"> </w:t>
      </w:r>
      <w:r w:rsidRPr="00150EB7">
        <w:rPr>
          <w:rFonts w:ascii="Times New Roman" w:eastAsia="Times New Roman" w:hAnsi="Times New Roman" w:cs="Times New Roman"/>
          <w:bCs/>
          <w:sz w:val="28"/>
          <w:szCs w:val="28"/>
          <w:lang w:val="uk-UA"/>
        </w:rPr>
        <w:t xml:space="preserve">(1898) посилається на археологічні </w:t>
      </w:r>
      <w:r w:rsidRPr="00150EB7">
        <w:rPr>
          <w:rFonts w:ascii="Times New Roman" w:eastAsia="Times New Roman" w:hAnsi="Times New Roman" w:cs="Times New Roman"/>
          <w:bCs/>
          <w:sz w:val="28"/>
          <w:szCs w:val="28"/>
          <w:lang w:val="uk-UA"/>
        </w:rPr>
        <w:lastRenderedPageBreak/>
        <w:t>дослідження Володимира Ястребова, а серед головних робіт по дослідженню курганів на території України зазначає саме праці В. Ястребова поряд з дослідженнями В. Антоновича, Д. Самоквасова та І. Фундуклея</w:t>
      </w:r>
      <w:r w:rsidR="00D964EB" w:rsidRPr="00150EB7">
        <w:rPr>
          <w:rStyle w:val="af"/>
          <w:rFonts w:ascii="Times New Roman" w:eastAsia="Times New Roman" w:hAnsi="Times New Roman"/>
          <w:bCs/>
          <w:sz w:val="28"/>
          <w:szCs w:val="28"/>
          <w:lang w:val="uk-UA"/>
        </w:rPr>
        <w:footnoteReference w:id="6"/>
      </w:r>
      <w:r w:rsidR="00D964EB" w:rsidRPr="00150EB7">
        <w:rPr>
          <w:rFonts w:ascii="Times New Roman" w:eastAsia="Times New Roman" w:hAnsi="Times New Roman" w:cs="Times New Roman"/>
          <w:bCs/>
          <w:sz w:val="28"/>
          <w:szCs w:val="28"/>
          <w:lang w:val="uk-UA"/>
        </w:rPr>
        <w:t>.</w:t>
      </w:r>
    </w:p>
    <w:p w:rsidR="006E5F46" w:rsidRPr="00150EB7" w:rsidRDefault="00407DCB" w:rsidP="00D52BA8">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1899 року С. К. </w:t>
      </w:r>
      <w:r w:rsidR="00EE0F25" w:rsidRPr="00150EB7">
        <w:rPr>
          <w:rFonts w:ascii="Times New Roman" w:eastAsia="Times New Roman" w:hAnsi="Times New Roman" w:cs="Times New Roman"/>
          <w:bCs/>
          <w:sz w:val="28"/>
          <w:szCs w:val="28"/>
          <w:lang w:val="uk-UA"/>
        </w:rPr>
        <w:t xml:space="preserve">Кулжинський </w:t>
      </w:r>
      <w:r w:rsidRPr="00150EB7">
        <w:rPr>
          <w:rFonts w:ascii="Times New Roman" w:eastAsia="Times New Roman" w:hAnsi="Times New Roman" w:cs="Times New Roman"/>
          <w:bCs/>
          <w:sz w:val="28"/>
          <w:szCs w:val="28"/>
          <w:lang w:val="uk-UA"/>
        </w:rPr>
        <w:t xml:space="preserve">упорядкував та видав «Опис колекції народних писанок». В основу цього видання лягла колекція писанок із приватного музею К. М. Скаржинської у м. Лубни Полтавської губернії. </w:t>
      </w:r>
      <w:r w:rsidR="00072BD5" w:rsidRPr="00150EB7">
        <w:rPr>
          <w:rFonts w:ascii="Times New Roman" w:eastAsia="Times New Roman" w:hAnsi="Times New Roman" w:cs="Times New Roman"/>
          <w:bCs/>
          <w:sz w:val="28"/>
          <w:szCs w:val="28"/>
          <w:lang w:val="uk-UA"/>
        </w:rPr>
        <w:t>У</w:t>
      </w:r>
      <w:r w:rsidR="007576F7" w:rsidRPr="00150EB7">
        <w:rPr>
          <w:rFonts w:ascii="Times New Roman" w:eastAsia="Times New Roman" w:hAnsi="Times New Roman" w:cs="Times New Roman"/>
          <w:bCs/>
          <w:sz w:val="28"/>
          <w:szCs w:val="28"/>
          <w:lang w:val="uk-UA"/>
        </w:rPr>
        <w:t xml:space="preserve">порядник </w:t>
      </w:r>
      <w:r w:rsidR="00072BD5" w:rsidRPr="00150EB7">
        <w:rPr>
          <w:rFonts w:ascii="Times New Roman" w:eastAsia="Times New Roman" w:hAnsi="Times New Roman" w:cs="Times New Roman"/>
          <w:bCs/>
          <w:sz w:val="28"/>
          <w:szCs w:val="28"/>
          <w:lang w:val="uk-UA"/>
        </w:rPr>
        <w:t>в</w:t>
      </w:r>
      <w:r w:rsidR="007576F7" w:rsidRPr="00150EB7">
        <w:rPr>
          <w:rFonts w:ascii="Times New Roman" w:eastAsia="Times New Roman" w:hAnsi="Times New Roman" w:cs="Times New Roman"/>
          <w:bCs/>
          <w:sz w:val="28"/>
          <w:szCs w:val="28"/>
          <w:lang w:val="uk-UA"/>
        </w:rPr>
        <w:t>идання згадує В. Ястребова як збирача писанок, колекція якого увійшла до зібрання Лубенського музею</w:t>
      </w:r>
      <w:r w:rsidR="00FF0D7B" w:rsidRPr="00150EB7">
        <w:rPr>
          <w:rStyle w:val="af"/>
          <w:rFonts w:ascii="Times New Roman" w:eastAsia="Times New Roman" w:hAnsi="Times New Roman"/>
          <w:bCs/>
          <w:sz w:val="28"/>
          <w:szCs w:val="28"/>
          <w:lang w:val="uk-UA"/>
        </w:rPr>
        <w:footnoteReference w:id="7"/>
      </w:r>
      <w:r w:rsidR="007576F7" w:rsidRPr="00150EB7">
        <w:rPr>
          <w:rFonts w:ascii="Times New Roman" w:eastAsia="Times New Roman" w:hAnsi="Times New Roman" w:cs="Times New Roman"/>
          <w:bCs/>
          <w:sz w:val="28"/>
          <w:szCs w:val="28"/>
          <w:lang w:val="uk-UA"/>
        </w:rPr>
        <w:t xml:space="preserve">. </w:t>
      </w:r>
    </w:p>
    <w:p w:rsidR="0030000B"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По смерті Володимира Миколайовича у кількох періодичних виданнях було розміщено некрологи в пам’ять дослідника, де було вперше оприлюднено деякі біографічні відомості, описано та оцінено діяльність В. Ястребова. Варто відзначити, що некролог на пошану В. Ястребова, без вказаного автора, який містив більш повну інформацію, з’явився на сторінках журналу «Київська Старовина» майже через рік після його смерті. Причиною такої затримки вказано те, що «тільки зараз редакція отримала матеріали до його біографії»</w:t>
      </w:r>
      <w:r w:rsidR="00D52BA8" w:rsidRPr="00150EB7">
        <w:rPr>
          <w:rStyle w:val="af"/>
          <w:rFonts w:ascii="Times New Roman" w:eastAsia="Times New Roman" w:hAnsi="Times New Roman"/>
          <w:bCs/>
          <w:sz w:val="28"/>
          <w:szCs w:val="28"/>
          <w:lang w:val="uk-UA"/>
        </w:rPr>
        <w:footnoteReference w:id="8"/>
      </w:r>
      <w:r w:rsidRPr="00150EB7">
        <w:rPr>
          <w:rFonts w:ascii="Times New Roman" w:eastAsia="Times New Roman" w:hAnsi="Times New Roman" w:cs="Times New Roman"/>
          <w:bCs/>
          <w:sz w:val="28"/>
          <w:szCs w:val="28"/>
          <w:lang w:val="uk-UA"/>
        </w:rPr>
        <w:t>. Професор Новоросійського університету, секретар Одеського товариства історії та старожитностей О. Маркевич, авторство цієї публікації приписує колишньому учню В. Ястребова, сільському вчителеві Костянтину Морозу</w:t>
      </w:r>
      <w:r w:rsidR="00293806" w:rsidRPr="00150EB7">
        <w:rPr>
          <w:rStyle w:val="af"/>
          <w:rFonts w:ascii="Times New Roman" w:eastAsia="Times New Roman" w:hAnsi="Times New Roman"/>
          <w:bCs/>
          <w:sz w:val="28"/>
          <w:szCs w:val="28"/>
          <w:lang w:val="uk-UA"/>
        </w:rPr>
        <w:footnoteReference w:id="9"/>
      </w:r>
      <w:r w:rsidRPr="00150EB7">
        <w:rPr>
          <w:rFonts w:ascii="Times New Roman" w:eastAsia="Times New Roman" w:hAnsi="Times New Roman" w:cs="Times New Roman"/>
          <w:bCs/>
          <w:sz w:val="28"/>
          <w:szCs w:val="28"/>
          <w:lang w:val="uk-UA"/>
        </w:rPr>
        <w:t>. З думкою О</w:t>
      </w:r>
      <w:r w:rsidRPr="00150EB7">
        <w:rPr>
          <w:rFonts w:ascii="Times New Roman" w:eastAsia="Times New Roman" w:hAnsi="Times New Roman" w:cs="Times New Roman"/>
          <w:bCs/>
          <w:sz w:val="28"/>
          <w:szCs w:val="28"/>
        </w:rPr>
        <w:t>. </w:t>
      </w:r>
      <w:r w:rsidRPr="00150EB7">
        <w:rPr>
          <w:rFonts w:ascii="Times New Roman" w:eastAsia="Times New Roman" w:hAnsi="Times New Roman" w:cs="Times New Roman"/>
          <w:bCs/>
          <w:sz w:val="28"/>
          <w:szCs w:val="28"/>
          <w:lang w:val="uk-UA"/>
        </w:rPr>
        <w:t>Маркевича, стосовно авторства цього некрологу, погоджується й С. Белен-де-Балю</w:t>
      </w:r>
      <w:r w:rsidR="00293806" w:rsidRPr="00150EB7">
        <w:rPr>
          <w:rStyle w:val="af"/>
          <w:rFonts w:ascii="Times New Roman" w:eastAsia="Times New Roman" w:hAnsi="Times New Roman"/>
          <w:bCs/>
          <w:sz w:val="28"/>
          <w:szCs w:val="28"/>
          <w:lang w:val="uk-UA"/>
        </w:rPr>
        <w:footnoteReference w:id="10"/>
      </w:r>
      <w:r w:rsidRPr="00150EB7">
        <w:rPr>
          <w:rFonts w:ascii="Times New Roman" w:eastAsia="Times New Roman" w:hAnsi="Times New Roman" w:cs="Times New Roman"/>
          <w:bCs/>
          <w:sz w:val="28"/>
          <w:szCs w:val="28"/>
          <w:lang w:val="uk-UA"/>
        </w:rPr>
        <w:t xml:space="preserve">. Водночас, достовірність авторства першої біографічної розвідки про життя і діяльність В. М. Ястребова залишається остаточно не встановленою й понині. Кількома місяцями раніше у цьому ж часописі вийшла невеличка замітка, у якій трьома </w:t>
      </w:r>
      <w:r w:rsidRPr="00150EB7">
        <w:rPr>
          <w:rFonts w:ascii="Times New Roman" w:eastAsia="Times New Roman" w:hAnsi="Times New Roman" w:cs="Times New Roman"/>
          <w:bCs/>
          <w:sz w:val="28"/>
          <w:szCs w:val="28"/>
          <w:lang w:val="uk-UA"/>
        </w:rPr>
        <w:lastRenderedPageBreak/>
        <w:t>реченнями повідомлялось про смерть науковця та їхнього кореспондента, у якій помилково вказано, що В. Ястребов помер у психіатричній лікарні Єлисаветграда</w:t>
      </w:r>
      <w:r w:rsidR="00293806" w:rsidRPr="00150EB7">
        <w:rPr>
          <w:rStyle w:val="af"/>
          <w:rFonts w:ascii="Times New Roman" w:eastAsia="Times New Roman" w:hAnsi="Times New Roman"/>
          <w:bCs/>
          <w:sz w:val="28"/>
          <w:szCs w:val="28"/>
          <w:lang w:val="uk-UA"/>
        </w:rPr>
        <w:footnoteReference w:id="11"/>
      </w:r>
      <w:r w:rsidR="000C0D0B" w:rsidRPr="00150EB7">
        <w:rPr>
          <w:rFonts w:ascii="Times New Roman" w:eastAsia="Times New Roman" w:hAnsi="Times New Roman" w:cs="Times New Roman"/>
          <w:bCs/>
          <w:sz w:val="28"/>
          <w:szCs w:val="28"/>
          <w:lang w:val="uk-UA"/>
        </w:rPr>
        <w:t>. У кінці</w:t>
      </w:r>
      <w:r w:rsidRPr="00150EB7">
        <w:rPr>
          <w:rFonts w:ascii="Times New Roman" w:eastAsia="Times New Roman" w:hAnsi="Times New Roman" w:cs="Times New Roman"/>
          <w:bCs/>
          <w:sz w:val="28"/>
          <w:szCs w:val="28"/>
          <w:lang w:val="uk-UA"/>
        </w:rPr>
        <w:t xml:space="preserve"> 1899 року два некрологи, присвячені В. Ястребову, були надруковані також у Записках Наукового товариства ім. Т. Шевченка, які були «споряджені близьким земляком небіжчика» Я. Шульгіним та М. Грушевським. Автори не давали ніякої нової інформації про життя і діяльність науковця, очевидно, вико</w:t>
      </w:r>
      <w:r w:rsidR="000C0D0B" w:rsidRPr="00150EB7">
        <w:rPr>
          <w:rFonts w:ascii="Times New Roman" w:eastAsia="Times New Roman" w:hAnsi="Times New Roman" w:cs="Times New Roman"/>
          <w:bCs/>
          <w:sz w:val="28"/>
          <w:szCs w:val="28"/>
          <w:lang w:val="uk-UA"/>
        </w:rPr>
        <w:t>риставши за основу некролог</w:t>
      </w:r>
      <w:r w:rsidRPr="00150EB7">
        <w:rPr>
          <w:rFonts w:ascii="Times New Roman" w:eastAsia="Times New Roman" w:hAnsi="Times New Roman" w:cs="Times New Roman"/>
          <w:bCs/>
          <w:sz w:val="28"/>
          <w:szCs w:val="28"/>
          <w:lang w:val="uk-UA"/>
        </w:rPr>
        <w:t xml:space="preserve"> з 10-го номеру «Киевской Старины» й повторивши помилку «першоджерела», вказавши місцем навчання В. Ястребова не Самарську, а Саратовську гімназію</w:t>
      </w:r>
      <w:r w:rsidR="000C0D0B" w:rsidRPr="00150EB7">
        <w:rPr>
          <w:rStyle w:val="af"/>
          <w:rFonts w:ascii="Times New Roman" w:eastAsia="Times New Roman" w:hAnsi="Times New Roman"/>
          <w:bCs/>
          <w:sz w:val="28"/>
          <w:szCs w:val="28"/>
          <w:lang w:val="uk-UA"/>
        </w:rPr>
        <w:footnoteReference w:id="12"/>
      </w:r>
      <w:r w:rsidR="000C0D0B" w:rsidRPr="00150EB7">
        <w:rPr>
          <w:rFonts w:ascii="Times New Roman" w:eastAsia="Times New Roman" w:hAnsi="Times New Roman" w:cs="Times New Roman"/>
          <w:bCs/>
          <w:sz w:val="28"/>
          <w:szCs w:val="28"/>
          <w:lang w:val="uk-UA"/>
        </w:rPr>
        <w:t xml:space="preserve"> </w:t>
      </w:r>
    </w:p>
    <w:p w:rsidR="006E5F46" w:rsidRPr="00150EB7" w:rsidRDefault="006E5F46" w:rsidP="00E95528">
      <w:pPr>
        <w:spacing w:line="360" w:lineRule="auto"/>
        <w:ind w:firstLine="708"/>
        <w:contextualSpacing/>
        <w:jc w:val="both"/>
        <w:outlineLvl w:val="0"/>
        <w:rPr>
          <w:rFonts w:ascii="Times New Roman" w:eastAsia="Times New Roman" w:hAnsi="Times New Roman"/>
          <w:bCs/>
          <w:sz w:val="28"/>
          <w:szCs w:val="28"/>
        </w:rPr>
      </w:pPr>
      <w:r w:rsidRPr="00150EB7">
        <w:rPr>
          <w:rFonts w:ascii="Times New Roman" w:eastAsia="Times New Roman" w:hAnsi="Times New Roman" w:cs="Times New Roman"/>
          <w:bCs/>
          <w:sz w:val="28"/>
          <w:szCs w:val="28"/>
          <w:lang w:val="uk-UA"/>
        </w:rPr>
        <w:t>У 1900 році професор Новоросійського університету, секретар Одеського товариства історії та старожитностей О. Маркевич у Записках Одеського товариства історії та старожитностей також опублікував некролог, присвячений В. Ястребову</w:t>
      </w:r>
      <w:r w:rsidR="0030000B" w:rsidRPr="00150EB7">
        <w:rPr>
          <w:rStyle w:val="af"/>
          <w:rFonts w:ascii="Times New Roman" w:eastAsia="Times New Roman" w:hAnsi="Times New Roman"/>
          <w:bCs/>
          <w:sz w:val="28"/>
          <w:szCs w:val="28"/>
          <w:lang w:val="uk-UA"/>
        </w:rPr>
        <w:footnoteReference w:id="13"/>
      </w:r>
      <w:r w:rsidR="00DA0E1B" w:rsidRPr="00150EB7">
        <w:rPr>
          <w:rFonts w:ascii="Times New Roman" w:eastAsia="Times New Roman" w:hAnsi="Times New Roman" w:cs="Times New Roman"/>
          <w:bCs/>
          <w:sz w:val="28"/>
          <w:szCs w:val="28"/>
          <w:lang w:val="uk-UA"/>
        </w:rPr>
        <w:t xml:space="preserve">. </w:t>
      </w:r>
      <w:r w:rsidRPr="00150EB7">
        <w:rPr>
          <w:rFonts w:ascii="Times New Roman" w:hAnsi="Times New Roman"/>
          <w:bCs/>
          <w:sz w:val="28"/>
          <w:szCs w:val="28"/>
          <w:lang w:val="uk-UA"/>
        </w:rPr>
        <w:t>Автор коротко вказав біографічні дані, назвавши їх офіційними і додавши, що для їх написання використав формулярний список історика. Також О. Маркевич подав власні спогади про В. Ястребова, осо</w:t>
      </w:r>
      <w:r w:rsidR="00FB3C49" w:rsidRPr="00150EB7">
        <w:rPr>
          <w:rFonts w:ascii="Times New Roman" w:hAnsi="Times New Roman"/>
          <w:bCs/>
          <w:sz w:val="28"/>
          <w:szCs w:val="28"/>
          <w:lang w:val="uk-UA"/>
        </w:rPr>
        <w:t xml:space="preserve">бливу увагу приділивши періоду </w:t>
      </w:r>
      <w:r w:rsidRPr="00150EB7">
        <w:rPr>
          <w:rFonts w:ascii="Times New Roman" w:hAnsi="Times New Roman"/>
          <w:bCs/>
          <w:sz w:val="28"/>
          <w:szCs w:val="28"/>
          <w:lang w:val="uk-UA"/>
        </w:rPr>
        <w:t xml:space="preserve">навчання останнього в Новоросійському університеті. Короткі замітки авторства М. Сумцова про </w:t>
      </w:r>
      <w:r w:rsidR="00FB3C49" w:rsidRPr="00150EB7">
        <w:rPr>
          <w:rFonts w:ascii="Times New Roman" w:hAnsi="Times New Roman"/>
          <w:bCs/>
          <w:sz w:val="28"/>
          <w:szCs w:val="28"/>
          <w:lang w:val="uk-UA"/>
        </w:rPr>
        <w:t xml:space="preserve">В. М. Ястребова були розміщені </w:t>
      </w:r>
      <w:r w:rsidRPr="00150EB7">
        <w:rPr>
          <w:rFonts w:ascii="Times New Roman" w:hAnsi="Times New Roman"/>
          <w:bCs/>
          <w:sz w:val="28"/>
          <w:szCs w:val="28"/>
          <w:lang w:val="uk-UA"/>
        </w:rPr>
        <w:t>в енциклопедичних виданнях початку ХХ ст.</w:t>
      </w:r>
      <w:r w:rsidR="00E95528" w:rsidRPr="00150EB7">
        <w:rPr>
          <w:rStyle w:val="af"/>
          <w:rFonts w:ascii="Times New Roman" w:hAnsi="Times New Roman"/>
          <w:bCs/>
          <w:sz w:val="28"/>
          <w:szCs w:val="28"/>
          <w:lang w:val="uk-UA"/>
        </w:rPr>
        <w:footnoteReference w:id="14"/>
      </w:r>
      <w:r w:rsidRPr="00150EB7">
        <w:rPr>
          <w:rFonts w:ascii="Times New Roman" w:hAnsi="Times New Roman"/>
          <w:bCs/>
          <w:sz w:val="28"/>
          <w:szCs w:val="28"/>
          <w:lang w:val="uk-UA"/>
        </w:rPr>
        <w:t xml:space="preserve"> </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Опубліковані етнографічні праці В. М. Ястребова були внесені</w:t>
      </w:r>
      <w:r w:rsidR="00730A02" w:rsidRPr="00150EB7">
        <w:rPr>
          <w:rFonts w:ascii="Times New Roman" w:eastAsia="Times New Roman" w:hAnsi="Times New Roman" w:cs="Times New Roman"/>
          <w:bCs/>
          <w:sz w:val="28"/>
          <w:szCs w:val="28"/>
          <w:lang w:val="uk-UA"/>
        </w:rPr>
        <w:t xml:space="preserve"> також</w:t>
      </w:r>
      <w:r w:rsidRPr="00150EB7">
        <w:rPr>
          <w:rFonts w:ascii="Times New Roman" w:eastAsia="Times New Roman" w:hAnsi="Times New Roman" w:cs="Times New Roman"/>
          <w:bCs/>
          <w:sz w:val="28"/>
          <w:szCs w:val="28"/>
          <w:lang w:val="uk-UA"/>
        </w:rPr>
        <w:t xml:space="preserve"> до бібліографічного видання Б. Грінченка «Література українського фольклору. 1777-1900. Спроба бібліографічного вказівника», виданому 1901 року</w:t>
      </w:r>
      <w:r w:rsidR="00730A02" w:rsidRPr="00150EB7">
        <w:rPr>
          <w:rStyle w:val="af"/>
          <w:rFonts w:ascii="Times New Roman" w:eastAsia="Times New Roman" w:hAnsi="Times New Roman"/>
          <w:bCs/>
          <w:sz w:val="28"/>
          <w:szCs w:val="28"/>
          <w:lang w:val="uk-UA"/>
        </w:rPr>
        <w:footnoteReference w:id="15"/>
      </w:r>
      <w:r w:rsidRPr="00150EB7">
        <w:rPr>
          <w:rFonts w:ascii="Times New Roman" w:eastAsia="Times New Roman" w:hAnsi="Times New Roman" w:cs="Times New Roman"/>
          <w:bCs/>
          <w:sz w:val="28"/>
          <w:szCs w:val="28"/>
          <w:lang w:val="uk-UA"/>
        </w:rPr>
        <w:t xml:space="preserve">. Звернути увагу на матеріали В. Ястребова Борису Грінченку порадив </w:t>
      </w:r>
      <w:r w:rsidRPr="00150EB7">
        <w:rPr>
          <w:rFonts w:ascii="Times New Roman" w:eastAsia="Times New Roman" w:hAnsi="Times New Roman" w:cs="Times New Roman"/>
          <w:bCs/>
          <w:sz w:val="28"/>
          <w:szCs w:val="28"/>
          <w:lang w:val="uk-UA"/>
        </w:rPr>
        <w:lastRenderedPageBreak/>
        <w:t>ще у 1895 році А. Кримський. Академік у листі до Б. Грінченка писав: «Раджу переглянути «Материал</w:t>
      </w:r>
      <w:r w:rsidRPr="00150EB7">
        <w:rPr>
          <w:rFonts w:ascii="Times New Roman" w:eastAsia="Times New Roman" w:hAnsi="Times New Roman" w:cs="Times New Roman"/>
          <w:bCs/>
          <w:sz w:val="28"/>
          <w:szCs w:val="28"/>
        </w:rPr>
        <w:t>ы по этнографии Новороссийского края</w:t>
      </w:r>
      <w:r w:rsidRPr="00150EB7">
        <w:rPr>
          <w:rFonts w:ascii="Times New Roman" w:eastAsia="Times New Roman" w:hAnsi="Times New Roman" w:cs="Times New Roman"/>
          <w:bCs/>
          <w:sz w:val="28"/>
          <w:szCs w:val="28"/>
          <w:lang w:val="uk-UA"/>
        </w:rPr>
        <w:t>» Ястребова, де наведено чимало українських варіантів… також я б Вам радив на кінці другого випуску зробити такий покажчик, як у Ястребова, себто коротеньке резюме з кожного номера збірника (обох випусків)»</w:t>
      </w:r>
      <w:r w:rsidR="00544299" w:rsidRPr="00150EB7">
        <w:rPr>
          <w:rStyle w:val="af"/>
          <w:rFonts w:ascii="Times New Roman" w:eastAsia="Times New Roman" w:hAnsi="Times New Roman"/>
          <w:bCs/>
          <w:sz w:val="28"/>
          <w:szCs w:val="28"/>
          <w:lang w:val="uk-UA"/>
        </w:rPr>
        <w:footnoteReference w:id="16"/>
      </w:r>
      <w:r w:rsidR="00544299" w:rsidRPr="00150EB7">
        <w:rPr>
          <w:rFonts w:ascii="Times New Roman" w:eastAsia="Times New Roman" w:hAnsi="Times New Roman" w:cs="Times New Roman"/>
          <w:bCs/>
          <w:sz w:val="28"/>
          <w:szCs w:val="28"/>
          <w:lang w:val="uk-UA"/>
        </w:rPr>
        <w:t xml:space="preserve">. </w:t>
      </w:r>
      <w:r w:rsidRPr="00150EB7">
        <w:rPr>
          <w:rFonts w:ascii="Times New Roman" w:eastAsia="Times New Roman" w:hAnsi="Times New Roman" w:cs="Times New Roman"/>
          <w:bCs/>
          <w:sz w:val="28"/>
          <w:szCs w:val="28"/>
          <w:lang w:val="uk-UA"/>
        </w:rPr>
        <w:t xml:space="preserve">У листі від 7 січня 1896 року Б. Грінченко жалівся А. Кримському, що «Ястребова («Матеріали…» – </w:t>
      </w:r>
      <w:r w:rsidRPr="00150EB7">
        <w:rPr>
          <w:rFonts w:ascii="Times New Roman" w:eastAsia="Times New Roman" w:hAnsi="Times New Roman" w:cs="Times New Roman"/>
          <w:bCs/>
          <w:i/>
          <w:sz w:val="28"/>
          <w:szCs w:val="28"/>
          <w:lang w:val="uk-UA"/>
        </w:rPr>
        <w:t>прим. О. С.</w:t>
      </w:r>
      <w:r w:rsidRPr="00150EB7">
        <w:rPr>
          <w:rFonts w:ascii="Times New Roman" w:eastAsia="Times New Roman" w:hAnsi="Times New Roman" w:cs="Times New Roman"/>
          <w:bCs/>
          <w:sz w:val="28"/>
          <w:szCs w:val="28"/>
          <w:lang w:val="uk-UA"/>
        </w:rPr>
        <w:t>) ніяк не може добути»</w:t>
      </w:r>
      <w:r w:rsidR="00271D6A" w:rsidRPr="00150EB7">
        <w:rPr>
          <w:rStyle w:val="af"/>
          <w:rFonts w:ascii="Times New Roman" w:eastAsia="Times New Roman" w:hAnsi="Times New Roman"/>
          <w:bCs/>
          <w:sz w:val="28"/>
          <w:szCs w:val="28"/>
          <w:lang w:val="uk-UA"/>
        </w:rPr>
        <w:footnoteReference w:id="17"/>
      </w:r>
      <w:r w:rsidRPr="00150EB7">
        <w:rPr>
          <w:rFonts w:ascii="Times New Roman" w:eastAsia="Times New Roman" w:hAnsi="Times New Roman" w:cs="Times New Roman"/>
          <w:bCs/>
          <w:sz w:val="28"/>
          <w:szCs w:val="28"/>
          <w:lang w:val="uk-UA"/>
        </w:rPr>
        <w:t xml:space="preserve"> </w:t>
      </w:r>
    </w:p>
    <w:p w:rsidR="006E5F46" w:rsidRPr="00150EB7" w:rsidRDefault="006E5F46" w:rsidP="00DE36FA">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 xml:space="preserve">У ювілейному виданні до 50-ліття існування Московського імператорського археологічного товариства у 1915 році було розміщено коротку історіографічну довідку про праці Володимира Ястребова, виконані ним в рамках діяльності </w:t>
      </w:r>
      <w:r w:rsidR="00841F5A" w:rsidRPr="00150EB7">
        <w:rPr>
          <w:rFonts w:ascii="Times New Roman" w:eastAsia="Times New Roman" w:hAnsi="Times New Roman" w:cs="Times New Roman"/>
          <w:bCs/>
          <w:sz w:val="28"/>
          <w:szCs w:val="28"/>
          <w:lang w:val="uk-UA"/>
        </w:rPr>
        <w:t>М</w:t>
      </w:r>
      <w:r w:rsidRPr="00150EB7">
        <w:rPr>
          <w:rFonts w:ascii="Times New Roman" w:eastAsia="Times New Roman" w:hAnsi="Times New Roman" w:cs="Times New Roman"/>
          <w:bCs/>
          <w:sz w:val="28"/>
          <w:szCs w:val="28"/>
          <w:lang w:val="uk-UA"/>
        </w:rPr>
        <w:t>ІАТ</w:t>
      </w:r>
      <w:r w:rsidR="00DE36FA" w:rsidRPr="00150EB7">
        <w:rPr>
          <w:rStyle w:val="af"/>
          <w:rFonts w:ascii="Times New Roman" w:eastAsia="Times New Roman" w:hAnsi="Times New Roman"/>
          <w:bCs/>
          <w:sz w:val="28"/>
          <w:szCs w:val="28"/>
          <w:lang w:val="uk-UA"/>
        </w:rPr>
        <w:footnoteReference w:id="18"/>
      </w:r>
      <w:r w:rsidRPr="00150EB7">
        <w:rPr>
          <w:rFonts w:ascii="Times New Roman" w:eastAsia="Times New Roman" w:hAnsi="Times New Roman" w:cs="Times New Roman"/>
          <w:bCs/>
          <w:sz w:val="28"/>
          <w:szCs w:val="28"/>
          <w:lang w:val="uk-UA"/>
        </w:rPr>
        <w:t>.</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1920-ті роки є періодом активізації зацікавленості постаттю В. Ястребова, що знайшло відображення насамперед в працях М. Грушевського. Так, у лекціях під назвою «Початки громадянства (генетична соціологія)», які академік, перебуваючи в еміграції, читав взимку 1920-1921 року в Українському Соціологічному Інституті у Відні, М. Грушевський згадує етнографічну діяльність В. Ястребова у контексті вивчення історії розвитку студій з української соціологічної етнології</w:t>
      </w:r>
      <w:r w:rsidR="00841F5A" w:rsidRPr="00150EB7">
        <w:rPr>
          <w:rStyle w:val="af"/>
          <w:rFonts w:ascii="Times New Roman" w:eastAsia="Times New Roman" w:hAnsi="Times New Roman"/>
          <w:bCs/>
          <w:sz w:val="28"/>
          <w:szCs w:val="28"/>
          <w:lang w:val="uk-UA"/>
        </w:rPr>
        <w:footnoteReference w:id="19"/>
      </w:r>
      <w:r w:rsidRPr="00150EB7">
        <w:rPr>
          <w:rFonts w:ascii="Times New Roman" w:eastAsia="Times New Roman" w:hAnsi="Times New Roman" w:cs="Times New Roman"/>
          <w:bCs/>
          <w:sz w:val="28"/>
          <w:szCs w:val="28"/>
          <w:lang w:val="uk-UA"/>
        </w:rPr>
        <w:t>. Як на археолога та історика М. Грушевський посилається на В. Ястребова в перших главах першого тому своєї фундаментально</w:t>
      </w:r>
      <w:r w:rsidR="00A55031" w:rsidRPr="00150EB7">
        <w:rPr>
          <w:rFonts w:ascii="Times New Roman" w:eastAsia="Times New Roman" w:hAnsi="Times New Roman" w:cs="Times New Roman"/>
          <w:bCs/>
          <w:sz w:val="28"/>
          <w:szCs w:val="28"/>
          <w:lang w:val="uk-UA"/>
        </w:rPr>
        <w:t>ї праці «Історія України-Русі»</w:t>
      </w:r>
      <w:r w:rsidRPr="00150EB7">
        <w:rPr>
          <w:rFonts w:ascii="Times New Roman" w:eastAsia="Times New Roman" w:hAnsi="Times New Roman" w:cs="Times New Roman"/>
          <w:bCs/>
          <w:sz w:val="28"/>
          <w:szCs w:val="28"/>
          <w:lang w:val="uk-UA"/>
        </w:rPr>
        <w:t>. В свою чергу, в якості дослідника фольклору та української весільної обрядовості, він згадується М. Грушевським в</w:t>
      </w:r>
      <w:r w:rsidR="00A55031" w:rsidRPr="00150EB7">
        <w:rPr>
          <w:rFonts w:ascii="Times New Roman" w:eastAsia="Times New Roman" w:hAnsi="Times New Roman" w:cs="Times New Roman"/>
          <w:bCs/>
          <w:sz w:val="28"/>
          <w:szCs w:val="28"/>
          <w:lang w:val="uk-UA"/>
        </w:rPr>
        <w:t xml:space="preserve"> першому та четвертому томах</w:t>
      </w:r>
      <w:r w:rsidRPr="00150EB7">
        <w:rPr>
          <w:rFonts w:ascii="Times New Roman" w:eastAsia="Times New Roman" w:hAnsi="Times New Roman" w:cs="Times New Roman"/>
          <w:bCs/>
          <w:sz w:val="28"/>
          <w:szCs w:val="28"/>
          <w:lang w:val="uk-UA"/>
        </w:rPr>
        <w:t xml:space="preserve"> «Історії української літератури».</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lastRenderedPageBreak/>
        <w:t>Початок третього – радянського</w:t>
      </w:r>
      <w:r w:rsidR="00A55031" w:rsidRPr="00150EB7">
        <w:rPr>
          <w:rFonts w:ascii="Times New Roman" w:eastAsia="Times New Roman" w:hAnsi="Times New Roman" w:cs="Times New Roman"/>
          <w:bCs/>
          <w:sz w:val="28"/>
          <w:szCs w:val="28"/>
          <w:lang w:val="uk-UA"/>
        </w:rPr>
        <w:t xml:space="preserve"> та еміграційного</w:t>
      </w:r>
      <w:r w:rsidRPr="00150EB7">
        <w:rPr>
          <w:rFonts w:ascii="Times New Roman" w:eastAsia="Times New Roman" w:hAnsi="Times New Roman" w:cs="Times New Roman"/>
          <w:bCs/>
          <w:sz w:val="28"/>
          <w:szCs w:val="28"/>
          <w:lang w:val="uk-UA"/>
        </w:rPr>
        <w:t xml:space="preserve"> періоду в історіографії ястребовської тематики </w:t>
      </w:r>
      <w:r w:rsidR="00A55031" w:rsidRPr="00150EB7">
        <w:rPr>
          <w:rFonts w:ascii="Times New Roman" w:eastAsia="Times New Roman" w:hAnsi="Times New Roman" w:cs="Times New Roman"/>
          <w:bCs/>
          <w:sz w:val="28"/>
          <w:szCs w:val="28"/>
          <w:lang w:val="uk-UA"/>
        </w:rPr>
        <w:t>співпав з</w:t>
      </w:r>
      <w:r w:rsidRPr="00150EB7">
        <w:rPr>
          <w:rFonts w:ascii="Times New Roman" w:eastAsia="Times New Roman" w:hAnsi="Times New Roman" w:cs="Times New Roman"/>
          <w:bCs/>
          <w:sz w:val="28"/>
          <w:szCs w:val="28"/>
          <w:lang w:val="uk-UA"/>
        </w:rPr>
        <w:t xml:space="preserve"> проведення</w:t>
      </w:r>
      <w:r w:rsidR="00A55031" w:rsidRPr="00150EB7">
        <w:rPr>
          <w:rFonts w:ascii="Times New Roman" w:eastAsia="Times New Roman" w:hAnsi="Times New Roman" w:cs="Times New Roman"/>
          <w:bCs/>
          <w:sz w:val="28"/>
          <w:szCs w:val="28"/>
          <w:lang w:val="uk-UA"/>
        </w:rPr>
        <w:t>м</w:t>
      </w:r>
      <w:r w:rsidRPr="00150EB7">
        <w:rPr>
          <w:rFonts w:ascii="Times New Roman" w:eastAsia="Times New Roman" w:hAnsi="Times New Roman" w:cs="Times New Roman"/>
          <w:bCs/>
          <w:sz w:val="28"/>
          <w:szCs w:val="28"/>
          <w:lang w:val="uk-UA"/>
        </w:rPr>
        <w:t xml:space="preserve"> політики українізації в Україні, що визначалося, зокрема, створенням радянською в</w:t>
      </w:r>
      <w:r w:rsidR="00A55031" w:rsidRPr="00150EB7">
        <w:rPr>
          <w:rFonts w:ascii="Times New Roman" w:eastAsia="Times New Roman" w:hAnsi="Times New Roman" w:cs="Times New Roman"/>
          <w:bCs/>
          <w:sz w:val="28"/>
          <w:szCs w:val="28"/>
          <w:lang w:val="uk-UA"/>
        </w:rPr>
        <w:t xml:space="preserve">ладою у 1920-х роках </w:t>
      </w:r>
      <w:r w:rsidRPr="00150EB7">
        <w:rPr>
          <w:rFonts w:ascii="Times New Roman" w:eastAsia="Times New Roman" w:hAnsi="Times New Roman" w:cs="Times New Roman"/>
          <w:bCs/>
          <w:sz w:val="28"/>
          <w:szCs w:val="28"/>
          <w:lang w:val="uk-UA"/>
        </w:rPr>
        <w:t>сприятливих умов для розвитку українськ</w:t>
      </w:r>
      <w:r w:rsidR="00A55031" w:rsidRPr="00150EB7">
        <w:rPr>
          <w:rFonts w:ascii="Times New Roman" w:eastAsia="Times New Roman" w:hAnsi="Times New Roman" w:cs="Times New Roman"/>
          <w:bCs/>
          <w:sz w:val="28"/>
          <w:szCs w:val="28"/>
          <w:lang w:val="uk-UA"/>
        </w:rPr>
        <w:t>ої культури й науки. У цей час з</w:t>
      </w:r>
      <w:r w:rsidRPr="00150EB7">
        <w:rPr>
          <w:rFonts w:ascii="Times New Roman" w:eastAsia="Times New Roman" w:hAnsi="Times New Roman" w:cs="Times New Roman"/>
          <w:bCs/>
          <w:sz w:val="28"/>
          <w:szCs w:val="28"/>
          <w:lang w:val="uk-UA"/>
        </w:rPr>
        <w:t>асновується Всеукраїнська Академія Наук</w:t>
      </w:r>
      <w:r w:rsidR="00DA0E1B" w:rsidRPr="00150EB7">
        <w:rPr>
          <w:rFonts w:ascii="Times New Roman" w:eastAsia="Times New Roman" w:hAnsi="Times New Roman" w:cs="Times New Roman"/>
          <w:bCs/>
          <w:sz w:val="28"/>
          <w:szCs w:val="28"/>
          <w:lang w:val="uk-UA"/>
        </w:rPr>
        <w:t xml:space="preserve"> (ВУАН)</w:t>
      </w:r>
      <w:r w:rsidRPr="00150EB7">
        <w:rPr>
          <w:rFonts w:ascii="Times New Roman" w:eastAsia="Times New Roman" w:hAnsi="Times New Roman" w:cs="Times New Roman"/>
          <w:bCs/>
          <w:sz w:val="28"/>
          <w:szCs w:val="28"/>
          <w:lang w:val="uk-UA"/>
        </w:rPr>
        <w:t xml:space="preserve">, низка науково-дослідницьких центрів та різноманітних наукових комісій, повернулися з еміграції ряд діячів української науки, серед яких був й М. Грушевський. </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В цей час п</w:t>
      </w:r>
      <w:r w:rsidRPr="00150EB7">
        <w:rPr>
          <w:rFonts w:ascii="Times New Roman" w:eastAsia="Times New Roman" w:hAnsi="Times New Roman" w:cs="Times New Roman"/>
          <w:bCs/>
          <w:sz w:val="28"/>
          <w:szCs w:val="28"/>
        </w:rPr>
        <w:t>остаттю В.</w:t>
      </w:r>
      <w:r w:rsidRPr="00150EB7">
        <w:rPr>
          <w:rFonts w:ascii="Times New Roman" w:eastAsia="Times New Roman" w:hAnsi="Times New Roman" w:cs="Times New Roman"/>
          <w:bCs/>
          <w:sz w:val="28"/>
          <w:szCs w:val="28"/>
          <w:lang w:val="uk-UA"/>
        </w:rPr>
        <w:t> Ястребова</w:t>
      </w:r>
      <w:r w:rsidRPr="00150EB7">
        <w:rPr>
          <w:rFonts w:ascii="Times New Roman" w:eastAsia="Times New Roman" w:hAnsi="Times New Roman" w:cs="Times New Roman"/>
          <w:bCs/>
          <w:sz w:val="28"/>
          <w:szCs w:val="28"/>
        </w:rPr>
        <w:t xml:space="preserve"> зацікавила</w:t>
      </w:r>
      <w:r w:rsidRPr="00150EB7">
        <w:rPr>
          <w:rFonts w:ascii="Times New Roman" w:eastAsia="Times New Roman" w:hAnsi="Times New Roman" w:cs="Times New Roman"/>
          <w:bCs/>
          <w:sz w:val="28"/>
          <w:szCs w:val="28"/>
          <w:lang w:val="uk-UA"/>
        </w:rPr>
        <w:t>сь</w:t>
      </w:r>
      <w:r w:rsidRPr="00150EB7">
        <w:rPr>
          <w:rFonts w:ascii="Times New Roman" w:eastAsia="Times New Roman" w:hAnsi="Times New Roman" w:cs="Times New Roman"/>
          <w:bCs/>
          <w:sz w:val="28"/>
          <w:szCs w:val="28"/>
        </w:rPr>
        <w:t xml:space="preserve"> Постійна комісія для складання біографічного словника діячів України. </w:t>
      </w:r>
      <w:r w:rsidRPr="00150EB7">
        <w:rPr>
          <w:rFonts w:ascii="Times New Roman" w:eastAsia="Times New Roman" w:hAnsi="Times New Roman" w:cs="Times New Roman"/>
          <w:bCs/>
          <w:sz w:val="28"/>
          <w:szCs w:val="28"/>
          <w:lang w:val="uk-UA"/>
        </w:rPr>
        <w:t xml:space="preserve">Співробітник цієї комісії О. Тулуб </w:t>
      </w:r>
      <w:r w:rsidRPr="00150EB7">
        <w:rPr>
          <w:rFonts w:ascii="Times New Roman" w:eastAsia="Times New Roman" w:hAnsi="Times New Roman" w:cs="Times New Roman"/>
          <w:bCs/>
          <w:sz w:val="28"/>
          <w:szCs w:val="28"/>
        </w:rPr>
        <w:t>у листі від 24 серпня 1923 р. звертався до О.</w:t>
      </w:r>
      <w:r w:rsidRPr="00150EB7">
        <w:rPr>
          <w:rFonts w:ascii="Times New Roman" w:eastAsia="Times New Roman" w:hAnsi="Times New Roman" w:cs="Times New Roman"/>
          <w:bCs/>
          <w:sz w:val="28"/>
          <w:szCs w:val="28"/>
          <w:lang w:val="uk-UA"/>
        </w:rPr>
        <w:t> </w:t>
      </w:r>
      <w:r w:rsidRPr="00150EB7">
        <w:rPr>
          <w:rFonts w:ascii="Times New Roman" w:eastAsia="Times New Roman" w:hAnsi="Times New Roman" w:cs="Times New Roman"/>
          <w:bCs/>
          <w:sz w:val="28"/>
          <w:szCs w:val="28"/>
        </w:rPr>
        <w:t>Михалевича,</w:t>
      </w:r>
      <w:r w:rsidRPr="00150EB7">
        <w:rPr>
          <w:rFonts w:ascii="Times New Roman" w:eastAsia="Times New Roman" w:hAnsi="Times New Roman" w:cs="Times New Roman"/>
          <w:bCs/>
          <w:sz w:val="28"/>
          <w:szCs w:val="28"/>
          <w:lang w:val="uk-UA"/>
        </w:rPr>
        <w:t xml:space="preserve"> який жив у Єлисаветграді і добре був знайомий із Володимиром Миколайовичем, із проханням</w:t>
      </w:r>
      <w:r w:rsidRPr="00150EB7">
        <w:rPr>
          <w:rFonts w:ascii="Times New Roman" w:eastAsia="Times New Roman" w:hAnsi="Times New Roman" w:cs="Times New Roman"/>
          <w:bCs/>
          <w:sz w:val="28"/>
          <w:szCs w:val="28"/>
        </w:rPr>
        <w:t xml:space="preserve"> надіслати «матеріали до біографій земляків – Тобілевичів, Ястребова, Менчиця…»</w:t>
      </w:r>
      <w:r w:rsidR="00A55031" w:rsidRPr="00150EB7">
        <w:rPr>
          <w:rStyle w:val="af"/>
          <w:rFonts w:ascii="Times New Roman" w:eastAsia="Times New Roman" w:hAnsi="Times New Roman"/>
          <w:bCs/>
          <w:sz w:val="28"/>
          <w:szCs w:val="28"/>
        </w:rPr>
        <w:footnoteReference w:id="20"/>
      </w:r>
      <w:r w:rsidRPr="00150EB7">
        <w:rPr>
          <w:rFonts w:ascii="Times New Roman" w:eastAsia="Times New Roman" w:hAnsi="Times New Roman" w:cs="Times New Roman"/>
          <w:bCs/>
          <w:sz w:val="28"/>
          <w:szCs w:val="28"/>
        </w:rPr>
        <w:t>.</w:t>
      </w:r>
      <w:r w:rsidRPr="00150EB7">
        <w:rPr>
          <w:rFonts w:ascii="Times New Roman" w:eastAsia="Times New Roman" w:hAnsi="Times New Roman" w:cs="Times New Roman"/>
          <w:bCs/>
          <w:sz w:val="28"/>
          <w:szCs w:val="28"/>
          <w:lang w:val="uk-UA"/>
        </w:rPr>
        <w:t xml:space="preserve"> Словник так і не було опубліковано, у 30-ті роки проект було закрито. </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Повернувшись у 1924 році з еміграції</w:t>
      </w:r>
      <w:r w:rsidR="006B13AA" w:rsidRPr="00150EB7">
        <w:rPr>
          <w:rFonts w:ascii="Times New Roman" w:eastAsia="Times New Roman" w:hAnsi="Times New Roman" w:cs="Times New Roman"/>
          <w:bCs/>
          <w:sz w:val="28"/>
          <w:szCs w:val="28"/>
          <w:lang w:val="uk-UA"/>
        </w:rPr>
        <w:t xml:space="preserve"> до України і очоливши ВУАН, М. </w:t>
      </w:r>
      <w:r w:rsidRPr="00150EB7">
        <w:rPr>
          <w:rFonts w:ascii="Times New Roman" w:eastAsia="Times New Roman" w:hAnsi="Times New Roman" w:cs="Times New Roman"/>
          <w:bCs/>
          <w:sz w:val="28"/>
          <w:szCs w:val="28"/>
          <w:lang w:val="uk-UA"/>
        </w:rPr>
        <w:t xml:space="preserve">Грушевський зініціював створення чотирьох комісій для порайонного дослідження історії України. Основна діяльність цих комісій була спрямована на вивчення </w:t>
      </w:r>
      <w:r w:rsidR="00DA0E1B" w:rsidRPr="00150EB7">
        <w:rPr>
          <w:rFonts w:ascii="Times New Roman" w:eastAsia="Times New Roman" w:hAnsi="Times New Roman" w:cs="Times New Roman"/>
          <w:bCs/>
          <w:sz w:val="28"/>
          <w:szCs w:val="28"/>
          <w:lang w:val="uk-UA"/>
        </w:rPr>
        <w:t>минувшини по регіонам</w:t>
      </w:r>
      <w:r w:rsidR="006B13AA" w:rsidRPr="00150EB7">
        <w:rPr>
          <w:rStyle w:val="af"/>
          <w:rFonts w:ascii="Times New Roman" w:eastAsia="Times New Roman" w:hAnsi="Times New Roman"/>
          <w:bCs/>
          <w:sz w:val="28"/>
          <w:szCs w:val="28"/>
          <w:lang w:val="uk-UA"/>
        </w:rPr>
        <w:footnoteReference w:id="21"/>
      </w:r>
      <w:r w:rsidR="006B13AA" w:rsidRPr="00150EB7">
        <w:rPr>
          <w:rFonts w:ascii="Times New Roman" w:eastAsia="Times New Roman" w:hAnsi="Times New Roman" w:cs="Times New Roman"/>
          <w:bCs/>
          <w:sz w:val="28"/>
          <w:szCs w:val="28"/>
          <w:lang w:val="uk-UA"/>
        </w:rPr>
        <w:t xml:space="preserve">. </w:t>
      </w:r>
      <w:r w:rsidRPr="00150EB7">
        <w:rPr>
          <w:rFonts w:ascii="Times New Roman" w:eastAsia="Times New Roman" w:hAnsi="Times New Roman" w:cs="Times New Roman"/>
          <w:bCs/>
          <w:sz w:val="28"/>
          <w:szCs w:val="28"/>
          <w:lang w:val="uk-UA"/>
        </w:rPr>
        <w:t>У цей час з-під пера співробітників різних комісій історичної секції ВУАН виходить значна кількість якісно нових історіографічних досліджень, у тому числі й біографічних розвідок. ВУАН закликала збирати матеріали до біографій українських науковців, культурних та громадських діячів, формуючи при цьому цінний рукописний фонд спогадів, життєписів та статей</w:t>
      </w:r>
      <w:r w:rsidR="001E69EF" w:rsidRPr="00150EB7">
        <w:rPr>
          <w:rStyle w:val="af"/>
          <w:rFonts w:ascii="Times New Roman" w:eastAsia="Times New Roman" w:hAnsi="Times New Roman"/>
          <w:bCs/>
          <w:sz w:val="28"/>
          <w:szCs w:val="28"/>
          <w:lang w:val="uk-UA"/>
        </w:rPr>
        <w:footnoteReference w:id="22"/>
      </w:r>
      <w:r w:rsidRPr="00150EB7">
        <w:rPr>
          <w:rFonts w:ascii="Times New Roman" w:eastAsia="Times New Roman" w:hAnsi="Times New Roman" w:cs="Times New Roman"/>
          <w:bCs/>
          <w:sz w:val="28"/>
          <w:szCs w:val="28"/>
          <w:lang w:val="uk-UA"/>
        </w:rPr>
        <w:t xml:space="preserve">. Серед них знаходимо й рукопис статті, датованої 1928 роком і написаної до 30-х роковин смерті В. М. Ястребова. Авторкою цієї біографічної розвідки була </w:t>
      </w:r>
      <w:r w:rsidR="00BA25B6" w:rsidRPr="00150EB7">
        <w:rPr>
          <w:rFonts w:ascii="Times New Roman" w:eastAsia="Times New Roman" w:hAnsi="Times New Roman" w:cs="Times New Roman"/>
          <w:bCs/>
          <w:sz w:val="28"/>
          <w:szCs w:val="28"/>
          <w:lang w:val="uk-UA"/>
        </w:rPr>
        <w:lastRenderedPageBreak/>
        <w:t>поза</w:t>
      </w:r>
      <w:r w:rsidRPr="00150EB7">
        <w:rPr>
          <w:rFonts w:ascii="Times New Roman" w:eastAsia="Times New Roman" w:hAnsi="Times New Roman" w:cs="Times New Roman"/>
          <w:bCs/>
          <w:sz w:val="28"/>
          <w:szCs w:val="28"/>
          <w:lang w:val="uk-UA"/>
        </w:rPr>
        <w:t>штатна постійна співробітниця Комісії історії Полудневої України та Комісії Новітньої історії України Історичної секції ВУАН Наталя Бракер</w:t>
      </w:r>
      <w:r w:rsidR="00BB4AF9" w:rsidRPr="00150EB7">
        <w:rPr>
          <w:rStyle w:val="af"/>
          <w:rFonts w:ascii="Times New Roman" w:eastAsia="Times New Roman" w:hAnsi="Times New Roman"/>
          <w:bCs/>
          <w:sz w:val="28"/>
          <w:szCs w:val="28"/>
          <w:lang w:val="uk-UA"/>
        </w:rPr>
        <w:footnoteReference w:id="23"/>
      </w:r>
      <w:r w:rsidRPr="00150EB7">
        <w:rPr>
          <w:rFonts w:ascii="Times New Roman" w:eastAsia="Times New Roman" w:hAnsi="Times New Roman" w:cs="Times New Roman"/>
          <w:bCs/>
          <w:sz w:val="28"/>
          <w:szCs w:val="28"/>
          <w:lang w:val="uk-UA"/>
        </w:rPr>
        <w:t>. У 1929 році спогади Н. А. Бракер були надруковані в журналі «Україна»</w:t>
      </w:r>
      <w:r w:rsidR="00BB4AF9" w:rsidRPr="00150EB7">
        <w:rPr>
          <w:rStyle w:val="af"/>
          <w:rFonts w:ascii="Times New Roman" w:eastAsia="Times New Roman" w:hAnsi="Times New Roman"/>
          <w:bCs/>
          <w:sz w:val="28"/>
          <w:szCs w:val="28"/>
          <w:lang w:val="uk-UA"/>
        </w:rPr>
        <w:footnoteReference w:id="24"/>
      </w:r>
      <w:r w:rsidRPr="00150EB7">
        <w:rPr>
          <w:rFonts w:ascii="Calibri" w:eastAsia="Times New Roman" w:hAnsi="Calibri" w:cs="Times New Roman"/>
          <w:sz w:val="24"/>
          <w:szCs w:val="24"/>
          <w:lang w:val="uk-UA"/>
        </w:rPr>
        <w:t xml:space="preserve">. </w:t>
      </w:r>
      <w:r w:rsidRPr="00150EB7">
        <w:rPr>
          <w:rFonts w:ascii="Times New Roman" w:eastAsia="Times New Roman" w:hAnsi="Times New Roman" w:cs="Times New Roman"/>
          <w:sz w:val="28"/>
          <w:szCs w:val="28"/>
          <w:lang w:val="uk-UA"/>
        </w:rPr>
        <w:t>М. Грушевський у передмові до збірки «Полуднева Україна» вказував, що Н.</w:t>
      </w:r>
      <w:r w:rsidRPr="00150EB7">
        <w:rPr>
          <w:rFonts w:ascii="Calibri" w:eastAsia="Times New Roman" w:hAnsi="Calibri" w:cs="Times New Roman"/>
          <w:sz w:val="24"/>
          <w:szCs w:val="24"/>
          <w:lang w:val="uk-UA"/>
        </w:rPr>
        <w:t> </w:t>
      </w:r>
      <w:r w:rsidRPr="00150EB7">
        <w:rPr>
          <w:rFonts w:ascii="Times New Roman" w:eastAsia="Times New Roman" w:hAnsi="Times New Roman" w:cs="Times New Roman"/>
          <w:sz w:val="28"/>
          <w:szCs w:val="28"/>
          <w:lang w:val="uk-UA"/>
        </w:rPr>
        <w:t>Бракер, як автор біографічних розвідок «про українських діячів Єлизавета (Зінов’євська)», є однією серед дослідників Центральної та Південної України, завдяки працям якої можна побачити «тяжкі зусилля українських елементів, положені на те, щоб пробитися через сі русифікаційні заслони</w:t>
      </w:r>
      <w:r w:rsidRPr="00150EB7">
        <w:rPr>
          <w:rFonts w:ascii="Times New Roman" w:eastAsia="Times New Roman" w:hAnsi="Times New Roman" w:cs="Times New Roman"/>
          <w:bCs/>
          <w:sz w:val="28"/>
          <w:szCs w:val="28"/>
          <w:lang w:val="uk-UA"/>
        </w:rPr>
        <w:t xml:space="preserve"> – сотворити можливості для культурно-національного, а далі й політичного самоозначення»</w:t>
      </w:r>
      <w:r w:rsidR="00793C44" w:rsidRPr="00150EB7">
        <w:rPr>
          <w:rStyle w:val="af"/>
          <w:rFonts w:ascii="Times New Roman" w:eastAsia="Times New Roman" w:hAnsi="Times New Roman"/>
          <w:bCs/>
          <w:sz w:val="28"/>
          <w:szCs w:val="28"/>
          <w:lang w:val="uk-UA"/>
        </w:rPr>
        <w:footnoteReference w:id="25"/>
      </w:r>
      <w:r w:rsidRPr="00150EB7">
        <w:rPr>
          <w:rFonts w:ascii="Times New Roman" w:eastAsia="Times New Roman" w:hAnsi="Times New Roman" w:cs="Times New Roman"/>
          <w:bCs/>
          <w:sz w:val="28"/>
          <w:szCs w:val="28"/>
          <w:lang w:val="uk-UA"/>
        </w:rPr>
        <w:t xml:space="preserve">. Стаття Н. А. Бракер має ознаки мемуарного жанру й базується переважно на власних спогадах про науковця, оскільки вона була близькою знайомою В. Ястребова та його родини. Проте, авторка у своїй роботі також використала й опубліковані раніше матеріали, а саме: некролог О. Маркевича (1900) та статтю про В. Ястребова із «Современной малорусской </w:t>
      </w:r>
      <w:r w:rsidRPr="00150EB7">
        <w:rPr>
          <w:rFonts w:ascii="Times New Roman" w:eastAsia="Times New Roman" w:hAnsi="Times New Roman" w:cs="Times New Roman"/>
          <w:bCs/>
          <w:sz w:val="28"/>
          <w:szCs w:val="28"/>
        </w:rPr>
        <w:t>этнографии</w:t>
      </w:r>
      <w:r w:rsidRPr="00150EB7">
        <w:rPr>
          <w:rFonts w:ascii="Times New Roman" w:eastAsia="Times New Roman" w:hAnsi="Times New Roman" w:cs="Times New Roman"/>
          <w:bCs/>
          <w:sz w:val="28"/>
          <w:szCs w:val="28"/>
          <w:lang w:val="uk-UA"/>
        </w:rPr>
        <w:t xml:space="preserve">» М. Сумцова (1895). Дослідниця окреслила основні періоди життя В. Ястребова, доповнивши біографію історика цікавими деталями із приватного життя та зробивши «замальовку» до психологічного портрета В. Ястребова, дала характеристику його діяльності, як педагогічної, так і наукової, описала його наукові зв’язки із вченими, науковими установами та редакціями періодичних видань, </w:t>
      </w:r>
      <w:r w:rsidR="00984ECA" w:rsidRPr="00150EB7">
        <w:rPr>
          <w:rFonts w:ascii="Times New Roman" w:eastAsia="Times New Roman" w:hAnsi="Times New Roman" w:cs="Times New Roman"/>
          <w:bCs/>
          <w:sz w:val="28"/>
          <w:szCs w:val="28"/>
          <w:lang w:val="uk-UA"/>
        </w:rPr>
        <w:t>охорактеризувала найбільш відомі його праці</w:t>
      </w:r>
      <w:r w:rsidRPr="00150EB7">
        <w:rPr>
          <w:rFonts w:ascii="Times New Roman" w:eastAsia="Times New Roman" w:hAnsi="Times New Roman" w:cs="Times New Roman"/>
          <w:bCs/>
          <w:sz w:val="28"/>
          <w:szCs w:val="28"/>
          <w:lang w:val="uk-UA"/>
        </w:rPr>
        <w:t>. Л. Іваннікова статтю Н. Бракер назвала «найґрунтовнішим з усіх існуючих на сьогодні досліджень життєвого шляху та наукового доробку цього фольклориста», яка має «монографічний характер»</w:t>
      </w:r>
      <w:r w:rsidR="00406C6F" w:rsidRPr="00150EB7">
        <w:rPr>
          <w:rStyle w:val="af"/>
          <w:rFonts w:ascii="Times New Roman" w:eastAsia="Times New Roman" w:hAnsi="Times New Roman"/>
          <w:bCs/>
          <w:sz w:val="28"/>
          <w:szCs w:val="28"/>
          <w:lang w:val="uk-UA"/>
        </w:rPr>
        <w:footnoteReference w:id="26"/>
      </w:r>
      <w:r w:rsidR="00FD7E9E" w:rsidRPr="00150EB7">
        <w:rPr>
          <w:rFonts w:ascii="Times New Roman" w:eastAsia="Times New Roman" w:hAnsi="Times New Roman" w:cs="Times New Roman"/>
          <w:bCs/>
          <w:sz w:val="28"/>
          <w:szCs w:val="28"/>
          <w:lang w:val="uk-UA"/>
        </w:rPr>
        <w:t>.</w:t>
      </w:r>
    </w:p>
    <w:p w:rsidR="006E5F46" w:rsidRPr="00150EB7" w:rsidRDefault="006E5F46" w:rsidP="006E5F46">
      <w:pPr>
        <w:spacing w:after="0" w:line="360" w:lineRule="auto"/>
        <w:ind w:firstLine="708"/>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У 1928 році академік А. Кримський у збірці наукових статей Історично-філологічного відділу УАН з літературознавства</w:t>
      </w:r>
      <w:r w:rsidR="00984ECA" w:rsidRPr="00150EB7">
        <w:rPr>
          <w:rFonts w:ascii="Times New Roman" w:eastAsia="Times New Roman" w:hAnsi="Times New Roman" w:cs="Times New Roman"/>
          <w:bCs/>
          <w:sz w:val="28"/>
          <w:szCs w:val="28"/>
          <w:lang w:val="uk-UA"/>
        </w:rPr>
        <w:t xml:space="preserve"> та фольклористики у </w:t>
      </w:r>
      <w:r w:rsidR="00984ECA" w:rsidRPr="00150EB7">
        <w:rPr>
          <w:rFonts w:ascii="Times New Roman" w:eastAsia="Times New Roman" w:hAnsi="Times New Roman" w:cs="Times New Roman"/>
          <w:bCs/>
          <w:sz w:val="28"/>
          <w:szCs w:val="28"/>
          <w:lang w:val="uk-UA"/>
        </w:rPr>
        <w:lastRenderedPageBreak/>
        <w:t>публікації</w:t>
      </w:r>
      <w:r w:rsidRPr="00150EB7">
        <w:rPr>
          <w:rFonts w:ascii="Times New Roman" w:eastAsia="Times New Roman" w:hAnsi="Times New Roman" w:cs="Times New Roman"/>
          <w:bCs/>
          <w:sz w:val="28"/>
          <w:szCs w:val="28"/>
          <w:lang w:val="uk-UA"/>
        </w:rPr>
        <w:t xml:space="preserve"> під назвою «До етнографії т. зв. Новоросії» переважну більшість місця у публікації відводи</w:t>
      </w:r>
      <w:r w:rsidR="00984ECA" w:rsidRPr="00150EB7">
        <w:rPr>
          <w:rFonts w:ascii="Times New Roman" w:eastAsia="Times New Roman" w:hAnsi="Times New Roman" w:cs="Times New Roman"/>
          <w:bCs/>
          <w:sz w:val="28"/>
          <w:szCs w:val="28"/>
          <w:lang w:val="uk-UA"/>
        </w:rPr>
        <w:t xml:space="preserve">ть аналізу етнографічних праць </w:t>
      </w:r>
      <w:r w:rsidRPr="00150EB7">
        <w:rPr>
          <w:rFonts w:ascii="Times New Roman" w:eastAsia="Times New Roman" w:hAnsi="Times New Roman" w:cs="Times New Roman"/>
          <w:bCs/>
          <w:sz w:val="28"/>
          <w:szCs w:val="28"/>
          <w:lang w:val="uk-UA"/>
        </w:rPr>
        <w:t>В.</w:t>
      </w:r>
      <w:r w:rsidRPr="00150EB7">
        <w:rPr>
          <w:rFonts w:ascii="Calibri" w:eastAsia="Times New Roman" w:hAnsi="Calibri" w:cs="Times New Roman"/>
          <w:sz w:val="24"/>
          <w:szCs w:val="24"/>
          <w:lang w:val="uk-UA"/>
        </w:rPr>
        <w:t> </w:t>
      </w:r>
      <w:r w:rsidRPr="00150EB7">
        <w:rPr>
          <w:rFonts w:ascii="Times New Roman" w:eastAsia="Times New Roman" w:hAnsi="Times New Roman" w:cs="Times New Roman"/>
          <w:bCs/>
          <w:sz w:val="28"/>
          <w:szCs w:val="28"/>
          <w:lang w:val="uk-UA"/>
        </w:rPr>
        <w:t>Ястребова, подає важливі замітки до біографії історика</w:t>
      </w:r>
      <w:r w:rsidR="00453E51" w:rsidRPr="00150EB7">
        <w:rPr>
          <w:rFonts w:ascii="Times New Roman" w:eastAsia="Times New Roman" w:hAnsi="Times New Roman" w:cs="Times New Roman"/>
          <w:bCs/>
          <w:sz w:val="28"/>
          <w:szCs w:val="28"/>
          <w:lang w:val="uk-UA"/>
        </w:rPr>
        <w:t>.</w:t>
      </w:r>
      <w:r w:rsidRPr="00150EB7">
        <w:rPr>
          <w:rFonts w:ascii="Times New Roman" w:eastAsia="Times New Roman" w:hAnsi="Times New Roman" w:cs="Times New Roman"/>
          <w:bCs/>
          <w:sz w:val="28"/>
          <w:szCs w:val="28"/>
          <w:lang w:val="uk-UA"/>
        </w:rPr>
        <w:t xml:space="preserve"> </w:t>
      </w:r>
    </w:p>
    <w:p w:rsidR="006E5F46" w:rsidRPr="00150EB7" w:rsidRDefault="006E5F46" w:rsidP="006E5F46">
      <w:pPr>
        <w:spacing w:after="0" w:line="360" w:lineRule="auto"/>
        <w:ind w:firstLine="708"/>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У 1930 році співробітник археологічної секції Одеської комісії краєзнавства при ВУАН Є. В.</w:t>
      </w:r>
      <w:r w:rsidRPr="00150EB7">
        <w:rPr>
          <w:rFonts w:ascii="Times New Roman" w:eastAsia="Times New Roman" w:hAnsi="Times New Roman" w:cs="Times New Roman"/>
          <w:bCs/>
          <w:sz w:val="28"/>
          <w:szCs w:val="28"/>
        </w:rPr>
        <w:t> </w:t>
      </w:r>
      <w:r w:rsidRPr="00150EB7">
        <w:rPr>
          <w:rFonts w:ascii="Times New Roman" w:eastAsia="Times New Roman" w:hAnsi="Times New Roman" w:cs="Times New Roman"/>
          <w:bCs/>
          <w:sz w:val="28"/>
          <w:szCs w:val="28"/>
          <w:lang w:val="uk-UA"/>
        </w:rPr>
        <w:t>Белен-де-Балю у «Віснику Одеської комісії краєзнавства при Всеукраїнській Академії наук» зробив публікацію до 30-ї річниці смерті В. Ястребова. Автор, окрім вже відомих на той момент біографічних даних про історика, акцентує увагу на «беззаперечному» значенні його праць, які є «цінним вкладом в українську етнографію взагалі та етнографію краю, зокрема», а також зазначає, що Володимиру Ястребову належить «дуже почесне місце за його безперестанну та продуктивну наукову діяльність в галузі етнографічного та археологічного вивчення південно-західної України»</w:t>
      </w:r>
      <w:r w:rsidR="00BF5DD6" w:rsidRPr="00150EB7">
        <w:rPr>
          <w:rStyle w:val="af"/>
          <w:rFonts w:ascii="Times New Roman" w:eastAsia="Times New Roman" w:hAnsi="Times New Roman"/>
          <w:bCs/>
          <w:sz w:val="28"/>
          <w:szCs w:val="28"/>
          <w:lang w:val="uk-UA"/>
        </w:rPr>
        <w:footnoteReference w:id="27"/>
      </w:r>
      <w:r w:rsidR="00BF5DD6" w:rsidRPr="00150EB7">
        <w:rPr>
          <w:rFonts w:ascii="Times New Roman" w:eastAsia="Times New Roman" w:hAnsi="Times New Roman" w:cs="Times New Roman"/>
          <w:bCs/>
          <w:sz w:val="28"/>
          <w:szCs w:val="28"/>
          <w:lang w:val="uk-UA"/>
        </w:rPr>
        <w:t>.</w:t>
      </w:r>
    </w:p>
    <w:p w:rsidR="006E5F46" w:rsidRPr="00150EB7" w:rsidRDefault="006E5F46" w:rsidP="006E5F46">
      <w:pPr>
        <w:spacing w:after="0" w:line="360" w:lineRule="auto"/>
        <w:ind w:firstLine="708"/>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 xml:space="preserve"> Політичні репресії в УРСР на початку 30-х рр. ХХ ст. привели до закриття гуманітарних інституцій ВУАН </w:t>
      </w:r>
      <w:r w:rsidRPr="00150EB7">
        <w:rPr>
          <w:rFonts w:ascii="Times New Roman" w:eastAsia="Times New Roman" w:hAnsi="Times New Roman" w:cs="Times New Roman"/>
          <w:bCs/>
          <w:sz w:val="28"/>
          <w:szCs w:val="28"/>
        </w:rPr>
        <w:t>українознавчого спрямування</w:t>
      </w:r>
      <w:r w:rsidRPr="00150EB7">
        <w:rPr>
          <w:rFonts w:ascii="Times New Roman" w:eastAsia="Times New Roman" w:hAnsi="Times New Roman" w:cs="Times New Roman"/>
          <w:bCs/>
          <w:sz w:val="28"/>
          <w:szCs w:val="28"/>
          <w:lang w:val="uk-UA"/>
        </w:rPr>
        <w:t>. Володимира Ястребова, очевидно, за його українознавче спрямування праць, зв</w:t>
      </w:r>
      <w:r w:rsidR="00BF5DD6" w:rsidRPr="00150EB7">
        <w:rPr>
          <w:rFonts w:ascii="Times New Roman" w:eastAsia="Times New Roman" w:hAnsi="Times New Roman" w:cs="Times New Roman"/>
          <w:bCs/>
          <w:sz w:val="28"/>
          <w:szCs w:val="28"/>
          <w:lang w:val="uk-UA"/>
        </w:rPr>
        <w:t>’язки із зарахованими на той час</w:t>
      </w:r>
      <w:r w:rsidRPr="00150EB7">
        <w:rPr>
          <w:rFonts w:ascii="Times New Roman" w:eastAsia="Times New Roman" w:hAnsi="Times New Roman" w:cs="Times New Roman"/>
          <w:bCs/>
          <w:sz w:val="28"/>
          <w:szCs w:val="28"/>
          <w:lang w:val="uk-UA"/>
        </w:rPr>
        <w:t xml:space="preserve"> до «буржуазних націоналістів» М. Грушевського, Ф. Вовка, М. Сумцова та ряду інших науковців</w:t>
      </w:r>
      <w:r w:rsidR="00BF5DD6" w:rsidRPr="00150EB7">
        <w:rPr>
          <w:rFonts w:ascii="Times New Roman" w:eastAsia="Times New Roman" w:hAnsi="Times New Roman" w:cs="Times New Roman"/>
          <w:bCs/>
          <w:sz w:val="28"/>
          <w:szCs w:val="28"/>
          <w:lang w:val="uk-UA"/>
        </w:rPr>
        <w:t>,</w:t>
      </w:r>
      <w:r w:rsidRPr="00150EB7">
        <w:rPr>
          <w:rFonts w:ascii="Times New Roman" w:eastAsia="Times New Roman" w:hAnsi="Times New Roman" w:cs="Times New Roman"/>
          <w:bCs/>
          <w:sz w:val="28"/>
          <w:szCs w:val="28"/>
          <w:lang w:val="uk-UA"/>
        </w:rPr>
        <w:t xml:space="preserve"> також відносять до кола буржуазно-демократичних істориків. Це стало причиною того, що ім’я дослідника на деякий час зникає із поля зору науковців. Тільки іноді в радянській історіографії він згадується як вчений-архео</w:t>
      </w:r>
      <w:r w:rsidR="00BF5DD6" w:rsidRPr="00150EB7">
        <w:rPr>
          <w:rFonts w:ascii="Times New Roman" w:eastAsia="Times New Roman" w:hAnsi="Times New Roman" w:cs="Times New Roman"/>
          <w:bCs/>
          <w:sz w:val="28"/>
          <w:szCs w:val="28"/>
          <w:lang w:val="uk-UA"/>
        </w:rPr>
        <w:t>лог, який досліджував пам’</w:t>
      </w:r>
      <w:r w:rsidRPr="00150EB7">
        <w:rPr>
          <w:rFonts w:ascii="Times New Roman" w:eastAsia="Times New Roman" w:hAnsi="Times New Roman" w:cs="Times New Roman"/>
          <w:bCs/>
          <w:sz w:val="28"/>
          <w:szCs w:val="28"/>
          <w:lang w:val="uk-UA"/>
        </w:rPr>
        <w:t>ятки Півдня та Центру України. Таке послаблення радянської цензури можна пояснити тим, що археологічні дослідження не мали прямого етнокультурного українського контексту. Більше того, як буде показано нижче, з 60-х років ХХ ст. в радянській історіографії з</w:t>
      </w:r>
      <w:r w:rsidR="00BF5DD6" w:rsidRPr="00150EB7">
        <w:rPr>
          <w:rFonts w:ascii="Times New Roman" w:eastAsia="Times New Roman" w:hAnsi="Times New Roman" w:cs="Times New Roman"/>
          <w:bCs/>
          <w:sz w:val="28"/>
          <w:szCs w:val="28"/>
          <w:lang w:val="uk-UA"/>
        </w:rPr>
        <w:t>’</w:t>
      </w:r>
      <w:r w:rsidRPr="00150EB7">
        <w:rPr>
          <w:rFonts w:ascii="Times New Roman" w:eastAsia="Times New Roman" w:hAnsi="Times New Roman" w:cs="Times New Roman"/>
          <w:bCs/>
          <w:sz w:val="28"/>
          <w:szCs w:val="28"/>
          <w:lang w:val="uk-UA"/>
        </w:rPr>
        <w:t>являються посилання й на етнографічні праці дослідника, але з приставкою «буржуазно-демократичний вчений».</w:t>
      </w:r>
    </w:p>
    <w:p w:rsidR="006E5F46" w:rsidRPr="00150EB7" w:rsidRDefault="006E5F46" w:rsidP="006E5F46">
      <w:pPr>
        <w:spacing w:after="0" w:line="360" w:lineRule="auto"/>
        <w:ind w:firstLine="708"/>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lastRenderedPageBreak/>
        <w:t>У монографії «Археологическая карта Причерноморья Украинской ССР» І. В. Фабриціус вказує на археологічну діяльність В. Ястребова, в тому числі й по створенню археологічної карти Херсонської губернії, яка була додана до рукопису «Опыт топографического обозрения древностей Херсонской губернии», але через брак фінансування не надрукована</w:t>
      </w:r>
      <w:r w:rsidR="009D4881" w:rsidRPr="00150EB7">
        <w:rPr>
          <w:rStyle w:val="af"/>
          <w:rFonts w:ascii="Times New Roman" w:eastAsia="Times New Roman" w:hAnsi="Times New Roman"/>
          <w:bCs/>
          <w:sz w:val="28"/>
          <w:szCs w:val="28"/>
          <w:lang w:val="uk-UA"/>
        </w:rPr>
        <w:footnoteReference w:id="28"/>
      </w:r>
      <w:r w:rsidRPr="00150EB7">
        <w:rPr>
          <w:rFonts w:ascii="Times New Roman" w:eastAsia="Times New Roman" w:hAnsi="Times New Roman" w:cs="Times New Roman"/>
          <w:bCs/>
          <w:sz w:val="28"/>
          <w:szCs w:val="28"/>
          <w:lang w:val="uk-UA"/>
        </w:rPr>
        <w:t>. Історик та археолог С. Семенов-Зусер, науковими інтересами якого було вивчення археологічних пам’яток Північного Причорномор’я, у тому числі й пам’яток скіфської доби, у 1947 році у своїй монографії «Опыт историографии скифов. Скифская проблема в отечественной науке. 1692-1947» з поміж інших дослідників ХІХ століття виділяє В. Ястребова, зазначаючи, що його робота «стоїть на значно вищому рівні» з поміж інших. В якості особливості ястребівського «Оп</w:t>
      </w:r>
      <w:r w:rsidRPr="00150EB7">
        <w:rPr>
          <w:rFonts w:ascii="Times New Roman" w:eastAsia="Times New Roman" w:hAnsi="Times New Roman" w:cs="Times New Roman"/>
          <w:bCs/>
          <w:sz w:val="28"/>
          <w:szCs w:val="28"/>
        </w:rPr>
        <w:t>ыта топографического описания древностей Херсонской губернии</w:t>
      </w:r>
      <w:r w:rsidRPr="00150EB7">
        <w:rPr>
          <w:rFonts w:ascii="Times New Roman" w:eastAsia="Times New Roman" w:hAnsi="Times New Roman" w:cs="Times New Roman"/>
          <w:bCs/>
          <w:sz w:val="28"/>
          <w:szCs w:val="28"/>
          <w:lang w:val="uk-UA"/>
        </w:rPr>
        <w:t>» С. Семенов-Зусер вказував на значну кількість уведених істориком нових матеріалів, вичерпність та детальність поданої В. Ястребовим «картини давніх пам’яток колишньої території Херсонської губернії»</w:t>
      </w:r>
      <w:r w:rsidR="00E96F7A" w:rsidRPr="00150EB7">
        <w:rPr>
          <w:rStyle w:val="af"/>
          <w:rFonts w:ascii="Times New Roman" w:eastAsia="Times New Roman" w:hAnsi="Times New Roman"/>
          <w:bCs/>
          <w:sz w:val="28"/>
          <w:szCs w:val="28"/>
          <w:lang w:val="uk-UA"/>
        </w:rPr>
        <w:footnoteReference w:id="29"/>
      </w:r>
      <w:r w:rsidR="00E96F7A" w:rsidRPr="00150EB7">
        <w:rPr>
          <w:rFonts w:ascii="Times New Roman" w:eastAsia="Times New Roman" w:hAnsi="Times New Roman" w:cs="Times New Roman"/>
          <w:bCs/>
          <w:sz w:val="28"/>
          <w:szCs w:val="28"/>
          <w:lang w:val="uk-UA"/>
        </w:rPr>
        <w:t>.</w:t>
      </w:r>
      <w:r w:rsidRPr="00150EB7">
        <w:rPr>
          <w:rFonts w:ascii="Times New Roman" w:eastAsia="Times New Roman" w:hAnsi="Times New Roman" w:cs="Times New Roman"/>
          <w:bCs/>
          <w:sz w:val="28"/>
          <w:szCs w:val="28"/>
          <w:lang w:val="uk-UA"/>
        </w:rPr>
        <w:t xml:space="preserve"> Окрім того, С. Семенов-Зусер говорить про внесок В. Ястребова у дослідження некрополя давньої Ольвії та у дообстеження відомого Мельгуновського кургану</w:t>
      </w:r>
      <w:r w:rsidR="00E96F7A" w:rsidRPr="00150EB7">
        <w:rPr>
          <w:rStyle w:val="af"/>
          <w:rFonts w:ascii="Times New Roman" w:eastAsia="Times New Roman" w:hAnsi="Times New Roman"/>
          <w:bCs/>
          <w:sz w:val="28"/>
          <w:szCs w:val="28"/>
          <w:lang w:val="uk-UA"/>
        </w:rPr>
        <w:footnoteReference w:id="30"/>
      </w:r>
      <w:r w:rsidRPr="00150EB7">
        <w:rPr>
          <w:rFonts w:ascii="Times New Roman" w:eastAsia="Times New Roman" w:hAnsi="Times New Roman" w:cs="Times New Roman"/>
          <w:bCs/>
          <w:sz w:val="28"/>
          <w:szCs w:val="28"/>
          <w:lang w:val="uk-UA"/>
        </w:rPr>
        <w:t>.</w:t>
      </w:r>
    </w:p>
    <w:p w:rsidR="006E5F46" w:rsidRPr="00150EB7" w:rsidRDefault="006E5F46" w:rsidP="004141AF">
      <w:pPr>
        <w:spacing w:after="0" w:line="360" w:lineRule="auto"/>
        <w:ind w:firstLine="708"/>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У наступні три десятиліття про В. Ястребова все рідше згадують у наукових колах. Як дослідника археологічних пам’яток території сучасної Кіровоградщини на В. Ястребова звертає увагу М. Беркович</w:t>
      </w:r>
      <w:r w:rsidR="00F7318C" w:rsidRPr="00150EB7">
        <w:rPr>
          <w:rStyle w:val="af"/>
          <w:rFonts w:ascii="Times New Roman" w:eastAsia="Times New Roman" w:hAnsi="Times New Roman"/>
          <w:bCs/>
          <w:sz w:val="28"/>
          <w:szCs w:val="28"/>
          <w:lang w:val="uk-UA"/>
        </w:rPr>
        <w:footnoteReference w:id="31"/>
      </w:r>
      <w:r w:rsidR="00F7318C" w:rsidRPr="00150EB7">
        <w:rPr>
          <w:rFonts w:ascii="Times New Roman" w:eastAsia="Times New Roman" w:hAnsi="Times New Roman" w:cs="Times New Roman"/>
          <w:bCs/>
          <w:sz w:val="28"/>
          <w:szCs w:val="28"/>
          <w:lang w:val="uk-UA"/>
        </w:rPr>
        <w:t xml:space="preserve">. </w:t>
      </w:r>
      <w:r w:rsidRPr="00150EB7">
        <w:rPr>
          <w:rFonts w:ascii="Times New Roman" w:eastAsia="Times New Roman" w:hAnsi="Times New Roman" w:cs="Times New Roman"/>
          <w:bCs/>
          <w:sz w:val="28"/>
          <w:szCs w:val="28"/>
          <w:lang w:val="uk-UA"/>
        </w:rPr>
        <w:t>У ґрунтовному бібліографічному виданні з історіографії історичної науки дожовтневого періоду також згадано праці В. Ястребова</w:t>
      </w:r>
      <w:r w:rsidR="00683D6B" w:rsidRPr="00150EB7">
        <w:rPr>
          <w:rStyle w:val="af"/>
          <w:rFonts w:ascii="Times New Roman" w:eastAsia="Times New Roman" w:hAnsi="Times New Roman"/>
          <w:bCs/>
          <w:sz w:val="28"/>
          <w:szCs w:val="28"/>
          <w:lang w:val="uk-UA"/>
        </w:rPr>
        <w:footnoteReference w:id="32"/>
      </w:r>
      <w:r w:rsidRPr="00150EB7">
        <w:rPr>
          <w:rFonts w:ascii="Times New Roman" w:eastAsia="Times New Roman" w:hAnsi="Times New Roman" w:cs="Times New Roman"/>
          <w:bCs/>
          <w:sz w:val="28"/>
          <w:szCs w:val="28"/>
          <w:lang w:val="uk-UA"/>
        </w:rPr>
        <w:t>. Коротку замітку про В. Ястребова знаходимо в Українському радянському енциклопедичному словнику</w:t>
      </w:r>
      <w:r w:rsidR="00683D6B" w:rsidRPr="00150EB7">
        <w:rPr>
          <w:rStyle w:val="af"/>
          <w:rFonts w:ascii="Times New Roman" w:eastAsia="Times New Roman" w:hAnsi="Times New Roman"/>
          <w:bCs/>
          <w:sz w:val="28"/>
          <w:szCs w:val="28"/>
          <w:lang w:val="uk-UA"/>
        </w:rPr>
        <w:footnoteReference w:id="33"/>
      </w:r>
      <w:r w:rsidRPr="00150EB7">
        <w:rPr>
          <w:rFonts w:ascii="Times New Roman" w:eastAsia="Times New Roman" w:hAnsi="Times New Roman" w:cs="Times New Roman"/>
          <w:bCs/>
          <w:sz w:val="28"/>
          <w:szCs w:val="28"/>
          <w:lang w:val="uk-UA"/>
        </w:rPr>
        <w:t xml:space="preserve">. Прізвище В. Ястребова згадується у словниках псевдонімів, як </w:t>
      </w:r>
      <w:r w:rsidRPr="00150EB7">
        <w:rPr>
          <w:rFonts w:ascii="Times New Roman" w:eastAsia="Times New Roman" w:hAnsi="Times New Roman" w:cs="Times New Roman"/>
          <w:bCs/>
          <w:sz w:val="28"/>
          <w:szCs w:val="28"/>
          <w:lang w:val="uk-UA"/>
        </w:rPr>
        <w:lastRenderedPageBreak/>
        <w:t>російському</w:t>
      </w:r>
      <w:r w:rsidR="004141AF" w:rsidRPr="00150EB7">
        <w:rPr>
          <w:rFonts w:ascii="Times New Roman" w:eastAsia="Times New Roman" w:hAnsi="Times New Roman" w:cs="Times New Roman"/>
          <w:bCs/>
          <w:sz w:val="28"/>
          <w:szCs w:val="28"/>
          <w:lang w:val="uk-UA"/>
        </w:rPr>
        <w:t xml:space="preserve"> </w:t>
      </w:r>
      <w:r w:rsidRPr="00150EB7">
        <w:rPr>
          <w:rFonts w:ascii="Times New Roman" w:eastAsia="Times New Roman" w:hAnsi="Times New Roman" w:cs="Times New Roman"/>
          <w:bCs/>
          <w:sz w:val="28"/>
          <w:szCs w:val="28"/>
          <w:lang w:val="uk-UA"/>
        </w:rPr>
        <w:t>І. Масанова</w:t>
      </w:r>
      <w:r w:rsidR="00F8586F" w:rsidRPr="00150EB7">
        <w:rPr>
          <w:rStyle w:val="af"/>
          <w:rFonts w:ascii="Times New Roman" w:eastAsia="Times New Roman" w:hAnsi="Times New Roman"/>
          <w:bCs/>
          <w:sz w:val="28"/>
          <w:szCs w:val="28"/>
          <w:lang w:val="uk-UA"/>
        </w:rPr>
        <w:footnoteReference w:id="34"/>
      </w:r>
      <w:r w:rsidRPr="00150EB7">
        <w:rPr>
          <w:rFonts w:ascii="Times New Roman" w:eastAsia="Times New Roman" w:hAnsi="Times New Roman" w:cs="Times New Roman"/>
          <w:bCs/>
          <w:sz w:val="28"/>
          <w:szCs w:val="28"/>
          <w:lang w:val="uk-UA"/>
        </w:rPr>
        <w:t>, так і в українському словнику псевдонімів та криптонімів О. Дея</w:t>
      </w:r>
      <w:r w:rsidR="009249E4" w:rsidRPr="00150EB7">
        <w:rPr>
          <w:rStyle w:val="af"/>
          <w:rFonts w:ascii="Times New Roman" w:eastAsia="Times New Roman" w:hAnsi="Times New Roman"/>
          <w:bCs/>
          <w:sz w:val="28"/>
          <w:szCs w:val="28"/>
          <w:lang w:val="uk-UA"/>
        </w:rPr>
        <w:footnoteReference w:id="35"/>
      </w:r>
      <w:r w:rsidRPr="00150EB7">
        <w:rPr>
          <w:rFonts w:ascii="Times New Roman" w:eastAsia="Times New Roman" w:hAnsi="Times New Roman" w:cs="Times New Roman"/>
          <w:bCs/>
          <w:sz w:val="28"/>
          <w:szCs w:val="28"/>
          <w:lang w:val="uk-UA"/>
        </w:rPr>
        <w:t>.</w:t>
      </w:r>
    </w:p>
    <w:p w:rsidR="006E5F46" w:rsidRPr="00150EB7" w:rsidRDefault="006E5F46" w:rsidP="006E5F46">
      <w:pPr>
        <w:spacing w:after="0" w:line="360" w:lineRule="auto"/>
        <w:ind w:firstLine="708"/>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Зусиллями української діаспори відомості про В. Ястребова з’явились в Українській малій енциклопедії, що вийшла друком в Аргентині у 1967 році. Там В. Ястребов згадується як «дослідник степової України, етнограф, автор «Матери</w:t>
      </w:r>
      <w:r w:rsidRPr="00150EB7">
        <w:rPr>
          <w:rFonts w:ascii="Times New Roman" w:eastAsia="Times New Roman" w:hAnsi="Times New Roman" w:cs="Times New Roman"/>
          <w:bCs/>
          <w:sz w:val="28"/>
          <w:szCs w:val="28"/>
        </w:rPr>
        <w:t>алов по этнографии Новороссийского края</w:t>
      </w:r>
      <w:r w:rsidRPr="00150EB7">
        <w:rPr>
          <w:rFonts w:ascii="Times New Roman" w:eastAsia="Times New Roman" w:hAnsi="Times New Roman" w:cs="Times New Roman"/>
          <w:bCs/>
          <w:sz w:val="28"/>
          <w:szCs w:val="28"/>
          <w:lang w:val="uk-UA"/>
        </w:rPr>
        <w:t>» та тритомної «Летописи»</w:t>
      </w:r>
      <w:r w:rsidR="00C56398" w:rsidRPr="00150EB7">
        <w:rPr>
          <w:rStyle w:val="af"/>
          <w:rFonts w:ascii="Times New Roman" w:eastAsia="Times New Roman" w:hAnsi="Times New Roman"/>
          <w:bCs/>
          <w:sz w:val="28"/>
          <w:szCs w:val="28"/>
          <w:lang w:val="uk-UA"/>
        </w:rPr>
        <w:footnoteReference w:id="36"/>
      </w:r>
      <w:r w:rsidRPr="00150EB7">
        <w:rPr>
          <w:rFonts w:ascii="Times New Roman" w:eastAsia="Times New Roman" w:hAnsi="Times New Roman" w:cs="Times New Roman"/>
          <w:bCs/>
          <w:sz w:val="28"/>
          <w:szCs w:val="28"/>
          <w:lang w:val="uk-UA"/>
        </w:rPr>
        <w:t>. Що малося на увазі автором замітки під «тритомовим літописом» – невідомо, однак на сьогоднішній день нам не вдалося віднайти серед наукової спадщини історика роботи з такою назвою.</w:t>
      </w:r>
    </w:p>
    <w:p w:rsidR="006E5F46" w:rsidRPr="00150EB7" w:rsidRDefault="006E5F46" w:rsidP="00A600DF">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У 70-ті роки ХХ століття дві публікації про В. Ястребова готує мовознавець, викладач філологічного факультету Кіровоградського педагогічного інституту ім. Пушкіна Володимир Чернецький. Одна публікація була розміщена у місцевій періодиці</w:t>
      </w:r>
      <w:r w:rsidR="00197BC7" w:rsidRPr="00150EB7">
        <w:rPr>
          <w:rStyle w:val="af"/>
          <w:rFonts w:ascii="Times New Roman" w:eastAsia="Times New Roman" w:hAnsi="Times New Roman"/>
          <w:bCs/>
          <w:sz w:val="28"/>
          <w:szCs w:val="28"/>
          <w:lang w:val="uk-UA"/>
        </w:rPr>
        <w:footnoteReference w:id="37"/>
      </w:r>
      <w:r w:rsidRPr="00150EB7">
        <w:rPr>
          <w:rFonts w:ascii="Times New Roman" w:eastAsia="Times New Roman" w:hAnsi="Times New Roman" w:cs="Times New Roman"/>
          <w:bCs/>
          <w:sz w:val="28"/>
          <w:szCs w:val="28"/>
          <w:lang w:val="uk-UA"/>
        </w:rPr>
        <w:t>. Іншу статтю, присвячену 70-й річниці смерті В. М. Ястребова, той же автор розмістив у журналі «Народна творчість та етнографія»</w:t>
      </w:r>
      <w:r w:rsidR="00CA0C25" w:rsidRPr="00150EB7">
        <w:rPr>
          <w:rStyle w:val="af"/>
          <w:rFonts w:ascii="Times New Roman" w:eastAsia="Times New Roman" w:hAnsi="Times New Roman"/>
          <w:bCs/>
          <w:sz w:val="28"/>
          <w:szCs w:val="28"/>
          <w:lang w:val="uk-UA"/>
        </w:rPr>
        <w:footnoteReference w:id="38"/>
      </w:r>
      <w:r w:rsidRPr="00150EB7">
        <w:rPr>
          <w:rFonts w:ascii="Times New Roman" w:eastAsia="Times New Roman" w:hAnsi="Times New Roman" w:cs="Times New Roman"/>
          <w:bCs/>
          <w:sz w:val="28"/>
          <w:szCs w:val="28"/>
          <w:lang w:val="uk-UA"/>
        </w:rPr>
        <w:t>. У публікаціях В. Чернецький переповідає факти з уже відомих біографічних публікацій про В. Ястребова, повторюючи помилку попередніх дослідників про місце навчання історика у гімназійні роки. Особливу увагу акцентує автор статті на етнографічній спадщині В. Ястребова, зокрема на його роботі по збиранню та опрацюванню прізвищ. Заслугу Володимира Миколайовича В. Чернецький вбачає в тому, що «він вперше звернув увагу на життєві обставини, в яких найчастіше творилися прізвиська…Цікавими є спостереження про зв’язок прізвищ з топонімічними назвами»</w:t>
      </w:r>
      <w:r w:rsidR="008B125B" w:rsidRPr="00150EB7">
        <w:rPr>
          <w:rStyle w:val="af"/>
          <w:rFonts w:ascii="Times New Roman" w:eastAsia="Times New Roman" w:hAnsi="Times New Roman"/>
          <w:bCs/>
          <w:sz w:val="28"/>
          <w:szCs w:val="28"/>
          <w:lang w:val="uk-UA"/>
        </w:rPr>
        <w:footnoteReference w:id="39"/>
      </w:r>
      <w:r w:rsidRPr="00150EB7">
        <w:rPr>
          <w:rFonts w:ascii="Times New Roman" w:eastAsia="Times New Roman" w:hAnsi="Times New Roman" w:cs="Times New Roman"/>
          <w:bCs/>
          <w:sz w:val="28"/>
          <w:szCs w:val="28"/>
          <w:lang w:val="uk-UA"/>
        </w:rPr>
        <w:t xml:space="preserve">. Філолог також зазначає ще одну цікаву деталь, що у п’єсах І. К. Карпенка-Карого та М. Л. Кропивницького, уродженців </w:t>
      </w:r>
      <w:r w:rsidRPr="00150EB7">
        <w:rPr>
          <w:rFonts w:ascii="Times New Roman" w:eastAsia="Times New Roman" w:hAnsi="Times New Roman" w:cs="Times New Roman"/>
          <w:bCs/>
          <w:sz w:val="28"/>
          <w:szCs w:val="28"/>
          <w:lang w:val="uk-UA"/>
        </w:rPr>
        <w:lastRenderedPageBreak/>
        <w:t>Єлисаветградщини, зустрічається багато прізвищ, які є у роботі В. Ястребова «Малорусские прозвища Херсонской губернии».</w:t>
      </w:r>
      <w:r w:rsidR="00A600DF" w:rsidRPr="00150EB7">
        <w:rPr>
          <w:rFonts w:ascii="Times New Roman" w:eastAsia="Times New Roman" w:hAnsi="Times New Roman" w:cs="Times New Roman"/>
          <w:bCs/>
          <w:sz w:val="28"/>
          <w:szCs w:val="28"/>
          <w:lang w:val="uk-UA"/>
        </w:rPr>
        <w:t xml:space="preserve"> </w:t>
      </w:r>
      <w:r w:rsidRPr="00150EB7">
        <w:rPr>
          <w:rFonts w:ascii="Times New Roman" w:eastAsia="Times New Roman" w:hAnsi="Times New Roman" w:cs="Times New Roman"/>
          <w:bCs/>
          <w:sz w:val="28"/>
          <w:szCs w:val="28"/>
          <w:lang w:val="uk-UA"/>
        </w:rPr>
        <w:t>Саме в цей час у публікаціях про історика вперше з’являється визначення «дослідник буржуазно-демократичного напрямку»</w:t>
      </w:r>
      <w:r w:rsidR="00A600DF" w:rsidRPr="00150EB7">
        <w:rPr>
          <w:rStyle w:val="af"/>
          <w:rFonts w:ascii="Times New Roman" w:eastAsia="Times New Roman" w:hAnsi="Times New Roman"/>
          <w:bCs/>
          <w:sz w:val="28"/>
          <w:szCs w:val="28"/>
          <w:lang w:val="uk-UA"/>
        </w:rPr>
        <w:footnoteReference w:id="40"/>
      </w:r>
      <w:r w:rsidR="00A600DF" w:rsidRPr="00150EB7">
        <w:rPr>
          <w:rFonts w:ascii="Times New Roman" w:eastAsia="Times New Roman" w:hAnsi="Times New Roman" w:cs="Times New Roman"/>
          <w:bCs/>
          <w:sz w:val="28"/>
          <w:szCs w:val="28"/>
          <w:lang w:val="uk-UA"/>
        </w:rPr>
        <w:t>. О</w:t>
      </w:r>
      <w:r w:rsidRPr="00150EB7">
        <w:rPr>
          <w:rFonts w:ascii="Times New Roman" w:eastAsia="Times New Roman" w:hAnsi="Times New Roman" w:cs="Times New Roman"/>
          <w:bCs/>
          <w:sz w:val="28"/>
          <w:szCs w:val="28"/>
          <w:lang w:val="uk-UA"/>
        </w:rPr>
        <w:t>чевидно таким чином автор</w:t>
      </w:r>
      <w:r w:rsidR="00A600DF" w:rsidRPr="00150EB7">
        <w:rPr>
          <w:rFonts w:ascii="Times New Roman" w:eastAsia="Times New Roman" w:hAnsi="Times New Roman" w:cs="Times New Roman"/>
          <w:bCs/>
          <w:sz w:val="28"/>
          <w:szCs w:val="28"/>
          <w:lang w:val="uk-UA"/>
        </w:rPr>
        <w:t>и намагалис</w:t>
      </w:r>
      <w:r w:rsidRPr="00150EB7">
        <w:rPr>
          <w:rFonts w:ascii="Times New Roman" w:eastAsia="Times New Roman" w:hAnsi="Times New Roman" w:cs="Times New Roman"/>
          <w:bCs/>
          <w:sz w:val="28"/>
          <w:szCs w:val="28"/>
          <w:lang w:val="uk-UA"/>
        </w:rPr>
        <w:t xml:space="preserve">я уникнути негативних наслідків цензури. </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Короткі замітки про В. Ястребова містяться у довідникових виданнях 1980-х років, а саме: в Українській радянській енциклопедії</w:t>
      </w:r>
      <w:r w:rsidR="005C0342" w:rsidRPr="00150EB7">
        <w:rPr>
          <w:rStyle w:val="af"/>
          <w:rFonts w:ascii="Times New Roman" w:eastAsia="Times New Roman" w:hAnsi="Times New Roman"/>
          <w:bCs/>
          <w:sz w:val="28"/>
          <w:szCs w:val="28"/>
          <w:lang w:val="uk-UA"/>
        </w:rPr>
        <w:footnoteReference w:id="41"/>
      </w:r>
      <w:r w:rsidRPr="00150EB7">
        <w:rPr>
          <w:rFonts w:ascii="Times New Roman" w:eastAsia="Times New Roman" w:hAnsi="Times New Roman" w:cs="Times New Roman"/>
          <w:bCs/>
          <w:sz w:val="28"/>
          <w:szCs w:val="28"/>
          <w:lang w:val="uk-UA"/>
        </w:rPr>
        <w:t xml:space="preserve"> та у діаспорному виданні – Енциклопедія українознавства</w:t>
      </w:r>
      <w:r w:rsidR="00CC3A7D" w:rsidRPr="00150EB7">
        <w:rPr>
          <w:rStyle w:val="af"/>
          <w:rFonts w:ascii="Times New Roman" w:eastAsia="Times New Roman" w:hAnsi="Times New Roman"/>
          <w:bCs/>
          <w:sz w:val="28"/>
          <w:szCs w:val="28"/>
          <w:lang w:val="uk-UA"/>
        </w:rPr>
        <w:footnoteReference w:id="42"/>
      </w:r>
      <w:r w:rsidRPr="00150EB7">
        <w:rPr>
          <w:rFonts w:ascii="Times New Roman" w:eastAsia="Times New Roman" w:hAnsi="Times New Roman" w:cs="Times New Roman"/>
          <w:bCs/>
          <w:sz w:val="28"/>
          <w:szCs w:val="28"/>
          <w:lang w:val="uk-UA"/>
        </w:rPr>
        <w:t xml:space="preserve">. У кінці 1980-х років інтерес до постаті В. Ястребова спостерігається серед місцевих науковців і пов’язаний, перш за все, із організацією місцевим педагогічним університетом кількох наукових конференцій з археологічної тематики. У 1987 році у </w:t>
      </w:r>
      <w:r w:rsidR="00717DD2" w:rsidRPr="00150EB7">
        <w:rPr>
          <w:rFonts w:ascii="Times New Roman" w:eastAsia="Times New Roman" w:hAnsi="Times New Roman" w:cs="Times New Roman"/>
          <w:bCs/>
          <w:sz w:val="28"/>
          <w:szCs w:val="28"/>
          <w:lang w:val="uk-UA"/>
        </w:rPr>
        <w:t xml:space="preserve">м. </w:t>
      </w:r>
      <w:r w:rsidRPr="00150EB7">
        <w:rPr>
          <w:rFonts w:ascii="Times New Roman" w:eastAsia="Times New Roman" w:hAnsi="Times New Roman" w:cs="Times New Roman"/>
          <w:bCs/>
          <w:sz w:val="28"/>
          <w:szCs w:val="28"/>
          <w:lang w:val="uk-UA"/>
        </w:rPr>
        <w:t xml:space="preserve">Кіровограді на базі педагогічного інституту було проведено </w:t>
      </w:r>
      <w:r w:rsidRPr="00150EB7">
        <w:rPr>
          <w:rFonts w:ascii="Times New Roman" w:eastAsia="Times New Roman" w:hAnsi="Times New Roman" w:cs="Times New Roman"/>
          <w:bCs/>
          <w:sz w:val="28"/>
          <w:szCs w:val="28"/>
        </w:rPr>
        <w:t>Всесоюзн</w:t>
      </w:r>
      <w:r w:rsidRPr="00150EB7">
        <w:rPr>
          <w:rFonts w:ascii="Times New Roman" w:eastAsia="Times New Roman" w:hAnsi="Times New Roman" w:cs="Times New Roman"/>
          <w:bCs/>
          <w:sz w:val="28"/>
          <w:szCs w:val="28"/>
          <w:lang w:val="uk-UA"/>
        </w:rPr>
        <w:t>ий</w:t>
      </w:r>
      <w:r w:rsidRPr="00150EB7">
        <w:rPr>
          <w:rFonts w:ascii="Times New Roman" w:eastAsia="Times New Roman" w:hAnsi="Times New Roman" w:cs="Times New Roman"/>
          <w:bCs/>
          <w:sz w:val="28"/>
          <w:szCs w:val="28"/>
        </w:rPr>
        <w:t xml:space="preserve"> семінар, присвячений пам</w:t>
      </w:r>
      <w:r w:rsidRPr="00150EB7">
        <w:rPr>
          <w:rFonts w:ascii="Times New Roman" w:eastAsia="Times New Roman" w:hAnsi="Times New Roman" w:cs="Times New Roman"/>
          <w:bCs/>
          <w:sz w:val="28"/>
          <w:szCs w:val="28"/>
          <w:lang w:val="uk-UA"/>
        </w:rPr>
        <w:t>’</w:t>
      </w:r>
      <w:r w:rsidRPr="00150EB7">
        <w:rPr>
          <w:rFonts w:ascii="Times New Roman" w:eastAsia="Times New Roman" w:hAnsi="Times New Roman" w:cs="Times New Roman"/>
          <w:bCs/>
          <w:sz w:val="28"/>
          <w:szCs w:val="28"/>
        </w:rPr>
        <w:t>яті О.</w:t>
      </w:r>
      <w:r w:rsidR="00136FFA" w:rsidRPr="00150EB7">
        <w:rPr>
          <w:rFonts w:ascii="Times New Roman" w:eastAsia="Times New Roman" w:hAnsi="Times New Roman" w:cs="Times New Roman"/>
          <w:bCs/>
          <w:sz w:val="28"/>
          <w:szCs w:val="28"/>
          <w:lang w:val="uk-UA"/>
        </w:rPr>
        <w:t> </w:t>
      </w:r>
      <w:r w:rsidRPr="00150EB7">
        <w:rPr>
          <w:rFonts w:ascii="Times New Roman" w:eastAsia="Times New Roman" w:hAnsi="Times New Roman" w:cs="Times New Roman"/>
          <w:bCs/>
          <w:sz w:val="28"/>
          <w:szCs w:val="28"/>
        </w:rPr>
        <w:t>І.</w:t>
      </w:r>
      <w:r w:rsidRPr="00150EB7">
        <w:rPr>
          <w:rFonts w:ascii="Times New Roman" w:eastAsia="Times New Roman" w:hAnsi="Times New Roman" w:cs="Times New Roman"/>
          <w:bCs/>
          <w:sz w:val="28"/>
          <w:szCs w:val="28"/>
          <w:lang w:val="en-US"/>
        </w:rPr>
        <w:t> </w:t>
      </w:r>
      <w:r w:rsidRPr="00150EB7">
        <w:rPr>
          <w:rFonts w:ascii="Times New Roman" w:eastAsia="Times New Roman" w:hAnsi="Times New Roman" w:cs="Times New Roman"/>
          <w:bCs/>
          <w:sz w:val="28"/>
          <w:szCs w:val="28"/>
        </w:rPr>
        <w:t>Тереножк</w:t>
      </w:r>
      <w:r w:rsidR="00136FFA" w:rsidRPr="00150EB7">
        <w:rPr>
          <w:rFonts w:ascii="Times New Roman" w:eastAsia="Times New Roman" w:hAnsi="Times New Roman" w:cs="Times New Roman"/>
          <w:bCs/>
          <w:sz w:val="28"/>
          <w:szCs w:val="28"/>
          <w:lang w:val="uk-UA"/>
        </w:rPr>
        <w:t>і</w:t>
      </w:r>
      <w:r w:rsidRPr="00150EB7">
        <w:rPr>
          <w:rFonts w:ascii="Times New Roman" w:eastAsia="Times New Roman" w:hAnsi="Times New Roman" w:cs="Times New Roman"/>
          <w:bCs/>
          <w:sz w:val="28"/>
          <w:szCs w:val="28"/>
        </w:rPr>
        <w:t>на</w:t>
      </w:r>
      <w:r w:rsidRPr="00150EB7">
        <w:rPr>
          <w:rFonts w:ascii="Times New Roman" w:eastAsia="Times New Roman" w:hAnsi="Times New Roman" w:cs="Times New Roman"/>
          <w:bCs/>
          <w:sz w:val="28"/>
          <w:szCs w:val="28"/>
          <w:lang w:val="uk-UA"/>
        </w:rPr>
        <w:t>, де, серед іншого, було згадано внесок В. Ястребова у вивчення скіфських старожитностей краю</w:t>
      </w:r>
      <w:r w:rsidR="00717DD2" w:rsidRPr="00150EB7">
        <w:rPr>
          <w:rStyle w:val="af"/>
          <w:rFonts w:ascii="Times New Roman" w:eastAsia="Times New Roman" w:hAnsi="Times New Roman"/>
          <w:bCs/>
          <w:sz w:val="28"/>
          <w:szCs w:val="28"/>
          <w:lang w:val="uk-UA"/>
        </w:rPr>
        <w:footnoteReference w:id="43"/>
      </w:r>
      <w:r w:rsidRPr="00150EB7">
        <w:rPr>
          <w:rFonts w:ascii="Times New Roman" w:eastAsia="Times New Roman" w:hAnsi="Times New Roman" w:cs="Times New Roman"/>
          <w:bCs/>
          <w:sz w:val="28"/>
          <w:szCs w:val="28"/>
        </w:rPr>
        <w:t>.</w:t>
      </w:r>
      <w:r w:rsidRPr="00150EB7">
        <w:rPr>
          <w:rFonts w:ascii="Times New Roman" w:eastAsia="Times New Roman" w:hAnsi="Times New Roman" w:cs="Times New Roman"/>
          <w:bCs/>
          <w:sz w:val="28"/>
          <w:szCs w:val="28"/>
          <w:lang w:val="uk-UA"/>
        </w:rPr>
        <w:t xml:space="preserve"> Наступного, 1988 року, тим же закладом вищої освіти було проведено Першу Правобережну краєзнавчу конференцію до 225-ліття з часу дослідження Мельгуновського кургану, де постать вченого була згадана у контексті історії дослідження славнозвісного скіфського кургану</w:t>
      </w:r>
      <w:r w:rsidR="00717DD2" w:rsidRPr="00150EB7">
        <w:rPr>
          <w:rStyle w:val="af"/>
          <w:rFonts w:ascii="Times New Roman" w:eastAsia="Times New Roman" w:hAnsi="Times New Roman"/>
          <w:bCs/>
          <w:sz w:val="28"/>
          <w:szCs w:val="28"/>
          <w:lang w:val="uk-UA"/>
        </w:rPr>
        <w:footnoteReference w:id="44"/>
      </w:r>
      <w:r w:rsidR="00717DD2" w:rsidRPr="00150EB7">
        <w:rPr>
          <w:rFonts w:ascii="Times New Roman" w:eastAsia="Times New Roman" w:hAnsi="Times New Roman" w:cs="Times New Roman"/>
          <w:bCs/>
          <w:sz w:val="28"/>
          <w:szCs w:val="28"/>
          <w:lang w:val="uk-UA"/>
        </w:rPr>
        <w:t>.</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 xml:space="preserve">Зі здобуттям Україною незалежності у 1991 році, ім’я Володимира Ястребова поступово повертається у науковий дискурс. Перш за все, це відбувається через «провінційну» пресу, що на початку 1990-х років було </w:t>
      </w:r>
      <w:r w:rsidRPr="00150EB7">
        <w:rPr>
          <w:rFonts w:ascii="Times New Roman" w:eastAsia="Times New Roman" w:hAnsi="Times New Roman" w:cs="Times New Roman"/>
          <w:bCs/>
          <w:sz w:val="28"/>
          <w:szCs w:val="28"/>
          <w:lang w:val="uk-UA"/>
        </w:rPr>
        <w:lastRenderedPageBreak/>
        <w:t>явищем історико-культурним</w:t>
      </w:r>
      <w:r w:rsidR="00717DD2" w:rsidRPr="00150EB7">
        <w:rPr>
          <w:rStyle w:val="af"/>
          <w:rFonts w:ascii="Times New Roman" w:eastAsia="Times New Roman" w:hAnsi="Times New Roman"/>
          <w:bCs/>
          <w:sz w:val="28"/>
          <w:szCs w:val="28"/>
          <w:lang w:val="uk-UA"/>
        </w:rPr>
        <w:footnoteReference w:id="45"/>
      </w:r>
      <w:r w:rsidR="00717DD2" w:rsidRPr="00150EB7">
        <w:rPr>
          <w:rFonts w:ascii="Times New Roman" w:eastAsia="Times New Roman" w:hAnsi="Times New Roman" w:cs="Times New Roman"/>
          <w:bCs/>
          <w:sz w:val="28"/>
          <w:szCs w:val="28"/>
          <w:lang w:val="uk-UA"/>
        </w:rPr>
        <w:t>.</w:t>
      </w:r>
      <w:r w:rsidRPr="00150EB7">
        <w:rPr>
          <w:rFonts w:ascii="Times New Roman" w:eastAsia="Times New Roman" w:hAnsi="Times New Roman" w:cs="Times New Roman"/>
          <w:bCs/>
          <w:sz w:val="28"/>
          <w:szCs w:val="28"/>
          <w:lang w:val="uk-UA"/>
        </w:rPr>
        <w:t xml:space="preserve"> За ініціативи місцевої краєзнавчої спільноти у 1992 році у Кіровограді до газети «Народне слово» виходить історико-краєзнавчий додаток «Єлисавет», на шпальтах якого вперше для широкого загалу було надруковано розвідку Н. Бракер про В. Ястребова, передруковано «Матеріали по етнографії Новоросійського краю…» та «Дані про археологічну колекцію при Єлисаветградсько</w:t>
      </w:r>
      <w:r w:rsidR="00136FFA" w:rsidRPr="00150EB7">
        <w:rPr>
          <w:rFonts w:ascii="Times New Roman" w:eastAsia="Times New Roman" w:hAnsi="Times New Roman" w:cs="Times New Roman"/>
          <w:bCs/>
          <w:sz w:val="28"/>
          <w:szCs w:val="28"/>
          <w:lang w:val="uk-UA"/>
        </w:rPr>
        <w:t xml:space="preserve">му земському реальному училищі», </w:t>
      </w:r>
      <w:r w:rsidRPr="00150EB7">
        <w:rPr>
          <w:rFonts w:ascii="Times New Roman" w:eastAsia="Times New Roman" w:hAnsi="Times New Roman" w:cs="Times New Roman"/>
          <w:bCs/>
          <w:sz w:val="28"/>
          <w:szCs w:val="28"/>
          <w:lang w:val="uk-UA"/>
        </w:rPr>
        <w:t xml:space="preserve">перекладені українською мовою. </w:t>
      </w:r>
    </w:p>
    <w:p w:rsidR="00F9258C"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У період, коли актуалізуються процеси усвідомлення та окреслення національної ідентичності, відродження культури, увагу науковців, на противагу попередньому періоду, привертає саме етнографічна діяльність В. Ястребова. Київська науковиця Н. Пазяк звертає увагу укладачів тритомного зібрання українських прислів’їв та приказок (К., 1989-1991) на дослідження В. Ястребова, як на «неабиякого знавця народного життя та словесності Півдня України», матеріали якого, на жаль, не були включені до збірки. Авторка подає у статті кілька паренім із ястребівського дослідження «Малороссийские прозвища Херсонской губернии», які, на думку дослідниці, могли би увійти до зібрання</w:t>
      </w:r>
      <w:r w:rsidR="00717DD2" w:rsidRPr="00150EB7">
        <w:rPr>
          <w:rStyle w:val="af"/>
          <w:rFonts w:ascii="Times New Roman" w:eastAsia="Times New Roman" w:hAnsi="Times New Roman"/>
          <w:bCs/>
          <w:sz w:val="28"/>
          <w:szCs w:val="28"/>
          <w:lang w:val="uk-UA"/>
        </w:rPr>
        <w:footnoteReference w:id="46"/>
      </w:r>
      <w:r w:rsidRPr="00150EB7">
        <w:rPr>
          <w:rFonts w:ascii="Times New Roman" w:eastAsia="Times New Roman" w:hAnsi="Times New Roman" w:cs="Times New Roman"/>
          <w:bCs/>
          <w:sz w:val="28"/>
          <w:szCs w:val="28"/>
          <w:lang w:val="uk-UA"/>
        </w:rPr>
        <w:t>. Загальний огляд досліджень В. Ястребова у галузі етнографії та народознавства знаходимо у статтях С. Шевченка</w:t>
      </w:r>
      <w:r w:rsidR="00433484" w:rsidRPr="00150EB7">
        <w:rPr>
          <w:rStyle w:val="af"/>
          <w:rFonts w:ascii="Times New Roman" w:eastAsia="Times New Roman" w:hAnsi="Times New Roman"/>
          <w:bCs/>
          <w:sz w:val="28"/>
          <w:szCs w:val="28"/>
          <w:lang w:val="uk-UA"/>
        </w:rPr>
        <w:footnoteReference w:id="47"/>
      </w:r>
      <w:r w:rsidRPr="00150EB7">
        <w:rPr>
          <w:rFonts w:ascii="Times New Roman" w:eastAsia="Times New Roman" w:hAnsi="Times New Roman" w:cs="Times New Roman"/>
          <w:bCs/>
          <w:sz w:val="28"/>
          <w:szCs w:val="28"/>
          <w:lang w:val="uk-UA"/>
        </w:rPr>
        <w:t xml:space="preserve"> та Н. Карповець</w:t>
      </w:r>
      <w:r w:rsidR="00CC1DB0" w:rsidRPr="00150EB7">
        <w:rPr>
          <w:rStyle w:val="af"/>
          <w:rFonts w:ascii="Times New Roman" w:eastAsia="Times New Roman" w:hAnsi="Times New Roman"/>
          <w:bCs/>
          <w:sz w:val="28"/>
          <w:szCs w:val="28"/>
          <w:lang w:val="uk-UA"/>
        </w:rPr>
        <w:footnoteReference w:id="48"/>
      </w:r>
      <w:r w:rsidRPr="00150EB7">
        <w:rPr>
          <w:rFonts w:ascii="Times New Roman" w:eastAsia="Times New Roman" w:hAnsi="Times New Roman" w:cs="Times New Roman"/>
          <w:bCs/>
          <w:sz w:val="28"/>
          <w:szCs w:val="28"/>
          <w:lang w:val="uk-UA"/>
        </w:rPr>
        <w:t>. Остання зробила важливий внесок у джерелознавчу базу вивчення життя та діяльності В. Ястребова, виявивши та опублікувавши два листи В. Ястребова до Ф. Вовка</w:t>
      </w:r>
      <w:r w:rsidR="00C02B67" w:rsidRPr="00150EB7">
        <w:rPr>
          <w:rStyle w:val="af"/>
          <w:rFonts w:ascii="Times New Roman" w:eastAsia="Times New Roman" w:hAnsi="Times New Roman"/>
          <w:bCs/>
          <w:sz w:val="28"/>
          <w:szCs w:val="28"/>
          <w:lang w:val="uk-UA"/>
        </w:rPr>
        <w:footnoteReference w:id="49"/>
      </w:r>
      <w:r w:rsidRPr="00150EB7">
        <w:rPr>
          <w:rFonts w:ascii="Times New Roman" w:eastAsia="Times New Roman" w:hAnsi="Times New Roman" w:cs="Times New Roman"/>
          <w:bCs/>
          <w:sz w:val="28"/>
          <w:szCs w:val="28"/>
          <w:lang w:val="uk-UA"/>
        </w:rPr>
        <w:t>. А.</w:t>
      </w:r>
      <w:r w:rsidRPr="00150EB7">
        <w:rPr>
          <w:rFonts w:ascii="Times New Roman" w:eastAsia="Times New Roman" w:hAnsi="Times New Roman" w:cs="Times New Roman"/>
          <w:bCs/>
          <w:sz w:val="28"/>
          <w:szCs w:val="28"/>
        </w:rPr>
        <w:t> </w:t>
      </w:r>
      <w:r w:rsidRPr="00150EB7">
        <w:rPr>
          <w:rFonts w:ascii="Times New Roman" w:eastAsia="Times New Roman" w:hAnsi="Times New Roman" w:cs="Times New Roman"/>
          <w:bCs/>
          <w:sz w:val="28"/>
          <w:szCs w:val="28"/>
          <w:lang w:val="uk-UA"/>
        </w:rPr>
        <w:t xml:space="preserve">Ф. Примак у збірці статей «Історія України. Маловідомі імена, події, факти», підготовленої Головною редакційною колегією науково-документальної серії книг «Реабілітовані історією» Інституту історії України НАНУ проаналізувала публікації </w:t>
      </w:r>
      <w:r w:rsidRPr="00150EB7">
        <w:rPr>
          <w:rFonts w:ascii="Times New Roman" w:eastAsia="Times New Roman" w:hAnsi="Times New Roman" w:cs="Times New Roman"/>
          <w:bCs/>
          <w:sz w:val="28"/>
          <w:szCs w:val="28"/>
          <w:lang w:val="uk-UA"/>
        </w:rPr>
        <w:lastRenderedPageBreak/>
        <w:t xml:space="preserve">дослідника в часописі «Київська старовина», підсумувавши, що В. Ястребов зробив «найбільший внесок у вивчення історії південної України і, зокрема, </w:t>
      </w:r>
    </w:p>
    <w:p w:rsidR="006E5F46" w:rsidRPr="00150EB7" w:rsidRDefault="006E5F46" w:rsidP="00F9258C">
      <w:pPr>
        <w:spacing w:after="0" w:line="360" w:lineRule="auto"/>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Кіровоградщини», й вказала на необхідності подальшого дослідження спадщини вченого</w:t>
      </w:r>
      <w:r w:rsidR="009257BB" w:rsidRPr="00150EB7">
        <w:rPr>
          <w:rStyle w:val="af"/>
          <w:rFonts w:ascii="Times New Roman" w:eastAsia="Times New Roman" w:hAnsi="Times New Roman"/>
          <w:bCs/>
          <w:sz w:val="28"/>
          <w:szCs w:val="28"/>
          <w:lang w:val="uk-UA"/>
        </w:rPr>
        <w:footnoteReference w:id="50"/>
      </w:r>
      <w:r w:rsidR="009257BB" w:rsidRPr="00150EB7">
        <w:rPr>
          <w:rFonts w:ascii="Times New Roman" w:eastAsia="Times New Roman" w:hAnsi="Times New Roman" w:cs="Times New Roman"/>
          <w:bCs/>
          <w:sz w:val="28"/>
          <w:szCs w:val="28"/>
          <w:lang w:val="uk-UA"/>
        </w:rPr>
        <w:t>.</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За останні два десятиліття різні напрямки діяльності В. </w:t>
      </w:r>
      <w:r w:rsidR="00BD1F03" w:rsidRPr="00150EB7">
        <w:rPr>
          <w:rFonts w:ascii="Times New Roman" w:eastAsia="Times New Roman" w:hAnsi="Times New Roman" w:cs="Times New Roman"/>
          <w:bCs/>
          <w:sz w:val="28"/>
          <w:szCs w:val="28"/>
          <w:lang w:val="uk-UA"/>
        </w:rPr>
        <w:t>Ястребова вивчали низка</w:t>
      </w:r>
      <w:r w:rsidRPr="00150EB7">
        <w:rPr>
          <w:rFonts w:ascii="Times New Roman" w:eastAsia="Times New Roman" w:hAnsi="Times New Roman" w:cs="Times New Roman"/>
          <w:bCs/>
          <w:sz w:val="28"/>
          <w:szCs w:val="28"/>
          <w:lang w:val="uk-UA"/>
        </w:rPr>
        <w:t xml:space="preserve"> дослідників: Тупчієнко М., Шляховий</w:t>
      </w:r>
      <w:r w:rsidRPr="00150EB7">
        <w:rPr>
          <w:rFonts w:ascii="Times New Roman" w:eastAsia="Times New Roman" w:hAnsi="Times New Roman" w:cs="Times New Roman"/>
          <w:bCs/>
          <w:sz w:val="28"/>
          <w:szCs w:val="28"/>
          <w:lang w:val="en-US"/>
        </w:rPr>
        <w:t> </w:t>
      </w:r>
      <w:r w:rsidRPr="00150EB7">
        <w:rPr>
          <w:rFonts w:ascii="Times New Roman" w:eastAsia="Times New Roman" w:hAnsi="Times New Roman" w:cs="Times New Roman"/>
          <w:bCs/>
          <w:sz w:val="28"/>
          <w:szCs w:val="28"/>
          <w:lang w:val="uk-UA"/>
        </w:rPr>
        <w:t>К., Музичко</w:t>
      </w:r>
      <w:r w:rsidRPr="00150EB7">
        <w:rPr>
          <w:rFonts w:ascii="Times New Roman" w:eastAsia="Times New Roman" w:hAnsi="Times New Roman" w:cs="Times New Roman"/>
          <w:bCs/>
          <w:sz w:val="28"/>
          <w:szCs w:val="28"/>
          <w:lang w:val="en-US"/>
        </w:rPr>
        <w:t> </w:t>
      </w:r>
      <w:r w:rsidRPr="00150EB7">
        <w:rPr>
          <w:rFonts w:ascii="Times New Roman" w:eastAsia="Times New Roman" w:hAnsi="Times New Roman" w:cs="Times New Roman"/>
          <w:bCs/>
          <w:sz w:val="28"/>
          <w:szCs w:val="28"/>
          <w:lang w:val="uk-UA"/>
        </w:rPr>
        <w:t>О., Шевченко</w:t>
      </w:r>
      <w:r w:rsidRPr="00150EB7">
        <w:rPr>
          <w:rFonts w:ascii="Times New Roman" w:eastAsia="Times New Roman" w:hAnsi="Times New Roman" w:cs="Times New Roman"/>
          <w:bCs/>
          <w:sz w:val="28"/>
          <w:szCs w:val="28"/>
          <w:lang w:val="en-US"/>
        </w:rPr>
        <w:t> </w:t>
      </w:r>
      <w:r w:rsidRPr="00150EB7">
        <w:rPr>
          <w:rFonts w:ascii="Times New Roman" w:eastAsia="Times New Roman" w:hAnsi="Times New Roman" w:cs="Times New Roman"/>
          <w:bCs/>
          <w:sz w:val="28"/>
          <w:szCs w:val="28"/>
          <w:lang w:val="uk-UA"/>
        </w:rPr>
        <w:t>С., Бос</w:t>
      </w:r>
      <w:r w:rsidR="00BD1F03" w:rsidRPr="00150EB7">
        <w:rPr>
          <w:rFonts w:ascii="Times New Roman" w:eastAsia="Times New Roman" w:hAnsi="Times New Roman" w:cs="Times New Roman"/>
          <w:bCs/>
          <w:sz w:val="28"/>
          <w:szCs w:val="28"/>
          <w:lang w:val="uk-UA"/>
        </w:rPr>
        <w:t>ий</w:t>
      </w:r>
      <w:r w:rsidRPr="00150EB7">
        <w:rPr>
          <w:rFonts w:ascii="Times New Roman" w:eastAsia="Times New Roman" w:hAnsi="Times New Roman" w:cs="Times New Roman"/>
          <w:bCs/>
          <w:sz w:val="28"/>
          <w:szCs w:val="28"/>
          <w:lang w:val="uk-UA"/>
        </w:rPr>
        <w:t> О., Бос</w:t>
      </w:r>
      <w:r w:rsidR="00BD1F03" w:rsidRPr="00150EB7">
        <w:rPr>
          <w:rFonts w:ascii="Times New Roman" w:eastAsia="Times New Roman" w:hAnsi="Times New Roman" w:cs="Times New Roman"/>
          <w:bCs/>
          <w:sz w:val="28"/>
          <w:szCs w:val="28"/>
          <w:lang w:val="uk-UA"/>
        </w:rPr>
        <w:t>а</w:t>
      </w:r>
      <w:r w:rsidRPr="00150EB7">
        <w:rPr>
          <w:rFonts w:ascii="Times New Roman" w:eastAsia="Times New Roman" w:hAnsi="Times New Roman" w:cs="Times New Roman"/>
          <w:bCs/>
          <w:sz w:val="28"/>
          <w:szCs w:val="28"/>
          <w:lang w:val="uk-UA"/>
        </w:rPr>
        <w:t> Л., Пархомчук В., Притюп</w:t>
      </w:r>
      <w:r w:rsidR="00BD1F03" w:rsidRPr="00150EB7">
        <w:rPr>
          <w:rFonts w:ascii="Times New Roman" w:eastAsia="Times New Roman" w:hAnsi="Times New Roman" w:cs="Times New Roman"/>
          <w:bCs/>
          <w:sz w:val="28"/>
          <w:szCs w:val="28"/>
          <w:lang w:val="uk-UA"/>
        </w:rPr>
        <w:t>а</w:t>
      </w:r>
      <w:r w:rsidRPr="00150EB7">
        <w:rPr>
          <w:rFonts w:ascii="Times New Roman" w:eastAsia="Times New Roman" w:hAnsi="Times New Roman" w:cs="Times New Roman"/>
          <w:bCs/>
          <w:sz w:val="28"/>
          <w:szCs w:val="28"/>
          <w:lang w:val="uk-UA"/>
        </w:rPr>
        <w:t> О, Філоненко О., Гулейкова І., Пономаренко О., Іваннікова Л., Петрова Н., Окольнич</w:t>
      </w:r>
      <w:r w:rsidR="00BD1F03" w:rsidRPr="00150EB7">
        <w:rPr>
          <w:rFonts w:ascii="Times New Roman" w:eastAsia="Times New Roman" w:hAnsi="Times New Roman" w:cs="Times New Roman"/>
          <w:bCs/>
          <w:sz w:val="28"/>
          <w:szCs w:val="28"/>
          <w:lang w:val="uk-UA"/>
        </w:rPr>
        <w:t>а</w:t>
      </w:r>
      <w:r w:rsidRPr="00150EB7">
        <w:rPr>
          <w:rFonts w:ascii="Times New Roman" w:eastAsia="Times New Roman" w:hAnsi="Times New Roman" w:cs="Times New Roman"/>
          <w:bCs/>
          <w:sz w:val="28"/>
          <w:szCs w:val="28"/>
          <w:lang w:val="uk-UA"/>
        </w:rPr>
        <w:t> Т., Рибалк</w:t>
      </w:r>
      <w:r w:rsidR="00BD1F03" w:rsidRPr="00150EB7">
        <w:rPr>
          <w:rFonts w:ascii="Times New Roman" w:eastAsia="Times New Roman" w:hAnsi="Times New Roman" w:cs="Times New Roman"/>
          <w:bCs/>
          <w:sz w:val="28"/>
          <w:szCs w:val="28"/>
          <w:lang w:val="uk-UA"/>
        </w:rPr>
        <w:t>о</w:t>
      </w:r>
      <w:r w:rsidRPr="00150EB7">
        <w:rPr>
          <w:rFonts w:ascii="Times New Roman" w:eastAsia="Times New Roman" w:hAnsi="Times New Roman" w:cs="Times New Roman"/>
          <w:bCs/>
          <w:sz w:val="28"/>
          <w:szCs w:val="28"/>
          <w:lang w:val="uk-UA"/>
        </w:rPr>
        <w:t> П., Микитчук С., Туркевич В., Руденко Н. та інш</w:t>
      </w:r>
      <w:r w:rsidR="00BD1F03" w:rsidRPr="00150EB7">
        <w:rPr>
          <w:rFonts w:ascii="Times New Roman" w:eastAsia="Times New Roman" w:hAnsi="Times New Roman" w:cs="Times New Roman"/>
          <w:bCs/>
          <w:sz w:val="28"/>
          <w:szCs w:val="28"/>
          <w:lang w:val="uk-UA"/>
        </w:rPr>
        <w:t>і</w:t>
      </w:r>
      <w:r w:rsidRPr="00150EB7">
        <w:rPr>
          <w:rFonts w:ascii="Times New Roman" w:eastAsia="Times New Roman" w:hAnsi="Times New Roman" w:cs="Times New Roman"/>
          <w:bCs/>
          <w:sz w:val="28"/>
          <w:szCs w:val="28"/>
          <w:lang w:val="uk-UA"/>
        </w:rPr>
        <w:t>.</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У 2000 році дослідниця Руденко Н.</w:t>
      </w:r>
      <w:r w:rsidRPr="00150EB7">
        <w:rPr>
          <w:rFonts w:ascii="Times New Roman" w:eastAsia="Times New Roman" w:hAnsi="Times New Roman" w:cs="Times New Roman"/>
          <w:bCs/>
          <w:sz w:val="28"/>
          <w:szCs w:val="28"/>
          <w:lang w:val="en-US"/>
        </w:rPr>
        <w:t> </w:t>
      </w:r>
      <w:r w:rsidRPr="00150EB7">
        <w:rPr>
          <w:rFonts w:ascii="Times New Roman" w:eastAsia="Times New Roman" w:hAnsi="Times New Roman" w:cs="Times New Roman"/>
          <w:bCs/>
          <w:sz w:val="28"/>
          <w:szCs w:val="28"/>
          <w:lang w:val="uk-UA"/>
        </w:rPr>
        <w:t>В. виявила та опублікувала 12 листів В. Ястребова до Ф. Вовка, що дозволило більш детальніше зрозуміти діяльність В. Ястребова-етнографа, окреслити коло його наукового спілкування, методи роботи, відтворити картину соціокультурного середовища, у якому жив та працював історик</w:t>
      </w:r>
      <w:r w:rsidR="00BD1F03" w:rsidRPr="00150EB7">
        <w:rPr>
          <w:rStyle w:val="af"/>
          <w:rFonts w:ascii="Times New Roman" w:eastAsia="Times New Roman" w:hAnsi="Times New Roman"/>
          <w:bCs/>
          <w:sz w:val="28"/>
          <w:szCs w:val="28"/>
          <w:lang w:val="uk-UA"/>
        </w:rPr>
        <w:footnoteReference w:id="51"/>
      </w:r>
      <w:r w:rsidR="00BD1F03" w:rsidRPr="00150EB7">
        <w:rPr>
          <w:rFonts w:ascii="Times New Roman" w:eastAsia="Times New Roman" w:hAnsi="Times New Roman" w:cs="Times New Roman"/>
          <w:bCs/>
          <w:sz w:val="28"/>
          <w:szCs w:val="28"/>
          <w:lang w:val="uk-UA"/>
        </w:rPr>
        <w:t xml:space="preserve">. </w:t>
      </w:r>
      <w:r w:rsidRPr="00150EB7">
        <w:rPr>
          <w:rFonts w:ascii="Times New Roman" w:eastAsia="Times New Roman" w:hAnsi="Times New Roman" w:cs="Times New Roman"/>
          <w:bCs/>
          <w:sz w:val="28"/>
          <w:szCs w:val="28"/>
          <w:lang w:val="uk-UA"/>
        </w:rPr>
        <w:t xml:space="preserve">Питання археографічної діяльності В. Ястребова зачіпає </w:t>
      </w:r>
      <w:r w:rsidR="0048160F" w:rsidRPr="00150EB7">
        <w:rPr>
          <w:rFonts w:ascii="Times New Roman" w:eastAsia="Times New Roman" w:hAnsi="Times New Roman" w:cs="Times New Roman"/>
          <w:bCs/>
          <w:sz w:val="28"/>
          <w:szCs w:val="28"/>
          <w:lang w:val="uk-UA"/>
        </w:rPr>
        <w:t xml:space="preserve">В. Хмарський </w:t>
      </w:r>
      <w:r w:rsidRPr="00150EB7">
        <w:rPr>
          <w:rFonts w:ascii="Times New Roman" w:eastAsia="Times New Roman" w:hAnsi="Times New Roman" w:cs="Times New Roman"/>
          <w:bCs/>
          <w:sz w:val="28"/>
          <w:szCs w:val="28"/>
          <w:lang w:val="uk-UA"/>
        </w:rPr>
        <w:t>у своїй монографії, яка стосується археографі</w:t>
      </w:r>
      <w:r w:rsidR="00D77D9D" w:rsidRPr="00150EB7">
        <w:rPr>
          <w:rFonts w:ascii="Times New Roman" w:eastAsia="Times New Roman" w:hAnsi="Times New Roman" w:cs="Times New Roman"/>
          <w:bCs/>
          <w:sz w:val="28"/>
          <w:szCs w:val="28"/>
          <w:lang w:val="uk-UA"/>
        </w:rPr>
        <w:t>чної діяльності Одеського товариства історії та старожитностей</w:t>
      </w:r>
      <w:r w:rsidRPr="00150EB7">
        <w:rPr>
          <w:rFonts w:ascii="Times New Roman" w:eastAsia="Times New Roman" w:hAnsi="Times New Roman" w:cs="Times New Roman"/>
          <w:bCs/>
          <w:sz w:val="28"/>
          <w:szCs w:val="28"/>
          <w:lang w:val="uk-UA"/>
        </w:rPr>
        <w:t>. Дослідник вказує на ініціативу В. Ястребова, з якою останній звертався до ОТІС щодо організації архівів при наукових установах і передачу до цих установ документів із приватних сімейних архівів</w:t>
      </w:r>
      <w:r w:rsidR="00D77D9D" w:rsidRPr="00150EB7">
        <w:rPr>
          <w:rStyle w:val="af"/>
          <w:rFonts w:ascii="Times New Roman" w:eastAsia="Times New Roman" w:hAnsi="Times New Roman"/>
          <w:bCs/>
          <w:sz w:val="28"/>
          <w:szCs w:val="28"/>
          <w:lang w:val="uk-UA"/>
        </w:rPr>
        <w:footnoteReference w:id="52"/>
      </w:r>
      <w:r w:rsidR="00DA15D9" w:rsidRPr="00150EB7">
        <w:rPr>
          <w:rFonts w:ascii="Times New Roman" w:eastAsia="Times New Roman" w:hAnsi="Times New Roman" w:cs="Times New Roman"/>
          <w:bCs/>
          <w:sz w:val="28"/>
          <w:szCs w:val="28"/>
          <w:lang w:val="uk-UA"/>
        </w:rPr>
        <w:t>.</w:t>
      </w:r>
      <w:r w:rsidRPr="00150EB7">
        <w:rPr>
          <w:rFonts w:ascii="Times New Roman" w:eastAsia="Times New Roman" w:hAnsi="Times New Roman" w:cs="Times New Roman"/>
          <w:bCs/>
          <w:sz w:val="28"/>
          <w:szCs w:val="28"/>
          <w:lang w:val="uk-UA"/>
        </w:rPr>
        <w:t xml:space="preserve"> </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sz w:val="28"/>
          <w:szCs w:val="28"/>
          <w:lang w:val="uk-UA"/>
        </w:rPr>
      </w:pPr>
      <w:r w:rsidRPr="00150EB7">
        <w:rPr>
          <w:rFonts w:ascii="Times New Roman" w:eastAsia="Times New Roman" w:hAnsi="Times New Roman" w:cs="Times New Roman"/>
          <w:bCs/>
          <w:sz w:val="28"/>
          <w:szCs w:val="28"/>
          <w:lang w:val="uk-UA"/>
        </w:rPr>
        <w:t>У 2005 році до 150-річчя від дня народження науковця було надруковано ряд статей як у місцевій, так і у загальнодержавній періодиці, присвячених науковій спадщині вченого</w:t>
      </w:r>
      <w:r w:rsidR="00DA15D9" w:rsidRPr="00150EB7">
        <w:rPr>
          <w:rFonts w:ascii="Times New Roman" w:eastAsia="Times New Roman" w:hAnsi="Times New Roman" w:cs="Times New Roman"/>
          <w:bCs/>
          <w:sz w:val="28"/>
          <w:szCs w:val="28"/>
          <w:lang w:val="uk-UA"/>
        </w:rPr>
        <w:t xml:space="preserve">. Їх авторами були </w:t>
      </w:r>
      <w:r w:rsidR="00F9258C" w:rsidRPr="00150EB7">
        <w:rPr>
          <w:rFonts w:ascii="Times New Roman" w:eastAsia="Times New Roman" w:hAnsi="Times New Roman" w:cs="Times New Roman"/>
          <w:bCs/>
          <w:sz w:val="28"/>
          <w:szCs w:val="28"/>
          <w:lang w:val="uk-UA"/>
        </w:rPr>
        <w:t>Лісниченко</w:t>
      </w:r>
      <w:r w:rsidR="00F9258C" w:rsidRPr="00150EB7">
        <w:rPr>
          <w:rFonts w:ascii="Times New Roman" w:eastAsia="Times New Roman" w:hAnsi="Times New Roman" w:cs="Times New Roman"/>
          <w:bCs/>
          <w:sz w:val="28"/>
          <w:szCs w:val="28"/>
          <w:lang w:val="en-US"/>
        </w:rPr>
        <w:t> </w:t>
      </w:r>
      <w:r w:rsidR="00F9258C" w:rsidRPr="00150EB7">
        <w:rPr>
          <w:rFonts w:ascii="Times New Roman" w:eastAsia="Times New Roman" w:hAnsi="Times New Roman" w:cs="Times New Roman"/>
          <w:bCs/>
          <w:sz w:val="28"/>
          <w:szCs w:val="28"/>
          <w:lang w:val="uk-UA"/>
        </w:rPr>
        <w:t>Ю, Орел С., Янчуков С., Френчко Л., Шевченко С., Босий О., Боса Л., Любарський Р., Ніколаєвський В., Туркевич </w:t>
      </w:r>
      <w:r w:rsidRPr="00150EB7">
        <w:rPr>
          <w:rFonts w:ascii="Times New Roman" w:eastAsia="Times New Roman" w:hAnsi="Times New Roman" w:cs="Times New Roman"/>
          <w:bCs/>
          <w:sz w:val="28"/>
          <w:szCs w:val="28"/>
          <w:lang w:val="uk-UA"/>
        </w:rPr>
        <w:t>В.та ін</w:t>
      </w:r>
      <w:r w:rsidR="00DA15D9" w:rsidRPr="00150EB7">
        <w:rPr>
          <w:rFonts w:ascii="Times New Roman" w:eastAsia="Times New Roman" w:hAnsi="Times New Roman" w:cs="Times New Roman"/>
          <w:bCs/>
          <w:sz w:val="28"/>
          <w:szCs w:val="28"/>
          <w:lang w:val="uk-UA"/>
        </w:rPr>
        <w:t>. Усі ці публікації об’</w:t>
      </w:r>
      <w:r w:rsidRPr="00150EB7">
        <w:rPr>
          <w:rFonts w:ascii="Times New Roman" w:eastAsia="Times New Roman" w:hAnsi="Times New Roman" w:cs="Times New Roman"/>
          <w:bCs/>
          <w:sz w:val="28"/>
          <w:szCs w:val="28"/>
          <w:lang w:val="uk-UA"/>
        </w:rPr>
        <w:t xml:space="preserve">єднує визнання внеску В. Ястребова у вивчення історичного минулого Південної та Центральної України, констатація факту про необхідність систематичного дослідження наукового доробку історика-педагога. Серед </w:t>
      </w:r>
      <w:r w:rsidRPr="00150EB7">
        <w:rPr>
          <w:rFonts w:ascii="Times New Roman" w:eastAsia="Times New Roman" w:hAnsi="Times New Roman" w:cs="Times New Roman"/>
          <w:bCs/>
          <w:sz w:val="28"/>
          <w:szCs w:val="28"/>
          <w:lang w:val="uk-UA"/>
        </w:rPr>
        <w:lastRenderedPageBreak/>
        <w:t>цих публікацій слід виокремити статті О. Босого та Л. Босої</w:t>
      </w:r>
      <w:r w:rsidR="00DA15D9" w:rsidRPr="00150EB7">
        <w:rPr>
          <w:rStyle w:val="af"/>
          <w:rFonts w:ascii="Times New Roman" w:eastAsia="Times New Roman" w:hAnsi="Times New Roman"/>
          <w:bCs/>
          <w:sz w:val="28"/>
          <w:szCs w:val="28"/>
          <w:lang w:val="uk-UA"/>
        </w:rPr>
        <w:footnoteReference w:id="53"/>
      </w:r>
      <w:r w:rsidRPr="00150EB7">
        <w:rPr>
          <w:rFonts w:ascii="Times New Roman" w:eastAsia="Times New Roman" w:hAnsi="Times New Roman" w:cs="Times New Roman"/>
          <w:bCs/>
          <w:sz w:val="28"/>
          <w:szCs w:val="28"/>
          <w:lang w:val="uk-UA"/>
        </w:rPr>
        <w:t>. Окрім нарису життя та діяльності історика, автори у</w:t>
      </w:r>
      <w:r w:rsidRPr="00150EB7">
        <w:rPr>
          <w:rFonts w:ascii="Times New Roman" w:eastAsia="Times New Roman" w:hAnsi="Times New Roman" w:cs="Times New Roman"/>
          <w:sz w:val="28"/>
          <w:szCs w:val="28"/>
          <w:lang w:val="uk-UA"/>
        </w:rPr>
        <w:t xml:space="preserve"> своїх статтях зазначали, що спадщина В. Ястребова ще чекає своїх дослідників, позитивно оцінювали у цьому напрямку діяльність «унікального краєзнавчого додат</w:t>
      </w:r>
      <w:r w:rsidR="00F9258C" w:rsidRPr="00150EB7">
        <w:rPr>
          <w:rFonts w:ascii="Times New Roman" w:eastAsia="Times New Roman" w:hAnsi="Times New Roman" w:cs="Times New Roman"/>
          <w:sz w:val="28"/>
          <w:szCs w:val="28"/>
          <w:lang w:val="uk-UA"/>
        </w:rPr>
        <w:t>ку «Єлисавет», редагованого відомим</w:t>
      </w:r>
      <w:r w:rsidRPr="00150EB7">
        <w:rPr>
          <w:rFonts w:ascii="Times New Roman" w:eastAsia="Times New Roman" w:hAnsi="Times New Roman" w:cs="Times New Roman"/>
          <w:sz w:val="28"/>
          <w:szCs w:val="28"/>
          <w:lang w:val="uk-UA"/>
        </w:rPr>
        <w:t xml:space="preserve"> дослідником Олександром Чудновим» та його спробу зробити бібліографічний огляд творів В. Ястребова, а також вказували на нагальну потребу перевидання його етнографічної праці «Материалы..» та випуск окремим виданням дитячих казок, записаних В. Ястребовим від носіїв традиційної сільської культури і які є «справжніми скарбами народної мудрост</w:t>
      </w:r>
      <w:r w:rsidRPr="00150EB7">
        <w:rPr>
          <w:rFonts w:ascii="Calibri" w:eastAsia="Times New Roman" w:hAnsi="Calibri" w:cs="Times New Roman"/>
          <w:sz w:val="28"/>
          <w:szCs w:val="28"/>
          <w:lang w:val="uk-UA"/>
        </w:rPr>
        <w:t>і».</w:t>
      </w:r>
      <w:r w:rsidRPr="00150EB7">
        <w:rPr>
          <w:rFonts w:ascii="Times New Roman" w:eastAsia="Times New Roman" w:hAnsi="Times New Roman" w:cs="Times New Roman"/>
          <w:bCs/>
          <w:sz w:val="28"/>
          <w:szCs w:val="28"/>
          <w:lang w:val="uk-UA"/>
        </w:rPr>
        <w:t xml:space="preserve"> </w:t>
      </w:r>
      <w:r w:rsidRPr="00150EB7">
        <w:rPr>
          <w:rFonts w:ascii="Times New Roman" w:eastAsia="Times New Roman" w:hAnsi="Times New Roman" w:cs="Times New Roman"/>
          <w:sz w:val="28"/>
          <w:szCs w:val="28"/>
          <w:lang w:val="uk-UA"/>
        </w:rPr>
        <w:t xml:space="preserve">У цьому ж році </w:t>
      </w:r>
      <w:r w:rsidRPr="00150EB7">
        <w:rPr>
          <w:rFonts w:ascii="Times New Roman" w:eastAsia="Times New Roman" w:hAnsi="Times New Roman" w:cs="Times New Roman"/>
          <w:bCs/>
          <w:sz w:val="28"/>
          <w:szCs w:val="28"/>
          <w:lang w:val="uk-UA"/>
        </w:rPr>
        <w:t>під редакцією С. Янчукова виходить збірка «З іменем Володимира Ястребова», у якій було зібрано деякі матеріали про самого вченого (вище згадані біо</w:t>
      </w:r>
      <w:r w:rsidR="00C13C5E" w:rsidRPr="00150EB7">
        <w:rPr>
          <w:rFonts w:ascii="Times New Roman" w:eastAsia="Times New Roman" w:hAnsi="Times New Roman" w:cs="Times New Roman"/>
          <w:bCs/>
          <w:sz w:val="28"/>
          <w:szCs w:val="28"/>
          <w:lang w:val="uk-UA"/>
        </w:rPr>
        <w:t>графічний нарис Н. </w:t>
      </w:r>
      <w:r w:rsidRPr="00150EB7">
        <w:rPr>
          <w:rFonts w:ascii="Times New Roman" w:eastAsia="Times New Roman" w:hAnsi="Times New Roman" w:cs="Times New Roman"/>
          <w:bCs/>
          <w:sz w:val="28"/>
          <w:szCs w:val="28"/>
          <w:lang w:val="uk-UA"/>
        </w:rPr>
        <w:t>Бракер та стаття О. Босого), бібліографія творів В. Ястребова авторства дослідника-краєзнавця О. Чуднова та біографічні замітки про краєзнавців області, творчість яких відзначена премією імені Володимира Ястребова</w:t>
      </w:r>
      <w:r w:rsidR="00C13C5E" w:rsidRPr="00150EB7">
        <w:rPr>
          <w:rStyle w:val="af"/>
          <w:rFonts w:ascii="Times New Roman" w:eastAsia="Times New Roman" w:hAnsi="Times New Roman"/>
          <w:bCs/>
          <w:sz w:val="28"/>
          <w:szCs w:val="28"/>
          <w:lang w:val="uk-UA"/>
        </w:rPr>
        <w:footnoteReference w:id="54"/>
      </w:r>
      <w:r w:rsidR="00CF7939" w:rsidRPr="00150EB7">
        <w:rPr>
          <w:rFonts w:ascii="Times New Roman" w:eastAsia="Times New Roman" w:hAnsi="Times New Roman" w:cs="Times New Roman"/>
          <w:bCs/>
          <w:sz w:val="28"/>
          <w:szCs w:val="28"/>
          <w:lang w:val="uk-UA"/>
        </w:rPr>
        <w:t xml:space="preserve">. </w:t>
      </w:r>
      <w:r w:rsidRPr="00150EB7">
        <w:rPr>
          <w:rFonts w:ascii="Times New Roman" w:eastAsia="Times New Roman" w:hAnsi="Times New Roman" w:cs="Times New Roman"/>
          <w:bCs/>
          <w:sz w:val="28"/>
          <w:szCs w:val="28"/>
          <w:lang w:val="uk-UA"/>
        </w:rPr>
        <w:t>Світлана Орел у публікації «Чарівний меч Володимира Ястребова» причиною забуття імені дослідника називає ідеологічні заборони, що з’явились після подій 1917 року, а також вказує на важливість звернення уваги на доробок В. Ястребова та на його відношення до культури, традицій українців,й, перш за все у відношенні до української мови, що є особливо актуальним у нинішніх процесах культурної глобалізації</w:t>
      </w:r>
      <w:r w:rsidR="005C10C5" w:rsidRPr="00150EB7">
        <w:rPr>
          <w:rStyle w:val="af"/>
          <w:rFonts w:ascii="Times New Roman" w:eastAsia="Times New Roman" w:hAnsi="Times New Roman"/>
          <w:bCs/>
          <w:sz w:val="28"/>
          <w:szCs w:val="28"/>
          <w:lang w:val="uk-UA"/>
        </w:rPr>
        <w:footnoteReference w:id="55"/>
      </w:r>
      <w:r w:rsidRPr="00150EB7">
        <w:rPr>
          <w:rFonts w:ascii="Times New Roman" w:eastAsia="Times New Roman" w:hAnsi="Times New Roman" w:cs="Times New Roman"/>
          <w:bCs/>
          <w:sz w:val="28"/>
          <w:szCs w:val="28"/>
          <w:lang w:val="uk-UA"/>
        </w:rPr>
        <w:t>.</w:t>
      </w:r>
      <w:r w:rsidR="007922D0" w:rsidRPr="00150EB7">
        <w:rPr>
          <w:rFonts w:ascii="Times New Roman" w:eastAsia="Times New Roman" w:hAnsi="Times New Roman" w:cs="Times New Roman"/>
          <w:bCs/>
          <w:sz w:val="28"/>
          <w:szCs w:val="28"/>
          <w:lang w:val="uk-UA"/>
        </w:rPr>
        <w:t xml:space="preserve"> </w:t>
      </w:r>
      <w:r w:rsidRPr="00150EB7">
        <w:rPr>
          <w:rFonts w:ascii="Times New Roman" w:eastAsia="Times New Roman" w:hAnsi="Times New Roman" w:cs="Times New Roman"/>
          <w:bCs/>
          <w:sz w:val="28"/>
          <w:szCs w:val="28"/>
          <w:lang w:val="uk-UA"/>
        </w:rPr>
        <w:t>С. Шевченко, досліджуючи історію Єлисаветградської жіночої гімназії, згадує В. Ястребова, а також, його майбутню дружину, у складі педколективу цього навчального закладу</w:t>
      </w:r>
      <w:r w:rsidR="007922D0" w:rsidRPr="00150EB7">
        <w:rPr>
          <w:rStyle w:val="af"/>
          <w:rFonts w:ascii="Times New Roman" w:eastAsia="Times New Roman" w:hAnsi="Times New Roman"/>
          <w:bCs/>
          <w:sz w:val="28"/>
          <w:szCs w:val="28"/>
          <w:lang w:val="uk-UA"/>
        </w:rPr>
        <w:footnoteReference w:id="56"/>
      </w:r>
      <w:r w:rsidRPr="00150EB7">
        <w:rPr>
          <w:rFonts w:ascii="Times New Roman" w:eastAsia="Times New Roman" w:hAnsi="Times New Roman" w:cs="Times New Roman"/>
          <w:bCs/>
          <w:sz w:val="28"/>
          <w:szCs w:val="28"/>
          <w:lang w:val="uk-UA"/>
        </w:rPr>
        <w:t xml:space="preserve">. У вигляді короткої історико-біографічної довідки хронологічного характеру </w:t>
      </w:r>
      <w:r w:rsidRPr="00150EB7">
        <w:rPr>
          <w:rFonts w:ascii="Times New Roman" w:eastAsia="Times New Roman" w:hAnsi="Times New Roman" w:cs="Times New Roman"/>
          <w:bCs/>
          <w:sz w:val="28"/>
          <w:szCs w:val="28"/>
          <w:lang w:val="uk-UA"/>
        </w:rPr>
        <w:lastRenderedPageBreak/>
        <w:t>здійснив спробу написання комплексної біографії В. Ястребова старший науковий співробітник Кіровоградського обласного краєзнавчого музею К. Шляховий у 2005</w:t>
      </w:r>
      <w:r w:rsidR="00B860D9" w:rsidRPr="00150EB7">
        <w:rPr>
          <w:rStyle w:val="af"/>
          <w:rFonts w:ascii="Times New Roman" w:eastAsia="Times New Roman" w:hAnsi="Times New Roman"/>
          <w:bCs/>
          <w:sz w:val="28"/>
          <w:szCs w:val="28"/>
          <w:lang w:val="uk-UA"/>
        </w:rPr>
        <w:footnoteReference w:id="57"/>
      </w:r>
      <w:r w:rsidRPr="00150EB7">
        <w:rPr>
          <w:rFonts w:ascii="Times New Roman" w:eastAsia="Times New Roman" w:hAnsi="Times New Roman" w:cs="Times New Roman"/>
          <w:bCs/>
          <w:sz w:val="28"/>
          <w:szCs w:val="28"/>
          <w:lang w:val="uk-UA"/>
        </w:rPr>
        <w:t xml:space="preserve"> та у 2013</w:t>
      </w:r>
      <w:r w:rsidR="00B860D9" w:rsidRPr="00150EB7">
        <w:rPr>
          <w:rStyle w:val="af"/>
          <w:rFonts w:ascii="Times New Roman" w:eastAsia="Times New Roman" w:hAnsi="Times New Roman"/>
          <w:bCs/>
          <w:sz w:val="28"/>
          <w:szCs w:val="28"/>
          <w:lang w:val="uk-UA"/>
        </w:rPr>
        <w:footnoteReference w:id="58"/>
      </w:r>
      <w:r w:rsidRPr="00150EB7">
        <w:rPr>
          <w:rFonts w:ascii="Times New Roman" w:eastAsia="Times New Roman" w:hAnsi="Times New Roman" w:cs="Times New Roman"/>
          <w:bCs/>
          <w:sz w:val="28"/>
          <w:szCs w:val="28"/>
          <w:lang w:val="uk-UA"/>
        </w:rPr>
        <w:t xml:space="preserve"> роках. Внесок В. Ястребова у розбудову музейної справи у краї у контексті вивчення історії </w:t>
      </w:r>
      <w:r w:rsidR="001E7B8E" w:rsidRPr="00150EB7">
        <w:rPr>
          <w:rFonts w:ascii="Times New Roman" w:eastAsia="Times New Roman" w:hAnsi="Times New Roman" w:cs="Times New Roman"/>
          <w:bCs/>
          <w:sz w:val="28"/>
          <w:szCs w:val="28"/>
          <w:lang w:val="uk-UA"/>
        </w:rPr>
        <w:t>Центральноукраїнського обласного краєзнавчого музею</w:t>
      </w:r>
      <w:r w:rsidRPr="00150EB7">
        <w:rPr>
          <w:rFonts w:ascii="Times New Roman" w:eastAsia="Times New Roman" w:hAnsi="Times New Roman" w:cs="Times New Roman"/>
          <w:bCs/>
          <w:sz w:val="28"/>
          <w:szCs w:val="28"/>
          <w:lang w:val="uk-UA"/>
        </w:rPr>
        <w:t xml:space="preserve"> вивч</w:t>
      </w:r>
      <w:r w:rsidR="001E7B8E" w:rsidRPr="00150EB7">
        <w:rPr>
          <w:rFonts w:ascii="Times New Roman" w:eastAsia="Times New Roman" w:hAnsi="Times New Roman" w:cs="Times New Roman"/>
          <w:bCs/>
          <w:sz w:val="28"/>
          <w:szCs w:val="28"/>
          <w:lang w:val="uk-UA"/>
        </w:rPr>
        <w:t>ала співробітник цього музею В. </w:t>
      </w:r>
      <w:r w:rsidRPr="00150EB7">
        <w:rPr>
          <w:rFonts w:ascii="Times New Roman" w:eastAsia="Times New Roman" w:hAnsi="Times New Roman" w:cs="Times New Roman"/>
          <w:bCs/>
          <w:sz w:val="28"/>
          <w:szCs w:val="28"/>
          <w:lang w:val="uk-UA"/>
        </w:rPr>
        <w:t>Пархомчук</w:t>
      </w:r>
      <w:r w:rsidR="001E7B8E" w:rsidRPr="00150EB7">
        <w:rPr>
          <w:rStyle w:val="af"/>
          <w:rFonts w:ascii="Times New Roman" w:eastAsia="Times New Roman" w:hAnsi="Times New Roman"/>
          <w:bCs/>
          <w:sz w:val="28"/>
          <w:szCs w:val="28"/>
          <w:lang w:val="uk-UA"/>
        </w:rPr>
        <w:footnoteReference w:id="59"/>
      </w:r>
      <w:r w:rsidRPr="00150EB7">
        <w:rPr>
          <w:rFonts w:ascii="Times New Roman" w:eastAsia="Times New Roman" w:hAnsi="Times New Roman" w:cs="Times New Roman"/>
          <w:bCs/>
          <w:sz w:val="28"/>
          <w:szCs w:val="28"/>
          <w:lang w:val="uk-UA"/>
        </w:rPr>
        <w:t>.</w:t>
      </w:r>
      <w:r w:rsidRPr="00150EB7">
        <w:rPr>
          <w:rFonts w:ascii="Times New Roman" w:eastAsia="Times New Roman" w:hAnsi="Times New Roman" w:cs="Times New Roman"/>
          <w:sz w:val="28"/>
          <w:szCs w:val="28"/>
          <w:lang w:val="uk-UA"/>
        </w:rPr>
        <w:t xml:space="preserve"> М. Тупчієнко досліджував діяльність Ястребова-археолога, зробивши спробу висвітлення археологічної діяльності науковця з позицій музеєзнавства</w:t>
      </w:r>
      <w:r w:rsidR="000D0459" w:rsidRPr="00150EB7">
        <w:rPr>
          <w:rStyle w:val="af"/>
          <w:rFonts w:ascii="Times New Roman" w:eastAsia="Times New Roman" w:hAnsi="Times New Roman"/>
          <w:sz w:val="28"/>
          <w:szCs w:val="28"/>
          <w:lang w:val="uk-UA"/>
        </w:rPr>
        <w:footnoteReference w:id="60"/>
      </w:r>
      <w:r w:rsidRPr="00150EB7">
        <w:rPr>
          <w:rFonts w:ascii="Times New Roman" w:eastAsia="Times New Roman" w:hAnsi="Times New Roman" w:cs="Times New Roman"/>
          <w:sz w:val="28"/>
          <w:szCs w:val="28"/>
          <w:lang w:val="uk-UA"/>
        </w:rPr>
        <w:t>, а також</w:t>
      </w:r>
      <w:r w:rsidR="00FE4439" w:rsidRPr="00150EB7">
        <w:rPr>
          <w:rFonts w:ascii="Times New Roman" w:eastAsia="Times New Roman" w:hAnsi="Times New Roman" w:cs="Times New Roman"/>
          <w:sz w:val="28"/>
          <w:szCs w:val="28"/>
          <w:lang w:val="uk-UA"/>
        </w:rPr>
        <w:t>,</w:t>
      </w:r>
      <w:r w:rsidRPr="00150EB7">
        <w:rPr>
          <w:rFonts w:ascii="Times New Roman" w:eastAsia="Times New Roman" w:hAnsi="Times New Roman" w:cs="Times New Roman"/>
          <w:sz w:val="28"/>
          <w:szCs w:val="28"/>
          <w:lang w:val="uk-UA"/>
        </w:rPr>
        <w:t xml:space="preserve"> виявивши (1993) та опублікувавши (2010) лист В. Ястребова до етнографа М. Сумцова, тим самим доповнивши базу епістолярію вченого</w:t>
      </w:r>
      <w:r w:rsidR="00FE4439" w:rsidRPr="00150EB7">
        <w:rPr>
          <w:rStyle w:val="af"/>
          <w:rFonts w:ascii="Times New Roman" w:eastAsia="Times New Roman" w:hAnsi="Times New Roman"/>
          <w:sz w:val="28"/>
          <w:szCs w:val="28"/>
          <w:lang w:val="uk-UA"/>
        </w:rPr>
        <w:footnoteReference w:id="61"/>
      </w:r>
      <w:r w:rsidRPr="00150EB7">
        <w:rPr>
          <w:rFonts w:ascii="Times New Roman" w:eastAsia="Times New Roman" w:hAnsi="Times New Roman" w:cs="Times New Roman"/>
          <w:sz w:val="28"/>
          <w:szCs w:val="28"/>
          <w:lang w:val="uk-UA"/>
        </w:rPr>
        <w:t>. Цей же дослідник разом із автором цієї роботи вперше звернув увагу на потребу вивчення саме особистості В. Ястребова, визначення рис його характеру, які безпосередньо впливали як на наукову комунікацію науковця, так і на специфіку його дослідницької діяльності</w:t>
      </w:r>
      <w:r w:rsidR="00FE4439" w:rsidRPr="00150EB7">
        <w:rPr>
          <w:rStyle w:val="af"/>
          <w:rFonts w:ascii="Times New Roman" w:eastAsia="Times New Roman" w:hAnsi="Times New Roman"/>
          <w:sz w:val="28"/>
          <w:szCs w:val="28"/>
          <w:lang w:val="uk-UA"/>
        </w:rPr>
        <w:footnoteReference w:id="62"/>
      </w:r>
      <w:r w:rsidRPr="00150EB7">
        <w:rPr>
          <w:rFonts w:ascii="Times New Roman" w:eastAsia="Times New Roman" w:hAnsi="Times New Roman" w:cs="Times New Roman"/>
          <w:sz w:val="28"/>
          <w:szCs w:val="28"/>
          <w:lang w:val="uk-UA"/>
        </w:rPr>
        <w:t>. Колекцію писанок В. Ястребова, історію її формування,</w:t>
      </w:r>
      <w:r w:rsidR="004141AF" w:rsidRPr="00150EB7">
        <w:rPr>
          <w:rFonts w:ascii="Times New Roman" w:eastAsia="Times New Roman" w:hAnsi="Times New Roman" w:cs="Times New Roman"/>
          <w:sz w:val="28"/>
          <w:szCs w:val="28"/>
          <w:lang w:val="uk-UA"/>
        </w:rPr>
        <w:t xml:space="preserve"> </w:t>
      </w:r>
      <w:r w:rsidRPr="00150EB7">
        <w:rPr>
          <w:rFonts w:ascii="Times New Roman" w:eastAsia="Times New Roman" w:hAnsi="Times New Roman" w:cs="Times New Roman"/>
          <w:sz w:val="28"/>
          <w:szCs w:val="28"/>
          <w:lang w:val="uk-UA"/>
        </w:rPr>
        <w:t>подальшу долю, семантику писанкових орнаментів досліджував П. Рибалко</w:t>
      </w:r>
      <w:r w:rsidR="004141AF" w:rsidRPr="00150EB7">
        <w:rPr>
          <w:rStyle w:val="af"/>
          <w:rFonts w:ascii="Times New Roman" w:eastAsia="Times New Roman" w:hAnsi="Times New Roman"/>
          <w:sz w:val="28"/>
          <w:szCs w:val="28"/>
          <w:lang w:val="uk-UA"/>
        </w:rPr>
        <w:footnoteReference w:id="63"/>
      </w:r>
      <w:r w:rsidRPr="00150EB7">
        <w:rPr>
          <w:rFonts w:ascii="Times New Roman" w:eastAsia="Times New Roman" w:hAnsi="Times New Roman" w:cs="Times New Roman"/>
          <w:sz w:val="28"/>
          <w:szCs w:val="28"/>
          <w:lang w:val="uk-UA"/>
        </w:rPr>
        <w:t xml:space="preserve">. Історик та краєзнавець С. Шевченко, досліджуючи історію архіву фортеці Святої Єлисавети, вказував на роль В. М. Ястребова у вивченні цього архіву, а також висунув гіпотезу про те, що саме В. Ястребов може бути одним із </w:t>
      </w:r>
      <w:r w:rsidRPr="00150EB7">
        <w:rPr>
          <w:rFonts w:ascii="Times New Roman" w:eastAsia="Times New Roman" w:hAnsi="Times New Roman" w:cs="Times New Roman"/>
          <w:sz w:val="28"/>
          <w:szCs w:val="28"/>
          <w:lang w:val="uk-UA"/>
        </w:rPr>
        <w:lastRenderedPageBreak/>
        <w:t>дослідників, хто збирав матеріали й опрацьовував документи фортечного архіву для історичного нарису м. Єлисаветграда, який було видано у 1897 році й упорядником та видавцем якого вказано міського голову О. Пашутіна</w:t>
      </w:r>
      <w:r w:rsidR="0069569A" w:rsidRPr="00150EB7">
        <w:rPr>
          <w:rStyle w:val="af"/>
          <w:rFonts w:ascii="Times New Roman" w:eastAsia="Times New Roman" w:hAnsi="Times New Roman"/>
          <w:sz w:val="28"/>
          <w:szCs w:val="28"/>
          <w:lang w:val="uk-UA"/>
        </w:rPr>
        <w:footnoteReference w:id="64"/>
      </w:r>
      <w:r w:rsidR="0069569A" w:rsidRPr="00150EB7">
        <w:rPr>
          <w:rFonts w:ascii="Times New Roman" w:eastAsia="Times New Roman" w:hAnsi="Times New Roman" w:cs="Times New Roman"/>
          <w:sz w:val="28"/>
          <w:szCs w:val="28"/>
          <w:lang w:val="uk-UA"/>
        </w:rPr>
        <w:t>.</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sz w:val="28"/>
          <w:szCs w:val="28"/>
          <w:lang w:val="uk-UA"/>
        </w:rPr>
      </w:pPr>
      <w:r w:rsidRPr="00150EB7">
        <w:rPr>
          <w:rFonts w:ascii="Times New Roman" w:eastAsia="Times New Roman" w:hAnsi="Times New Roman" w:cs="Times New Roman"/>
          <w:sz w:val="28"/>
          <w:szCs w:val="28"/>
          <w:lang w:val="uk-UA"/>
        </w:rPr>
        <w:t xml:space="preserve">Співпрацю В. Ястребова із часописом </w:t>
      </w:r>
      <w:r w:rsidR="0069569A" w:rsidRPr="00150EB7">
        <w:rPr>
          <w:rFonts w:ascii="Times New Roman" w:eastAsia="Times New Roman" w:hAnsi="Times New Roman" w:cs="Times New Roman"/>
          <w:sz w:val="28"/>
          <w:szCs w:val="28"/>
          <w:lang w:val="uk-UA"/>
        </w:rPr>
        <w:t>«Киевская Стари</w:t>
      </w:r>
      <w:r w:rsidRPr="00150EB7">
        <w:rPr>
          <w:rFonts w:ascii="Times New Roman" w:eastAsia="Times New Roman" w:hAnsi="Times New Roman" w:cs="Times New Roman"/>
          <w:sz w:val="28"/>
          <w:szCs w:val="28"/>
          <w:lang w:val="uk-UA"/>
        </w:rPr>
        <w:t>на»</w:t>
      </w:r>
      <w:r w:rsidR="0069569A" w:rsidRPr="00150EB7">
        <w:rPr>
          <w:rFonts w:ascii="Times New Roman" w:eastAsia="Times New Roman" w:hAnsi="Times New Roman" w:cs="Times New Roman"/>
          <w:sz w:val="28"/>
          <w:szCs w:val="28"/>
          <w:lang w:val="uk-UA"/>
        </w:rPr>
        <w:t xml:space="preserve"> («Київська Старовина»)</w:t>
      </w:r>
      <w:r w:rsidRPr="00150EB7">
        <w:rPr>
          <w:rFonts w:ascii="Times New Roman" w:eastAsia="Times New Roman" w:hAnsi="Times New Roman" w:cs="Times New Roman"/>
          <w:sz w:val="28"/>
          <w:szCs w:val="28"/>
          <w:lang w:val="uk-UA"/>
        </w:rPr>
        <w:t xml:space="preserve"> вперше розглянуто Собчук О. Авторка, проаналізувавши публікації історика на сторінках цього науково-літературного видання, визначила їх тематику та еволюцію, встановила хронологічні межі та основні етапи співпраці з редакцією журналу. На основі </w:t>
      </w:r>
      <w:r w:rsidR="001F5EC0" w:rsidRPr="00150EB7">
        <w:rPr>
          <w:rFonts w:ascii="Times New Roman" w:eastAsia="Times New Roman" w:hAnsi="Times New Roman" w:cs="Times New Roman"/>
          <w:sz w:val="28"/>
          <w:szCs w:val="28"/>
          <w:lang w:val="uk-UA"/>
        </w:rPr>
        <w:t xml:space="preserve">вперше </w:t>
      </w:r>
      <w:r w:rsidR="0048160F" w:rsidRPr="00150EB7">
        <w:rPr>
          <w:rFonts w:ascii="Times New Roman" w:eastAsia="Times New Roman" w:hAnsi="Times New Roman" w:cs="Times New Roman"/>
          <w:sz w:val="28"/>
          <w:szCs w:val="28"/>
          <w:lang w:val="uk-UA"/>
        </w:rPr>
        <w:t xml:space="preserve">виявленого авторкою </w:t>
      </w:r>
      <w:r w:rsidRPr="00150EB7">
        <w:rPr>
          <w:rFonts w:ascii="Times New Roman" w:eastAsia="Times New Roman" w:hAnsi="Times New Roman" w:cs="Times New Roman"/>
          <w:sz w:val="28"/>
          <w:szCs w:val="28"/>
          <w:lang w:val="uk-UA"/>
        </w:rPr>
        <w:t xml:space="preserve">епістолярію В. Ястребова дослідниця зробила спробу реконструкції відносин В. Ястребова із редакторами </w:t>
      </w:r>
      <w:r w:rsidR="0069569A" w:rsidRPr="00150EB7">
        <w:rPr>
          <w:rFonts w:ascii="Times New Roman" w:eastAsia="Times New Roman" w:hAnsi="Times New Roman" w:cs="Times New Roman"/>
          <w:sz w:val="28"/>
          <w:szCs w:val="28"/>
          <w:lang w:val="uk-UA"/>
        </w:rPr>
        <w:t>цього періодичного видання</w:t>
      </w:r>
      <w:r w:rsidRPr="00150EB7">
        <w:rPr>
          <w:rFonts w:ascii="Times New Roman" w:eastAsia="Times New Roman" w:hAnsi="Times New Roman" w:cs="Times New Roman"/>
          <w:sz w:val="28"/>
          <w:szCs w:val="28"/>
          <w:lang w:val="uk-UA"/>
        </w:rPr>
        <w:t>, склала бібліографію публікацій історика, що були надруковані у журналі</w:t>
      </w:r>
      <w:r w:rsidR="0069569A" w:rsidRPr="00150EB7">
        <w:rPr>
          <w:rStyle w:val="af"/>
          <w:rFonts w:ascii="Times New Roman" w:eastAsia="Times New Roman" w:hAnsi="Times New Roman"/>
          <w:sz w:val="28"/>
          <w:szCs w:val="28"/>
          <w:lang w:val="uk-UA"/>
        </w:rPr>
        <w:footnoteReference w:id="65"/>
      </w:r>
      <w:r w:rsidRPr="00150EB7">
        <w:rPr>
          <w:rFonts w:ascii="Times New Roman" w:eastAsia="Times New Roman" w:hAnsi="Times New Roman" w:cs="Times New Roman"/>
          <w:sz w:val="28"/>
          <w:szCs w:val="28"/>
          <w:lang w:val="uk-UA"/>
        </w:rPr>
        <w:t xml:space="preserve">. </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sz w:val="28"/>
          <w:szCs w:val="28"/>
          <w:lang w:val="uk-UA"/>
        </w:rPr>
        <w:t>У контексті дослідження спадщини М. Грушевського, науковим співробітником відділу давніх актів Центрального державного історичного архіву України О. Пономарьовим було вперше виявлено та опубліковано три листи В. Ястребова до М. Грушевського. Як зазначає дослідник, пропоновані листи, зважаючи на втрату особистого архіву Володимира Миколайовича, є важливим джерелом для вивчення життя та діяльності історика. Завдяки інформації з опублікованого епістолярію дослідники мають можливість доповнити бібліографію В. Ястребова, зокрема вийти на слід його публікацій у закордонних виданнях, а також побачити рівень наукової активності «провінційного» Єлисаветграда</w:t>
      </w:r>
      <w:r w:rsidR="00220F35" w:rsidRPr="00150EB7">
        <w:rPr>
          <w:rStyle w:val="af"/>
          <w:rFonts w:ascii="Times New Roman" w:eastAsia="Times New Roman" w:hAnsi="Times New Roman"/>
          <w:sz w:val="28"/>
          <w:szCs w:val="28"/>
          <w:lang w:val="uk-UA"/>
        </w:rPr>
        <w:footnoteReference w:id="66"/>
      </w:r>
      <w:r w:rsidR="00220F35" w:rsidRPr="00150EB7">
        <w:rPr>
          <w:rFonts w:ascii="Times New Roman" w:eastAsia="Times New Roman" w:hAnsi="Times New Roman" w:cs="Times New Roman"/>
          <w:sz w:val="28"/>
          <w:szCs w:val="28"/>
          <w:lang w:val="uk-UA"/>
        </w:rPr>
        <w:t xml:space="preserve">. </w:t>
      </w:r>
      <w:r w:rsidRPr="00150EB7">
        <w:rPr>
          <w:rFonts w:ascii="Times New Roman" w:eastAsia="Times New Roman" w:hAnsi="Times New Roman" w:cs="Times New Roman"/>
          <w:sz w:val="28"/>
          <w:szCs w:val="28"/>
          <w:lang w:val="uk-UA"/>
        </w:rPr>
        <w:t xml:space="preserve">Вивченням епістолярію дослідника, виявленням документів, пов’язаних із іменем В. Ястребова у архівних </w:t>
      </w:r>
      <w:r w:rsidRPr="00150EB7">
        <w:rPr>
          <w:rFonts w:ascii="Times New Roman" w:eastAsia="Times New Roman" w:hAnsi="Times New Roman" w:cs="Times New Roman"/>
          <w:sz w:val="28"/>
          <w:szCs w:val="28"/>
          <w:lang w:val="uk-UA"/>
        </w:rPr>
        <w:lastRenderedPageBreak/>
        <w:t>фондах інших осіб чи установ, їх аналіз, публікацію та коментування також здійснила Собчук О.</w:t>
      </w:r>
      <w:r w:rsidR="00220F35" w:rsidRPr="00150EB7">
        <w:rPr>
          <w:rStyle w:val="af"/>
          <w:rFonts w:ascii="Times New Roman" w:eastAsia="Times New Roman" w:hAnsi="Times New Roman"/>
          <w:sz w:val="28"/>
          <w:szCs w:val="28"/>
          <w:lang w:val="uk-UA"/>
        </w:rPr>
        <w:footnoteReference w:id="67"/>
      </w:r>
      <w:r w:rsidRPr="00150EB7">
        <w:rPr>
          <w:rFonts w:ascii="Times New Roman" w:eastAsia="Times New Roman" w:hAnsi="Times New Roman" w:cs="Times New Roman"/>
          <w:sz w:val="28"/>
          <w:szCs w:val="28"/>
          <w:lang w:val="uk-UA"/>
        </w:rPr>
        <w:t xml:space="preserve"> [</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sz w:val="28"/>
          <w:szCs w:val="28"/>
          <w:lang w:val="uk-UA"/>
        </w:rPr>
      </w:pPr>
      <w:r w:rsidRPr="00150EB7">
        <w:rPr>
          <w:rFonts w:ascii="Times New Roman" w:eastAsia="Times New Roman" w:hAnsi="Times New Roman" w:cs="Times New Roman"/>
          <w:sz w:val="28"/>
          <w:szCs w:val="28"/>
          <w:lang w:val="uk-UA"/>
        </w:rPr>
        <w:t>Педагогічну діяльність В. Ястребова як одного із визначних єлисаветградських педагогів кінця ХІХ ст. розглядали науковці у контексті вивчення історії освіти Єлисаветградщини. Зокрема, ці дослідження знайшли місце у дисертаційній роботі О. Притюпи «Краєзнавчі засади розвитку природничої освіти на Єлисаветградщині (друга половина ХІХ – початок ХХ століття)». Науковиця, серед викладачів природничого профілю, які викладали у ЄЗРУ, відзначає постать В. Ястребова, акцентуючи на особливостях його педагогічних принципів та методах роботи, що характеризувались поєднанням викладацької роботи із науковими дослідженнями, інтегруванням своїх учнів у безпосередній дослідницький процес</w:t>
      </w:r>
      <w:r w:rsidR="00220F35" w:rsidRPr="00150EB7">
        <w:rPr>
          <w:rStyle w:val="af"/>
          <w:rFonts w:ascii="Times New Roman" w:eastAsia="Times New Roman" w:hAnsi="Times New Roman"/>
          <w:sz w:val="28"/>
          <w:szCs w:val="28"/>
          <w:lang w:val="uk-UA"/>
        </w:rPr>
        <w:footnoteReference w:id="68"/>
      </w:r>
      <w:r w:rsidR="00390F62" w:rsidRPr="00150EB7">
        <w:rPr>
          <w:rFonts w:ascii="Times New Roman" w:eastAsia="Times New Roman" w:hAnsi="Times New Roman" w:cs="Times New Roman"/>
          <w:sz w:val="28"/>
          <w:szCs w:val="28"/>
          <w:lang w:val="uk-UA"/>
        </w:rPr>
        <w:t>.</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sz w:val="28"/>
          <w:szCs w:val="28"/>
          <w:lang w:val="uk-UA"/>
        </w:rPr>
        <w:t xml:space="preserve">Науково-педагогічну спадщину В. Ястребова, його викладацьку діяльність та внесок у розвиток освіти Єлисаветградщини </w:t>
      </w:r>
      <w:r w:rsidRPr="00150EB7">
        <w:rPr>
          <w:rFonts w:ascii="Times New Roman" w:eastAsia="Times New Roman" w:hAnsi="Times New Roman" w:cs="Times New Roman"/>
          <w:bCs/>
          <w:sz w:val="28"/>
          <w:szCs w:val="28"/>
          <w:lang w:val="uk-UA"/>
        </w:rPr>
        <w:t>високо оцінювала О. Філоненко</w:t>
      </w:r>
      <w:r w:rsidR="00390F62" w:rsidRPr="00150EB7">
        <w:rPr>
          <w:rStyle w:val="af"/>
          <w:rFonts w:ascii="Times New Roman" w:eastAsia="Times New Roman" w:hAnsi="Times New Roman"/>
          <w:bCs/>
          <w:sz w:val="28"/>
          <w:szCs w:val="28"/>
          <w:lang w:val="uk-UA"/>
        </w:rPr>
        <w:footnoteReference w:id="69"/>
      </w:r>
      <w:r w:rsidRPr="00150EB7">
        <w:rPr>
          <w:rFonts w:ascii="Times New Roman" w:eastAsia="Times New Roman" w:hAnsi="Times New Roman" w:cs="Times New Roman"/>
          <w:bCs/>
          <w:sz w:val="28"/>
          <w:szCs w:val="28"/>
          <w:lang w:val="uk-UA"/>
        </w:rPr>
        <w:t>. Досліджуючи педагогічну спадщину науковця-педагога у вітчизняній історіографії, авторка зазначає, що сучасні науковці виявляють інтерес до вивчення педагогічно-просвітницьких ідей спадщини громадських діячів і педагогів регіону, у тому числі В. Ястребова. При цьому, О. Філоненко вказує, що осн</w:t>
      </w:r>
      <w:r w:rsidR="00281809" w:rsidRPr="00150EB7">
        <w:rPr>
          <w:rFonts w:ascii="Times New Roman" w:eastAsia="Times New Roman" w:hAnsi="Times New Roman" w:cs="Times New Roman"/>
          <w:bCs/>
          <w:sz w:val="28"/>
          <w:szCs w:val="28"/>
          <w:lang w:val="uk-UA"/>
        </w:rPr>
        <w:t>овна увага сучасних науковців закцентована саме на</w:t>
      </w:r>
      <w:r w:rsidRPr="00150EB7">
        <w:rPr>
          <w:rFonts w:ascii="Times New Roman" w:eastAsia="Times New Roman" w:hAnsi="Times New Roman" w:cs="Times New Roman"/>
          <w:bCs/>
          <w:sz w:val="28"/>
          <w:szCs w:val="28"/>
          <w:lang w:val="uk-UA"/>
        </w:rPr>
        <w:t xml:space="preserve"> науковій діяльності В. Ястребова, тоді як вивчення педагогічної діяльності науковця залишається недостатньо вивченим</w:t>
      </w:r>
      <w:r w:rsidR="00390F62" w:rsidRPr="00150EB7">
        <w:rPr>
          <w:rStyle w:val="af"/>
          <w:rFonts w:ascii="Times New Roman" w:eastAsia="Times New Roman" w:hAnsi="Times New Roman"/>
          <w:bCs/>
          <w:sz w:val="28"/>
          <w:szCs w:val="28"/>
          <w:lang w:val="uk-UA"/>
        </w:rPr>
        <w:footnoteReference w:id="70"/>
      </w:r>
      <w:r w:rsidRPr="00150EB7">
        <w:rPr>
          <w:rFonts w:ascii="Times New Roman" w:eastAsia="Times New Roman" w:hAnsi="Times New Roman" w:cs="Times New Roman"/>
          <w:bCs/>
          <w:sz w:val="28"/>
          <w:szCs w:val="28"/>
          <w:lang w:val="uk-UA"/>
        </w:rPr>
        <w:t>. У своєму дисертаційному дослідженні з історії розвитк</w:t>
      </w:r>
      <w:r w:rsidR="00390F62" w:rsidRPr="00150EB7">
        <w:rPr>
          <w:rFonts w:ascii="Times New Roman" w:eastAsia="Times New Roman" w:hAnsi="Times New Roman" w:cs="Times New Roman"/>
          <w:bCs/>
          <w:sz w:val="28"/>
          <w:szCs w:val="28"/>
          <w:lang w:val="uk-UA"/>
        </w:rPr>
        <w:t>у освіти Кіровоградщини –</w:t>
      </w:r>
      <w:r w:rsidRPr="00150EB7">
        <w:rPr>
          <w:rFonts w:ascii="Times New Roman" w:eastAsia="Times New Roman" w:hAnsi="Times New Roman" w:cs="Times New Roman"/>
          <w:bCs/>
          <w:sz w:val="28"/>
          <w:szCs w:val="28"/>
          <w:lang w:val="uk-UA"/>
        </w:rPr>
        <w:t xml:space="preserve"> «Освіта Кіровоградщини (Єлисаветградщини) другої половини ХІХ-ХХ ст. в історико-педагогічних рефлексіях українських дослідників», авторка </w:t>
      </w:r>
      <w:r w:rsidRPr="00150EB7">
        <w:rPr>
          <w:rFonts w:ascii="Times New Roman" w:eastAsia="Times New Roman" w:hAnsi="Times New Roman" w:cs="Times New Roman"/>
          <w:bCs/>
          <w:sz w:val="28"/>
          <w:szCs w:val="28"/>
          <w:lang w:val="uk-UA"/>
        </w:rPr>
        <w:lastRenderedPageBreak/>
        <w:t>проводить аналіз праць українських дослі</w:t>
      </w:r>
      <w:r w:rsidR="00281809" w:rsidRPr="00150EB7">
        <w:rPr>
          <w:rFonts w:ascii="Times New Roman" w:eastAsia="Times New Roman" w:hAnsi="Times New Roman" w:cs="Times New Roman"/>
          <w:bCs/>
          <w:sz w:val="28"/>
          <w:szCs w:val="28"/>
          <w:lang w:val="uk-UA"/>
        </w:rPr>
        <w:t xml:space="preserve">дників, які вивчали діяльність </w:t>
      </w:r>
      <w:r w:rsidRPr="00150EB7">
        <w:rPr>
          <w:rFonts w:ascii="Times New Roman" w:eastAsia="Times New Roman" w:hAnsi="Times New Roman" w:cs="Times New Roman"/>
          <w:bCs/>
          <w:sz w:val="28"/>
          <w:szCs w:val="28"/>
          <w:lang w:val="uk-UA"/>
        </w:rPr>
        <w:t>В. Ястребова і робить висновки, що у працях дослідників, «в основному, висвітлено археологічну, фольклористично-етнографічну діяльність ученого, його постать як викладача Єлисаветградського земського реального училища розглянуто фрагментарно, потребує певного уточнення внесок В. Ястребова у розвиток освітніх процесів у регіоні»</w:t>
      </w:r>
      <w:r w:rsidR="00390F62" w:rsidRPr="00150EB7">
        <w:rPr>
          <w:rStyle w:val="af"/>
          <w:rFonts w:ascii="Times New Roman" w:eastAsia="Times New Roman" w:hAnsi="Times New Roman"/>
          <w:bCs/>
          <w:sz w:val="28"/>
          <w:szCs w:val="28"/>
          <w:lang w:val="uk-UA"/>
        </w:rPr>
        <w:footnoteReference w:id="71"/>
      </w:r>
      <w:r w:rsidRPr="00150EB7">
        <w:rPr>
          <w:rFonts w:ascii="Times New Roman" w:eastAsia="Times New Roman" w:hAnsi="Times New Roman" w:cs="Times New Roman"/>
          <w:bCs/>
          <w:sz w:val="28"/>
          <w:szCs w:val="28"/>
          <w:lang w:val="uk-UA"/>
        </w:rPr>
        <w:t>. Цікаві думки щодо залучення речей із музейної колекції В. Ястребова на заняттях у рисувальних класах ЄЗРУ, використання цих зразків як наочність, можливості вивчення символіки, типології, композиції та стилістики орнаментів безпосередньо із музейних предметів, ефективності навчання учнів на вечірніх рисувальних класах від живого спілкування їх із артефактами історії та культури озвучує у дисертаційній роботі І. Гулейкова. Авторка ставить В. Ястребова у один ряд із такими науковцями як Д. Багалій, М. Сумцов, М. Біляшівський, Д. Щербаківський, Д. Яворницький, які займались глибоким вивченням народного мистецтва й діяльність яких сприяла виробленню та об’єднанню ідей з пошуку єдиного українського національного стилю</w:t>
      </w:r>
      <w:r w:rsidR="00390F62" w:rsidRPr="00150EB7">
        <w:rPr>
          <w:rStyle w:val="af"/>
          <w:rFonts w:ascii="Times New Roman" w:eastAsia="Times New Roman" w:hAnsi="Times New Roman"/>
          <w:bCs/>
          <w:sz w:val="28"/>
          <w:szCs w:val="28"/>
          <w:lang w:val="uk-UA"/>
        </w:rPr>
        <w:footnoteReference w:id="72"/>
      </w:r>
      <w:r w:rsidRPr="00150EB7">
        <w:rPr>
          <w:rFonts w:ascii="Times New Roman" w:eastAsia="Times New Roman" w:hAnsi="Times New Roman" w:cs="Times New Roman"/>
          <w:bCs/>
          <w:sz w:val="28"/>
          <w:szCs w:val="28"/>
          <w:lang w:val="uk-UA"/>
        </w:rPr>
        <w:t xml:space="preserve">. </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У 2021 році доктор історичних наук, професор кафедри історії України Одеського національного університету імені І. І. Мечникова О. Музичко опублікував мікродослідження, у якому зробив спробу дослідити роль Імператорського Новоросійського університету у формуванні В. Ястребова як вченого</w:t>
      </w:r>
      <w:r w:rsidR="00C235D5" w:rsidRPr="00150EB7">
        <w:rPr>
          <w:rStyle w:val="af"/>
          <w:rFonts w:ascii="Times New Roman" w:eastAsia="Times New Roman" w:hAnsi="Times New Roman"/>
          <w:bCs/>
          <w:sz w:val="28"/>
          <w:szCs w:val="28"/>
          <w:lang w:val="uk-UA"/>
        </w:rPr>
        <w:footnoteReference w:id="73"/>
      </w:r>
      <w:r w:rsidR="00C235D5" w:rsidRPr="00150EB7">
        <w:rPr>
          <w:rFonts w:ascii="Times New Roman" w:eastAsia="Times New Roman" w:hAnsi="Times New Roman" w:cs="Times New Roman"/>
          <w:bCs/>
          <w:sz w:val="28"/>
          <w:szCs w:val="28"/>
          <w:lang w:val="uk-UA"/>
        </w:rPr>
        <w:t>.</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 xml:space="preserve">Із закордонних праць доцільно зазначити видання «Императорская Археологическая Комиссия (1859–1917): К 150-летию со дня основания. У истоков отечественной археологии и охраны культурного наследия», у </w:t>
      </w:r>
      <w:r w:rsidRPr="00150EB7">
        <w:rPr>
          <w:rFonts w:ascii="Times New Roman" w:eastAsia="Times New Roman" w:hAnsi="Times New Roman" w:cs="Times New Roman"/>
          <w:bCs/>
          <w:sz w:val="28"/>
          <w:szCs w:val="28"/>
          <w:lang w:val="uk-UA"/>
        </w:rPr>
        <w:lastRenderedPageBreak/>
        <w:t>якому, в контексті історії наукової установи розглядається археологічна діяльність В. Ястребова у рамках співпраці з ІАК</w:t>
      </w:r>
      <w:r w:rsidR="00C235D5" w:rsidRPr="00150EB7">
        <w:rPr>
          <w:rStyle w:val="af"/>
          <w:rFonts w:ascii="Times New Roman" w:eastAsia="Times New Roman" w:hAnsi="Times New Roman"/>
          <w:bCs/>
          <w:sz w:val="28"/>
          <w:szCs w:val="28"/>
          <w:lang w:val="uk-UA"/>
        </w:rPr>
        <w:footnoteReference w:id="74"/>
      </w:r>
      <w:r w:rsidRPr="00150EB7">
        <w:rPr>
          <w:rFonts w:ascii="Times New Roman" w:eastAsia="Times New Roman" w:hAnsi="Times New Roman" w:cs="Times New Roman"/>
          <w:bCs/>
          <w:sz w:val="28"/>
          <w:szCs w:val="28"/>
          <w:lang w:val="uk-UA"/>
        </w:rPr>
        <w:t>.</w:t>
      </w:r>
    </w:p>
    <w:p w:rsidR="00933231" w:rsidRPr="00150EB7" w:rsidRDefault="006E5F46"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 xml:space="preserve">Отже, можемо зробити висновки, що життя та діяльність В. Ястребова не становили предмет ґрунтовних наукових досліджень. У 1920-ті роки спостерігається зацікавленість постаттю В. Ястребова зі сторони українських науковців ВУАН, зокрема С. М. Грушевського та А. Ю. Кримського. «Наступ» марксистсько-ленінської ідеології у кінці 1929 – на початку 1930 років спричинив ліквідацію українознавчих установ й ім’я В. Ястребова, як наслідок, на довгі роки було забуте.  Пізніше – у 1970-х роках – його  віднесено до списку буржуазно-демократичних істориків. Зміна історичної парадигми у роки незалежності України призводить до нових підходів у вивченні історії, в тому числі й історичної біографістики. Однак, в той час, коли в роки незалежності у вітчизняній історії та історіографії активно почали з’являтись дослідження життя та діяльності «забутих» у радянський період дослідників, постать В. Ястребова протягом тридцяти років розглядалась дослідниками лише епізодично та фрагментарно. Осмислити наукову спадщину історика цілеспрямовано, комплексно та систематично, з метою докладного опрацювання, ніхто не брався. Причину цього вбачаємо, перш за все, у відсутності особистого архіву дослідника. </w:t>
      </w:r>
      <w:r w:rsidR="00C235D5" w:rsidRPr="00150EB7">
        <w:rPr>
          <w:rFonts w:ascii="Times New Roman" w:eastAsia="Times New Roman" w:hAnsi="Times New Roman" w:cs="Times New Roman"/>
          <w:bCs/>
          <w:sz w:val="28"/>
          <w:szCs w:val="28"/>
          <w:lang w:val="uk-UA"/>
        </w:rPr>
        <w:t>По-друге, наукова діяльність В. </w:t>
      </w:r>
      <w:r w:rsidRPr="00150EB7">
        <w:rPr>
          <w:rFonts w:ascii="Times New Roman" w:eastAsia="Times New Roman" w:hAnsi="Times New Roman" w:cs="Times New Roman"/>
          <w:bCs/>
          <w:sz w:val="28"/>
          <w:szCs w:val="28"/>
          <w:lang w:val="uk-UA"/>
        </w:rPr>
        <w:t>Ястребова у багатьох галузях вимагає від сучасного дослідника достатніх компетентностей та спеціалізованих знань. Тому, незважаючи на зростання зацікавленості багатьох науковців постаттю В. М. Ястребова та його науковим доробком, ми маємо ли</w:t>
      </w:r>
      <w:r w:rsidR="00C235D5" w:rsidRPr="00150EB7">
        <w:rPr>
          <w:rFonts w:ascii="Times New Roman" w:eastAsia="Times New Roman" w:hAnsi="Times New Roman" w:cs="Times New Roman"/>
          <w:bCs/>
          <w:sz w:val="28"/>
          <w:szCs w:val="28"/>
          <w:lang w:val="uk-UA"/>
        </w:rPr>
        <w:t>ше кілька ґрунтовних статей (О. Маркевича, Н. </w:t>
      </w:r>
      <w:r w:rsidRPr="00150EB7">
        <w:rPr>
          <w:rFonts w:ascii="Times New Roman" w:eastAsia="Times New Roman" w:hAnsi="Times New Roman" w:cs="Times New Roman"/>
          <w:bCs/>
          <w:sz w:val="28"/>
          <w:szCs w:val="28"/>
          <w:lang w:val="uk-UA"/>
        </w:rPr>
        <w:t xml:space="preserve">Бракер, О. Босого, О. Музичка, М. Тупчієнка, П. Рибалка, О. Собчук та ін.), у яких зроблено спробу вивчити окремі напрямки діяльності вченого або висвітлити окремі епізоди його біографії. </w:t>
      </w:r>
    </w:p>
    <w:p w:rsidR="00933231" w:rsidRPr="00150EB7" w:rsidRDefault="000259F8" w:rsidP="006E5F46">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Як висновок, бачимо</w:t>
      </w:r>
      <w:r w:rsidR="00933231" w:rsidRPr="00150EB7">
        <w:rPr>
          <w:rFonts w:ascii="Times New Roman" w:eastAsia="Times New Roman" w:hAnsi="Times New Roman" w:cs="Times New Roman"/>
          <w:bCs/>
          <w:sz w:val="28"/>
          <w:szCs w:val="28"/>
          <w:lang w:val="uk-UA"/>
        </w:rPr>
        <w:t>, що постать В. Ястребова та його наукова спадщина вивчались лише частково</w:t>
      </w:r>
      <w:r w:rsidRPr="00150EB7">
        <w:rPr>
          <w:rFonts w:ascii="Times New Roman" w:eastAsia="Times New Roman" w:hAnsi="Times New Roman" w:cs="Times New Roman"/>
          <w:bCs/>
          <w:sz w:val="28"/>
          <w:szCs w:val="28"/>
          <w:lang w:val="uk-UA"/>
        </w:rPr>
        <w:t xml:space="preserve"> і не досить глибоко</w:t>
      </w:r>
      <w:r w:rsidR="00933231" w:rsidRPr="00150EB7">
        <w:rPr>
          <w:rFonts w:ascii="Times New Roman" w:eastAsia="Times New Roman" w:hAnsi="Times New Roman" w:cs="Times New Roman"/>
          <w:bCs/>
          <w:sz w:val="28"/>
          <w:szCs w:val="28"/>
          <w:lang w:val="uk-UA"/>
        </w:rPr>
        <w:t xml:space="preserve">. Так, частково </w:t>
      </w:r>
      <w:r w:rsidR="00933231" w:rsidRPr="00150EB7">
        <w:rPr>
          <w:rFonts w:ascii="Times New Roman" w:eastAsia="Times New Roman" w:hAnsi="Times New Roman" w:cs="Times New Roman"/>
          <w:bCs/>
          <w:sz w:val="28"/>
          <w:szCs w:val="28"/>
          <w:lang w:val="uk-UA"/>
        </w:rPr>
        <w:lastRenderedPageBreak/>
        <w:t>досліджувалась робота</w:t>
      </w:r>
      <w:r w:rsidRPr="00150EB7">
        <w:rPr>
          <w:rFonts w:ascii="Times New Roman" w:eastAsia="Times New Roman" w:hAnsi="Times New Roman" w:cs="Times New Roman"/>
          <w:bCs/>
          <w:sz w:val="28"/>
          <w:szCs w:val="28"/>
          <w:lang w:val="uk-UA"/>
        </w:rPr>
        <w:t xml:space="preserve"> В. </w:t>
      </w:r>
      <w:r w:rsidR="00933231" w:rsidRPr="00150EB7">
        <w:rPr>
          <w:rFonts w:ascii="Times New Roman" w:eastAsia="Times New Roman" w:hAnsi="Times New Roman" w:cs="Times New Roman"/>
          <w:bCs/>
          <w:sz w:val="28"/>
          <w:szCs w:val="28"/>
          <w:lang w:val="uk-UA"/>
        </w:rPr>
        <w:t>Ястребова в галузі музеєзнавства, частково вивчалась його діяльність як етнографа, фрагментарно досліджувалась біографія науковця.</w:t>
      </w:r>
      <w:r w:rsidRPr="00150EB7">
        <w:rPr>
          <w:rFonts w:ascii="Times New Roman" w:eastAsia="Times New Roman" w:hAnsi="Times New Roman" w:cs="Times New Roman"/>
          <w:bCs/>
          <w:sz w:val="28"/>
          <w:szCs w:val="28"/>
          <w:lang w:val="uk-UA"/>
        </w:rPr>
        <w:t xml:space="preserve"> Всі інші напрямки діяльності В. Ястребова залишились поза увагою дослідників.</w:t>
      </w:r>
    </w:p>
    <w:p w:rsidR="00996BE3" w:rsidRPr="00150EB7" w:rsidRDefault="00933231" w:rsidP="008C76A3">
      <w:pPr>
        <w:spacing w:after="0" w:line="360" w:lineRule="auto"/>
        <w:ind w:firstLine="708"/>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 xml:space="preserve">Тому, на жаль, маємо констатувати, що до теперішнього часу в повній мірі детально не вивчено нічого з даної проблематики, не зроблено узагальнення життєвого шляху і наукового доробку вченого. </w:t>
      </w:r>
      <w:r w:rsidR="000259F8" w:rsidRPr="00150EB7">
        <w:rPr>
          <w:rFonts w:ascii="Times New Roman" w:eastAsia="Times New Roman" w:hAnsi="Times New Roman" w:cs="Times New Roman"/>
          <w:bCs/>
          <w:sz w:val="28"/>
          <w:szCs w:val="28"/>
          <w:lang w:val="uk-UA"/>
        </w:rPr>
        <w:t xml:space="preserve">На сьогоднішній день потребують дослідження такі теми з даної проблематики як детальне </w:t>
      </w:r>
      <w:r w:rsidR="008C76A3" w:rsidRPr="00150EB7">
        <w:rPr>
          <w:rFonts w:ascii="Times New Roman" w:eastAsia="Times New Roman" w:hAnsi="Times New Roman" w:cs="Times New Roman"/>
          <w:bCs/>
          <w:sz w:val="28"/>
          <w:szCs w:val="28"/>
          <w:lang w:val="uk-UA"/>
        </w:rPr>
        <w:t>вивчення біографії</w:t>
      </w:r>
      <w:r w:rsidR="000259F8" w:rsidRPr="00150EB7">
        <w:rPr>
          <w:rFonts w:ascii="Times New Roman" w:eastAsia="Times New Roman" w:hAnsi="Times New Roman" w:cs="Times New Roman"/>
          <w:bCs/>
          <w:sz w:val="28"/>
          <w:szCs w:val="28"/>
          <w:lang w:val="uk-UA"/>
        </w:rPr>
        <w:t xml:space="preserve"> Володимира Ястребова</w:t>
      </w:r>
      <w:r w:rsidR="008C76A3" w:rsidRPr="00150EB7">
        <w:rPr>
          <w:rFonts w:ascii="Times New Roman" w:eastAsia="Times New Roman" w:hAnsi="Times New Roman" w:cs="Times New Roman"/>
          <w:bCs/>
          <w:sz w:val="28"/>
          <w:szCs w:val="28"/>
          <w:lang w:val="uk-UA"/>
        </w:rPr>
        <w:t>,</w:t>
      </w:r>
      <w:r w:rsidR="000259F8" w:rsidRPr="00150EB7">
        <w:rPr>
          <w:rFonts w:ascii="Times New Roman" w:eastAsia="Times New Roman" w:hAnsi="Times New Roman" w:cs="Times New Roman"/>
          <w:bCs/>
          <w:sz w:val="28"/>
          <w:szCs w:val="28"/>
          <w:lang w:val="uk-UA"/>
        </w:rPr>
        <w:t xml:space="preserve"> спроба </w:t>
      </w:r>
      <w:r w:rsidR="008C76A3" w:rsidRPr="00150EB7">
        <w:rPr>
          <w:rFonts w:ascii="Times New Roman" w:eastAsia="Times New Roman" w:hAnsi="Times New Roman" w:cs="Times New Roman"/>
          <w:bCs/>
          <w:sz w:val="28"/>
          <w:szCs w:val="28"/>
          <w:lang w:val="uk-UA"/>
        </w:rPr>
        <w:t>змалювання його психологічного портрету</w:t>
      </w:r>
      <w:r w:rsidR="000259F8" w:rsidRPr="00150EB7">
        <w:rPr>
          <w:rFonts w:ascii="Times New Roman" w:eastAsia="Times New Roman" w:hAnsi="Times New Roman" w:cs="Times New Roman"/>
          <w:bCs/>
          <w:sz w:val="28"/>
          <w:szCs w:val="28"/>
          <w:lang w:val="uk-UA"/>
        </w:rPr>
        <w:t>, наукомет</w:t>
      </w:r>
      <w:r w:rsidR="001F5EC0" w:rsidRPr="00150EB7">
        <w:rPr>
          <w:rFonts w:ascii="Times New Roman" w:eastAsia="Times New Roman" w:hAnsi="Times New Roman" w:cs="Times New Roman"/>
          <w:bCs/>
          <w:sz w:val="28"/>
          <w:szCs w:val="28"/>
          <w:lang w:val="uk-UA"/>
        </w:rPr>
        <w:t>рич</w:t>
      </w:r>
      <w:r w:rsidR="000259F8" w:rsidRPr="00150EB7">
        <w:rPr>
          <w:rFonts w:ascii="Times New Roman" w:eastAsia="Times New Roman" w:hAnsi="Times New Roman" w:cs="Times New Roman"/>
          <w:bCs/>
          <w:sz w:val="28"/>
          <w:szCs w:val="28"/>
          <w:lang w:val="uk-UA"/>
        </w:rPr>
        <w:t xml:space="preserve">ний </w:t>
      </w:r>
      <w:r w:rsidR="008C76A3" w:rsidRPr="00150EB7">
        <w:rPr>
          <w:rFonts w:ascii="Times New Roman" w:eastAsia="Times New Roman" w:hAnsi="Times New Roman" w:cs="Times New Roman"/>
          <w:bCs/>
          <w:sz w:val="28"/>
          <w:szCs w:val="28"/>
          <w:lang w:val="uk-UA"/>
        </w:rPr>
        <w:t>аналіз наукової спадщини дослідника, вивчення наукової</w:t>
      </w:r>
      <w:r w:rsidR="000259F8" w:rsidRPr="00150EB7">
        <w:rPr>
          <w:rFonts w:ascii="Times New Roman" w:eastAsia="Times New Roman" w:hAnsi="Times New Roman" w:cs="Times New Roman"/>
          <w:bCs/>
          <w:sz w:val="28"/>
          <w:szCs w:val="28"/>
          <w:lang w:val="uk-UA"/>
        </w:rPr>
        <w:t xml:space="preserve"> к</w:t>
      </w:r>
      <w:r w:rsidR="008C76A3" w:rsidRPr="00150EB7">
        <w:rPr>
          <w:rFonts w:ascii="Times New Roman" w:eastAsia="Times New Roman" w:hAnsi="Times New Roman" w:cs="Times New Roman"/>
          <w:bCs/>
          <w:sz w:val="28"/>
          <w:szCs w:val="28"/>
          <w:lang w:val="uk-UA"/>
        </w:rPr>
        <w:t>омунікації</w:t>
      </w:r>
      <w:r w:rsidR="000259F8" w:rsidRPr="00150EB7">
        <w:rPr>
          <w:rFonts w:ascii="Times New Roman" w:eastAsia="Times New Roman" w:hAnsi="Times New Roman" w:cs="Times New Roman"/>
          <w:bCs/>
          <w:sz w:val="28"/>
          <w:szCs w:val="28"/>
          <w:lang w:val="uk-UA"/>
        </w:rPr>
        <w:t xml:space="preserve"> В. </w:t>
      </w:r>
      <w:r w:rsidR="00281809" w:rsidRPr="00150EB7">
        <w:rPr>
          <w:rFonts w:ascii="Times New Roman" w:eastAsia="Times New Roman" w:hAnsi="Times New Roman" w:cs="Times New Roman"/>
          <w:bCs/>
          <w:sz w:val="28"/>
          <w:szCs w:val="28"/>
          <w:lang w:val="uk-UA"/>
        </w:rPr>
        <w:t>Ястребова, його співпрацю</w:t>
      </w:r>
      <w:r w:rsidR="000259F8" w:rsidRPr="00150EB7">
        <w:rPr>
          <w:rFonts w:ascii="Times New Roman" w:eastAsia="Times New Roman" w:hAnsi="Times New Roman" w:cs="Times New Roman"/>
          <w:bCs/>
          <w:sz w:val="28"/>
          <w:szCs w:val="28"/>
          <w:lang w:val="uk-UA"/>
        </w:rPr>
        <w:t xml:space="preserve"> із закордонними видавництвами та науковими товариствами</w:t>
      </w:r>
      <w:r w:rsidR="008C76A3" w:rsidRPr="00150EB7">
        <w:rPr>
          <w:rFonts w:ascii="Times New Roman" w:eastAsia="Times New Roman" w:hAnsi="Times New Roman" w:cs="Times New Roman"/>
          <w:bCs/>
          <w:sz w:val="28"/>
          <w:szCs w:val="28"/>
          <w:lang w:val="uk-UA"/>
        </w:rPr>
        <w:t xml:space="preserve">. Детального дослідження, системного аналізу та узагальнення потребують також </w:t>
      </w:r>
      <w:r w:rsidR="000259F8" w:rsidRPr="00150EB7">
        <w:rPr>
          <w:rFonts w:ascii="Times New Roman" w:eastAsia="Times New Roman" w:hAnsi="Times New Roman" w:cs="Times New Roman"/>
          <w:bCs/>
          <w:sz w:val="28"/>
          <w:szCs w:val="28"/>
          <w:lang w:val="uk-UA"/>
        </w:rPr>
        <w:t>археологічна, історична, археографічна та етнографічна</w:t>
      </w:r>
      <w:r w:rsidR="008C76A3" w:rsidRPr="00150EB7">
        <w:rPr>
          <w:rFonts w:ascii="Times New Roman" w:eastAsia="Times New Roman" w:hAnsi="Times New Roman" w:cs="Times New Roman"/>
          <w:bCs/>
          <w:sz w:val="28"/>
          <w:szCs w:val="28"/>
          <w:lang w:val="uk-UA"/>
        </w:rPr>
        <w:t>,</w:t>
      </w:r>
      <w:r w:rsidR="000259F8" w:rsidRPr="00150EB7">
        <w:rPr>
          <w:rFonts w:ascii="Times New Roman" w:eastAsia="Times New Roman" w:hAnsi="Times New Roman" w:cs="Times New Roman"/>
          <w:bCs/>
          <w:sz w:val="28"/>
          <w:szCs w:val="28"/>
          <w:lang w:val="uk-UA"/>
        </w:rPr>
        <w:t xml:space="preserve"> </w:t>
      </w:r>
      <w:r w:rsidR="008C76A3" w:rsidRPr="00150EB7">
        <w:rPr>
          <w:rFonts w:ascii="Times New Roman" w:eastAsia="Times New Roman" w:hAnsi="Times New Roman" w:cs="Times New Roman"/>
          <w:bCs/>
          <w:sz w:val="28"/>
          <w:szCs w:val="28"/>
          <w:lang w:val="uk-UA"/>
        </w:rPr>
        <w:t xml:space="preserve">педагогічна та громадська </w:t>
      </w:r>
      <w:r w:rsidR="000259F8" w:rsidRPr="00150EB7">
        <w:rPr>
          <w:rFonts w:ascii="Times New Roman" w:eastAsia="Times New Roman" w:hAnsi="Times New Roman" w:cs="Times New Roman"/>
          <w:bCs/>
          <w:sz w:val="28"/>
          <w:szCs w:val="28"/>
          <w:lang w:val="uk-UA"/>
        </w:rPr>
        <w:t>діяльність Володимира Миколайовича</w:t>
      </w:r>
      <w:r w:rsidR="008C76A3" w:rsidRPr="00150EB7">
        <w:rPr>
          <w:rFonts w:ascii="Times New Roman" w:eastAsia="Times New Roman" w:hAnsi="Times New Roman" w:cs="Times New Roman"/>
          <w:bCs/>
          <w:sz w:val="28"/>
          <w:szCs w:val="28"/>
          <w:lang w:val="uk-UA"/>
        </w:rPr>
        <w:t>.</w:t>
      </w:r>
    </w:p>
    <w:p w:rsidR="008C76A3" w:rsidRPr="00150EB7" w:rsidRDefault="008C76A3" w:rsidP="008C76A3">
      <w:pPr>
        <w:spacing w:after="0" w:line="360" w:lineRule="auto"/>
        <w:ind w:firstLine="708"/>
        <w:contextualSpacing/>
        <w:jc w:val="both"/>
        <w:outlineLvl w:val="0"/>
        <w:rPr>
          <w:rFonts w:ascii="Times New Roman" w:eastAsia="Times New Roman" w:hAnsi="Times New Roman" w:cs="Times New Roman"/>
          <w:bCs/>
          <w:sz w:val="28"/>
          <w:szCs w:val="28"/>
          <w:lang w:val="uk-UA"/>
        </w:rPr>
      </w:pPr>
    </w:p>
    <w:p w:rsidR="006E5F46" w:rsidRPr="00150EB7" w:rsidRDefault="00257ED4" w:rsidP="006E5F46">
      <w:pPr>
        <w:spacing w:after="0" w:line="360" w:lineRule="auto"/>
        <w:contextualSpacing/>
        <w:jc w:val="both"/>
        <w:outlineLvl w:val="0"/>
        <w:rPr>
          <w:rFonts w:ascii="Times New Roman" w:eastAsia="Times New Roman" w:hAnsi="Times New Roman" w:cs="Times New Roman"/>
          <w:b/>
          <w:bCs/>
          <w:sz w:val="28"/>
          <w:szCs w:val="28"/>
          <w:lang w:val="uk-UA"/>
        </w:rPr>
      </w:pPr>
      <w:r>
        <w:rPr>
          <w:rFonts w:ascii="Times New Roman" w:eastAsia="Times New Roman" w:hAnsi="Times New Roman" w:cs="Times New Roman"/>
          <w:b/>
          <w:bCs/>
          <w:sz w:val="28"/>
          <w:szCs w:val="28"/>
          <w:lang w:val="uk-UA"/>
        </w:rPr>
        <w:t>1</w:t>
      </w:r>
      <w:r w:rsidR="006E5F46" w:rsidRPr="00150EB7">
        <w:rPr>
          <w:rFonts w:ascii="Times New Roman" w:eastAsia="Times New Roman" w:hAnsi="Times New Roman" w:cs="Times New Roman"/>
          <w:b/>
          <w:bCs/>
          <w:sz w:val="28"/>
          <w:szCs w:val="28"/>
          <w:lang w:val="uk-UA"/>
        </w:rPr>
        <w:t>.2. Характеристика джерельної бази</w:t>
      </w:r>
    </w:p>
    <w:p w:rsidR="00412D6E" w:rsidRPr="00150EB7" w:rsidRDefault="006E5F46" w:rsidP="0064123E">
      <w:pPr>
        <w:spacing w:after="0" w:line="360" w:lineRule="auto"/>
        <w:ind w:firstLine="708"/>
        <w:contextualSpacing/>
        <w:jc w:val="both"/>
        <w:outlineLvl w:val="0"/>
        <w:rPr>
          <w:rFonts w:ascii="Times New Roman" w:eastAsia="Times New Roman" w:hAnsi="Times New Roman" w:cs="Times New Roman"/>
          <w:sz w:val="28"/>
          <w:szCs w:val="28"/>
          <w:lang w:val="uk-UA"/>
        </w:rPr>
      </w:pPr>
      <w:r w:rsidRPr="00150EB7">
        <w:rPr>
          <w:rFonts w:ascii="Times New Roman" w:eastAsia="Times New Roman" w:hAnsi="Times New Roman" w:cs="Times New Roman"/>
          <w:bCs/>
          <w:sz w:val="28"/>
          <w:szCs w:val="28"/>
          <w:lang w:val="uk-UA"/>
        </w:rPr>
        <w:t>Для всебічного та</w:t>
      </w:r>
      <w:r w:rsidRPr="00150EB7">
        <w:rPr>
          <w:rFonts w:ascii="Times New Roman" w:eastAsia="Times New Roman" w:hAnsi="Times New Roman" w:cs="Times New Roman"/>
          <w:sz w:val="28"/>
          <w:szCs w:val="28"/>
          <w:lang w:val="uk-UA"/>
        </w:rPr>
        <w:t xml:space="preserve"> об’єктивного вивчення життя та діяльності В. М. Ястребова було використано значний масив джерел,</w:t>
      </w:r>
      <w:r w:rsidR="00281809" w:rsidRPr="00150EB7">
        <w:rPr>
          <w:rFonts w:ascii="Times New Roman" w:eastAsia="Times New Roman" w:hAnsi="Times New Roman" w:cs="Times New Roman"/>
          <w:sz w:val="28"/>
          <w:szCs w:val="28"/>
          <w:lang w:val="uk-UA"/>
        </w:rPr>
        <w:t xml:space="preserve"> як архівно-документальних, опублікованих </w:t>
      </w:r>
      <w:r w:rsidRPr="00150EB7">
        <w:rPr>
          <w:rFonts w:ascii="Times New Roman" w:eastAsia="Times New Roman" w:hAnsi="Times New Roman" w:cs="Times New Roman"/>
          <w:sz w:val="28"/>
          <w:szCs w:val="28"/>
          <w:lang w:val="uk-UA"/>
        </w:rPr>
        <w:t>і</w:t>
      </w:r>
      <w:r w:rsidR="00281809" w:rsidRPr="00150EB7">
        <w:rPr>
          <w:rFonts w:ascii="Times New Roman" w:eastAsia="Times New Roman" w:hAnsi="Times New Roman" w:cs="Times New Roman"/>
          <w:sz w:val="28"/>
          <w:szCs w:val="28"/>
          <w:lang w:val="uk-UA"/>
        </w:rPr>
        <w:t xml:space="preserve"> не опублікованих,</w:t>
      </w:r>
      <w:r w:rsidRPr="00150EB7">
        <w:rPr>
          <w:rFonts w:ascii="Times New Roman" w:eastAsia="Times New Roman" w:hAnsi="Times New Roman" w:cs="Times New Roman"/>
          <w:sz w:val="28"/>
          <w:szCs w:val="28"/>
          <w:lang w:val="uk-UA"/>
        </w:rPr>
        <w:t xml:space="preserve"> </w:t>
      </w:r>
      <w:r w:rsidR="00281809" w:rsidRPr="00150EB7">
        <w:rPr>
          <w:rFonts w:ascii="Times New Roman" w:eastAsia="Times New Roman" w:hAnsi="Times New Roman" w:cs="Times New Roman"/>
          <w:sz w:val="28"/>
          <w:szCs w:val="28"/>
          <w:lang w:val="uk-UA"/>
        </w:rPr>
        <w:t>так і наративних</w:t>
      </w:r>
      <w:r w:rsidRPr="00150EB7">
        <w:rPr>
          <w:rFonts w:ascii="Times New Roman" w:eastAsia="Times New Roman" w:hAnsi="Times New Roman" w:cs="Times New Roman"/>
          <w:sz w:val="28"/>
          <w:szCs w:val="28"/>
          <w:lang w:val="uk-UA"/>
        </w:rPr>
        <w:t xml:space="preserve"> </w:t>
      </w:r>
      <w:r w:rsidR="00281809" w:rsidRPr="00150EB7">
        <w:rPr>
          <w:rFonts w:ascii="Times New Roman" w:eastAsia="Times New Roman" w:hAnsi="Times New Roman" w:cs="Times New Roman"/>
          <w:sz w:val="28"/>
          <w:szCs w:val="28"/>
          <w:lang w:val="uk-UA"/>
        </w:rPr>
        <w:t>та</w:t>
      </w:r>
      <w:r w:rsidRPr="00150EB7">
        <w:rPr>
          <w:rFonts w:ascii="Times New Roman" w:eastAsia="Times New Roman" w:hAnsi="Times New Roman" w:cs="Times New Roman"/>
          <w:sz w:val="28"/>
          <w:szCs w:val="28"/>
          <w:lang w:val="uk-UA"/>
        </w:rPr>
        <w:t xml:space="preserve"> актових. Через те, що особистий архів В. Ястребова не зберігся, матеріали для якісного дослідження цієї постаті довелося збирати з різноманітних джерел. </w:t>
      </w:r>
    </w:p>
    <w:p w:rsidR="006E5F46" w:rsidRPr="00150EB7" w:rsidRDefault="006E5F46" w:rsidP="00281809">
      <w:pPr>
        <w:spacing w:after="0" w:line="360" w:lineRule="auto"/>
        <w:ind w:firstLine="567"/>
        <w:contextualSpacing/>
        <w:jc w:val="both"/>
        <w:outlineLvl w:val="0"/>
        <w:rPr>
          <w:rFonts w:ascii="Times New Roman" w:eastAsia="Times New Roman" w:hAnsi="Times New Roman" w:cs="Times New Roman"/>
          <w:sz w:val="28"/>
          <w:szCs w:val="28"/>
          <w:lang w:val="uk-UA"/>
        </w:rPr>
      </w:pPr>
      <w:r w:rsidRPr="00150EB7">
        <w:rPr>
          <w:rFonts w:ascii="Times New Roman" w:eastAsia="Times New Roman" w:hAnsi="Times New Roman" w:cs="Times New Roman"/>
          <w:sz w:val="28"/>
          <w:szCs w:val="28"/>
          <w:lang w:val="uk-UA"/>
        </w:rPr>
        <w:t>Враховуючи значну неоднорідність джерельної бази та достатньо широкий різнорівневи</w:t>
      </w:r>
      <w:r w:rsidR="0064123E" w:rsidRPr="00150EB7">
        <w:rPr>
          <w:rFonts w:ascii="Times New Roman" w:eastAsia="Times New Roman" w:hAnsi="Times New Roman" w:cs="Times New Roman"/>
          <w:sz w:val="28"/>
          <w:szCs w:val="28"/>
          <w:lang w:val="uk-UA"/>
        </w:rPr>
        <w:t>й діапазон джерел, нами зроблено поділ їх на групи за видами носіїв та видами збереження і</w:t>
      </w:r>
      <w:r w:rsidR="009F192D" w:rsidRPr="00150EB7">
        <w:rPr>
          <w:rFonts w:ascii="Times New Roman" w:eastAsia="Times New Roman" w:hAnsi="Times New Roman" w:cs="Times New Roman"/>
          <w:sz w:val="28"/>
          <w:szCs w:val="28"/>
          <w:lang w:val="uk-UA"/>
        </w:rPr>
        <w:t>нформації.</w:t>
      </w:r>
      <w:r w:rsidR="0064123E" w:rsidRPr="00150EB7">
        <w:rPr>
          <w:rFonts w:ascii="Times New Roman" w:eastAsia="Times New Roman" w:hAnsi="Times New Roman" w:cs="Times New Roman"/>
          <w:sz w:val="28"/>
          <w:szCs w:val="28"/>
          <w:lang w:val="uk-UA"/>
        </w:rPr>
        <w:t xml:space="preserve"> Першу групу джерел складають паперові опубліковані джерела, які, в свою чергу розділені на такі підгрупи: власне роботи В. Ястребова, публікації про нього та опубліковані видання. Другу групу джерел складають </w:t>
      </w:r>
      <w:r w:rsidR="009F192D" w:rsidRPr="00150EB7">
        <w:rPr>
          <w:rFonts w:ascii="Times New Roman" w:eastAsia="Times New Roman" w:hAnsi="Times New Roman" w:cs="Times New Roman"/>
          <w:sz w:val="28"/>
          <w:szCs w:val="28"/>
          <w:lang w:val="uk-UA"/>
        </w:rPr>
        <w:t>неопубліковані джерела та архівні матеріали.</w:t>
      </w:r>
    </w:p>
    <w:p w:rsidR="006E5F46" w:rsidRPr="00150EB7" w:rsidRDefault="006E5F46" w:rsidP="00A27C01">
      <w:pPr>
        <w:spacing w:after="0" w:line="360" w:lineRule="auto"/>
        <w:ind w:firstLine="567"/>
        <w:contextualSpacing/>
        <w:jc w:val="both"/>
        <w:outlineLvl w:val="0"/>
        <w:rPr>
          <w:rFonts w:ascii="Times New Roman" w:eastAsia="Times New Roman" w:hAnsi="Times New Roman" w:cs="Times New Roman"/>
          <w:sz w:val="28"/>
          <w:szCs w:val="28"/>
          <w:lang w:val="uk-UA"/>
        </w:rPr>
      </w:pPr>
      <w:r w:rsidRPr="00150EB7">
        <w:rPr>
          <w:rFonts w:ascii="Times New Roman" w:eastAsia="Times New Roman" w:hAnsi="Times New Roman" w:cs="Times New Roman"/>
          <w:sz w:val="28"/>
          <w:szCs w:val="28"/>
          <w:lang w:val="uk-UA"/>
        </w:rPr>
        <w:lastRenderedPageBreak/>
        <w:t xml:space="preserve">Перша і найбільша група джерел вміщує в себе комплекс наративних документів, що належать перу вченого. Це власне </w:t>
      </w:r>
      <w:r w:rsidR="009F192D" w:rsidRPr="00150EB7">
        <w:rPr>
          <w:rFonts w:ascii="Times New Roman" w:eastAsia="Times New Roman" w:hAnsi="Times New Roman" w:cs="Times New Roman"/>
          <w:i/>
          <w:sz w:val="28"/>
          <w:szCs w:val="28"/>
          <w:lang w:val="uk-UA"/>
        </w:rPr>
        <w:t xml:space="preserve">опубліковані </w:t>
      </w:r>
      <w:r w:rsidRPr="00150EB7">
        <w:rPr>
          <w:rFonts w:ascii="Times New Roman" w:eastAsia="Times New Roman" w:hAnsi="Times New Roman" w:cs="Times New Roman"/>
          <w:i/>
          <w:sz w:val="28"/>
          <w:szCs w:val="28"/>
          <w:lang w:val="uk-UA"/>
        </w:rPr>
        <w:t>роботи В. Ястребова</w:t>
      </w:r>
      <w:r w:rsidRPr="00150EB7">
        <w:rPr>
          <w:rFonts w:ascii="Times New Roman" w:eastAsia="Times New Roman" w:hAnsi="Times New Roman" w:cs="Times New Roman"/>
          <w:sz w:val="28"/>
          <w:szCs w:val="28"/>
          <w:lang w:val="uk-UA"/>
        </w:rPr>
        <w:t xml:space="preserve"> </w:t>
      </w:r>
      <w:r w:rsidR="009F192D" w:rsidRPr="00150EB7">
        <w:rPr>
          <w:rFonts w:ascii="Times New Roman" w:eastAsia="Times New Roman" w:hAnsi="Times New Roman" w:cs="Times New Roman"/>
          <w:sz w:val="28"/>
          <w:szCs w:val="28"/>
          <w:lang w:val="uk-UA"/>
        </w:rPr>
        <w:t>–</w:t>
      </w:r>
      <w:r w:rsidRPr="00150EB7">
        <w:rPr>
          <w:rFonts w:ascii="Times New Roman" w:eastAsia="Times New Roman" w:hAnsi="Times New Roman" w:cs="Times New Roman"/>
          <w:sz w:val="28"/>
          <w:szCs w:val="28"/>
          <w:lang w:val="uk-UA"/>
        </w:rPr>
        <w:t xml:space="preserve">– монографії, публікації, статті, археологічні звіти, передмови до археографічних публікацій, рецензії на наукові видання, промови та виступи, присвячені окремим історичним подіям чи особам. Опубліковані джерела представлені двома підгрупами: 1) у вигляді окремих монографій і книг </w:t>
      </w:r>
      <w:r w:rsidRPr="00150EB7">
        <w:rPr>
          <w:rFonts w:ascii="Times New Roman" w:eastAsia="Times New Roman" w:hAnsi="Times New Roman" w:cs="Times New Roman"/>
          <w:sz w:val="28"/>
          <w:szCs w:val="28"/>
        </w:rPr>
        <w:t>(«Воспитание Петра Великого» (1878), «Лядинский и Томниковский могильник Тамбовской губернии» (1893), «Малороссийские прозвища Херсонской губернии» (1893), «Материалы по этнографии Новороссийского края, собранные в Елисаветградском и Александрийском уездах В. Н. Ястребовым» (1984), «Опыт топографического описания древностей Херсонской губернии» (1894)</w:t>
      </w:r>
      <w:r w:rsidRPr="00150EB7">
        <w:rPr>
          <w:rFonts w:ascii="Times New Roman" w:eastAsia="Times New Roman" w:hAnsi="Times New Roman" w:cs="Times New Roman"/>
          <w:sz w:val="28"/>
          <w:szCs w:val="28"/>
          <w:lang w:val="uk-UA"/>
        </w:rPr>
        <w:t>; 2) статті та інші публікації у друкованих органах наукових товариств, членом яких був дописувач («Записки Одесского общества истории и древностей», «Летописи историко-филологического общества при Новороссийском университете», «Материалы по археологии Росси, издаваемые Московским археологическим обществом», «Запи</w:t>
      </w:r>
      <w:r w:rsidR="008A373F" w:rsidRPr="00150EB7">
        <w:rPr>
          <w:rFonts w:ascii="Times New Roman" w:eastAsia="Times New Roman" w:hAnsi="Times New Roman" w:cs="Times New Roman"/>
          <w:sz w:val="28"/>
          <w:szCs w:val="28"/>
          <w:lang w:val="uk-UA"/>
        </w:rPr>
        <w:t>ски Наукового товариства ім. Т. </w:t>
      </w:r>
      <w:r w:rsidRPr="00150EB7">
        <w:rPr>
          <w:rFonts w:ascii="Times New Roman" w:eastAsia="Times New Roman" w:hAnsi="Times New Roman" w:cs="Times New Roman"/>
          <w:sz w:val="28"/>
          <w:szCs w:val="28"/>
          <w:lang w:val="uk-UA"/>
        </w:rPr>
        <w:t>Шевченка»), у спеціальних («Педагогический вестник», «Этнографическое обозрение», «Древности», «Сборник Херсонского земства», «Херсонские епархиальные ведомости», «Археологические известия и заметки», «</w:t>
      </w:r>
      <w:r w:rsidRPr="00150EB7">
        <w:rPr>
          <w:rFonts w:ascii="Times New Roman" w:eastAsia="Times New Roman" w:hAnsi="Times New Roman" w:cs="Times New Roman"/>
          <w:sz w:val="28"/>
          <w:szCs w:val="28"/>
          <w:lang w:val="en-US"/>
        </w:rPr>
        <w:t>RevuedesTraditionspopulaires</w:t>
      </w:r>
      <w:r w:rsidRPr="00150EB7">
        <w:rPr>
          <w:rFonts w:ascii="Times New Roman" w:eastAsia="Times New Roman" w:hAnsi="Times New Roman" w:cs="Times New Roman"/>
          <w:sz w:val="28"/>
          <w:szCs w:val="28"/>
          <w:lang w:val="uk-UA"/>
        </w:rPr>
        <w:t>», «</w:t>
      </w:r>
      <w:r w:rsidRPr="00150EB7">
        <w:rPr>
          <w:rFonts w:ascii="Times New Roman" w:eastAsia="Times New Roman" w:hAnsi="Times New Roman" w:cs="Times New Roman"/>
          <w:sz w:val="28"/>
          <w:szCs w:val="28"/>
          <w:lang w:val="en-US"/>
        </w:rPr>
        <w:t>Kryptadia</w:t>
      </w:r>
      <w:r w:rsidRPr="00150EB7">
        <w:rPr>
          <w:rFonts w:ascii="Times New Roman" w:eastAsia="Times New Roman" w:hAnsi="Times New Roman" w:cs="Times New Roman"/>
          <w:sz w:val="28"/>
          <w:szCs w:val="28"/>
          <w:lang w:val="uk-UA"/>
        </w:rPr>
        <w:t xml:space="preserve">: </w:t>
      </w:r>
      <w:r w:rsidRPr="00150EB7">
        <w:rPr>
          <w:rFonts w:ascii="Times New Roman" w:eastAsia="Times New Roman" w:hAnsi="Times New Roman" w:cs="Times New Roman"/>
          <w:sz w:val="28"/>
          <w:szCs w:val="28"/>
          <w:lang w:val="en-US"/>
        </w:rPr>
        <w:t>recueildedocumentspourservera</w:t>
      </w:r>
      <w:r w:rsidRPr="00150EB7">
        <w:rPr>
          <w:rFonts w:ascii="Times New Roman" w:eastAsia="Times New Roman" w:hAnsi="Times New Roman" w:cs="Times New Roman"/>
          <w:sz w:val="28"/>
          <w:szCs w:val="28"/>
          <w:lang w:val="uk-UA"/>
        </w:rPr>
        <w:t xml:space="preserve">м </w:t>
      </w:r>
      <w:r w:rsidRPr="00150EB7">
        <w:rPr>
          <w:rFonts w:ascii="Times New Roman" w:eastAsia="Times New Roman" w:hAnsi="Times New Roman" w:cs="Times New Roman"/>
          <w:sz w:val="28"/>
          <w:szCs w:val="28"/>
          <w:lang w:val="en-US"/>
        </w:rPr>
        <w:t>l</w:t>
      </w:r>
      <w:r w:rsidRPr="00150EB7">
        <w:rPr>
          <w:rFonts w:ascii="Times New Roman" w:eastAsia="Times New Roman" w:hAnsi="Times New Roman" w:cs="Times New Roman"/>
          <w:sz w:val="28"/>
          <w:szCs w:val="28"/>
          <w:lang w:val="uk-UA"/>
        </w:rPr>
        <w:t xml:space="preserve"> м</w:t>
      </w:r>
      <w:r w:rsidRPr="00150EB7">
        <w:rPr>
          <w:rFonts w:ascii="Times New Roman" w:eastAsia="Times New Roman" w:hAnsi="Times New Roman" w:cs="Times New Roman"/>
          <w:sz w:val="28"/>
          <w:szCs w:val="28"/>
          <w:lang w:val="en-US"/>
        </w:rPr>
        <w:t>etude</w:t>
      </w:r>
      <w:r w:rsidR="00974771" w:rsidRPr="00150EB7">
        <w:rPr>
          <w:rFonts w:ascii="Times New Roman" w:eastAsia="Times New Roman" w:hAnsi="Times New Roman" w:cs="Times New Roman"/>
          <w:sz w:val="28"/>
          <w:szCs w:val="28"/>
          <w:lang w:val="uk-UA"/>
        </w:rPr>
        <w:t>»), багатопрофільних історик</w:t>
      </w:r>
      <w:r w:rsidR="008A373F" w:rsidRPr="00150EB7">
        <w:rPr>
          <w:rFonts w:ascii="Times New Roman" w:eastAsia="Times New Roman" w:hAnsi="Times New Roman" w:cs="Times New Roman"/>
          <w:sz w:val="28"/>
          <w:szCs w:val="28"/>
          <w:lang w:val="uk-UA"/>
        </w:rPr>
        <w:t>о</w:t>
      </w:r>
      <w:r w:rsidR="00974771" w:rsidRPr="00150EB7">
        <w:rPr>
          <w:rFonts w:ascii="Times New Roman" w:eastAsia="Times New Roman" w:hAnsi="Times New Roman" w:cs="Times New Roman"/>
          <w:sz w:val="28"/>
          <w:szCs w:val="28"/>
          <w:lang w:val="uk-UA"/>
        </w:rPr>
        <w:t xml:space="preserve">-етнографічних та літературних </w:t>
      </w:r>
      <w:r w:rsidRPr="00150EB7">
        <w:rPr>
          <w:rFonts w:ascii="Times New Roman" w:eastAsia="Times New Roman" w:hAnsi="Times New Roman" w:cs="Times New Roman"/>
          <w:sz w:val="28"/>
          <w:szCs w:val="28"/>
          <w:lang w:val="uk-UA"/>
        </w:rPr>
        <w:t>(«Киевская Старина», «Русская Старина», «Исторический вестн</w:t>
      </w:r>
      <w:r w:rsidR="00974771" w:rsidRPr="00150EB7">
        <w:rPr>
          <w:rFonts w:ascii="Times New Roman" w:eastAsia="Times New Roman" w:hAnsi="Times New Roman" w:cs="Times New Roman"/>
          <w:sz w:val="28"/>
          <w:szCs w:val="28"/>
          <w:lang w:val="uk-UA"/>
        </w:rPr>
        <w:t>ик», «Новороссийский календарь»)</w:t>
      </w:r>
      <w:r w:rsidRPr="00150EB7">
        <w:rPr>
          <w:rFonts w:ascii="Times New Roman" w:eastAsia="Times New Roman" w:hAnsi="Times New Roman" w:cs="Times New Roman"/>
          <w:sz w:val="28"/>
          <w:szCs w:val="28"/>
          <w:lang w:val="uk-UA"/>
        </w:rPr>
        <w:t xml:space="preserve"> </w:t>
      </w:r>
      <w:r w:rsidR="00974771" w:rsidRPr="00150EB7">
        <w:rPr>
          <w:rFonts w:ascii="Times New Roman" w:eastAsia="Times New Roman" w:hAnsi="Times New Roman" w:cs="Times New Roman"/>
          <w:sz w:val="28"/>
          <w:szCs w:val="28"/>
          <w:lang w:val="uk-UA"/>
        </w:rPr>
        <w:t>та науково-популярних (</w:t>
      </w:r>
      <w:r w:rsidRPr="00150EB7">
        <w:rPr>
          <w:rFonts w:ascii="Times New Roman" w:eastAsia="Times New Roman" w:hAnsi="Times New Roman" w:cs="Times New Roman"/>
          <w:sz w:val="28"/>
          <w:szCs w:val="28"/>
          <w:lang w:val="uk-UA"/>
        </w:rPr>
        <w:t xml:space="preserve">«Семья и школа», «По морю и суше») періодичних виданнях, а також статті у місцевій газеті «Елисаветградский вестник: газета политическая, литературная и общественная». </w:t>
      </w:r>
    </w:p>
    <w:p w:rsidR="009F192D" w:rsidRPr="00150EB7" w:rsidRDefault="009F192D" w:rsidP="00A27C01">
      <w:pPr>
        <w:spacing w:after="0" w:line="360" w:lineRule="auto"/>
        <w:ind w:firstLine="567"/>
        <w:contextualSpacing/>
        <w:jc w:val="both"/>
        <w:outlineLvl w:val="0"/>
        <w:rPr>
          <w:rFonts w:ascii="Times New Roman" w:eastAsia="Times New Roman" w:hAnsi="Times New Roman" w:cs="Times New Roman"/>
          <w:sz w:val="28"/>
          <w:szCs w:val="28"/>
          <w:lang w:val="uk-UA"/>
        </w:rPr>
      </w:pPr>
      <w:r w:rsidRPr="00150EB7">
        <w:rPr>
          <w:rFonts w:ascii="Times New Roman" w:eastAsia="Times New Roman" w:hAnsi="Times New Roman" w:cs="Times New Roman"/>
          <w:i/>
          <w:sz w:val="28"/>
          <w:szCs w:val="28"/>
          <w:lang w:val="uk-UA"/>
        </w:rPr>
        <w:t>Публікації про В. Ястребова</w:t>
      </w:r>
      <w:r w:rsidRPr="00150EB7">
        <w:rPr>
          <w:rFonts w:ascii="Times New Roman" w:eastAsia="Times New Roman" w:hAnsi="Times New Roman" w:cs="Times New Roman"/>
          <w:sz w:val="28"/>
          <w:szCs w:val="28"/>
          <w:lang w:val="uk-UA"/>
        </w:rPr>
        <w:t xml:space="preserve"> – некрологи, мемуари та спогади про нього його сучасників – ще одна підгрупа, що входить до опублікованих джерел з даної проблематики. Цінність цієї групи джерел полягає у тому, що вони є, по суті, першими студіями життя та діяльності дослідника і ґрунтуються на </w:t>
      </w:r>
      <w:r w:rsidRPr="00150EB7">
        <w:rPr>
          <w:rFonts w:ascii="Times New Roman" w:eastAsia="Times New Roman" w:hAnsi="Times New Roman" w:cs="Times New Roman"/>
          <w:sz w:val="28"/>
          <w:szCs w:val="28"/>
          <w:lang w:val="uk-UA"/>
        </w:rPr>
        <w:lastRenderedPageBreak/>
        <w:t>власних спогадах авторів про вченого, що надає їм певний джерелознавчий відтінок. Крім того, у цих текстах показано особистісні риси характеру дослідника, притаманні йому саме як людині. До цієї групи джерел відносяться спогади про В. Ястребова О. Маркевича, Н. Бракер, М. Грушевського, Д. Овсяннікова-Куліковського, Є. Чикаленка. Досить детально та повно висвітлено біографію та діяльність науковця, з акцентом на маловідомий період його навчання в Новоросійському університеті у некролозі О. Маркевича. Однак, більш узагальнюючий характер мають спогади близької знайомої В. Ястребова та його родини – Н. А. Бракер. Водночас, варто зауважити, що більшість із цих джерел не є вичерпними і потребують доповнення даними, отриманими від аналізу інших груп джерел.</w:t>
      </w:r>
    </w:p>
    <w:p w:rsidR="009F192D" w:rsidRPr="00150EB7" w:rsidRDefault="009F192D" w:rsidP="00A27C01">
      <w:pPr>
        <w:spacing w:after="0" w:line="360" w:lineRule="auto"/>
        <w:ind w:firstLine="567"/>
        <w:contextualSpacing/>
        <w:jc w:val="both"/>
        <w:outlineLvl w:val="0"/>
        <w:rPr>
          <w:rFonts w:ascii="Times New Roman" w:eastAsia="Times New Roman" w:hAnsi="Times New Roman" w:cs="Times New Roman"/>
          <w:sz w:val="28"/>
          <w:szCs w:val="28"/>
          <w:lang w:val="uk-UA"/>
        </w:rPr>
      </w:pPr>
      <w:r w:rsidRPr="00150EB7">
        <w:rPr>
          <w:rFonts w:ascii="Times New Roman" w:eastAsia="Times New Roman" w:hAnsi="Times New Roman" w:cs="Times New Roman"/>
          <w:sz w:val="28"/>
          <w:szCs w:val="28"/>
          <w:lang w:val="uk-UA"/>
        </w:rPr>
        <w:t xml:space="preserve">Ще одна група джерел – </w:t>
      </w:r>
      <w:r w:rsidRPr="00150EB7">
        <w:rPr>
          <w:rFonts w:ascii="Times New Roman" w:eastAsia="Times New Roman" w:hAnsi="Times New Roman" w:cs="Times New Roman"/>
          <w:i/>
          <w:sz w:val="28"/>
          <w:szCs w:val="28"/>
          <w:lang w:val="uk-UA"/>
        </w:rPr>
        <w:t>опубліковані матеріали історико-краєзнавчого, статистичного та загально-історичного змісту</w:t>
      </w:r>
      <w:r w:rsidRPr="00150EB7">
        <w:rPr>
          <w:rFonts w:ascii="Times New Roman" w:eastAsia="Times New Roman" w:hAnsi="Times New Roman" w:cs="Times New Roman"/>
          <w:sz w:val="28"/>
          <w:szCs w:val="28"/>
          <w:lang w:val="uk-UA"/>
        </w:rPr>
        <w:t>, які дають змогу зрозуміти загально-історичний контекст та тогочасне соціокультурне середовище, у якому жив та діяв В. Ястребов, а також відтворити та доповнити інформацію, отриману із архівних джерел. Серед таких джерел слід виокремити наступні праці. «Исторический очерк г. Єлисаветграда» О. Пашутіна (1897), де проаналізовано розвиток освітніх закладів м. Єлисаветграда та висвітлено діяльність Єлисаветградського земського реального училища. Крім того, ця праця нами проаналізована і з точки зору розуміння (підтвердження чи спростування) гіпотези сучасного історика-краєзнавця С. Шевченка щодо участі В. Ястребова у збиранні матеріалів для пашутінського «Исторического очерка», тобто, по суті визнання часткового авторства В. Ястребова. «Краткий исторический очерк елисавегррадского общества распространения грамотности и ремесел» П. Рябкова (1898), у якому висвітлюється просвіт</w:t>
      </w:r>
      <w:r w:rsidR="00AB2D8A" w:rsidRPr="00150EB7">
        <w:rPr>
          <w:rFonts w:ascii="Times New Roman" w:eastAsia="Times New Roman" w:hAnsi="Times New Roman" w:cs="Times New Roman"/>
          <w:sz w:val="28"/>
          <w:szCs w:val="28"/>
          <w:lang w:val="uk-UA"/>
        </w:rPr>
        <w:t>ницька робота товариства, де</w:t>
      </w:r>
      <w:r w:rsidRPr="00150EB7">
        <w:rPr>
          <w:rFonts w:ascii="Times New Roman" w:eastAsia="Times New Roman" w:hAnsi="Times New Roman" w:cs="Times New Roman"/>
          <w:sz w:val="28"/>
          <w:szCs w:val="28"/>
          <w:lang w:val="uk-UA"/>
        </w:rPr>
        <w:t xml:space="preserve"> В. Ястребов, як один із активних організаторів народних читань та розповсюджувачів дешевої літератури серед народу, був задіяний.</w:t>
      </w:r>
      <w:r w:rsidR="00AB2D8A" w:rsidRPr="00150EB7">
        <w:rPr>
          <w:rFonts w:ascii="Times New Roman" w:eastAsia="Times New Roman" w:hAnsi="Times New Roman" w:cs="Times New Roman"/>
          <w:sz w:val="28"/>
          <w:szCs w:val="28"/>
          <w:lang w:val="uk-UA"/>
        </w:rPr>
        <w:t xml:space="preserve"> «</w:t>
      </w:r>
      <w:r w:rsidRPr="00150EB7">
        <w:rPr>
          <w:rFonts w:ascii="Times New Roman" w:eastAsia="Times New Roman" w:hAnsi="Times New Roman" w:cs="Times New Roman"/>
          <w:sz w:val="28"/>
          <w:szCs w:val="28"/>
          <w:lang w:val="uk-UA"/>
        </w:rPr>
        <w:t xml:space="preserve">Полное собрание законов Российской империи», де можна прослідкувати зміни, що відбувались у той час в освітній системі і які безпосередньо вплинули на життя В. Ястребова (наприклад,  можливість </w:t>
      </w:r>
      <w:r w:rsidRPr="00150EB7">
        <w:rPr>
          <w:rFonts w:ascii="Times New Roman" w:eastAsia="Times New Roman" w:hAnsi="Times New Roman" w:cs="Times New Roman"/>
          <w:sz w:val="28"/>
          <w:szCs w:val="28"/>
          <w:lang w:val="uk-UA"/>
        </w:rPr>
        <w:lastRenderedPageBreak/>
        <w:t>йому як вихідцеві із стану духовенства вступити до чоловічої класичної гімназії дали реформи у сфері освіти 1860-х років). «Двадцатипятилетие Императорского Новороссийского Университета. Историческая записка экстра-ординарного профессора А. И. Маркевича и Академические списки»</w:t>
      </w:r>
      <w:r w:rsidR="005F7E02" w:rsidRPr="00150EB7">
        <w:rPr>
          <w:rFonts w:ascii="Times New Roman" w:eastAsia="Times New Roman" w:hAnsi="Times New Roman" w:cs="Times New Roman"/>
          <w:sz w:val="28"/>
          <w:szCs w:val="28"/>
          <w:lang w:val="uk-UA"/>
        </w:rPr>
        <w:t xml:space="preserve"> </w:t>
      </w:r>
      <w:r w:rsidRPr="00150EB7">
        <w:rPr>
          <w:rFonts w:ascii="Times New Roman" w:eastAsia="Times New Roman" w:hAnsi="Times New Roman" w:cs="Times New Roman"/>
          <w:sz w:val="28"/>
          <w:szCs w:val="28"/>
          <w:lang w:val="uk-UA"/>
        </w:rPr>
        <w:t>(1890), де подано історію ІНУ й на основі інформації якої можна краще зрозуміти студентський період життя В. Ястребова. Для вивчення дитячого та гімназійного періоду життя В. Ястребова опрацьовано такі праці: «Список насел. мест Самарской губернии на 1859 год», «Самарские епархиальн</w:t>
      </w:r>
      <w:r w:rsidRPr="00150EB7">
        <w:rPr>
          <w:rFonts w:ascii="Times New Roman" w:eastAsia="Times New Roman" w:hAnsi="Times New Roman" w:cs="Times New Roman"/>
          <w:sz w:val="28"/>
          <w:szCs w:val="28"/>
        </w:rPr>
        <w:t>ые ведомости»</w:t>
      </w:r>
      <w:r w:rsidRPr="00150EB7">
        <w:rPr>
          <w:rFonts w:ascii="Times New Roman" w:eastAsia="Times New Roman" w:hAnsi="Times New Roman" w:cs="Times New Roman"/>
          <w:sz w:val="28"/>
          <w:szCs w:val="28"/>
          <w:lang w:val="uk-UA"/>
        </w:rPr>
        <w:t xml:space="preserve"> (</w:t>
      </w:r>
      <w:r w:rsidRPr="00150EB7">
        <w:rPr>
          <w:rFonts w:ascii="Times New Roman" w:eastAsia="Times New Roman" w:hAnsi="Times New Roman" w:cs="Times New Roman"/>
          <w:sz w:val="28"/>
          <w:szCs w:val="28"/>
        </w:rPr>
        <w:t>1867</w:t>
      </w:r>
      <w:r w:rsidRPr="00150EB7">
        <w:rPr>
          <w:rFonts w:ascii="Times New Roman" w:eastAsia="Times New Roman" w:hAnsi="Times New Roman" w:cs="Times New Roman"/>
          <w:sz w:val="28"/>
          <w:szCs w:val="28"/>
          <w:lang w:val="uk-UA"/>
        </w:rPr>
        <w:t xml:space="preserve">), Алабин П. В. «Двадцатипятилетие Самары, как губернского города: (историко-статистический очерк)» П. Алабіна (1872), </w:t>
      </w:r>
      <w:r w:rsidR="00AB2D8A" w:rsidRPr="00150EB7">
        <w:rPr>
          <w:rFonts w:ascii="Times New Roman" w:eastAsia="Times New Roman" w:hAnsi="Times New Roman" w:cs="Times New Roman"/>
          <w:sz w:val="28"/>
          <w:szCs w:val="28"/>
          <w:lang w:val="uk-UA"/>
        </w:rPr>
        <w:t xml:space="preserve">«Досуги архиепископа Анатолия» </w:t>
      </w:r>
      <w:r w:rsidRPr="00150EB7">
        <w:rPr>
          <w:rFonts w:ascii="Times New Roman" w:eastAsia="Times New Roman" w:hAnsi="Times New Roman" w:cs="Times New Roman"/>
          <w:sz w:val="28"/>
          <w:szCs w:val="28"/>
          <w:lang w:val="uk-UA"/>
        </w:rPr>
        <w:t>В. Гречулевича (1868), «</w:t>
      </w:r>
      <w:r w:rsidRPr="00150EB7">
        <w:rPr>
          <w:rFonts w:ascii="Times New Roman" w:eastAsia="Times New Roman" w:hAnsi="Times New Roman" w:cs="Times New Roman"/>
          <w:sz w:val="28"/>
          <w:szCs w:val="28"/>
        </w:rPr>
        <w:t>Домашнее воспитание детей духовного звания</w:t>
      </w:r>
      <w:r w:rsidRPr="00150EB7">
        <w:rPr>
          <w:rFonts w:ascii="Times New Roman" w:eastAsia="Times New Roman" w:hAnsi="Times New Roman" w:cs="Times New Roman"/>
          <w:sz w:val="28"/>
          <w:szCs w:val="28"/>
          <w:lang w:val="uk-UA"/>
        </w:rPr>
        <w:t>.</w:t>
      </w:r>
      <w:r w:rsidRPr="00150EB7">
        <w:rPr>
          <w:rFonts w:ascii="Times New Roman" w:eastAsia="Times New Roman" w:hAnsi="Times New Roman" w:cs="Times New Roman"/>
          <w:sz w:val="28"/>
          <w:szCs w:val="28"/>
        </w:rPr>
        <w:t xml:space="preserve"> Руководство для сельских</w:t>
      </w:r>
      <w:r w:rsidR="00AB2D8A" w:rsidRPr="00150EB7">
        <w:rPr>
          <w:rFonts w:ascii="Times New Roman" w:eastAsia="Times New Roman" w:hAnsi="Times New Roman" w:cs="Times New Roman"/>
          <w:sz w:val="28"/>
          <w:szCs w:val="28"/>
          <w:lang w:val="uk-UA"/>
        </w:rPr>
        <w:t xml:space="preserve"> </w:t>
      </w:r>
      <w:r w:rsidRPr="00150EB7">
        <w:rPr>
          <w:rFonts w:ascii="Times New Roman" w:eastAsia="Times New Roman" w:hAnsi="Times New Roman" w:cs="Times New Roman"/>
          <w:sz w:val="28"/>
          <w:szCs w:val="28"/>
        </w:rPr>
        <w:t>пастырей</w:t>
      </w:r>
      <w:r w:rsidRPr="00150EB7">
        <w:rPr>
          <w:rFonts w:ascii="Times New Roman" w:eastAsia="Times New Roman" w:hAnsi="Times New Roman" w:cs="Times New Roman"/>
          <w:sz w:val="28"/>
          <w:szCs w:val="28"/>
          <w:lang w:val="uk-UA"/>
        </w:rPr>
        <w:t>»</w:t>
      </w:r>
      <w:r w:rsidRPr="00150EB7">
        <w:rPr>
          <w:rFonts w:ascii="Times New Roman" w:eastAsia="Times New Roman" w:hAnsi="Times New Roman" w:cs="Times New Roman"/>
          <w:sz w:val="28"/>
          <w:szCs w:val="28"/>
        </w:rPr>
        <w:t xml:space="preserve"> (1861</w:t>
      </w:r>
      <w:r w:rsidRPr="00150EB7">
        <w:rPr>
          <w:rFonts w:ascii="Times New Roman" w:eastAsia="Times New Roman" w:hAnsi="Times New Roman" w:cs="Times New Roman"/>
          <w:sz w:val="28"/>
          <w:szCs w:val="28"/>
          <w:lang w:val="uk-UA"/>
        </w:rPr>
        <w:t>), а також праці сучасних авторів –</w:t>
      </w:r>
      <w:r w:rsidR="00AB2D8A" w:rsidRPr="00150EB7">
        <w:rPr>
          <w:rFonts w:ascii="Times New Roman" w:eastAsia="Times New Roman" w:hAnsi="Times New Roman" w:cs="Times New Roman"/>
          <w:sz w:val="28"/>
          <w:szCs w:val="28"/>
          <w:lang w:val="uk-UA"/>
        </w:rPr>
        <w:t xml:space="preserve"> </w:t>
      </w:r>
      <w:r w:rsidRPr="00150EB7">
        <w:rPr>
          <w:rFonts w:ascii="Times New Roman" w:eastAsia="Times New Roman" w:hAnsi="Times New Roman" w:cs="Times New Roman"/>
          <w:sz w:val="28"/>
          <w:szCs w:val="28"/>
          <w:lang w:val="uk-UA"/>
        </w:rPr>
        <w:t>«</w:t>
      </w:r>
      <w:r w:rsidRPr="00150EB7">
        <w:rPr>
          <w:rFonts w:ascii="Times New Roman" w:eastAsia="Times New Roman" w:hAnsi="Times New Roman" w:cs="Times New Roman"/>
          <w:sz w:val="28"/>
          <w:szCs w:val="28"/>
        </w:rPr>
        <w:t>Социальная истори</w:t>
      </w:r>
      <w:r w:rsidR="00AE22ED">
        <w:rPr>
          <w:rFonts w:ascii="Times New Roman" w:eastAsia="Times New Roman" w:hAnsi="Times New Roman" w:cs="Times New Roman"/>
          <w:sz w:val="28"/>
          <w:szCs w:val="28"/>
        </w:rPr>
        <w:t>я России периода империи (ХVІІІ</w:t>
      </w:r>
      <w:r w:rsidR="00AE22ED">
        <w:rPr>
          <w:rFonts w:ascii="Times New Roman" w:eastAsia="Times New Roman" w:hAnsi="Times New Roman" w:cs="Times New Roman"/>
          <w:sz w:val="28"/>
          <w:szCs w:val="28"/>
          <w:lang w:val="uk-UA"/>
        </w:rPr>
        <w:t xml:space="preserve"> </w:t>
      </w:r>
      <w:r w:rsidR="00AE22ED">
        <w:rPr>
          <w:rFonts w:ascii="Times New Roman" w:eastAsia="Times New Roman" w:hAnsi="Times New Roman" w:cs="Times New Roman"/>
          <w:sz w:val="28"/>
          <w:szCs w:val="28"/>
        </w:rPr>
        <w:t xml:space="preserve">– </w:t>
      </w:r>
      <w:r w:rsidRPr="00150EB7">
        <w:rPr>
          <w:rFonts w:ascii="Times New Roman" w:eastAsia="Times New Roman" w:hAnsi="Times New Roman" w:cs="Times New Roman"/>
          <w:sz w:val="28"/>
          <w:szCs w:val="28"/>
        </w:rPr>
        <w:t>начало</w:t>
      </w:r>
      <w:r w:rsidR="00AE22ED">
        <w:rPr>
          <w:rFonts w:ascii="Times New Roman" w:eastAsia="Times New Roman" w:hAnsi="Times New Roman" w:cs="Times New Roman"/>
          <w:sz w:val="28"/>
          <w:szCs w:val="28"/>
          <w:lang w:val="uk-UA"/>
        </w:rPr>
        <w:t xml:space="preserve"> </w:t>
      </w:r>
      <w:r w:rsidRPr="00150EB7">
        <w:rPr>
          <w:rFonts w:ascii="Times New Roman" w:eastAsia="Times New Roman" w:hAnsi="Times New Roman" w:cs="Times New Roman"/>
          <w:sz w:val="28"/>
          <w:szCs w:val="28"/>
        </w:rPr>
        <w:t>ХХ в.)</w:t>
      </w:r>
      <w:r w:rsidRPr="00150EB7">
        <w:rPr>
          <w:rFonts w:ascii="Times New Roman" w:eastAsia="Times New Roman" w:hAnsi="Times New Roman" w:cs="Times New Roman"/>
          <w:sz w:val="28"/>
          <w:szCs w:val="28"/>
          <w:lang w:val="uk-UA"/>
        </w:rPr>
        <w:t xml:space="preserve">» </w:t>
      </w:r>
      <w:r w:rsidRPr="00150EB7">
        <w:rPr>
          <w:rFonts w:ascii="Times New Roman" w:eastAsia="Times New Roman" w:hAnsi="Times New Roman" w:cs="Times New Roman"/>
          <w:sz w:val="28"/>
          <w:szCs w:val="28"/>
        </w:rPr>
        <w:t>Б</w:t>
      </w:r>
      <w:r w:rsidRPr="00150EB7">
        <w:rPr>
          <w:rFonts w:ascii="Times New Roman" w:eastAsia="Times New Roman" w:hAnsi="Times New Roman" w:cs="Times New Roman"/>
          <w:sz w:val="28"/>
          <w:szCs w:val="28"/>
          <w:lang w:val="uk-UA"/>
        </w:rPr>
        <w:t>. </w:t>
      </w:r>
      <w:r w:rsidRPr="00150EB7">
        <w:rPr>
          <w:rFonts w:ascii="Times New Roman" w:eastAsia="Times New Roman" w:hAnsi="Times New Roman" w:cs="Times New Roman"/>
          <w:sz w:val="28"/>
          <w:szCs w:val="28"/>
        </w:rPr>
        <w:t>Миронов</w:t>
      </w:r>
      <w:r w:rsidRPr="00150EB7">
        <w:rPr>
          <w:rFonts w:ascii="Times New Roman" w:eastAsia="Times New Roman" w:hAnsi="Times New Roman" w:cs="Times New Roman"/>
          <w:sz w:val="28"/>
          <w:szCs w:val="28"/>
          <w:lang w:val="uk-UA"/>
        </w:rPr>
        <w:t>а</w:t>
      </w:r>
      <w:r w:rsidRPr="00150EB7">
        <w:rPr>
          <w:rFonts w:ascii="Times New Roman" w:eastAsia="Times New Roman" w:hAnsi="Times New Roman" w:cs="Times New Roman"/>
          <w:sz w:val="28"/>
          <w:szCs w:val="28"/>
        </w:rPr>
        <w:t xml:space="preserve"> (2003</w:t>
      </w:r>
      <w:r w:rsidRPr="00150EB7">
        <w:rPr>
          <w:rFonts w:ascii="Times New Roman" w:eastAsia="Times New Roman" w:hAnsi="Times New Roman" w:cs="Times New Roman"/>
          <w:sz w:val="28"/>
          <w:szCs w:val="28"/>
          <w:lang w:val="uk-UA"/>
        </w:rPr>
        <w:t>), «Провинциальное учительс</w:t>
      </w:r>
      <w:r w:rsidR="00A27C01" w:rsidRPr="00150EB7">
        <w:rPr>
          <w:rFonts w:ascii="Times New Roman" w:eastAsia="Times New Roman" w:hAnsi="Times New Roman" w:cs="Times New Roman"/>
          <w:sz w:val="28"/>
          <w:szCs w:val="28"/>
          <w:lang w:val="uk-UA"/>
        </w:rPr>
        <w:t>тво и его занятие наукой в 1850</w:t>
      </w:r>
      <w:r w:rsidR="00AB2D8A" w:rsidRPr="00150EB7">
        <w:rPr>
          <w:rFonts w:ascii="Times New Roman" w:eastAsia="Times New Roman" w:hAnsi="Times New Roman" w:cs="Times New Roman"/>
          <w:sz w:val="28"/>
          <w:szCs w:val="28"/>
          <w:lang w:val="uk-UA"/>
        </w:rPr>
        <w:t xml:space="preserve"> </w:t>
      </w:r>
      <w:r w:rsidR="00A27C01" w:rsidRPr="00150EB7">
        <w:rPr>
          <w:rFonts w:ascii="Times New Roman" w:eastAsia="Times New Roman" w:hAnsi="Times New Roman" w:cs="Times New Roman"/>
          <w:sz w:val="28"/>
          <w:szCs w:val="28"/>
          <w:lang w:val="uk-UA"/>
        </w:rPr>
        <w:t>–</w:t>
      </w:r>
      <w:r w:rsidR="00AB2D8A" w:rsidRPr="00150EB7">
        <w:rPr>
          <w:rFonts w:ascii="Times New Roman" w:eastAsia="Times New Roman" w:hAnsi="Times New Roman" w:cs="Times New Roman"/>
          <w:sz w:val="28"/>
          <w:szCs w:val="28"/>
          <w:lang w:val="uk-UA"/>
        </w:rPr>
        <w:t xml:space="preserve"> </w:t>
      </w:r>
      <w:r w:rsidRPr="00150EB7">
        <w:rPr>
          <w:rFonts w:ascii="Times New Roman" w:eastAsia="Times New Roman" w:hAnsi="Times New Roman" w:cs="Times New Roman"/>
          <w:sz w:val="28"/>
          <w:szCs w:val="28"/>
          <w:lang w:val="uk-UA"/>
        </w:rPr>
        <w:t>1860-е гг. (По архивным и опубликованным материалам Самарской губернии)» Артамонової Л. (2015).</w:t>
      </w:r>
    </w:p>
    <w:p w:rsidR="009F192D" w:rsidRPr="00150EB7" w:rsidRDefault="009F192D" w:rsidP="00A27C01">
      <w:pPr>
        <w:spacing w:after="0" w:line="360" w:lineRule="auto"/>
        <w:ind w:firstLine="567"/>
        <w:contextualSpacing/>
        <w:jc w:val="both"/>
        <w:outlineLvl w:val="0"/>
        <w:rPr>
          <w:rFonts w:ascii="Times New Roman" w:eastAsia="Times New Roman" w:hAnsi="Times New Roman" w:cs="Times New Roman"/>
          <w:sz w:val="28"/>
          <w:szCs w:val="28"/>
          <w:lang w:val="uk-UA"/>
        </w:rPr>
      </w:pPr>
      <w:r w:rsidRPr="00150EB7">
        <w:rPr>
          <w:rFonts w:ascii="Times New Roman" w:eastAsia="Times New Roman" w:hAnsi="Times New Roman" w:cs="Times New Roman"/>
          <w:sz w:val="28"/>
          <w:szCs w:val="28"/>
          <w:lang w:val="uk-UA"/>
        </w:rPr>
        <w:t xml:space="preserve">Цей комплекс джерел дає нам змогу дослідити науковий та життєвий шлях історика, </w:t>
      </w:r>
      <w:r w:rsidR="00AB2D8A" w:rsidRPr="00150EB7">
        <w:rPr>
          <w:rFonts w:ascii="Times New Roman" w:eastAsia="Times New Roman" w:hAnsi="Times New Roman" w:cs="Times New Roman"/>
          <w:sz w:val="28"/>
          <w:szCs w:val="28"/>
          <w:lang w:val="uk-UA"/>
        </w:rPr>
        <w:t xml:space="preserve">прослідкувати еволюцію його наукових поглядів та </w:t>
      </w:r>
      <w:r w:rsidRPr="00150EB7">
        <w:rPr>
          <w:rFonts w:ascii="Times New Roman" w:eastAsia="Times New Roman" w:hAnsi="Times New Roman" w:cs="Times New Roman"/>
          <w:sz w:val="28"/>
          <w:szCs w:val="28"/>
          <w:lang w:val="uk-UA"/>
        </w:rPr>
        <w:t>чіткіше зрозуміти</w:t>
      </w:r>
      <w:r w:rsidR="00AB2D8A" w:rsidRPr="00150EB7">
        <w:rPr>
          <w:rFonts w:ascii="Times New Roman" w:eastAsia="Times New Roman" w:hAnsi="Times New Roman" w:cs="Times New Roman"/>
          <w:sz w:val="28"/>
          <w:szCs w:val="28"/>
          <w:lang w:val="uk-UA"/>
        </w:rPr>
        <w:t xml:space="preserve"> коло його наукових інтересів.</w:t>
      </w:r>
      <w:r w:rsidRPr="00150EB7">
        <w:rPr>
          <w:rFonts w:ascii="Times New Roman" w:eastAsia="Times New Roman" w:hAnsi="Times New Roman" w:cs="Times New Roman"/>
          <w:sz w:val="28"/>
          <w:szCs w:val="28"/>
          <w:lang w:val="uk-UA"/>
        </w:rPr>
        <w:t xml:space="preserve"> У передмовах до його публікацій можна знайти інформацію про його евристичну діяльність. Окремої уваги у цій групі джерел заслуговують рецензії, які мають потужне рефлективне значення, оскільки їх аналіз дозволяє побачити відношення до науки самого рецензента. У рецензіях, написаних В. Ястребовим, віддзеркалено його особисті наукові принципи, показано численні методичні і практичні проблеми, які мали місце у процесі роботи тогочасного історика.</w:t>
      </w:r>
    </w:p>
    <w:p w:rsidR="006E5F46" w:rsidRPr="00150EB7" w:rsidRDefault="00C810BC" w:rsidP="00C63976">
      <w:pPr>
        <w:spacing w:after="0" w:line="360" w:lineRule="auto"/>
        <w:ind w:firstLine="567"/>
        <w:contextualSpacing/>
        <w:jc w:val="both"/>
        <w:outlineLvl w:val="0"/>
        <w:rPr>
          <w:rFonts w:ascii="Times New Roman" w:eastAsia="Times New Roman" w:hAnsi="Times New Roman" w:cs="Times New Roman"/>
          <w:sz w:val="28"/>
          <w:szCs w:val="28"/>
          <w:lang w:val="uk-UA"/>
        </w:rPr>
      </w:pPr>
      <w:r w:rsidRPr="00150EB7">
        <w:rPr>
          <w:rFonts w:ascii="Times New Roman" w:eastAsia="Times New Roman" w:hAnsi="Times New Roman" w:cs="Times New Roman"/>
          <w:sz w:val="28"/>
          <w:szCs w:val="28"/>
          <w:lang w:val="uk-UA"/>
        </w:rPr>
        <w:t>До другої групи належать</w:t>
      </w:r>
      <w:r w:rsidR="00D84B43" w:rsidRPr="00150EB7">
        <w:rPr>
          <w:rFonts w:ascii="Times New Roman" w:eastAsia="Times New Roman" w:hAnsi="Times New Roman" w:cs="Times New Roman"/>
          <w:sz w:val="28"/>
          <w:szCs w:val="28"/>
          <w:lang w:val="uk-UA"/>
        </w:rPr>
        <w:t xml:space="preserve"> неопубліковані</w:t>
      </w:r>
      <w:r w:rsidRPr="00150EB7">
        <w:rPr>
          <w:rFonts w:ascii="Times New Roman" w:eastAsia="Times New Roman" w:hAnsi="Times New Roman" w:cs="Times New Roman"/>
          <w:sz w:val="28"/>
          <w:szCs w:val="28"/>
          <w:lang w:val="uk-UA"/>
        </w:rPr>
        <w:t xml:space="preserve"> джерела. Сюди відносяться неопубліковані роботи В. Ястребова та архівні матеріали. </w:t>
      </w:r>
      <w:r w:rsidR="00A27C01" w:rsidRPr="00150EB7">
        <w:rPr>
          <w:rFonts w:ascii="Times New Roman" w:eastAsia="Times New Roman" w:hAnsi="Times New Roman" w:cs="Times New Roman"/>
          <w:sz w:val="28"/>
          <w:szCs w:val="28"/>
          <w:lang w:val="uk-UA"/>
        </w:rPr>
        <w:t>Неопубліковані робо</w:t>
      </w:r>
      <w:r w:rsidR="00C63976" w:rsidRPr="00150EB7">
        <w:rPr>
          <w:rFonts w:ascii="Times New Roman" w:eastAsia="Times New Roman" w:hAnsi="Times New Roman" w:cs="Times New Roman"/>
          <w:sz w:val="28"/>
          <w:szCs w:val="28"/>
          <w:lang w:val="uk-UA"/>
        </w:rPr>
        <w:t>т</w:t>
      </w:r>
      <w:r w:rsidR="00A27C01" w:rsidRPr="00150EB7">
        <w:rPr>
          <w:rFonts w:ascii="Times New Roman" w:eastAsia="Times New Roman" w:hAnsi="Times New Roman" w:cs="Times New Roman"/>
          <w:sz w:val="28"/>
          <w:szCs w:val="28"/>
          <w:lang w:val="uk-UA"/>
        </w:rPr>
        <w:t>и науковця</w:t>
      </w:r>
      <w:r w:rsidR="006E5F46" w:rsidRPr="00150EB7">
        <w:rPr>
          <w:rFonts w:ascii="Times New Roman" w:eastAsia="Times New Roman" w:hAnsi="Times New Roman" w:cs="Times New Roman"/>
          <w:sz w:val="28"/>
          <w:szCs w:val="28"/>
          <w:lang w:val="uk-UA"/>
        </w:rPr>
        <w:t xml:space="preserve"> знаходяться у особових архівах відомих науковців, громадських діячів, з якими спілкувався В. Ястребов. У особовому архіві </w:t>
      </w:r>
      <w:r w:rsidR="006E5F46" w:rsidRPr="00150EB7">
        <w:rPr>
          <w:rFonts w:ascii="Times New Roman" w:eastAsia="Times New Roman" w:hAnsi="Times New Roman" w:cs="Times New Roman"/>
          <w:sz w:val="28"/>
          <w:szCs w:val="28"/>
          <w:lang w:val="uk-UA"/>
        </w:rPr>
        <w:lastRenderedPageBreak/>
        <w:t>історика церкви, громадського діяча, засновника та редактора журналу «Ки</w:t>
      </w:r>
      <w:r w:rsidR="0095120B" w:rsidRPr="00150EB7">
        <w:rPr>
          <w:rFonts w:ascii="Times New Roman" w:eastAsia="Times New Roman" w:hAnsi="Times New Roman" w:cs="Times New Roman"/>
          <w:sz w:val="28"/>
          <w:szCs w:val="28"/>
          <w:lang w:val="uk-UA"/>
        </w:rPr>
        <w:t>евская Старина</w:t>
      </w:r>
      <w:r w:rsidR="006E5F46" w:rsidRPr="00150EB7">
        <w:rPr>
          <w:rFonts w:ascii="Times New Roman" w:eastAsia="Times New Roman" w:hAnsi="Times New Roman" w:cs="Times New Roman"/>
          <w:sz w:val="28"/>
          <w:szCs w:val="28"/>
          <w:lang w:val="uk-UA"/>
        </w:rPr>
        <w:t>» Ф. Лебединцева (ІР НБВУ, ф. 155) зберігається рукопис Володимира Ястребова «Воспоминания о Ф. Г. Лебединцеве». Рукопис не опублікований, не датований, однак, ймовірніше всього, був н</w:t>
      </w:r>
      <w:r w:rsidR="0095120B" w:rsidRPr="00150EB7">
        <w:rPr>
          <w:rFonts w:ascii="Times New Roman" w:eastAsia="Times New Roman" w:hAnsi="Times New Roman" w:cs="Times New Roman"/>
          <w:sz w:val="28"/>
          <w:szCs w:val="28"/>
          <w:lang w:val="uk-UA"/>
        </w:rPr>
        <w:t>адісланий до редакції «Киевской Старины</w:t>
      </w:r>
      <w:r w:rsidR="006E5F46" w:rsidRPr="00150EB7">
        <w:rPr>
          <w:rFonts w:ascii="Times New Roman" w:eastAsia="Times New Roman" w:hAnsi="Times New Roman" w:cs="Times New Roman"/>
          <w:sz w:val="28"/>
          <w:szCs w:val="28"/>
          <w:lang w:val="uk-UA"/>
        </w:rPr>
        <w:t xml:space="preserve">» </w:t>
      </w:r>
      <w:r w:rsidR="00AB2D8A" w:rsidRPr="00150EB7">
        <w:rPr>
          <w:rFonts w:ascii="Times New Roman" w:eastAsia="Times New Roman" w:hAnsi="Times New Roman" w:cs="Times New Roman"/>
          <w:sz w:val="28"/>
          <w:szCs w:val="28"/>
          <w:lang w:val="uk-UA"/>
        </w:rPr>
        <w:t xml:space="preserve">вже </w:t>
      </w:r>
      <w:r w:rsidR="006E5F46" w:rsidRPr="00150EB7">
        <w:rPr>
          <w:rFonts w:ascii="Times New Roman" w:eastAsia="Times New Roman" w:hAnsi="Times New Roman" w:cs="Times New Roman"/>
          <w:sz w:val="28"/>
          <w:szCs w:val="28"/>
          <w:lang w:val="uk-UA"/>
        </w:rPr>
        <w:t xml:space="preserve">після смерті Ф. Лебединцева у 1888 році. Рукопис спогадів В. Ястребова про часи навчання його в Новоросійському університеті перебуває у особовому архіві О. Маркевича (ДАОО, ф. 150). Ці спогади були написані В. Ястребовим на прохання О. Маркевича для видання другого випуску «Сборника, издаваемого </w:t>
      </w:r>
      <w:r w:rsidR="006E5F46" w:rsidRPr="00150EB7">
        <w:rPr>
          <w:rFonts w:ascii="Times New Roman" w:eastAsia="Times New Roman" w:hAnsi="Times New Roman" w:cs="Times New Roman"/>
          <w:sz w:val="28"/>
          <w:szCs w:val="28"/>
        </w:rPr>
        <w:t>бывшими воспитанниками Лицея и Университета</w:t>
      </w:r>
      <w:r w:rsidR="006E5F46" w:rsidRPr="00150EB7">
        <w:rPr>
          <w:rFonts w:ascii="Times New Roman" w:eastAsia="Times New Roman" w:hAnsi="Times New Roman" w:cs="Times New Roman"/>
          <w:sz w:val="28"/>
          <w:szCs w:val="28"/>
          <w:lang w:val="uk-UA"/>
        </w:rPr>
        <w:t xml:space="preserve">», який так і не було надруковано. Про цей рукопис згадує О. Маркевич у некролозі: «У той же час  Ястребов надіслав свої невеликі спогади про улюблених професорів Новоросійського університету для розміщення їх у 2-му випуску збірки, виданої колишніми вихованцями Рішельєвського ліцею та Новоросійського університету. </w:t>
      </w:r>
      <w:r w:rsidR="006E5F46" w:rsidRPr="00150EB7">
        <w:rPr>
          <w:rFonts w:ascii="Times New Roman" w:eastAsia="Times New Roman" w:hAnsi="Times New Roman" w:cs="Times New Roman"/>
          <w:sz w:val="28"/>
          <w:szCs w:val="28"/>
        </w:rPr>
        <w:t>Все це мене дуже порадувало…</w:t>
      </w:r>
      <w:r w:rsidR="006E5F46" w:rsidRPr="00150EB7">
        <w:rPr>
          <w:rFonts w:ascii="Times New Roman" w:eastAsia="Times New Roman" w:hAnsi="Times New Roman" w:cs="Times New Roman"/>
          <w:sz w:val="28"/>
          <w:szCs w:val="28"/>
          <w:lang w:val="uk-UA"/>
        </w:rPr>
        <w:t>»</w:t>
      </w:r>
      <w:r w:rsidR="008C76A3" w:rsidRPr="00150EB7">
        <w:rPr>
          <w:rStyle w:val="af"/>
          <w:rFonts w:ascii="Times New Roman" w:eastAsia="Times New Roman" w:hAnsi="Times New Roman"/>
          <w:sz w:val="28"/>
          <w:szCs w:val="28"/>
          <w:lang w:val="uk-UA"/>
        </w:rPr>
        <w:footnoteReference w:id="75"/>
      </w:r>
      <w:r w:rsidR="006E5F46" w:rsidRPr="00150EB7">
        <w:rPr>
          <w:rFonts w:ascii="Times New Roman" w:eastAsia="Times New Roman" w:hAnsi="Times New Roman" w:cs="Times New Roman"/>
          <w:sz w:val="28"/>
          <w:szCs w:val="28"/>
          <w:lang w:val="uk-UA"/>
        </w:rPr>
        <w:t>. І ще одна неопублікована робота В. Ястребова «Рецензия. В. Ястребов. Евгеньевская волость Тираспольского уезда Херсонской губернии. Статистико-</w:t>
      </w:r>
      <w:r w:rsidR="006E5F46" w:rsidRPr="00150EB7">
        <w:rPr>
          <w:rFonts w:ascii="Times New Roman" w:eastAsia="Times New Roman" w:hAnsi="Times New Roman" w:cs="Times New Roman"/>
          <w:sz w:val="28"/>
          <w:szCs w:val="28"/>
        </w:rPr>
        <w:t>экономическое описание волости. Изд. Херсонской губернской земской управы. 1888 г</w:t>
      </w:r>
      <w:r w:rsidR="006E5F46" w:rsidRPr="00150EB7">
        <w:rPr>
          <w:rFonts w:ascii="Times New Roman" w:eastAsia="Times New Roman" w:hAnsi="Times New Roman" w:cs="Times New Roman"/>
          <w:sz w:val="28"/>
          <w:szCs w:val="28"/>
          <w:lang w:val="uk-UA"/>
        </w:rPr>
        <w:t>. Елисаветград. 2 л. 1888 г.» знаходиться у особовому архіві бібліографа, громадського діяча, секретаря та редактора «Ки</w:t>
      </w:r>
      <w:r w:rsidR="007A0218" w:rsidRPr="00150EB7">
        <w:rPr>
          <w:rFonts w:ascii="Times New Roman" w:eastAsia="Times New Roman" w:hAnsi="Times New Roman" w:cs="Times New Roman"/>
          <w:sz w:val="28"/>
          <w:szCs w:val="28"/>
          <w:lang w:val="uk-UA"/>
        </w:rPr>
        <w:t>евс</w:t>
      </w:r>
      <w:r w:rsidR="006E5F46" w:rsidRPr="00150EB7">
        <w:rPr>
          <w:rFonts w:ascii="Times New Roman" w:eastAsia="Times New Roman" w:hAnsi="Times New Roman" w:cs="Times New Roman"/>
          <w:sz w:val="28"/>
          <w:szCs w:val="28"/>
          <w:lang w:val="uk-UA"/>
        </w:rPr>
        <w:t>ко</w:t>
      </w:r>
      <w:r w:rsidR="007A0218" w:rsidRPr="00150EB7">
        <w:rPr>
          <w:rFonts w:ascii="Times New Roman" w:eastAsia="Times New Roman" w:hAnsi="Times New Roman" w:cs="Times New Roman"/>
          <w:sz w:val="28"/>
          <w:szCs w:val="28"/>
          <w:lang w:val="uk-UA"/>
        </w:rPr>
        <w:t>й Старины</w:t>
      </w:r>
      <w:r w:rsidR="006E5F46" w:rsidRPr="00150EB7">
        <w:rPr>
          <w:rFonts w:ascii="Times New Roman" w:eastAsia="Times New Roman" w:hAnsi="Times New Roman" w:cs="Times New Roman"/>
          <w:sz w:val="28"/>
          <w:szCs w:val="28"/>
          <w:lang w:val="uk-UA"/>
        </w:rPr>
        <w:t>» Є. Ківлицького</w:t>
      </w:r>
      <w:r w:rsidR="00891C10" w:rsidRPr="00150EB7">
        <w:rPr>
          <w:rFonts w:ascii="Times New Roman" w:hAnsi="Times New Roman"/>
          <w:lang w:val="uk-UA"/>
        </w:rPr>
        <w:t xml:space="preserve"> (</w:t>
      </w:r>
      <w:r w:rsidR="004F3322" w:rsidRPr="00150EB7">
        <w:rPr>
          <w:rFonts w:ascii="Times New Roman" w:eastAsia="Times New Roman" w:hAnsi="Times New Roman" w:cs="Times New Roman"/>
          <w:sz w:val="28"/>
          <w:szCs w:val="28"/>
          <w:lang w:val="uk-UA"/>
        </w:rPr>
        <w:t>ІР НБУВ, ф</w:t>
      </w:r>
      <w:r w:rsidR="00891C10" w:rsidRPr="00150EB7">
        <w:rPr>
          <w:rFonts w:ascii="Times New Roman" w:eastAsia="Times New Roman" w:hAnsi="Times New Roman" w:cs="Times New Roman"/>
          <w:sz w:val="28"/>
          <w:szCs w:val="28"/>
          <w:lang w:val="uk-UA"/>
        </w:rPr>
        <w:t>. 71).</w:t>
      </w:r>
      <w:r w:rsidR="006E5F46" w:rsidRPr="00150EB7">
        <w:rPr>
          <w:rFonts w:ascii="Times New Roman" w:eastAsia="Times New Roman" w:hAnsi="Times New Roman" w:cs="Times New Roman"/>
          <w:sz w:val="28"/>
          <w:szCs w:val="28"/>
          <w:lang w:val="uk-UA"/>
        </w:rPr>
        <w:t xml:space="preserve"> </w:t>
      </w:r>
    </w:p>
    <w:p w:rsidR="006E5F46" w:rsidRPr="00150EB7" w:rsidRDefault="00B523FE" w:rsidP="005A299D">
      <w:pPr>
        <w:spacing w:after="0" w:line="360" w:lineRule="auto"/>
        <w:ind w:firstLine="708"/>
        <w:contextualSpacing/>
        <w:jc w:val="both"/>
        <w:outlineLvl w:val="0"/>
        <w:rPr>
          <w:rFonts w:ascii="Times New Roman" w:eastAsia="Times New Roman" w:hAnsi="Times New Roman" w:cs="Times New Roman"/>
          <w:sz w:val="28"/>
          <w:szCs w:val="28"/>
          <w:lang w:val="uk-UA"/>
        </w:rPr>
      </w:pPr>
      <w:r w:rsidRPr="00150EB7">
        <w:rPr>
          <w:rFonts w:ascii="Times New Roman" w:eastAsia="Times New Roman" w:hAnsi="Times New Roman" w:cs="Times New Roman"/>
          <w:sz w:val="28"/>
          <w:szCs w:val="28"/>
          <w:lang w:val="uk-UA"/>
        </w:rPr>
        <w:t xml:space="preserve"> До </w:t>
      </w:r>
      <w:r w:rsidR="006E5F46" w:rsidRPr="00150EB7">
        <w:rPr>
          <w:rFonts w:ascii="Times New Roman" w:eastAsia="Times New Roman" w:hAnsi="Times New Roman" w:cs="Times New Roman"/>
          <w:sz w:val="28"/>
          <w:szCs w:val="28"/>
          <w:lang w:val="uk-UA"/>
        </w:rPr>
        <w:t xml:space="preserve">групи </w:t>
      </w:r>
      <w:r w:rsidRPr="00150EB7">
        <w:rPr>
          <w:rFonts w:ascii="Times New Roman" w:eastAsia="Times New Roman" w:hAnsi="Times New Roman" w:cs="Times New Roman"/>
          <w:sz w:val="28"/>
          <w:szCs w:val="28"/>
          <w:lang w:val="uk-UA"/>
        </w:rPr>
        <w:t xml:space="preserve">архівних </w:t>
      </w:r>
      <w:r w:rsidR="005A299D" w:rsidRPr="00150EB7">
        <w:rPr>
          <w:rFonts w:ascii="Times New Roman" w:eastAsia="Times New Roman" w:hAnsi="Times New Roman" w:cs="Times New Roman"/>
          <w:sz w:val="28"/>
          <w:szCs w:val="28"/>
          <w:lang w:val="uk-UA"/>
        </w:rPr>
        <w:t>матеріалів</w:t>
      </w:r>
      <w:r w:rsidR="006E5F46" w:rsidRPr="00150EB7">
        <w:rPr>
          <w:rFonts w:ascii="Times New Roman" w:eastAsia="Times New Roman" w:hAnsi="Times New Roman" w:cs="Times New Roman"/>
          <w:sz w:val="28"/>
          <w:szCs w:val="28"/>
          <w:lang w:val="uk-UA"/>
        </w:rPr>
        <w:t xml:space="preserve"> ми віднесли актові джерела – метричні книги реєстрації актів про народження, шлюб і смерть Володимирс</w:t>
      </w:r>
      <w:r w:rsidR="00AB2D8A" w:rsidRPr="00150EB7">
        <w:rPr>
          <w:rFonts w:ascii="Times New Roman" w:eastAsia="Times New Roman" w:hAnsi="Times New Roman" w:cs="Times New Roman"/>
          <w:sz w:val="28"/>
          <w:szCs w:val="28"/>
          <w:lang w:val="uk-UA"/>
        </w:rPr>
        <w:t xml:space="preserve">ької ікони Богоматері церкви, </w:t>
      </w:r>
      <w:r w:rsidR="006E5F46" w:rsidRPr="00150EB7">
        <w:rPr>
          <w:rFonts w:ascii="Times New Roman" w:eastAsia="Times New Roman" w:hAnsi="Times New Roman" w:cs="Times New Roman"/>
          <w:sz w:val="28"/>
          <w:szCs w:val="28"/>
          <w:lang w:val="uk-UA"/>
        </w:rPr>
        <w:t xml:space="preserve">Покровської церкви м. Єлисаветграда </w:t>
      </w:r>
      <w:r w:rsidR="00AB2D8A" w:rsidRPr="00150EB7">
        <w:rPr>
          <w:rFonts w:ascii="Times New Roman" w:eastAsia="Times New Roman" w:hAnsi="Times New Roman" w:cs="Times New Roman"/>
          <w:sz w:val="28"/>
          <w:szCs w:val="28"/>
          <w:lang w:val="uk-UA"/>
        </w:rPr>
        <w:t xml:space="preserve">та церкви Кавалерійського юнкерського училища </w:t>
      </w:r>
      <w:r w:rsidR="006E5F46" w:rsidRPr="00150EB7">
        <w:rPr>
          <w:rFonts w:ascii="Times New Roman" w:eastAsia="Times New Roman" w:hAnsi="Times New Roman" w:cs="Times New Roman"/>
          <w:sz w:val="28"/>
          <w:szCs w:val="28"/>
          <w:lang w:val="uk-UA"/>
        </w:rPr>
        <w:t xml:space="preserve">(Державний архів Кіровоградської області, ф. </w:t>
      </w:r>
      <w:r w:rsidR="009868A6" w:rsidRPr="00150EB7">
        <w:rPr>
          <w:rFonts w:ascii="Times New Roman" w:eastAsia="Times New Roman" w:hAnsi="Times New Roman" w:cs="Times New Roman"/>
          <w:sz w:val="28"/>
          <w:szCs w:val="28"/>
          <w:lang w:val="uk-UA"/>
        </w:rPr>
        <w:t>343, ф. 349 та ф. 721</w:t>
      </w:r>
      <w:r w:rsidR="006E5F46" w:rsidRPr="00150EB7">
        <w:rPr>
          <w:rFonts w:ascii="Times New Roman" w:eastAsia="Times New Roman" w:hAnsi="Times New Roman" w:cs="Times New Roman"/>
          <w:sz w:val="28"/>
          <w:szCs w:val="28"/>
          <w:lang w:val="uk-UA"/>
        </w:rPr>
        <w:t>). Відомості із цих джерел дозволяють відновити деякі факти з біографії В. Ястребова, а саме: його одруження, вінчання, народження, хрещення та смерть дітей, а також виділити близьке до родини дослідника коло осіб.</w:t>
      </w:r>
      <w:r w:rsidR="005A299D" w:rsidRPr="00150EB7">
        <w:rPr>
          <w:rFonts w:ascii="Times New Roman" w:eastAsia="Times New Roman" w:hAnsi="Times New Roman" w:cs="Times New Roman"/>
          <w:sz w:val="28"/>
          <w:szCs w:val="28"/>
          <w:lang w:val="uk-UA"/>
        </w:rPr>
        <w:t xml:space="preserve"> </w:t>
      </w:r>
      <w:r w:rsidR="006E5F46" w:rsidRPr="00150EB7">
        <w:rPr>
          <w:rFonts w:ascii="Times New Roman" w:eastAsia="Times New Roman" w:hAnsi="Times New Roman" w:cs="Times New Roman"/>
          <w:sz w:val="28"/>
          <w:szCs w:val="28"/>
          <w:lang w:val="uk-UA"/>
        </w:rPr>
        <w:t xml:space="preserve">Окрему </w:t>
      </w:r>
      <w:r w:rsidR="005A299D" w:rsidRPr="00150EB7">
        <w:rPr>
          <w:rFonts w:ascii="Times New Roman" w:eastAsia="Times New Roman" w:hAnsi="Times New Roman" w:cs="Times New Roman"/>
          <w:sz w:val="28"/>
          <w:szCs w:val="28"/>
          <w:lang w:val="uk-UA"/>
        </w:rPr>
        <w:t>під</w:t>
      </w:r>
      <w:r w:rsidR="006E5F46" w:rsidRPr="00150EB7">
        <w:rPr>
          <w:rFonts w:ascii="Times New Roman" w:eastAsia="Times New Roman" w:hAnsi="Times New Roman" w:cs="Times New Roman"/>
          <w:sz w:val="28"/>
          <w:szCs w:val="28"/>
          <w:lang w:val="uk-UA"/>
        </w:rPr>
        <w:t xml:space="preserve">групу складають також актові джерела – документи та матеріали діловодства навчальних закладів та </w:t>
      </w:r>
      <w:r w:rsidR="006E5F46" w:rsidRPr="00150EB7">
        <w:rPr>
          <w:rFonts w:ascii="Times New Roman" w:eastAsia="Times New Roman" w:hAnsi="Times New Roman" w:cs="Times New Roman"/>
          <w:sz w:val="28"/>
          <w:szCs w:val="28"/>
          <w:lang w:val="uk-UA"/>
        </w:rPr>
        <w:lastRenderedPageBreak/>
        <w:t>наукових установ: Єлисаветградського земського реального училища (Державний архів Кіровоградський області, ф. 60), Новоросійського університету (Державний архів Одеської області, ф. 45), Одеського товариства історії та старожитностей (Державний архів Одеської області, ф. 93), Історико-філологічного товариства при Новоросійському університеті (Державний архів Одеської області, ф. 45, оп. 22), бібліотеки Новоросійського університету (Державний архів Одеської області, ф. 45, оп. 23). Детально дослідити науково-педагогічну та громадську діяльність В. М. Ястребова дозволяють протоколи засідань педагогічного складу ЄЗРУ, де Володимир Миколайович деякий час ще й виконував обов’язки секретаря, звіти про діяльність училища, рукописи навчальних програм, ділове листування В. Ястребова з дирекцією ЄЗРУ та з канцелярією Одеського навчального округу. Службовий формуляр В. Ястребова із фонду ЄЗРУ дозволяє уточнити деякі дані з біографії науковця, прослідкувати кар’єрне зростання та зв'язок з науковими товариствами. На основі аналізу документів із фонду Новоросійського університету реконструйовано студентський період життя історика, у фонді бібліотеки Новоросійського університету вдалося віднайти та проаналізувати наукову роботу В. Ястребова на отримання звання кандидата. Співпрацю В. Ястребова із ОТІС досліджено завдяки документам, наявним у фонді Одеського товариства історії та старожитностей, у тому числі й друкованих звітів та протоколів. Фонд Історико-філологічного товариства при Новоросійському університеті дозволяє відновити зв’язки науковця з цією науковою установою, а також проливає світло на організаційний процес по встановленню пам’ятника на могилі професору В. І. Григоровичу у Єлис</w:t>
      </w:r>
      <w:r w:rsidR="00AB2D8A" w:rsidRPr="00150EB7">
        <w:rPr>
          <w:rFonts w:ascii="Times New Roman" w:eastAsia="Times New Roman" w:hAnsi="Times New Roman" w:cs="Times New Roman"/>
          <w:sz w:val="28"/>
          <w:szCs w:val="28"/>
          <w:lang w:val="uk-UA"/>
        </w:rPr>
        <w:t>аветграді, у якому В. Ястребов в</w:t>
      </w:r>
      <w:r w:rsidR="006E5F46" w:rsidRPr="00150EB7">
        <w:rPr>
          <w:rFonts w:ascii="Times New Roman" w:eastAsia="Times New Roman" w:hAnsi="Times New Roman" w:cs="Times New Roman"/>
          <w:sz w:val="28"/>
          <w:szCs w:val="28"/>
          <w:lang w:val="uk-UA"/>
        </w:rPr>
        <w:t xml:space="preserve">ідігравав одну з ключових ролей. Документи фонду 275 «Шостий археологічний з’їзд» ДАОО дають змогу прослідкувати історію участі В. Ястребова у </w:t>
      </w:r>
      <w:r w:rsidR="006E5F46" w:rsidRPr="00150EB7">
        <w:rPr>
          <w:rFonts w:ascii="Times New Roman" w:eastAsia="Times New Roman" w:hAnsi="Times New Roman" w:cs="Times New Roman"/>
          <w:sz w:val="28"/>
          <w:szCs w:val="28"/>
          <w:lang w:val="en-US"/>
        </w:rPr>
        <w:t>IV</w:t>
      </w:r>
      <w:r w:rsidR="006E5F46" w:rsidRPr="00150EB7">
        <w:rPr>
          <w:rFonts w:ascii="Times New Roman" w:eastAsia="Times New Roman" w:hAnsi="Times New Roman" w:cs="Times New Roman"/>
          <w:sz w:val="28"/>
          <w:szCs w:val="28"/>
          <w:lang w:val="uk-UA"/>
        </w:rPr>
        <w:t>-му Археологічному з’їзді в Одесі у 1884 році, визначити вплив цього заходу та його учасників на  подальше наукове життя дослідника, на формування кола його наукового спілкування.</w:t>
      </w:r>
    </w:p>
    <w:p w:rsidR="006E5F46" w:rsidRPr="00150EB7" w:rsidRDefault="006E5F46" w:rsidP="005A299D">
      <w:pPr>
        <w:spacing w:after="0" w:line="360" w:lineRule="auto"/>
        <w:ind w:firstLine="708"/>
        <w:contextualSpacing/>
        <w:jc w:val="both"/>
        <w:outlineLvl w:val="0"/>
        <w:rPr>
          <w:rFonts w:ascii="Times New Roman" w:eastAsia="Times New Roman" w:hAnsi="Times New Roman" w:cs="Times New Roman"/>
          <w:sz w:val="28"/>
          <w:szCs w:val="28"/>
          <w:lang w:val="uk-UA"/>
        </w:rPr>
      </w:pPr>
      <w:r w:rsidRPr="00150EB7">
        <w:rPr>
          <w:rFonts w:ascii="Times New Roman" w:eastAsia="Times New Roman" w:hAnsi="Times New Roman" w:cs="Times New Roman"/>
          <w:sz w:val="28"/>
          <w:szCs w:val="28"/>
          <w:lang w:val="uk-UA"/>
        </w:rPr>
        <w:lastRenderedPageBreak/>
        <w:t xml:space="preserve">Важливе значення для вивчення життя та діяльності В. Ястребова, для розуміння ролі та місця цієї непересічної постаті у науковому, культурному та громадському житті, має група </w:t>
      </w:r>
      <w:r w:rsidR="005A299D" w:rsidRPr="00150EB7">
        <w:rPr>
          <w:rFonts w:ascii="Times New Roman" w:eastAsia="Times New Roman" w:hAnsi="Times New Roman" w:cs="Times New Roman"/>
          <w:sz w:val="28"/>
          <w:szCs w:val="28"/>
          <w:lang w:val="uk-UA"/>
        </w:rPr>
        <w:t xml:space="preserve">архівних </w:t>
      </w:r>
      <w:r w:rsidRPr="00150EB7">
        <w:rPr>
          <w:rFonts w:ascii="Times New Roman" w:eastAsia="Times New Roman" w:hAnsi="Times New Roman" w:cs="Times New Roman"/>
          <w:sz w:val="28"/>
          <w:szCs w:val="28"/>
          <w:lang w:val="uk-UA"/>
        </w:rPr>
        <w:t>джерел особового походження – епістолярна спадщина. Кореспонденція В. Ястребова як адресата, на жаль, була втрачена разом із його особистим архівом. Тому епістолярій дослідника на сьогоднішній день представлений тією частиною, де В. Ястребов виступає відправником (адресантом) і розпорошений у різноманітних архівних фондах. Так, у Інституті рукопису Наці</w:t>
      </w:r>
      <w:r w:rsidR="00AB2D8A" w:rsidRPr="00150EB7">
        <w:rPr>
          <w:rFonts w:ascii="Times New Roman" w:eastAsia="Times New Roman" w:hAnsi="Times New Roman" w:cs="Times New Roman"/>
          <w:sz w:val="28"/>
          <w:szCs w:val="28"/>
          <w:lang w:val="uk-UA"/>
        </w:rPr>
        <w:t>ональної бібліотеки України ім. </w:t>
      </w:r>
      <w:r w:rsidRPr="00150EB7">
        <w:rPr>
          <w:rFonts w:ascii="Times New Roman" w:eastAsia="Times New Roman" w:hAnsi="Times New Roman" w:cs="Times New Roman"/>
          <w:sz w:val="28"/>
          <w:szCs w:val="28"/>
          <w:lang w:val="uk-UA"/>
        </w:rPr>
        <w:t>В. І. Вернадського у «Фонді ІІІ. Листування» знаходяться 10 листів В. Ястребова до Ф. Лебединцева та 2 листи до О. Лашкевича. У особовому фонді Петрова М. І. (ІР НБУВ, ф. 225) знаходиться один лист В. Ястребова до М. Петрова. Листи В. Ястребова до М. Грушевського та до М. Сумцова зберігаються у  Центральному державному історичному архіві України в Києві:</w:t>
      </w:r>
      <w:r w:rsidR="005F7E02" w:rsidRPr="00150EB7">
        <w:rPr>
          <w:rFonts w:ascii="Times New Roman" w:eastAsia="Times New Roman" w:hAnsi="Times New Roman" w:cs="Times New Roman"/>
          <w:sz w:val="28"/>
          <w:szCs w:val="28"/>
          <w:lang w:val="uk-UA"/>
        </w:rPr>
        <w:t xml:space="preserve"> </w:t>
      </w:r>
      <w:r w:rsidRPr="00150EB7">
        <w:rPr>
          <w:rFonts w:ascii="Times New Roman" w:eastAsia="Times New Roman" w:hAnsi="Times New Roman" w:cs="Times New Roman"/>
          <w:sz w:val="28"/>
          <w:szCs w:val="28"/>
          <w:lang w:val="uk-UA"/>
        </w:rPr>
        <w:t>три листи</w:t>
      </w:r>
      <w:r w:rsidR="00101E04" w:rsidRPr="00150EB7">
        <w:rPr>
          <w:rFonts w:ascii="Times New Roman" w:eastAsia="Times New Roman" w:hAnsi="Times New Roman" w:cs="Times New Roman"/>
          <w:sz w:val="28"/>
          <w:szCs w:val="28"/>
          <w:lang w:val="uk-UA"/>
        </w:rPr>
        <w:t xml:space="preserve"> </w:t>
      </w:r>
      <w:r w:rsidRPr="00150EB7">
        <w:rPr>
          <w:rFonts w:ascii="Times New Roman" w:eastAsia="Times New Roman" w:hAnsi="Times New Roman" w:cs="Times New Roman"/>
          <w:sz w:val="28"/>
          <w:szCs w:val="28"/>
          <w:lang w:val="uk-UA"/>
        </w:rPr>
        <w:t>у фонді М. С. Грушевського (ф. 1235) та три листи у фонді М. Сумцова (ф. 2052). У Науковому архіві інституту археології НАН України, у особовому фонді Ф. Вовка знаходяться 14 листів В. Ястребова до Ф. Вовка (ф. 1). У архіві Української академії наук, що знаходиться у фондах ІР НБУВ (ф. Х) виявлено рукопис листа Д. Анучіна до В. Ястребова</w:t>
      </w:r>
      <w:r w:rsidR="00AB2D8A" w:rsidRPr="00150EB7">
        <w:rPr>
          <w:rFonts w:ascii="Times New Roman" w:eastAsia="Times New Roman" w:hAnsi="Times New Roman" w:cs="Times New Roman"/>
          <w:sz w:val="28"/>
          <w:szCs w:val="28"/>
          <w:lang w:val="uk-UA"/>
        </w:rPr>
        <w:t>, у фондах Центральноукраїнського краєзнавчого музею зберігається підшивка листів Імператорської археологічної комісії до В. Ястребова</w:t>
      </w:r>
      <w:r w:rsidR="00770294" w:rsidRPr="00150EB7">
        <w:rPr>
          <w:rFonts w:ascii="Times New Roman" w:eastAsia="Times New Roman" w:hAnsi="Times New Roman" w:cs="Times New Roman"/>
          <w:sz w:val="28"/>
          <w:szCs w:val="28"/>
          <w:lang w:val="uk-UA"/>
        </w:rPr>
        <w:t xml:space="preserve"> (інв.№ АІ-19156)</w:t>
      </w:r>
      <w:r w:rsidRPr="00150EB7">
        <w:rPr>
          <w:rFonts w:ascii="Times New Roman" w:eastAsia="Times New Roman" w:hAnsi="Times New Roman" w:cs="Times New Roman"/>
          <w:sz w:val="28"/>
          <w:szCs w:val="28"/>
          <w:lang w:val="uk-UA"/>
        </w:rPr>
        <w:t>.</w:t>
      </w:r>
      <w:r w:rsidR="00770294" w:rsidRPr="00150EB7">
        <w:rPr>
          <w:rFonts w:ascii="Times New Roman" w:eastAsia="Times New Roman" w:hAnsi="Times New Roman" w:cs="Times New Roman"/>
          <w:sz w:val="28"/>
          <w:szCs w:val="28"/>
          <w:lang w:val="uk-UA"/>
        </w:rPr>
        <w:t xml:space="preserve"> Це, на сьогодні, чи не єдині знайдені зраз</w:t>
      </w:r>
      <w:r w:rsidRPr="00150EB7">
        <w:rPr>
          <w:rFonts w:ascii="Times New Roman" w:eastAsia="Times New Roman" w:hAnsi="Times New Roman" w:cs="Times New Roman"/>
          <w:sz w:val="28"/>
          <w:szCs w:val="28"/>
          <w:lang w:val="uk-UA"/>
        </w:rPr>
        <w:t>к</w:t>
      </w:r>
      <w:r w:rsidR="00770294" w:rsidRPr="00150EB7">
        <w:rPr>
          <w:rFonts w:ascii="Times New Roman" w:eastAsia="Times New Roman" w:hAnsi="Times New Roman" w:cs="Times New Roman"/>
          <w:sz w:val="28"/>
          <w:szCs w:val="28"/>
          <w:lang w:val="uk-UA"/>
        </w:rPr>
        <w:t>и</w:t>
      </w:r>
      <w:r w:rsidRPr="00150EB7">
        <w:rPr>
          <w:rFonts w:ascii="Times New Roman" w:eastAsia="Times New Roman" w:hAnsi="Times New Roman" w:cs="Times New Roman"/>
          <w:sz w:val="28"/>
          <w:szCs w:val="28"/>
          <w:lang w:val="uk-UA"/>
        </w:rPr>
        <w:t xml:space="preserve"> епістолярію, де В. Яс</w:t>
      </w:r>
      <w:r w:rsidR="00770294" w:rsidRPr="00150EB7">
        <w:rPr>
          <w:rFonts w:ascii="Times New Roman" w:eastAsia="Times New Roman" w:hAnsi="Times New Roman" w:cs="Times New Roman"/>
          <w:sz w:val="28"/>
          <w:szCs w:val="28"/>
          <w:lang w:val="uk-UA"/>
        </w:rPr>
        <w:t>требов виступає отримувачем. Л</w:t>
      </w:r>
      <w:r w:rsidRPr="00150EB7">
        <w:rPr>
          <w:rFonts w:ascii="Times New Roman" w:eastAsia="Times New Roman" w:hAnsi="Times New Roman" w:cs="Times New Roman"/>
          <w:sz w:val="28"/>
          <w:szCs w:val="28"/>
          <w:lang w:val="uk-UA"/>
        </w:rPr>
        <w:t xml:space="preserve">ист </w:t>
      </w:r>
      <w:r w:rsidR="00770294" w:rsidRPr="00150EB7">
        <w:rPr>
          <w:rFonts w:ascii="Times New Roman" w:eastAsia="Times New Roman" w:hAnsi="Times New Roman" w:cs="Times New Roman"/>
          <w:sz w:val="28"/>
          <w:szCs w:val="28"/>
          <w:lang w:val="uk-UA"/>
        </w:rPr>
        <w:t xml:space="preserve">Д. Анучіна до В. Ястребова </w:t>
      </w:r>
      <w:r w:rsidRPr="00150EB7">
        <w:rPr>
          <w:rFonts w:ascii="Times New Roman" w:eastAsia="Times New Roman" w:hAnsi="Times New Roman" w:cs="Times New Roman"/>
          <w:sz w:val="28"/>
          <w:szCs w:val="28"/>
          <w:lang w:val="uk-UA"/>
        </w:rPr>
        <w:t>був надісланий до ВУАК дружиною В. Ястребова – Оленою Карлівною Ястребовою і опублікований «з огляду на його науковий інтерес» та факт втрати його особистого архіву у журналі «Україна» у 1929 році</w:t>
      </w:r>
      <w:r w:rsidR="006473FF" w:rsidRPr="00150EB7">
        <w:rPr>
          <w:rStyle w:val="af"/>
          <w:rFonts w:ascii="Times New Roman" w:eastAsia="Times New Roman" w:hAnsi="Times New Roman"/>
          <w:sz w:val="28"/>
          <w:szCs w:val="28"/>
          <w:lang w:val="uk-UA"/>
        </w:rPr>
        <w:footnoteReference w:id="76"/>
      </w:r>
      <w:r w:rsidRPr="00150EB7">
        <w:rPr>
          <w:rFonts w:ascii="Times New Roman" w:eastAsia="Times New Roman" w:hAnsi="Times New Roman" w:cs="Times New Roman"/>
          <w:bCs/>
          <w:sz w:val="28"/>
          <w:szCs w:val="28"/>
          <w:lang w:val="uk-UA"/>
        </w:rPr>
        <w:t>.</w:t>
      </w:r>
      <w:r w:rsidR="006473FF" w:rsidRPr="00150EB7">
        <w:rPr>
          <w:rFonts w:ascii="Times New Roman" w:eastAsia="Times New Roman" w:hAnsi="Times New Roman" w:cs="Times New Roman"/>
          <w:bCs/>
          <w:sz w:val="28"/>
          <w:szCs w:val="28"/>
          <w:lang w:val="uk-UA"/>
        </w:rPr>
        <w:t xml:space="preserve"> </w:t>
      </w:r>
      <w:r w:rsidRPr="00150EB7">
        <w:rPr>
          <w:rFonts w:ascii="Times New Roman" w:eastAsia="Times New Roman" w:hAnsi="Times New Roman" w:cs="Times New Roman"/>
          <w:sz w:val="28"/>
          <w:szCs w:val="28"/>
          <w:lang w:val="uk-UA"/>
        </w:rPr>
        <w:t xml:space="preserve">Ще один документ особового характеру, який дозволяє нам частково прослідкувати долю родини В. Ястребова після його смерті – це лист дружини історика О. Ястребової до Д. Багалія, у якому вдова просить ВУАК допомогти їй </w:t>
      </w:r>
      <w:r w:rsidRPr="00150EB7">
        <w:rPr>
          <w:rFonts w:ascii="Times New Roman" w:eastAsia="Times New Roman" w:hAnsi="Times New Roman" w:cs="Times New Roman"/>
          <w:sz w:val="28"/>
          <w:szCs w:val="28"/>
          <w:lang w:val="uk-UA"/>
        </w:rPr>
        <w:lastRenderedPageBreak/>
        <w:t xml:space="preserve">фінансово, враховуючи прижиттєві наукові здобутки чоловіка. </w:t>
      </w:r>
      <w:r w:rsidR="004F3322" w:rsidRPr="00150EB7">
        <w:rPr>
          <w:rFonts w:ascii="Times New Roman" w:eastAsia="Times New Roman" w:hAnsi="Times New Roman" w:cs="Times New Roman"/>
          <w:sz w:val="28"/>
          <w:szCs w:val="28"/>
          <w:lang w:val="uk-UA"/>
        </w:rPr>
        <w:t>Документ</w:t>
      </w:r>
      <w:r w:rsidR="00770294" w:rsidRPr="00150EB7">
        <w:rPr>
          <w:rFonts w:ascii="Times New Roman" w:eastAsia="Times New Roman" w:hAnsi="Times New Roman" w:cs="Times New Roman"/>
          <w:sz w:val="28"/>
          <w:szCs w:val="28"/>
          <w:lang w:val="uk-UA"/>
        </w:rPr>
        <w:t xml:space="preserve"> знаходиться у ІР НБУВ у фонді Х</w:t>
      </w:r>
      <w:r w:rsidRPr="00150EB7">
        <w:rPr>
          <w:rFonts w:ascii="Times New Roman" w:eastAsia="Times New Roman" w:hAnsi="Times New Roman" w:cs="Times New Roman"/>
          <w:sz w:val="28"/>
          <w:szCs w:val="28"/>
          <w:lang w:val="uk-UA"/>
        </w:rPr>
        <w:t>.</w:t>
      </w:r>
    </w:p>
    <w:p w:rsidR="006E5F46" w:rsidRPr="00150EB7" w:rsidRDefault="006E5F46" w:rsidP="006E5F46">
      <w:pPr>
        <w:spacing w:after="0" w:line="360" w:lineRule="auto"/>
        <w:ind w:firstLine="708"/>
        <w:contextualSpacing/>
        <w:jc w:val="both"/>
        <w:outlineLvl w:val="0"/>
        <w:rPr>
          <w:rFonts w:ascii="Times New Roman" w:eastAsia="Times New Roman" w:hAnsi="Times New Roman" w:cs="Times New Roman"/>
          <w:sz w:val="28"/>
          <w:szCs w:val="28"/>
          <w:lang w:val="uk-UA"/>
        </w:rPr>
      </w:pPr>
      <w:r w:rsidRPr="00150EB7">
        <w:rPr>
          <w:rFonts w:ascii="Times New Roman" w:eastAsia="Times New Roman" w:hAnsi="Times New Roman" w:cs="Times New Roman"/>
          <w:sz w:val="28"/>
          <w:szCs w:val="28"/>
          <w:lang w:val="uk-UA"/>
        </w:rPr>
        <w:t>У підсумку, варто зазначити, що джерельна база хоч і є небагаточисленною, водночас дозволяє репрезентувати особистість В .М. Ястребова як визначну постать, яка відіграла значну роль у вивченні Південної та Центральної України. Як дослідника, який зробив значний внесок у джерелознавчу базу з історії та культури України, у розвиток української етнографії, фольклористики, археології. Як неординарного педагога та науковця другої половини ХІХ ст. Доступні джерела дозволяють відтворити біографію вченого, реконструювати процес становлення особистості та формування світогляду і наукових інтересів дослідника, прослідкувати науковий шлях</w:t>
      </w:r>
      <w:r w:rsidR="005A299D" w:rsidRPr="00150EB7">
        <w:rPr>
          <w:rFonts w:ascii="Times New Roman" w:eastAsia="Times New Roman" w:hAnsi="Times New Roman" w:cs="Times New Roman"/>
          <w:sz w:val="28"/>
          <w:szCs w:val="28"/>
          <w:lang w:val="uk-UA"/>
        </w:rPr>
        <w:t xml:space="preserve"> </w:t>
      </w:r>
      <w:r w:rsidRPr="00150EB7">
        <w:rPr>
          <w:rFonts w:ascii="Times New Roman" w:eastAsia="Times New Roman" w:hAnsi="Times New Roman" w:cs="Times New Roman"/>
          <w:sz w:val="28"/>
          <w:szCs w:val="28"/>
          <w:lang w:val="uk-UA"/>
        </w:rPr>
        <w:t>та його еволюцію.</w:t>
      </w:r>
    </w:p>
    <w:p w:rsidR="00770294" w:rsidRPr="00150EB7" w:rsidRDefault="00770294" w:rsidP="006E5F46">
      <w:pPr>
        <w:spacing w:after="0" w:line="240" w:lineRule="auto"/>
        <w:jc w:val="both"/>
        <w:rPr>
          <w:rFonts w:ascii="Times New Roman" w:eastAsia="Times New Roman" w:hAnsi="Times New Roman" w:cs="Times New Roman"/>
          <w:b/>
          <w:sz w:val="28"/>
          <w:szCs w:val="28"/>
          <w:lang w:val="uk-UA"/>
        </w:rPr>
      </w:pPr>
    </w:p>
    <w:p w:rsidR="006E5F46" w:rsidRPr="00150EB7" w:rsidRDefault="006E5F46" w:rsidP="006E5F46">
      <w:pPr>
        <w:spacing w:after="0" w:line="240" w:lineRule="auto"/>
        <w:jc w:val="both"/>
        <w:rPr>
          <w:rFonts w:ascii="Times New Roman" w:eastAsia="Times New Roman" w:hAnsi="Times New Roman" w:cs="Times New Roman"/>
          <w:b/>
          <w:sz w:val="28"/>
          <w:szCs w:val="28"/>
          <w:lang w:val="uk-UA"/>
        </w:rPr>
      </w:pPr>
      <w:r w:rsidRPr="00150EB7">
        <w:rPr>
          <w:rFonts w:ascii="Times New Roman" w:eastAsia="Times New Roman" w:hAnsi="Times New Roman" w:cs="Times New Roman"/>
          <w:b/>
          <w:sz w:val="28"/>
          <w:szCs w:val="28"/>
          <w:lang w:val="uk-UA"/>
        </w:rPr>
        <w:t>1.3. Методика дослідження</w:t>
      </w:r>
    </w:p>
    <w:p w:rsidR="006E5F46" w:rsidRPr="00150EB7" w:rsidRDefault="006E5F46" w:rsidP="006E5F46">
      <w:pPr>
        <w:spacing w:after="0" w:line="240" w:lineRule="auto"/>
        <w:jc w:val="center"/>
        <w:rPr>
          <w:rFonts w:ascii="Times New Roman" w:eastAsia="Times New Roman" w:hAnsi="Times New Roman" w:cs="Times New Roman"/>
          <w:b/>
          <w:sz w:val="28"/>
          <w:szCs w:val="28"/>
          <w:lang w:val="uk-UA"/>
        </w:rPr>
      </w:pPr>
    </w:p>
    <w:p w:rsidR="00162DBD" w:rsidRPr="00150EB7" w:rsidRDefault="00162DBD" w:rsidP="00162DBD">
      <w:pPr>
        <w:spacing w:after="0" w:line="360" w:lineRule="auto"/>
        <w:ind w:firstLine="708"/>
        <w:jc w:val="both"/>
        <w:rPr>
          <w:rFonts w:ascii="Times New Roman" w:eastAsia="Times New Roman" w:hAnsi="Times New Roman" w:cs="Times New Roman"/>
          <w:sz w:val="28"/>
          <w:szCs w:val="28"/>
          <w:lang w:val="uk-UA"/>
        </w:rPr>
      </w:pPr>
      <w:r w:rsidRPr="00150EB7">
        <w:rPr>
          <w:rFonts w:ascii="Times New Roman" w:eastAsia="Times New Roman" w:hAnsi="Times New Roman" w:cs="Times New Roman"/>
          <w:sz w:val="28"/>
          <w:szCs w:val="28"/>
          <w:lang w:val="uk-UA"/>
        </w:rPr>
        <w:t>Вирішуючи наукові проблеми, поставлені у дисертаційній роботі, ми керувалися основними</w:t>
      </w:r>
      <w:r w:rsidR="006E5F46" w:rsidRPr="00150EB7">
        <w:rPr>
          <w:rFonts w:ascii="Times New Roman" w:eastAsia="Times New Roman" w:hAnsi="Times New Roman" w:cs="Times New Roman"/>
          <w:sz w:val="28"/>
          <w:szCs w:val="28"/>
          <w:lang w:val="uk-UA"/>
        </w:rPr>
        <w:t xml:space="preserve"> науко</w:t>
      </w:r>
      <w:r w:rsidRPr="00150EB7">
        <w:rPr>
          <w:rFonts w:ascii="Times New Roman" w:eastAsia="Times New Roman" w:hAnsi="Times New Roman" w:cs="Times New Roman"/>
          <w:sz w:val="28"/>
          <w:szCs w:val="28"/>
          <w:lang w:val="uk-UA"/>
        </w:rPr>
        <w:t>вими принципам</w:t>
      </w:r>
      <w:r w:rsidR="006E5F46" w:rsidRPr="00150EB7">
        <w:rPr>
          <w:rFonts w:ascii="Times New Roman" w:eastAsia="Times New Roman" w:hAnsi="Times New Roman" w:cs="Times New Roman"/>
          <w:sz w:val="28"/>
          <w:szCs w:val="28"/>
          <w:lang w:val="uk-UA"/>
        </w:rPr>
        <w:t>и об’єктивності</w:t>
      </w:r>
      <w:r w:rsidRPr="00150EB7">
        <w:rPr>
          <w:rFonts w:ascii="Times New Roman" w:eastAsia="Times New Roman" w:hAnsi="Times New Roman" w:cs="Times New Roman"/>
          <w:sz w:val="28"/>
          <w:szCs w:val="28"/>
          <w:lang w:val="uk-UA"/>
        </w:rPr>
        <w:t xml:space="preserve"> та історизму. Для вирішення наукових завдань нами було застосовано</w:t>
      </w:r>
      <w:r w:rsidR="00617B59" w:rsidRPr="00150EB7">
        <w:rPr>
          <w:rFonts w:ascii="Times New Roman" w:eastAsia="Times New Roman" w:hAnsi="Times New Roman" w:cs="Times New Roman"/>
          <w:sz w:val="28"/>
          <w:szCs w:val="28"/>
          <w:lang w:val="uk-UA"/>
        </w:rPr>
        <w:t xml:space="preserve"> загальнонаукові методи уза</w:t>
      </w:r>
      <w:r w:rsidR="005846DC" w:rsidRPr="00150EB7">
        <w:rPr>
          <w:rFonts w:ascii="Times New Roman" w:eastAsia="Times New Roman" w:hAnsi="Times New Roman" w:cs="Times New Roman"/>
          <w:sz w:val="28"/>
          <w:szCs w:val="28"/>
          <w:lang w:val="uk-UA"/>
        </w:rPr>
        <w:t>гальнення й</w:t>
      </w:r>
      <w:r w:rsidRPr="00150EB7">
        <w:rPr>
          <w:rFonts w:ascii="Times New Roman" w:eastAsia="Times New Roman" w:hAnsi="Times New Roman" w:cs="Times New Roman"/>
          <w:sz w:val="28"/>
          <w:szCs w:val="28"/>
          <w:lang w:val="uk-UA"/>
        </w:rPr>
        <w:t xml:space="preserve"> систематизації та спеціальні історичні методи</w:t>
      </w:r>
      <w:r w:rsidR="002158B5" w:rsidRPr="00150EB7">
        <w:rPr>
          <w:rFonts w:ascii="Times New Roman" w:eastAsia="Times New Roman" w:hAnsi="Times New Roman" w:cs="Times New Roman"/>
          <w:sz w:val="28"/>
          <w:szCs w:val="28"/>
          <w:lang w:val="uk-UA"/>
        </w:rPr>
        <w:t>, такі як</w:t>
      </w:r>
      <w:r w:rsidRPr="00150EB7">
        <w:rPr>
          <w:rFonts w:ascii="Times New Roman" w:eastAsia="Times New Roman" w:hAnsi="Times New Roman" w:cs="Times New Roman"/>
          <w:sz w:val="28"/>
          <w:szCs w:val="28"/>
          <w:lang w:val="uk-UA"/>
        </w:rPr>
        <w:t xml:space="preserve"> біогр</w:t>
      </w:r>
      <w:r w:rsidR="00E21D2A" w:rsidRPr="00150EB7">
        <w:rPr>
          <w:rFonts w:ascii="Times New Roman" w:eastAsia="Times New Roman" w:hAnsi="Times New Roman" w:cs="Times New Roman"/>
          <w:sz w:val="28"/>
          <w:szCs w:val="28"/>
          <w:lang w:val="uk-UA"/>
        </w:rPr>
        <w:t>афічний, проблемно-хронологічний</w:t>
      </w:r>
      <w:r w:rsidRPr="00150EB7">
        <w:rPr>
          <w:rFonts w:ascii="Times New Roman" w:eastAsia="Times New Roman" w:hAnsi="Times New Roman" w:cs="Times New Roman"/>
          <w:sz w:val="28"/>
          <w:szCs w:val="28"/>
          <w:lang w:val="uk-UA"/>
        </w:rPr>
        <w:t>, порівняльно-історичний, історико-типологічний,</w:t>
      </w:r>
      <w:r w:rsidR="00617B59" w:rsidRPr="00150EB7">
        <w:rPr>
          <w:rFonts w:ascii="Times New Roman" w:eastAsia="Times New Roman" w:hAnsi="Times New Roman" w:cs="Times New Roman"/>
          <w:sz w:val="28"/>
          <w:szCs w:val="28"/>
          <w:lang w:val="uk-UA"/>
        </w:rPr>
        <w:t xml:space="preserve"> історико-генетичний,</w:t>
      </w:r>
      <w:r w:rsidRPr="00150EB7">
        <w:rPr>
          <w:rFonts w:ascii="Times New Roman" w:eastAsia="Times New Roman" w:hAnsi="Times New Roman" w:cs="Times New Roman"/>
          <w:sz w:val="28"/>
          <w:szCs w:val="28"/>
          <w:lang w:val="uk-UA"/>
        </w:rPr>
        <w:t xml:space="preserve"> метод систематизації та метод наукометричного аналізу.</w:t>
      </w:r>
    </w:p>
    <w:p w:rsidR="008A0274" w:rsidRPr="00150EB7" w:rsidRDefault="008A0274" w:rsidP="0003066F">
      <w:pPr>
        <w:spacing w:after="0" w:line="360" w:lineRule="auto"/>
        <w:ind w:firstLine="708"/>
        <w:jc w:val="both"/>
        <w:rPr>
          <w:rFonts w:ascii="Times New Roman" w:eastAsia="Times New Roman" w:hAnsi="Times New Roman" w:cs="Times New Roman"/>
          <w:b/>
          <w:i/>
          <w:sz w:val="28"/>
          <w:szCs w:val="28"/>
          <w:lang w:val="uk-UA"/>
        </w:rPr>
      </w:pPr>
      <w:r w:rsidRPr="00150EB7">
        <w:rPr>
          <w:rFonts w:ascii="Times New Roman" w:eastAsia="Times New Roman" w:hAnsi="Times New Roman" w:cs="Times New Roman"/>
          <w:sz w:val="28"/>
          <w:szCs w:val="28"/>
          <w:lang w:val="uk-UA"/>
        </w:rPr>
        <w:t xml:space="preserve">Використання загальнонаукових методів </w:t>
      </w:r>
      <w:r w:rsidRPr="00150EB7">
        <w:rPr>
          <w:rFonts w:ascii="Times New Roman" w:eastAsia="Times New Roman" w:hAnsi="Times New Roman" w:cs="Times New Roman"/>
          <w:b/>
          <w:sz w:val="28"/>
          <w:szCs w:val="28"/>
          <w:lang w:val="uk-UA"/>
        </w:rPr>
        <w:t>узагальнення та систематизації</w:t>
      </w:r>
      <w:r w:rsidRPr="00150EB7">
        <w:rPr>
          <w:rFonts w:ascii="Times New Roman" w:eastAsia="Times New Roman" w:hAnsi="Times New Roman" w:cs="Times New Roman"/>
          <w:sz w:val="28"/>
          <w:szCs w:val="28"/>
          <w:lang w:val="uk-UA"/>
        </w:rPr>
        <w:t xml:space="preserve"> дозволили логічно</w:t>
      </w:r>
      <w:r w:rsidR="0003066F" w:rsidRPr="00150EB7">
        <w:rPr>
          <w:rFonts w:ascii="Times New Roman" w:eastAsia="Times New Roman" w:hAnsi="Times New Roman" w:cs="Times New Roman"/>
          <w:sz w:val="28"/>
          <w:szCs w:val="28"/>
          <w:lang w:val="uk-UA"/>
        </w:rPr>
        <w:t>, послідовно та чітко вибудувати систему</w:t>
      </w:r>
      <w:r w:rsidRPr="00150EB7">
        <w:rPr>
          <w:rFonts w:ascii="Times New Roman" w:eastAsia="Times New Roman" w:hAnsi="Times New Roman" w:cs="Times New Roman"/>
          <w:sz w:val="28"/>
          <w:szCs w:val="28"/>
          <w:lang w:val="uk-UA"/>
        </w:rPr>
        <w:t xml:space="preserve"> викладення матеріалу</w:t>
      </w:r>
      <w:r w:rsidR="0003066F" w:rsidRPr="00150EB7">
        <w:rPr>
          <w:rFonts w:ascii="Times New Roman" w:eastAsia="Times New Roman" w:hAnsi="Times New Roman" w:cs="Times New Roman"/>
          <w:sz w:val="28"/>
          <w:szCs w:val="28"/>
          <w:lang w:val="uk-UA"/>
        </w:rPr>
        <w:t>, в той же час забезпечивши цілісність та органічність роботі. М</w:t>
      </w:r>
      <w:r w:rsidRPr="00150EB7">
        <w:rPr>
          <w:rFonts w:ascii="Times New Roman" w:eastAsia="Times New Roman" w:hAnsi="Times New Roman" w:cs="Times New Roman"/>
          <w:sz w:val="28"/>
          <w:szCs w:val="28"/>
          <w:lang w:val="uk-UA"/>
        </w:rPr>
        <w:t>етод</w:t>
      </w:r>
      <w:r w:rsidR="0003066F" w:rsidRPr="00150EB7">
        <w:rPr>
          <w:rFonts w:ascii="Times New Roman" w:eastAsia="Times New Roman" w:hAnsi="Times New Roman" w:cs="Times New Roman"/>
          <w:sz w:val="28"/>
          <w:szCs w:val="28"/>
          <w:lang w:val="uk-UA"/>
        </w:rPr>
        <w:t>и узагальнення та систематизації</w:t>
      </w:r>
      <w:r w:rsidRPr="00150EB7">
        <w:rPr>
          <w:rFonts w:ascii="Times New Roman" w:eastAsia="Times New Roman" w:hAnsi="Times New Roman" w:cs="Times New Roman"/>
          <w:sz w:val="28"/>
          <w:szCs w:val="28"/>
          <w:lang w:val="uk-UA"/>
        </w:rPr>
        <w:t xml:space="preserve"> </w:t>
      </w:r>
      <w:r w:rsidR="0003066F" w:rsidRPr="00150EB7">
        <w:rPr>
          <w:rFonts w:ascii="Times New Roman" w:eastAsia="Times New Roman" w:hAnsi="Times New Roman" w:cs="Times New Roman"/>
          <w:sz w:val="28"/>
          <w:szCs w:val="28"/>
          <w:lang w:val="uk-UA"/>
        </w:rPr>
        <w:t>були застосовані</w:t>
      </w:r>
      <w:r w:rsidRPr="00150EB7">
        <w:rPr>
          <w:rFonts w:ascii="Times New Roman" w:eastAsia="Times New Roman" w:hAnsi="Times New Roman" w:cs="Times New Roman"/>
          <w:sz w:val="28"/>
          <w:szCs w:val="28"/>
          <w:lang w:val="uk-UA"/>
        </w:rPr>
        <w:t xml:space="preserve"> під час узагальнення дослідження та формулювання висновків.</w:t>
      </w:r>
    </w:p>
    <w:p w:rsidR="008A0274" w:rsidRPr="00150EB7" w:rsidRDefault="001A20BA" w:rsidP="008A0274">
      <w:pPr>
        <w:spacing w:after="0" w:line="360" w:lineRule="auto"/>
        <w:ind w:firstLine="708"/>
        <w:jc w:val="both"/>
        <w:rPr>
          <w:rFonts w:ascii="Times New Roman" w:eastAsia="Times New Roman" w:hAnsi="Times New Roman" w:cs="Times New Roman"/>
          <w:sz w:val="28"/>
          <w:szCs w:val="28"/>
          <w:lang w:val="uk-UA"/>
        </w:rPr>
      </w:pPr>
      <w:r w:rsidRPr="00150EB7">
        <w:rPr>
          <w:rFonts w:ascii="Times New Roman" w:eastAsia="Times New Roman" w:hAnsi="Times New Roman" w:cs="Times New Roman"/>
          <w:sz w:val="28"/>
          <w:szCs w:val="28"/>
          <w:lang w:val="uk-UA"/>
        </w:rPr>
        <w:t xml:space="preserve">За допомогою </w:t>
      </w:r>
      <w:r w:rsidRPr="00150EB7">
        <w:rPr>
          <w:rFonts w:ascii="Times New Roman" w:eastAsia="Times New Roman" w:hAnsi="Times New Roman" w:cs="Times New Roman"/>
          <w:b/>
          <w:sz w:val="28"/>
          <w:szCs w:val="28"/>
          <w:lang w:val="uk-UA"/>
        </w:rPr>
        <w:t>історико-генетичного</w:t>
      </w:r>
      <w:r w:rsidRPr="00150EB7">
        <w:rPr>
          <w:rFonts w:ascii="Times New Roman" w:eastAsia="Times New Roman" w:hAnsi="Times New Roman" w:cs="Times New Roman"/>
          <w:sz w:val="28"/>
          <w:szCs w:val="28"/>
          <w:lang w:val="uk-UA"/>
        </w:rPr>
        <w:t xml:space="preserve"> методу було досліджено у всій повноті динаміку життєвого шляху дослідника. Прослідковано життєвий шлях В. Ястребова від народження до смерті,</w:t>
      </w:r>
      <w:r w:rsidR="005846DC" w:rsidRPr="00150EB7">
        <w:rPr>
          <w:rFonts w:ascii="Times New Roman" w:eastAsia="Times New Roman" w:hAnsi="Times New Roman" w:cs="Times New Roman"/>
          <w:sz w:val="28"/>
          <w:szCs w:val="28"/>
          <w:lang w:val="uk-UA"/>
        </w:rPr>
        <w:t xml:space="preserve"> еволюцію</w:t>
      </w:r>
      <w:r w:rsidR="00770294" w:rsidRPr="00150EB7">
        <w:rPr>
          <w:rFonts w:ascii="Times New Roman" w:eastAsia="Times New Roman" w:hAnsi="Times New Roman" w:cs="Times New Roman"/>
          <w:sz w:val="28"/>
          <w:szCs w:val="28"/>
          <w:lang w:val="uk-UA"/>
        </w:rPr>
        <w:t xml:space="preserve"> </w:t>
      </w:r>
      <w:r w:rsidR="005846DC" w:rsidRPr="00150EB7">
        <w:rPr>
          <w:rFonts w:ascii="Times New Roman" w:eastAsia="Times New Roman" w:hAnsi="Times New Roman" w:cs="Times New Roman"/>
          <w:sz w:val="28"/>
          <w:szCs w:val="28"/>
          <w:lang w:val="uk-UA"/>
        </w:rPr>
        <w:t>його наукової діяльності,</w:t>
      </w:r>
      <w:r w:rsidRPr="00150EB7">
        <w:rPr>
          <w:rFonts w:ascii="Times New Roman" w:eastAsia="Times New Roman" w:hAnsi="Times New Roman" w:cs="Times New Roman"/>
          <w:sz w:val="28"/>
          <w:szCs w:val="28"/>
          <w:lang w:val="uk-UA"/>
        </w:rPr>
        <w:t xml:space="preserve"> у тому числі</w:t>
      </w:r>
      <w:r w:rsidR="005846DC" w:rsidRPr="00150EB7">
        <w:rPr>
          <w:rFonts w:ascii="Times New Roman" w:eastAsia="Times New Roman" w:hAnsi="Times New Roman" w:cs="Times New Roman"/>
          <w:sz w:val="28"/>
          <w:szCs w:val="28"/>
          <w:lang w:val="uk-UA"/>
        </w:rPr>
        <w:t>,</w:t>
      </w:r>
      <w:r w:rsidRPr="00150EB7">
        <w:rPr>
          <w:rFonts w:ascii="Times New Roman" w:eastAsia="Times New Roman" w:hAnsi="Times New Roman" w:cs="Times New Roman"/>
          <w:sz w:val="28"/>
          <w:szCs w:val="28"/>
          <w:lang w:val="uk-UA"/>
        </w:rPr>
        <w:t xml:space="preserve"> враховуючи </w:t>
      </w:r>
      <w:r w:rsidR="005846DC" w:rsidRPr="00150EB7">
        <w:rPr>
          <w:rFonts w:ascii="Times New Roman" w:eastAsia="Times New Roman" w:hAnsi="Times New Roman" w:cs="Times New Roman"/>
          <w:sz w:val="28"/>
          <w:szCs w:val="28"/>
          <w:lang w:val="uk-UA"/>
        </w:rPr>
        <w:t xml:space="preserve">риси </w:t>
      </w:r>
      <w:r w:rsidRPr="00150EB7">
        <w:rPr>
          <w:rFonts w:ascii="Times New Roman" w:eastAsia="Times New Roman" w:hAnsi="Times New Roman" w:cs="Times New Roman"/>
          <w:sz w:val="28"/>
          <w:szCs w:val="28"/>
          <w:lang w:val="uk-UA"/>
        </w:rPr>
        <w:t xml:space="preserve">його характеру, внутрішній світ, </w:t>
      </w:r>
      <w:r w:rsidRPr="00150EB7">
        <w:rPr>
          <w:rFonts w:ascii="Times New Roman" w:eastAsia="Times New Roman" w:hAnsi="Times New Roman" w:cs="Times New Roman"/>
          <w:sz w:val="28"/>
          <w:szCs w:val="28"/>
          <w:lang w:val="uk-UA"/>
        </w:rPr>
        <w:lastRenderedPageBreak/>
        <w:t xml:space="preserve">психологічні особливості в умовах реалій тогочасного суспільно-політичного життя країни та специфіки соціокультурного середовища. </w:t>
      </w:r>
    </w:p>
    <w:p w:rsidR="006E5F46" w:rsidRPr="00150EB7" w:rsidRDefault="00162DBD" w:rsidP="008A0274">
      <w:pPr>
        <w:spacing w:after="0" w:line="360" w:lineRule="auto"/>
        <w:ind w:firstLine="708"/>
        <w:jc w:val="both"/>
        <w:rPr>
          <w:rFonts w:ascii="Times New Roman" w:eastAsia="Times New Roman" w:hAnsi="Times New Roman" w:cs="Times New Roman"/>
          <w:sz w:val="28"/>
          <w:szCs w:val="28"/>
          <w:lang w:val="uk-UA"/>
        </w:rPr>
      </w:pPr>
      <w:r w:rsidRPr="00150EB7">
        <w:rPr>
          <w:rFonts w:ascii="Times New Roman" w:eastAsia="Times New Roman" w:hAnsi="Times New Roman" w:cs="Times New Roman"/>
          <w:b/>
          <w:sz w:val="28"/>
          <w:szCs w:val="28"/>
          <w:lang w:val="uk-UA"/>
        </w:rPr>
        <w:t>Біографічний метод</w:t>
      </w:r>
      <w:r w:rsidRPr="00150EB7">
        <w:rPr>
          <w:rFonts w:ascii="Times New Roman" w:eastAsia="Times New Roman" w:hAnsi="Times New Roman" w:cs="Times New Roman"/>
          <w:sz w:val="28"/>
          <w:szCs w:val="28"/>
          <w:lang w:val="uk-UA"/>
        </w:rPr>
        <w:t xml:space="preserve"> </w:t>
      </w:r>
      <w:r w:rsidR="006E5F46" w:rsidRPr="00150EB7">
        <w:rPr>
          <w:rFonts w:ascii="Times New Roman" w:eastAsia="Times New Roman" w:hAnsi="Times New Roman" w:cs="Times New Roman"/>
          <w:sz w:val="28"/>
          <w:szCs w:val="28"/>
          <w:lang w:val="uk-UA"/>
        </w:rPr>
        <w:t xml:space="preserve">дав можливість провести вивчення </w:t>
      </w:r>
      <w:r w:rsidR="00617B59" w:rsidRPr="00150EB7">
        <w:rPr>
          <w:rFonts w:ascii="Times New Roman" w:eastAsia="Times New Roman" w:hAnsi="Times New Roman" w:cs="Times New Roman"/>
          <w:sz w:val="28"/>
          <w:szCs w:val="28"/>
          <w:lang w:val="uk-UA"/>
        </w:rPr>
        <w:t>життєвого шляху В. Ястребова. Встановити основні дати та етапи його біографії</w:t>
      </w:r>
      <w:r w:rsidR="001A20BA" w:rsidRPr="00150EB7">
        <w:rPr>
          <w:rFonts w:ascii="Times New Roman" w:eastAsia="Times New Roman" w:hAnsi="Times New Roman" w:cs="Times New Roman"/>
          <w:sz w:val="28"/>
          <w:szCs w:val="28"/>
          <w:lang w:val="uk-UA"/>
        </w:rPr>
        <w:t>: початок і завершення навчання, початок роботи, отримання звань, нагород, дати змін в особистому житті тощо.</w:t>
      </w:r>
      <w:r w:rsidR="008A0274" w:rsidRPr="00150EB7">
        <w:rPr>
          <w:rFonts w:ascii="Times New Roman" w:eastAsia="Times New Roman" w:hAnsi="Times New Roman" w:cs="Times New Roman"/>
          <w:sz w:val="28"/>
          <w:szCs w:val="28"/>
          <w:lang w:val="uk-UA"/>
        </w:rPr>
        <w:t xml:space="preserve"> </w:t>
      </w:r>
      <w:r w:rsidR="00E21D2A" w:rsidRPr="00150EB7">
        <w:rPr>
          <w:rFonts w:ascii="Times New Roman" w:eastAsia="Times New Roman" w:hAnsi="Times New Roman" w:cs="Times New Roman"/>
          <w:sz w:val="28"/>
          <w:szCs w:val="28"/>
          <w:lang w:val="uk-UA"/>
        </w:rPr>
        <w:t xml:space="preserve">Біографічний метод у поєднанні з </w:t>
      </w:r>
      <w:r w:rsidR="00E21D2A" w:rsidRPr="00150EB7">
        <w:rPr>
          <w:rFonts w:ascii="Times New Roman" w:eastAsia="Times New Roman" w:hAnsi="Times New Roman" w:cs="Times New Roman"/>
          <w:b/>
          <w:sz w:val="28"/>
          <w:szCs w:val="28"/>
          <w:lang w:val="uk-UA"/>
        </w:rPr>
        <w:t>проблемно-хронологічним</w:t>
      </w:r>
      <w:r w:rsidR="00E21D2A" w:rsidRPr="00150EB7">
        <w:rPr>
          <w:rFonts w:ascii="Times New Roman" w:eastAsia="Times New Roman" w:hAnsi="Times New Roman" w:cs="Times New Roman"/>
          <w:b/>
          <w:i/>
          <w:sz w:val="28"/>
          <w:szCs w:val="28"/>
          <w:lang w:val="uk-UA"/>
        </w:rPr>
        <w:t xml:space="preserve"> </w:t>
      </w:r>
      <w:r w:rsidR="00E21D2A" w:rsidRPr="00150EB7">
        <w:rPr>
          <w:rFonts w:ascii="Times New Roman" w:eastAsia="Times New Roman" w:hAnsi="Times New Roman" w:cs="Times New Roman"/>
          <w:sz w:val="28"/>
          <w:szCs w:val="28"/>
          <w:lang w:val="uk-UA"/>
        </w:rPr>
        <w:t>дав змогу виокремити у загальній біографії науковця періоди та детально проаналізувати кожен із них. Зокрема, на основі історико-географічного принципу періодизації виділено та проаналізовано три біографічні періо</w:t>
      </w:r>
      <w:r w:rsidR="008A0274" w:rsidRPr="00150EB7">
        <w:rPr>
          <w:rFonts w:ascii="Times New Roman" w:eastAsia="Times New Roman" w:hAnsi="Times New Roman" w:cs="Times New Roman"/>
          <w:sz w:val="28"/>
          <w:szCs w:val="28"/>
          <w:lang w:val="uk-UA"/>
        </w:rPr>
        <w:t>ди життєвого шляху В. Ястребова.</w:t>
      </w:r>
      <w:r w:rsidR="00E21D2A" w:rsidRPr="00150EB7">
        <w:rPr>
          <w:rFonts w:ascii="Times New Roman" w:eastAsia="Times New Roman" w:hAnsi="Times New Roman" w:cs="Times New Roman"/>
          <w:sz w:val="28"/>
          <w:szCs w:val="28"/>
          <w:lang w:val="uk-UA"/>
        </w:rPr>
        <w:t xml:space="preserve"> </w:t>
      </w:r>
    </w:p>
    <w:p w:rsidR="008A0274" w:rsidRPr="00150EB7" w:rsidRDefault="008A0274" w:rsidP="008A0274">
      <w:pPr>
        <w:spacing w:after="0" w:line="360" w:lineRule="auto"/>
        <w:ind w:firstLine="708"/>
        <w:jc w:val="both"/>
        <w:rPr>
          <w:rFonts w:ascii="Times New Roman" w:eastAsia="Times New Roman" w:hAnsi="Times New Roman" w:cs="Times New Roman"/>
          <w:sz w:val="28"/>
          <w:szCs w:val="28"/>
          <w:lang w:val="uk-UA"/>
        </w:rPr>
      </w:pPr>
      <w:r w:rsidRPr="00150EB7">
        <w:rPr>
          <w:rFonts w:ascii="Times New Roman" w:eastAsia="Times New Roman" w:hAnsi="Times New Roman" w:cs="Times New Roman"/>
          <w:sz w:val="28"/>
          <w:szCs w:val="28"/>
          <w:lang w:val="uk-UA"/>
        </w:rPr>
        <w:t xml:space="preserve">Наукова діяльність В. Ястребова відбувалась у загальному науковому середовищі другої половини ХІХ століття. Застосування </w:t>
      </w:r>
      <w:r w:rsidRPr="00150EB7">
        <w:rPr>
          <w:rFonts w:ascii="Times New Roman" w:eastAsia="Times New Roman" w:hAnsi="Times New Roman" w:cs="Times New Roman"/>
          <w:b/>
          <w:sz w:val="28"/>
          <w:szCs w:val="28"/>
          <w:lang w:val="uk-UA"/>
        </w:rPr>
        <w:t>історико-порівняльного методу</w:t>
      </w:r>
      <w:r w:rsidRPr="00150EB7">
        <w:rPr>
          <w:rFonts w:ascii="Times New Roman" w:eastAsia="Times New Roman" w:hAnsi="Times New Roman" w:cs="Times New Roman"/>
          <w:sz w:val="28"/>
          <w:szCs w:val="28"/>
          <w:lang w:val="uk-UA"/>
        </w:rPr>
        <w:t xml:space="preserve"> у процесі знаходження певних закономірностей, особливостей та відмінностей ведення тогочасної наукової діяльності дали змогу визначити, що в цілому, Володимир Ястребов діяв у загальному руслі розвитку науки другої половини ХІХ століття. </w:t>
      </w:r>
    </w:p>
    <w:p w:rsidR="001A20BA" w:rsidRPr="00150EB7" w:rsidRDefault="00E21D2A" w:rsidP="0056073A">
      <w:pPr>
        <w:spacing w:after="0" w:line="360" w:lineRule="auto"/>
        <w:ind w:firstLine="708"/>
        <w:jc w:val="both"/>
        <w:rPr>
          <w:rFonts w:ascii="Times New Roman" w:eastAsia="Times New Roman" w:hAnsi="Times New Roman" w:cs="Times New Roman"/>
          <w:sz w:val="28"/>
          <w:szCs w:val="28"/>
          <w:lang w:val="uk-UA"/>
        </w:rPr>
      </w:pPr>
      <w:r w:rsidRPr="00150EB7">
        <w:rPr>
          <w:rFonts w:ascii="Times New Roman" w:eastAsia="Times New Roman" w:hAnsi="Times New Roman" w:cs="Times New Roman"/>
          <w:b/>
          <w:sz w:val="28"/>
          <w:szCs w:val="28"/>
          <w:lang w:val="uk-UA"/>
        </w:rPr>
        <w:t>Історико-типологічний</w:t>
      </w:r>
      <w:r w:rsidRPr="00150EB7">
        <w:rPr>
          <w:rFonts w:ascii="Times New Roman" w:eastAsia="Times New Roman" w:hAnsi="Times New Roman" w:cs="Times New Roman"/>
          <w:sz w:val="28"/>
          <w:szCs w:val="28"/>
          <w:lang w:val="uk-UA"/>
        </w:rPr>
        <w:t xml:space="preserve"> метод було застосовано під час вивчення методів та підходів, </w:t>
      </w:r>
      <w:r w:rsidR="008A0274" w:rsidRPr="00150EB7">
        <w:rPr>
          <w:rFonts w:ascii="Times New Roman" w:eastAsia="Times New Roman" w:hAnsi="Times New Roman" w:cs="Times New Roman"/>
          <w:sz w:val="28"/>
          <w:szCs w:val="28"/>
          <w:lang w:val="uk-UA"/>
        </w:rPr>
        <w:t>за допомогою яких Володимир Ястребов проводив свої дослідження</w:t>
      </w:r>
      <w:r w:rsidRPr="00150EB7">
        <w:rPr>
          <w:rFonts w:ascii="Times New Roman" w:eastAsia="Times New Roman" w:hAnsi="Times New Roman" w:cs="Times New Roman"/>
          <w:sz w:val="28"/>
          <w:szCs w:val="28"/>
          <w:lang w:val="uk-UA"/>
        </w:rPr>
        <w:t xml:space="preserve">. </w:t>
      </w:r>
    </w:p>
    <w:p w:rsidR="006E5F46" w:rsidRPr="00150EB7" w:rsidRDefault="006E5F46" w:rsidP="006E5F46">
      <w:pPr>
        <w:spacing w:after="0" w:line="360" w:lineRule="auto"/>
        <w:ind w:firstLine="708"/>
        <w:jc w:val="both"/>
        <w:rPr>
          <w:rFonts w:ascii="Times New Roman" w:eastAsia="Times New Roman" w:hAnsi="Times New Roman" w:cs="Times New Roman"/>
          <w:sz w:val="28"/>
          <w:szCs w:val="28"/>
          <w:lang w:val="uk-UA"/>
        </w:rPr>
      </w:pPr>
      <w:r w:rsidRPr="00150EB7">
        <w:rPr>
          <w:rFonts w:ascii="Times New Roman" w:eastAsia="Times New Roman" w:hAnsi="Times New Roman" w:cs="Times New Roman"/>
          <w:sz w:val="28"/>
          <w:szCs w:val="28"/>
          <w:lang w:val="uk-UA"/>
        </w:rPr>
        <w:t>Вивчаючи науковий доробок В.Ястребова так</w:t>
      </w:r>
      <w:r w:rsidR="0003066F" w:rsidRPr="00150EB7">
        <w:rPr>
          <w:rFonts w:ascii="Times New Roman" w:eastAsia="Times New Roman" w:hAnsi="Times New Roman" w:cs="Times New Roman"/>
          <w:sz w:val="28"/>
          <w:szCs w:val="28"/>
          <w:lang w:val="uk-UA"/>
        </w:rPr>
        <w:t>ож було використано</w:t>
      </w:r>
      <w:r w:rsidR="0056073A" w:rsidRPr="00150EB7">
        <w:rPr>
          <w:rFonts w:ascii="Times New Roman" w:eastAsia="Times New Roman" w:hAnsi="Times New Roman" w:cs="Times New Roman"/>
          <w:sz w:val="28"/>
          <w:szCs w:val="28"/>
          <w:lang w:val="uk-UA"/>
        </w:rPr>
        <w:t xml:space="preserve"> статистичний метод. Було встановлено кількість наукових праць, що належали перу В. Ястребова, розподілити їх за типом, змістом та за формою представлення. За допомогою</w:t>
      </w:r>
      <w:r w:rsidR="0003066F" w:rsidRPr="00150EB7">
        <w:rPr>
          <w:rFonts w:ascii="Times New Roman" w:eastAsia="Times New Roman" w:hAnsi="Times New Roman" w:cs="Times New Roman"/>
          <w:sz w:val="28"/>
          <w:szCs w:val="28"/>
          <w:lang w:val="uk-UA"/>
        </w:rPr>
        <w:t xml:space="preserve"> метод</w:t>
      </w:r>
      <w:r w:rsidR="0056073A" w:rsidRPr="00150EB7">
        <w:rPr>
          <w:rFonts w:ascii="Times New Roman" w:eastAsia="Times New Roman" w:hAnsi="Times New Roman" w:cs="Times New Roman"/>
          <w:sz w:val="28"/>
          <w:szCs w:val="28"/>
          <w:lang w:val="uk-UA"/>
        </w:rPr>
        <w:t>у</w:t>
      </w:r>
      <w:r w:rsidRPr="00150EB7">
        <w:rPr>
          <w:rFonts w:ascii="Times New Roman" w:eastAsia="Times New Roman" w:hAnsi="Times New Roman" w:cs="Times New Roman"/>
          <w:sz w:val="28"/>
          <w:szCs w:val="28"/>
          <w:lang w:val="uk-UA"/>
        </w:rPr>
        <w:t xml:space="preserve"> </w:t>
      </w:r>
      <w:r w:rsidR="0003066F" w:rsidRPr="00150EB7">
        <w:rPr>
          <w:rFonts w:ascii="Times New Roman" w:eastAsia="Times New Roman" w:hAnsi="Times New Roman" w:cs="Times New Roman"/>
          <w:b/>
          <w:i/>
          <w:sz w:val="28"/>
          <w:szCs w:val="28"/>
          <w:lang w:val="uk-UA"/>
        </w:rPr>
        <w:t>наукометричного</w:t>
      </w:r>
      <w:r w:rsidRPr="00150EB7">
        <w:rPr>
          <w:rFonts w:ascii="Times New Roman" w:eastAsia="Times New Roman" w:hAnsi="Times New Roman" w:cs="Times New Roman"/>
          <w:b/>
          <w:i/>
          <w:sz w:val="28"/>
          <w:szCs w:val="28"/>
          <w:lang w:val="uk-UA"/>
        </w:rPr>
        <w:t xml:space="preserve"> аналіз</w:t>
      </w:r>
      <w:r w:rsidR="0056073A" w:rsidRPr="00150EB7">
        <w:rPr>
          <w:rFonts w:ascii="Times New Roman" w:eastAsia="Times New Roman" w:hAnsi="Times New Roman" w:cs="Times New Roman"/>
          <w:b/>
          <w:i/>
          <w:sz w:val="28"/>
          <w:szCs w:val="28"/>
          <w:lang w:val="uk-UA"/>
        </w:rPr>
        <w:t>у</w:t>
      </w:r>
      <w:r w:rsidRPr="00150EB7">
        <w:rPr>
          <w:rFonts w:ascii="Times New Roman" w:eastAsia="Times New Roman" w:hAnsi="Times New Roman" w:cs="Times New Roman"/>
          <w:sz w:val="28"/>
          <w:szCs w:val="28"/>
          <w:lang w:val="uk-UA"/>
        </w:rPr>
        <w:t xml:space="preserve"> нам вдалося виявити пері</w:t>
      </w:r>
      <w:r w:rsidR="0056073A" w:rsidRPr="00150EB7">
        <w:rPr>
          <w:rFonts w:ascii="Times New Roman" w:eastAsia="Times New Roman" w:hAnsi="Times New Roman" w:cs="Times New Roman"/>
          <w:sz w:val="28"/>
          <w:szCs w:val="28"/>
          <w:lang w:val="uk-UA"/>
        </w:rPr>
        <w:t>оди сплесків та спадів</w:t>
      </w:r>
      <w:r w:rsidRPr="00150EB7">
        <w:rPr>
          <w:rFonts w:ascii="Times New Roman" w:eastAsia="Times New Roman" w:hAnsi="Times New Roman" w:cs="Times New Roman"/>
          <w:sz w:val="28"/>
          <w:szCs w:val="28"/>
          <w:lang w:val="uk-UA"/>
        </w:rPr>
        <w:t xml:space="preserve"> наукової активності</w:t>
      </w:r>
      <w:r w:rsidR="0056073A" w:rsidRPr="00150EB7">
        <w:rPr>
          <w:rFonts w:ascii="Times New Roman" w:eastAsia="Times New Roman" w:hAnsi="Times New Roman" w:cs="Times New Roman"/>
          <w:sz w:val="28"/>
          <w:szCs w:val="28"/>
          <w:lang w:val="uk-UA"/>
        </w:rPr>
        <w:t xml:space="preserve"> дослідника</w:t>
      </w:r>
      <w:r w:rsidRPr="00150EB7">
        <w:rPr>
          <w:rFonts w:ascii="Times New Roman" w:eastAsia="Times New Roman" w:hAnsi="Times New Roman" w:cs="Times New Roman"/>
          <w:sz w:val="28"/>
          <w:szCs w:val="28"/>
          <w:lang w:val="uk-UA"/>
        </w:rPr>
        <w:t xml:space="preserve">, визначити найбільш «продуктивні» з точки зору наукової діяльності періоди, виявити вплив життєвих ситуацій та інших позанаукових чинників на наукове життя В. Ястребова. </w:t>
      </w:r>
    </w:p>
    <w:p w:rsidR="006E5F46" w:rsidRPr="00150EB7" w:rsidRDefault="006E5F46" w:rsidP="006E5F46">
      <w:pPr>
        <w:spacing w:after="0" w:line="360" w:lineRule="auto"/>
        <w:ind w:firstLine="708"/>
        <w:jc w:val="both"/>
        <w:rPr>
          <w:rFonts w:ascii="Times New Roman" w:eastAsia="Times New Roman" w:hAnsi="Times New Roman" w:cs="Times New Roman"/>
          <w:sz w:val="28"/>
          <w:szCs w:val="28"/>
          <w:lang w:val="uk-UA"/>
        </w:rPr>
      </w:pPr>
      <w:r w:rsidRPr="00150EB7">
        <w:rPr>
          <w:rFonts w:ascii="Times New Roman" w:eastAsia="Times New Roman" w:hAnsi="Times New Roman" w:cs="Times New Roman"/>
          <w:sz w:val="28"/>
          <w:szCs w:val="28"/>
          <w:lang w:val="uk-UA"/>
        </w:rPr>
        <w:t>Отже, щоб отримати якісні результати наукового дослідження у процесі проведення науково-дослідницької роботи</w:t>
      </w:r>
      <w:r w:rsidR="0056073A" w:rsidRPr="00150EB7">
        <w:rPr>
          <w:rFonts w:ascii="Times New Roman" w:eastAsia="Times New Roman" w:hAnsi="Times New Roman" w:cs="Times New Roman"/>
          <w:sz w:val="28"/>
          <w:szCs w:val="28"/>
          <w:lang w:val="uk-UA"/>
        </w:rPr>
        <w:t xml:space="preserve"> </w:t>
      </w:r>
      <w:r w:rsidRPr="00150EB7">
        <w:rPr>
          <w:rFonts w:ascii="Times New Roman" w:eastAsia="Times New Roman" w:hAnsi="Times New Roman" w:cs="Times New Roman"/>
          <w:sz w:val="28"/>
          <w:szCs w:val="28"/>
          <w:lang w:val="uk-UA"/>
        </w:rPr>
        <w:t xml:space="preserve">виключне значення має </w:t>
      </w:r>
      <w:r w:rsidRPr="00150EB7">
        <w:rPr>
          <w:rFonts w:ascii="Times New Roman" w:eastAsia="Times New Roman" w:hAnsi="Times New Roman" w:cs="Times New Roman"/>
          <w:sz w:val="28"/>
          <w:szCs w:val="28"/>
          <w:lang w:val="uk-UA"/>
        </w:rPr>
        <w:lastRenderedPageBreak/>
        <w:t xml:space="preserve">комплексне застосування різноманітних наукових методів дослідження у їх тісному взаємозв’язку. </w:t>
      </w:r>
    </w:p>
    <w:p w:rsidR="006E5F46" w:rsidRPr="00150EB7" w:rsidRDefault="006E5F46" w:rsidP="006E5F46">
      <w:pPr>
        <w:spacing w:after="0" w:line="360" w:lineRule="auto"/>
        <w:ind w:firstLine="708"/>
        <w:jc w:val="both"/>
        <w:rPr>
          <w:rFonts w:ascii="Times New Roman" w:eastAsia="Times New Roman" w:hAnsi="Times New Roman" w:cs="Times New Roman"/>
          <w:sz w:val="28"/>
          <w:szCs w:val="28"/>
          <w:lang w:val="uk-UA"/>
        </w:rPr>
      </w:pPr>
    </w:p>
    <w:p w:rsidR="00FF0E72" w:rsidRDefault="006E5F46" w:rsidP="005A2A13">
      <w:pPr>
        <w:spacing w:after="0" w:line="360" w:lineRule="auto"/>
        <w:jc w:val="center"/>
        <w:rPr>
          <w:rFonts w:ascii="Times New Roman" w:eastAsia="Times New Roman" w:hAnsi="Times New Roman" w:cs="Times New Roman"/>
          <w:b/>
          <w:sz w:val="28"/>
          <w:szCs w:val="28"/>
          <w:lang w:val="uk-UA"/>
        </w:rPr>
      </w:pPr>
      <w:r w:rsidRPr="00150EB7">
        <w:rPr>
          <w:rFonts w:ascii="Times New Roman" w:eastAsia="Times New Roman" w:hAnsi="Times New Roman" w:cs="Times New Roman"/>
          <w:b/>
          <w:sz w:val="28"/>
          <w:szCs w:val="28"/>
          <w:lang w:val="uk-UA"/>
        </w:rPr>
        <w:t>Висновки до І розділу</w:t>
      </w:r>
    </w:p>
    <w:p w:rsidR="00257ED4" w:rsidRPr="00150EB7" w:rsidRDefault="00257ED4" w:rsidP="005A2A13">
      <w:pPr>
        <w:spacing w:after="0" w:line="360" w:lineRule="auto"/>
        <w:jc w:val="center"/>
        <w:rPr>
          <w:rFonts w:ascii="Times New Roman" w:eastAsia="Times New Roman" w:hAnsi="Times New Roman" w:cs="Times New Roman"/>
          <w:b/>
          <w:sz w:val="28"/>
          <w:szCs w:val="28"/>
          <w:lang w:val="uk-UA"/>
        </w:rPr>
      </w:pPr>
    </w:p>
    <w:p w:rsidR="00FF0E72" w:rsidRPr="00150EB7" w:rsidRDefault="006E5F46" w:rsidP="008D728C">
      <w:pPr>
        <w:spacing w:after="0" w:line="360" w:lineRule="auto"/>
        <w:ind w:firstLine="360"/>
        <w:contextualSpacing/>
        <w:jc w:val="both"/>
        <w:outlineLvl w:val="0"/>
        <w:rPr>
          <w:rFonts w:ascii="Times New Roman" w:eastAsia="Times New Roman" w:hAnsi="Times New Roman" w:cs="Times New Roman"/>
          <w:bCs/>
          <w:sz w:val="28"/>
          <w:szCs w:val="28"/>
          <w:lang w:val="uk-UA"/>
        </w:rPr>
      </w:pPr>
      <w:r w:rsidRPr="00150EB7">
        <w:rPr>
          <w:rFonts w:ascii="Times New Roman" w:eastAsia="Times New Roman" w:hAnsi="Times New Roman" w:cs="Times New Roman"/>
          <w:bCs/>
          <w:sz w:val="28"/>
          <w:szCs w:val="28"/>
          <w:lang w:val="uk-UA"/>
        </w:rPr>
        <w:t xml:space="preserve">Детальний історіографічний </w:t>
      </w:r>
      <w:r w:rsidR="00D454ED" w:rsidRPr="00150EB7">
        <w:rPr>
          <w:rFonts w:ascii="Times New Roman" w:eastAsia="Times New Roman" w:hAnsi="Times New Roman" w:cs="Times New Roman"/>
          <w:bCs/>
          <w:sz w:val="28"/>
          <w:szCs w:val="28"/>
          <w:lang w:val="uk-UA"/>
        </w:rPr>
        <w:t xml:space="preserve">аналіз поставленої проблеми </w:t>
      </w:r>
      <w:r w:rsidRPr="00150EB7">
        <w:rPr>
          <w:rFonts w:ascii="Times New Roman" w:eastAsia="Times New Roman" w:hAnsi="Times New Roman" w:cs="Times New Roman"/>
          <w:bCs/>
          <w:sz w:val="28"/>
          <w:szCs w:val="28"/>
          <w:lang w:val="uk-UA"/>
        </w:rPr>
        <w:t>дав можлив</w:t>
      </w:r>
      <w:r w:rsidR="00D454ED" w:rsidRPr="00150EB7">
        <w:rPr>
          <w:rFonts w:ascii="Times New Roman" w:eastAsia="Times New Roman" w:hAnsi="Times New Roman" w:cs="Times New Roman"/>
          <w:bCs/>
          <w:sz w:val="28"/>
          <w:szCs w:val="28"/>
          <w:lang w:val="uk-UA"/>
        </w:rPr>
        <w:t xml:space="preserve">ість зробити висновок, що </w:t>
      </w:r>
      <w:r w:rsidR="00B3015D" w:rsidRPr="00150EB7">
        <w:rPr>
          <w:rFonts w:ascii="Times New Roman" w:eastAsia="Times New Roman" w:hAnsi="Times New Roman" w:cs="Times New Roman"/>
          <w:bCs/>
          <w:sz w:val="28"/>
          <w:szCs w:val="28"/>
          <w:lang w:val="uk-UA"/>
        </w:rPr>
        <w:t xml:space="preserve">в історіографічній літературі досі відсутнє комплексне дослідження життя та діяльності Володимира Миколайовича Ястребова, яке би всебічно розкривало особливості його наукової біографії. </w:t>
      </w:r>
      <w:r w:rsidR="008D728C" w:rsidRPr="00150EB7">
        <w:rPr>
          <w:rFonts w:ascii="Times New Roman" w:eastAsia="Times New Roman" w:hAnsi="Times New Roman" w:cs="Times New Roman"/>
          <w:bCs/>
          <w:sz w:val="28"/>
          <w:szCs w:val="28"/>
          <w:lang w:val="uk-UA"/>
        </w:rPr>
        <w:t xml:space="preserve">Встановлено, що постать В. Ястребова та його доробок досліджувався фрагментарно та епізодично у контексті основних наукових зацікавлень конкретного дослідника. </w:t>
      </w:r>
      <w:r w:rsidR="00B3015D" w:rsidRPr="00150EB7">
        <w:rPr>
          <w:rFonts w:ascii="Times New Roman" w:eastAsia="Times New Roman" w:hAnsi="Times New Roman" w:cs="Times New Roman"/>
          <w:bCs/>
          <w:sz w:val="28"/>
          <w:szCs w:val="28"/>
          <w:lang w:val="uk-UA"/>
        </w:rPr>
        <w:t xml:space="preserve">Роботи </w:t>
      </w:r>
      <w:r w:rsidR="00E14BCC" w:rsidRPr="00150EB7">
        <w:rPr>
          <w:rFonts w:ascii="Times New Roman" w:eastAsia="Times New Roman" w:hAnsi="Times New Roman" w:cs="Times New Roman"/>
          <w:bCs/>
          <w:sz w:val="28"/>
          <w:szCs w:val="28"/>
          <w:lang w:val="uk-UA"/>
        </w:rPr>
        <w:t>науковц</w:t>
      </w:r>
      <w:r w:rsidR="00B3015D" w:rsidRPr="00150EB7">
        <w:rPr>
          <w:rFonts w:ascii="Times New Roman" w:eastAsia="Times New Roman" w:hAnsi="Times New Roman" w:cs="Times New Roman"/>
          <w:bCs/>
          <w:sz w:val="28"/>
          <w:szCs w:val="28"/>
          <w:lang w:val="uk-UA"/>
        </w:rPr>
        <w:t xml:space="preserve">ів в основному стосуються окремих напрямків </w:t>
      </w:r>
      <w:r w:rsidR="00FF0E72" w:rsidRPr="00150EB7">
        <w:rPr>
          <w:rFonts w:ascii="Times New Roman" w:eastAsia="Times New Roman" w:hAnsi="Times New Roman" w:cs="Times New Roman"/>
          <w:bCs/>
          <w:sz w:val="28"/>
          <w:szCs w:val="28"/>
          <w:lang w:val="uk-UA"/>
        </w:rPr>
        <w:t xml:space="preserve">наукової </w:t>
      </w:r>
      <w:r w:rsidR="00B3015D" w:rsidRPr="00150EB7">
        <w:rPr>
          <w:rFonts w:ascii="Times New Roman" w:eastAsia="Times New Roman" w:hAnsi="Times New Roman" w:cs="Times New Roman"/>
          <w:bCs/>
          <w:sz w:val="28"/>
          <w:szCs w:val="28"/>
          <w:lang w:val="uk-UA"/>
        </w:rPr>
        <w:t>діяльності історика</w:t>
      </w:r>
      <w:r w:rsidR="008D728C" w:rsidRPr="00150EB7">
        <w:rPr>
          <w:rFonts w:ascii="Times New Roman" w:eastAsia="Times New Roman" w:hAnsi="Times New Roman" w:cs="Times New Roman"/>
          <w:bCs/>
          <w:sz w:val="28"/>
          <w:szCs w:val="28"/>
          <w:lang w:val="uk-UA"/>
        </w:rPr>
        <w:t xml:space="preserve">: педагогічної роботи, етнографічних </w:t>
      </w:r>
      <w:r w:rsidR="00E14BCC" w:rsidRPr="00150EB7">
        <w:rPr>
          <w:rFonts w:ascii="Times New Roman" w:eastAsia="Times New Roman" w:hAnsi="Times New Roman" w:cs="Times New Roman"/>
          <w:bCs/>
          <w:sz w:val="28"/>
          <w:szCs w:val="28"/>
          <w:lang w:val="uk-UA"/>
        </w:rPr>
        <w:t>та археологічних досліджень, муз</w:t>
      </w:r>
      <w:r w:rsidR="008D728C" w:rsidRPr="00150EB7">
        <w:rPr>
          <w:rFonts w:ascii="Times New Roman" w:eastAsia="Times New Roman" w:hAnsi="Times New Roman" w:cs="Times New Roman"/>
          <w:bCs/>
          <w:sz w:val="28"/>
          <w:szCs w:val="28"/>
          <w:lang w:val="uk-UA"/>
        </w:rPr>
        <w:t>ейної роботи. Натомість археограф</w:t>
      </w:r>
      <w:r w:rsidR="00E14BCC" w:rsidRPr="00150EB7">
        <w:rPr>
          <w:rFonts w:ascii="Times New Roman" w:eastAsia="Times New Roman" w:hAnsi="Times New Roman" w:cs="Times New Roman"/>
          <w:bCs/>
          <w:sz w:val="28"/>
          <w:szCs w:val="28"/>
          <w:lang w:val="uk-UA"/>
        </w:rPr>
        <w:t>ічна діяльність та діяльність В. </w:t>
      </w:r>
      <w:r w:rsidR="008D728C" w:rsidRPr="00150EB7">
        <w:rPr>
          <w:rFonts w:ascii="Times New Roman" w:eastAsia="Times New Roman" w:hAnsi="Times New Roman" w:cs="Times New Roman"/>
          <w:bCs/>
          <w:sz w:val="28"/>
          <w:szCs w:val="28"/>
          <w:lang w:val="uk-UA"/>
        </w:rPr>
        <w:t>Ястребова-історика</w:t>
      </w:r>
      <w:r w:rsidR="00E14BCC" w:rsidRPr="00150EB7">
        <w:rPr>
          <w:rFonts w:ascii="Times New Roman" w:eastAsia="Times New Roman" w:hAnsi="Times New Roman" w:cs="Times New Roman"/>
          <w:bCs/>
          <w:sz w:val="28"/>
          <w:szCs w:val="28"/>
          <w:lang w:val="uk-UA"/>
        </w:rPr>
        <w:t xml:space="preserve"> не потрапили до поля зору дослідників. Ж</w:t>
      </w:r>
      <w:r w:rsidR="008D728C" w:rsidRPr="00150EB7">
        <w:rPr>
          <w:rFonts w:ascii="Times New Roman" w:eastAsia="Times New Roman" w:hAnsi="Times New Roman" w:cs="Times New Roman"/>
          <w:bCs/>
          <w:sz w:val="28"/>
          <w:szCs w:val="28"/>
          <w:lang w:val="uk-UA"/>
        </w:rPr>
        <w:t xml:space="preserve">иттєвий шлях та психологічний портрет </w:t>
      </w:r>
      <w:r w:rsidR="00E14BCC" w:rsidRPr="00150EB7">
        <w:rPr>
          <w:rFonts w:ascii="Times New Roman" w:eastAsia="Times New Roman" w:hAnsi="Times New Roman" w:cs="Times New Roman"/>
          <w:bCs/>
          <w:sz w:val="28"/>
          <w:szCs w:val="28"/>
          <w:lang w:val="uk-UA"/>
        </w:rPr>
        <w:t>особистості В. Ястребова також</w:t>
      </w:r>
      <w:r w:rsidR="008D728C" w:rsidRPr="00150EB7">
        <w:rPr>
          <w:rFonts w:ascii="Times New Roman" w:eastAsia="Times New Roman" w:hAnsi="Times New Roman" w:cs="Times New Roman"/>
          <w:bCs/>
          <w:sz w:val="28"/>
          <w:szCs w:val="28"/>
          <w:lang w:val="uk-UA"/>
        </w:rPr>
        <w:t xml:space="preserve"> залишилися поза увагою дослідників, хоча саме ці фактори мали значний вплив на</w:t>
      </w:r>
      <w:r w:rsidR="00BD6412" w:rsidRPr="00150EB7">
        <w:rPr>
          <w:rFonts w:ascii="Times New Roman" w:eastAsia="Times New Roman" w:hAnsi="Times New Roman" w:cs="Times New Roman"/>
          <w:bCs/>
          <w:sz w:val="28"/>
          <w:szCs w:val="28"/>
          <w:lang w:val="uk-UA"/>
        </w:rPr>
        <w:t xml:space="preserve"> наукову діяльність дослідника.</w:t>
      </w:r>
    </w:p>
    <w:p w:rsidR="009B3CB8" w:rsidRPr="00150EB7" w:rsidRDefault="009B3CB8" w:rsidP="009B3CB8">
      <w:pPr>
        <w:spacing w:after="0" w:line="360" w:lineRule="auto"/>
        <w:ind w:firstLine="708"/>
        <w:contextualSpacing/>
        <w:jc w:val="both"/>
        <w:outlineLvl w:val="0"/>
        <w:rPr>
          <w:rFonts w:ascii="Times New Roman" w:eastAsia="Calibri" w:hAnsi="Times New Roman" w:cs="Times New Roman"/>
          <w:bCs/>
          <w:sz w:val="28"/>
          <w:szCs w:val="28"/>
          <w:lang w:val="uk-UA"/>
        </w:rPr>
      </w:pPr>
      <w:r w:rsidRPr="00150EB7">
        <w:rPr>
          <w:rFonts w:ascii="Times New Roman" w:eastAsia="Times New Roman" w:hAnsi="Times New Roman" w:cs="Times New Roman"/>
          <w:bCs/>
          <w:sz w:val="28"/>
          <w:szCs w:val="28"/>
          <w:lang w:val="uk-UA"/>
        </w:rPr>
        <w:t>Увесь комплекс джерел, які були використані під час проведення дисертаційного дослідження було поділено</w:t>
      </w:r>
      <w:r w:rsidR="00AF0D5E" w:rsidRPr="00150EB7">
        <w:rPr>
          <w:rFonts w:ascii="Times New Roman" w:eastAsia="Calibri" w:hAnsi="Times New Roman" w:cs="Times New Roman"/>
          <w:bCs/>
          <w:sz w:val="28"/>
          <w:szCs w:val="28"/>
          <w:lang w:val="uk-UA"/>
        </w:rPr>
        <w:t xml:space="preserve"> </w:t>
      </w:r>
      <w:r w:rsidR="00C62364" w:rsidRPr="00150EB7">
        <w:rPr>
          <w:rFonts w:ascii="Times New Roman" w:eastAsia="Calibri" w:hAnsi="Times New Roman" w:cs="Times New Roman"/>
          <w:bCs/>
          <w:sz w:val="28"/>
          <w:szCs w:val="28"/>
          <w:lang w:val="uk-UA"/>
        </w:rPr>
        <w:t xml:space="preserve">за видами носіїв та за видами інформації </w:t>
      </w:r>
      <w:r w:rsidR="00BD6412" w:rsidRPr="00150EB7">
        <w:rPr>
          <w:rFonts w:ascii="Times New Roman" w:eastAsia="Calibri" w:hAnsi="Times New Roman" w:cs="Times New Roman"/>
          <w:bCs/>
          <w:sz w:val="28"/>
          <w:szCs w:val="28"/>
          <w:lang w:val="uk-UA"/>
        </w:rPr>
        <w:t xml:space="preserve">на </w:t>
      </w:r>
      <w:r w:rsidR="00C62364" w:rsidRPr="00150EB7">
        <w:rPr>
          <w:rFonts w:ascii="Times New Roman" w:eastAsia="Calibri" w:hAnsi="Times New Roman" w:cs="Times New Roman"/>
          <w:bCs/>
          <w:sz w:val="28"/>
          <w:szCs w:val="28"/>
          <w:lang w:val="uk-UA"/>
        </w:rPr>
        <w:t>дві</w:t>
      </w:r>
      <w:r w:rsidR="006E5F46" w:rsidRPr="00150EB7">
        <w:rPr>
          <w:rFonts w:ascii="Times New Roman" w:eastAsia="Calibri" w:hAnsi="Times New Roman" w:cs="Times New Roman"/>
          <w:bCs/>
          <w:sz w:val="28"/>
          <w:szCs w:val="28"/>
          <w:lang w:val="uk-UA"/>
        </w:rPr>
        <w:t xml:space="preserve"> груп</w:t>
      </w:r>
      <w:r w:rsidR="00C62364" w:rsidRPr="00150EB7">
        <w:rPr>
          <w:rFonts w:ascii="Times New Roman" w:eastAsia="Calibri" w:hAnsi="Times New Roman" w:cs="Times New Roman"/>
          <w:bCs/>
          <w:sz w:val="28"/>
          <w:szCs w:val="28"/>
          <w:lang w:val="uk-UA"/>
        </w:rPr>
        <w:t>и</w:t>
      </w:r>
      <w:r w:rsidRPr="00150EB7">
        <w:rPr>
          <w:rFonts w:ascii="Times New Roman" w:eastAsia="Calibri" w:hAnsi="Times New Roman" w:cs="Times New Roman"/>
          <w:bCs/>
          <w:sz w:val="28"/>
          <w:szCs w:val="28"/>
          <w:lang w:val="uk-UA"/>
        </w:rPr>
        <w:t>:</w:t>
      </w:r>
    </w:p>
    <w:p w:rsidR="009B3CB8" w:rsidRPr="00150EB7" w:rsidRDefault="00C62364" w:rsidP="009B3CB8">
      <w:pPr>
        <w:pStyle w:val="a9"/>
        <w:numPr>
          <w:ilvl w:val="0"/>
          <w:numId w:val="1"/>
        </w:numPr>
        <w:spacing w:after="0" w:line="360" w:lineRule="auto"/>
        <w:jc w:val="both"/>
        <w:outlineLvl w:val="0"/>
        <w:rPr>
          <w:rFonts w:ascii="Times New Roman" w:hAnsi="Times New Roman"/>
          <w:bCs/>
          <w:sz w:val="28"/>
          <w:szCs w:val="28"/>
          <w:lang w:val="uk-UA"/>
        </w:rPr>
      </w:pPr>
      <w:r w:rsidRPr="00150EB7">
        <w:rPr>
          <w:rFonts w:ascii="Times New Roman" w:eastAsia="Calibri" w:hAnsi="Times New Roman"/>
          <w:bCs/>
          <w:sz w:val="28"/>
          <w:szCs w:val="28"/>
          <w:lang w:val="uk-UA"/>
        </w:rPr>
        <w:t>паперові опублік</w:t>
      </w:r>
      <w:r w:rsidR="009B3CB8" w:rsidRPr="00150EB7">
        <w:rPr>
          <w:rFonts w:ascii="Times New Roman" w:eastAsia="Calibri" w:hAnsi="Times New Roman"/>
          <w:bCs/>
          <w:sz w:val="28"/>
          <w:szCs w:val="28"/>
          <w:lang w:val="uk-UA"/>
        </w:rPr>
        <w:t>овані, які, в свою чергу, розподілені на такі підгрупи:</w:t>
      </w:r>
    </w:p>
    <w:p w:rsidR="00AB4C46" w:rsidRPr="00150EB7" w:rsidRDefault="009B3CB8" w:rsidP="00AB4C46">
      <w:pPr>
        <w:pStyle w:val="a9"/>
        <w:spacing w:after="0" w:line="360" w:lineRule="auto"/>
        <w:ind w:firstLine="698"/>
        <w:jc w:val="both"/>
        <w:outlineLvl w:val="0"/>
        <w:rPr>
          <w:rFonts w:ascii="Times New Roman" w:eastAsia="Calibri" w:hAnsi="Times New Roman"/>
          <w:bCs/>
          <w:sz w:val="28"/>
          <w:szCs w:val="28"/>
          <w:lang w:val="uk-UA"/>
        </w:rPr>
      </w:pPr>
      <w:r w:rsidRPr="00150EB7">
        <w:rPr>
          <w:rFonts w:ascii="Times New Roman" w:eastAsia="Calibri" w:hAnsi="Times New Roman"/>
          <w:bCs/>
          <w:sz w:val="28"/>
          <w:szCs w:val="28"/>
          <w:lang w:val="uk-UA"/>
        </w:rPr>
        <w:t>- роботи В. Ястребова (монографії, статті, рецензії)</w:t>
      </w:r>
    </w:p>
    <w:p w:rsidR="009B3CB8" w:rsidRPr="00150EB7" w:rsidRDefault="00AB4C46" w:rsidP="00AB4C46">
      <w:pPr>
        <w:pStyle w:val="a9"/>
        <w:spacing w:after="0" w:line="360" w:lineRule="auto"/>
        <w:ind w:firstLine="698"/>
        <w:jc w:val="both"/>
        <w:outlineLvl w:val="0"/>
        <w:rPr>
          <w:rFonts w:ascii="Times New Roman" w:eastAsia="Calibri" w:hAnsi="Times New Roman"/>
          <w:bCs/>
          <w:sz w:val="28"/>
          <w:szCs w:val="28"/>
          <w:lang w:val="uk-UA"/>
        </w:rPr>
      </w:pPr>
      <w:r w:rsidRPr="00150EB7">
        <w:rPr>
          <w:rFonts w:ascii="Times New Roman" w:eastAsia="Calibri" w:hAnsi="Times New Roman"/>
          <w:bCs/>
          <w:sz w:val="28"/>
          <w:szCs w:val="28"/>
          <w:lang w:val="uk-UA"/>
        </w:rPr>
        <w:t xml:space="preserve">- </w:t>
      </w:r>
      <w:r w:rsidR="009B3CB8" w:rsidRPr="00150EB7">
        <w:rPr>
          <w:rFonts w:ascii="Times New Roman" w:eastAsia="Calibri" w:hAnsi="Times New Roman"/>
          <w:bCs/>
          <w:sz w:val="28"/>
          <w:szCs w:val="28"/>
          <w:lang w:val="uk-UA"/>
        </w:rPr>
        <w:t>публікації про нього (некрологи та мемуари)</w:t>
      </w:r>
    </w:p>
    <w:p w:rsidR="00AB4C46" w:rsidRPr="00150EB7" w:rsidRDefault="00AB4C46" w:rsidP="00AB4C46">
      <w:pPr>
        <w:pStyle w:val="a9"/>
        <w:spacing w:after="0" w:line="360" w:lineRule="auto"/>
        <w:ind w:left="1560" w:hanging="142"/>
        <w:jc w:val="both"/>
        <w:outlineLvl w:val="0"/>
        <w:rPr>
          <w:rFonts w:ascii="Times New Roman" w:eastAsia="Calibri" w:hAnsi="Times New Roman"/>
          <w:bCs/>
          <w:sz w:val="28"/>
          <w:szCs w:val="28"/>
          <w:lang w:val="uk-UA"/>
        </w:rPr>
      </w:pPr>
      <w:r w:rsidRPr="00150EB7">
        <w:rPr>
          <w:rFonts w:ascii="Times New Roman" w:eastAsia="Calibri" w:hAnsi="Times New Roman"/>
          <w:bCs/>
          <w:sz w:val="28"/>
          <w:szCs w:val="28"/>
          <w:lang w:val="uk-UA"/>
        </w:rPr>
        <w:t>- видання загально-історичного, історик</w:t>
      </w:r>
      <w:r w:rsidR="00BD6412" w:rsidRPr="00150EB7">
        <w:rPr>
          <w:rFonts w:ascii="Times New Roman" w:eastAsia="Calibri" w:hAnsi="Times New Roman"/>
          <w:bCs/>
          <w:sz w:val="28"/>
          <w:szCs w:val="28"/>
          <w:lang w:val="uk-UA"/>
        </w:rPr>
        <w:t>о-краєзнавчого та статистичного</w:t>
      </w:r>
      <w:r w:rsidRPr="00150EB7">
        <w:rPr>
          <w:rFonts w:ascii="Times New Roman" w:eastAsia="Calibri" w:hAnsi="Times New Roman"/>
          <w:bCs/>
          <w:sz w:val="28"/>
          <w:szCs w:val="28"/>
          <w:lang w:val="uk-UA"/>
        </w:rPr>
        <w:t xml:space="preserve"> змісту</w:t>
      </w:r>
    </w:p>
    <w:p w:rsidR="00AB4C46" w:rsidRPr="00150EB7" w:rsidRDefault="00C62364" w:rsidP="00AB4C46">
      <w:pPr>
        <w:pStyle w:val="a9"/>
        <w:numPr>
          <w:ilvl w:val="0"/>
          <w:numId w:val="1"/>
        </w:numPr>
        <w:spacing w:after="0" w:line="360" w:lineRule="auto"/>
        <w:jc w:val="both"/>
        <w:outlineLvl w:val="0"/>
        <w:rPr>
          <w:rFonts w:ascii="Times New Roman" w:hAnsi="Times New Roman"/>
          <w:bCs/>
          <w:sz w:val="28"/>
          <w:szCs w:val="28"/>
          <w:lang w:val="uk-UA"/>
        </w:rPr>
      </w:pPr>
      <w:r w:rsidRPr="00150EB7">
        <w:rPr>
          <w:rFonts w:ascii="Times New Roman" w:eastAsia="Calibri" w:hAnsi="Times New Roman"/>
          <w:bCs/>
          <w:sz w:val="28"/>
          <w:szCs w:val="28"/>
          <w:lang w:val="uk-UA"/>
        </w:rPr>
        <w:t>архівні неопубліковані</w:t>
      </w:r>
      <w:r w:rsidR="009B3CB8" w:rsidRPr="00150EB7">
        <w:rPr>
          <w:rFonts w:ascii="Times New Roman" w:eastAsia="Calibri" w:hAnsi="Times New Roman"/>
          <w:bCs/>
          <w:sz w:val="28"/>
          <w:szCs w:val="28"/>
          <w:lang w:val="uk-UA"/>
        </w:rPr>
        <w:t xml:space="preserve"> джерела</w:t>
      </w:r>
      <w:r w:rsidR="00AB4C46" w:rsidRPr="00150EB7">
        <w:rPr>
          <w:rFonts w:ascii="Times New Roman" w:eastAsia="Calibri" w:hAnsi="Times New Roman"/>
          <w:bCs/>
          <w:sz w:val="28"/>
          <w:szCs w:val="28"/>
          <w:lang w:val="uk-UA"/>
        </w:rPr>
        <w:t xml:space="preserve"> з такими підргупами:</w:t>
      </w:r>
    </w:p>
    <w:p w:rsidR="00AB4C46" w:rsidRPr="00150EB7" w:rsidRDefault="00AB4C46" w:rsidP="00AB4C46">
      <w:pPr>
        <w:pStyle w:val="a9"/>
        <w:numPr>
          <w:ilvl w:val="0"/>
          <w:numId w:val="1"/>
        </w:numPr>
        <w:spacing w:after="0" w:line="360" w:lineRule="auto"/>
        <w:ind w:left="1560" w:hanging="142"/>
        <w:jc w:val="both"/>
        <w:outlineLvl w:val="0"/>
        <w:rPr>
          <w:rFonts w:ascii="Times New Roman" w:hAnsi="Times New Roman"/>
          <w:bCs/>
          <w:sz w:val="28"/>
          <w:szCs w:val="28"/>
          <w:lang w:val="uk-UA"/>
        </w:rPr>
      </w:pPr>
      <w:r w:rsidRPr="00150EB7">
        <w:rPr>
          <w:rFonts w:ascii="Times New Roman" w:eastAsia="Calibri" w:hAnsi="Times New Roman"/>
          <w:bCs/>
          <w:sz w:val="28"/>
          <w:szCs w:val="28"/>
          <w:lang w:val="uk-UA"/>
        </w:rPr>
        <w:t>актові джерела;</w:t>
      </w:r>
    </w:p>
    <w:p w:rsidR="00AB4C46" w:rsidRPr="00150EB7" w:rsidRDefault="00AB4C46" w:rsidP="00AB4C46">
      <w:pPr>
        <w:pStyle w:val="a9"/>
        <w:numPr>
          <w:ilvl w:val="0"/>
          <w:numId w:val="1"/>
        </w:numPr>
        <w:spacing w:after="0" w:line="360" w:lineRule="auto"/>
        <w:ind w:left="1560" w:hanging="142"/>
        <w:jc w:val="both"/>
        <w:outlineLvl w:val="0"/>
        <w:rPr>
          <w:rFonts w:ascii="Times New Roman" w:hAnsi="Times New Roman"/>
          <w:bCs/>
          <w:sz w:val="28"/>
          <w:szCs w:val="28"/>
          <w:lang w:val="uk-UA"/>
        </w:rPr>
      </w:pPr>
      <w:r w:rsidRPr="00150EB7">
        <w:rPr>
          <w:rFonts w:ascii="Times New Roman" w:eastAsia="Calibri" w:hAnsi="Times New Roman"/>
          <w:bCs/>
          <w:sz w:val="28"/>
          <w:szCs w:val="28"/>
          <w:lang w:val="uk-UA"/>
        </w:rPr>
        <w:t>архівні документи, які стосуються постаті В. Ястребова й знаходяться у особових</w:t>
      </w:r>
      <w:r w:rsidR="00D06790" w:rsidRPr="00150EB7">
        <w:rPr>
          <w:rFonts w:ascii="Times New Roman" w:eastAsia="Calibri" w:hAnsi="Times New Roman"/>
          <w:bCs/>
          <w:sz w:val="28"/>
          <w:szCs w:val="28"/>
          <w:lang w:val="uk-UA"/>
        </w:rPr>
        <w:t xml:space="preserve"> фондах</w:t>
      </w:r>
      <w:r w:rsidRPr="00150EB7">
        <w:rPr>
          <w:rFonts w:ascii="Times New Roman" w:eastAsia="Calibri" w:hAnsi="Times New Roman"/>
          <w:bCs/>
          <w:sz w:val="28"/>
          <w:szCs w:val="28"/>
          <w:lang w:val="uk-UA"/>
        </w:rPr>
        <w:t>;</w:t>
      </w:r>
    </w:p>
    <w:p w:rsidR="00D06790" w:rsidRPr="00150EB7" w:rsidRDefault="00D06790" w:rsidP="00AB4C46">
      <w:pPr>
        <w:pStyle w:val="a9"/>
        <w:numPr>
          <w:ilvl w:val="0"/>
          <w:numId w:val="1"/>
        </w:numPr>
        <w:spacing w:after="0" w:line="360" w:lineRule="auto"/>
        <w:ind w:left="1560" w:hanging="142"/>
        <w:jc w:val="both"/>
        <w:outlineLvl w:val="0"/>
        <w:rPr>
          <w:rFonts w:ascii="Times New Roman" w:hAnsi="Times New Roman"/>
          <w:bCs/>
          <w:sz w:val="28"/>
          <w:szCs w:val="28"/>
          <w:lang w:val="uk-UA"/>
        </w:rPr>
      </w:pPr>
      <w:r w:rsidRPr="00150EB7">
        <w:rPr>
          <w:rFonts w:ascii="Times New Roman" w:eastAsia="Calibri" w:hAnsi="Times New Roman"/>
          <w:bCs/>
          <w:sz w:val="28"/>
          <w:szCs w:val="28"/>
          <w:lang w:val="uk-UA"/>
        </w:rPr>
        <w:lastRenderedPageBreak/>
        <w:t>епістолярій;</w:t>
      </w:r>
    </w:p>
    <w:p w:rsidR="00AB4C46" w:rsidRPr="00150EB7" w:rsidRDefault="00AB4C46" w:rsidP="00AB4C46">
      <w:pPr>
        <w:pStyle w:val="a9"/>
        <w:numPr>
          <w:ilvl w:val="0"/>
          <w:numId w:val="1"/>
        </w:numPr>
        <w:spacing w:after="0" w:line="360" w:lineRule="auto"/>
        <w:ind w:left="1560" w:hanging="142"/>
        <w:jc w:val="both"/>
        <w:outlineLvl w:val="0"/>
        <w:rPr>
          <w:rFonts w:ascii="Times New Roman" w:hAnsi="Times New Roman"/>
          <w:bCs/>
          <w:sz w:val="28"/>
          <w:szCs w:val="28"/>
          <w:lang w:val="uk-UA"/>
        </w:rPr>
      </w:pPr>
      <w:r w:rsidRPr="00150EB7">
        <w:rPr>
          <w:rFonts w:ascii="Times New Roman" w:eastAsia="Calibri" w:hAnsi="Times New Roman"/>
          <w:bCs/>
          <w:sz w:val="28"/>
          <w:szCs w:val="28"/>
          <w:lang w:val="uk-UA"/>
        </w:rPr>
        <w:t xml:space="preserve">документи і матеріали діловодства навчальних закладів та наукових установ. </w:t>
      </w:r>
    </w:p>
    <w:p w:rsidR="006E5F46" w:rsidRPr="00150EB7" w:rsidRDefault="005A2A13" w:rsidP="00DA5FC7">
      <w:pPr>
        <w:spacing w:after="200" w:line="360" w:lineRule="auto"/>
        <w:ind w:firstLine="720"/>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П</w:t>
      </w:r>
      <w:r w:rsidR="006E5F46" w:rsidRPr="00150EB7">
        <w:rPr>
          <w:rFonts w:ascii="Times New Roman" w:eastAsia="Calibri" w:hAnsi="Times New Roman" w:cs="Times New Roman"/>
          <w:sz w:val="28"/>
          <w:szCs w:val="28"/>
          <w:lang w:val="uk-UA"/>
        </w:rPr>
        <w:t xml:space="preserve">ід час проведення дослідження у комплексі та взаємозв’язку було застосовано </w:t>
      </w:r>
      <w:r w:rsidRPr="00150EB7">
        <w:rPr>
          <w:rFonts w:ascii="Times New Roman" w:eastAsia="Calibri" w:hAnsi="Times New Roman" w:cs="Times New Roman"/>
          <w:sz w:val="28"/>
          <w:szCs w:val="28"/>
          <w:lang w:val="uk-UA"/>
        </w:rPr>
        <w:t>як загальнонаукові, так і спеціальні</w:t>
      </w:r>
      <w:r w:rsidR="006E5F46" w:rsidRPr="00150EB7">
        <w:rPr>
          <w:rFonts w:ascii="Times New Roman" w:eastAsia="Calibri" w:hAnsi="Times New Roman" w:cs="Times New Roman"/>
          <w:sz w:val="28"/>
          <w:szCs w:val="28"/>
          <w:lang w:val="uk-UA"/>
        </w:rPr>
        <w:t xml:space="preserve"> методи </w:t>
      </w:r>
      <w:r w:rsidRPr="00150EB7">
        <w:rPr>
          <w:rFonts w:ascii="Times New Roman" w:eastAsia="Calibri" w:hAnsi="Times New Roman" w:cs="Times New Roman"/>
          <w:sz w:val="28"/>
          <w:szCs w:val="28"/>
          <w:lang w:val="uk-UA"/>
        </w:rPr>
        <w:t xml:space="preserve">проведення наукових досліджень: біографічний, проблемно-хронологічний, порівняльно-історичний, </w:t>
      </w:r>
      <w:r w:rsidR="0056073A" w:rsidRPr="00150EB7">
        <w:rPr>
          <w:rFonts w:ascii="Times New Roman" w:eastAsia="Calibri" w:hAnsi="Times New Roman" w:cs="Times New Roman"/>
          <w:sz w:val="28"/>
          <w:szCs w:val="28"/>
          <w:lang w:val="uk-UA"/>
        </w:rPr>
        <w:t>історико-генетичний, статистичний</w:t>
      </w:r>
      <w:r w:rsidRPr="00150EB7">
        <w:rPr>
          <w:rFonts w:ascii="Times New Roman" w:eastAsia="Calibri" w:hAnsi="Times New Roman" w:cs="Times New Roman"/>
          <w:sz w:val="28"/>
          <w:szCs w:val="28"/>
          <w:lang w:val="uk-UA"/>
        </w:rPr>
        <w:t xml:space="preserve">, метод наукометничного аналізу.  </w:t>
      </w:r>
    </w:p>
    <w:p w:rsidR="006E5F46" w:rsidRPr="00150EB7" w:rsidRDefault="006E5F46" w:rsidP="006E5F46">
      <w:pPr>
        <w:spacing w:after="0" w:line="240" w:lineRule="auto"/>
        <w:rPr>
          <w:rFonts w:ascii="Times New Roman" w:eastAsia="Times New Roman" w:hAnsi="Times New Roman" w:cs="Times New Roman"/>
          <w:b/>
          <w:sz w:val="28"/>
          <w:szCs w:val="28"/>
          <w:lang w:val="uk-UA"/>
        </w:rPr>
      </w:pPr>
    </w:p>
    <w:p w:rsidR="00996BE3" w:rsidRPr="00150EB7" w:rsidRDefault="00996BE3"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996BE3" w:rsidRPr="00150EB7" w:rsidRDefault="00996BE3"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996BE3" w:rsidRPr="00150EB7" w:rsidRDefault="00996BE3"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996BE3" w:rsidRPr="00150EB7" w:rsidRDefault="00996BE3"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996BE3" w:rsidRPr="00150EB7" w:rsidRDefault="00996BE3"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BD6412" w:rsidRDefault="00BD6412"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8C3C65" w:rsidRDefault="008C3C65"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8C3C65" w:rsidRDefault="008C3C65"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8C3C65" w:rsidRDefault="008C3C65"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8C3C65" w:rsidRDefault="008C3C65"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8C3C65" w:rsidRDefault="008C3C65"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8C3C65" w:rsidRDefault="008C3C65"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8C3C65" w:rsidRDefault="008C3C65"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8C3C65" w:rsidRDefault="008C3C65"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8C3C65" w:rsidRDefault="008C3C65"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8C3C65" w:rsidRDefault="008C3C65"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8C3C65" w:rsidRDefault="008C3C65"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996BE3" w:rsidRPr="00150EB7" w:rsidRDefault="00996BE3"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257ED4" w:rsidRDefault="00257ED4" w:rsidP="0063167C">
      <w:pPr>
        <w:widowControl w:val="0"/>
        <w:tabs>
          <w:tab w:val="left" w:pos="709"/>
        </w:tabs>
        <w:suppressAutoHyphens/>
        <w:spacing w:after="0" w:line="276" w:lineRule="auto"/>
        <w:contextualSpacing/>
        <w:jc w:val="center"/>
        <w:textAlignment w:val="baseline"/>
        <w:rPr>
          <w:rFonts w:ascii="Times New Roman" w:eastAsia="Liberation Serif" w:hAnsi="Times New Roman" w:cs="Times New Roman"/>
          <w:b/>
          <w:color w:val="00000A"/>
          <w:sz w:val="28"/>
          <w:szCs w:val="28"/>
          <w:lang w:val="uk-UA" w:eastAsia="zh-CN" w:bidi="hi-IN"/>
        </w:rPr>
      </w:pPr>
    </w:p>
    <w:p w:rsidR="00257ED4" w:rsidRDefault="00257ED4" w:rsidP="0063167C">
      <w:pPr>
        <w:widowControl w:val="0"/>
        <w:tabs>
          <w:tab w:val="left" w:pos="709"/>
        </w:tabs>
        <w:suppressAutoHyphens/>
        <w:spacing w:after="0" w:line="276" w:lineRule="auto"/>
        <w:contextualSpacing/>
        <w:jc w:val="center"/>
        <w:textAlignment w:val="baseline"/>
        <w:rPr>
          <w:rFonts w:ascii="Times New Roman" w:eastAsia="Liberation Serif" w:hAnsi="Times New Roman" w:cs="Times New Roman"/>
          <w:b/>
          <w:color w:val="00000A"/>
          <w:sz w:val="28"/>
          <w:szCs w:val="28"/>
          <w:lang w:val="uk-UA" w:eastAsia="zh-CN" w:bidi="hi-IN"/>
        </w:rPr>
      </w:pPr>
    </w:p>
    <w:p w:rsidR="00257ED4" w:rsidRDefault="00257ED4" w:rsidP="0063167C">
      <w:pPr>
        <w:widowControl w:val="0"/>
        <w:tabs>
          <w:tab w:val="left" w:pos="709"/>
        </w:tabs>
        <w:suppressAutoHyphens/>
        <w:spacing w:after="0" w:line="276" w:lineRule="auto"/>
        <w:contextualSpacing/>
        <w:jc w:val="center"/>
        <w:textAlignment w:val="baseline"/>
        <w:rPr>
          <w:rFonts w:ascii="Times New Roman" w:eastAsia="Liberation Serif" w:hAnsi="Times New Roman" w:cs="Times New Roman"/>
          <w:b/>
          <w:color w:val="00000A"/>
          <w:sz w:val="28"/>
          <w:szCs w:val="28"/>
          <w:lang w:val="uk-UA" w:eastAsia="zh-CN" w:bidi="hi-IN"/>
        </w:rPr>
      </w:pPr>
    </w:p>
    <w:p w:rsidR="00257ED4" w:rsidRDefault="00257ED4" w:rsidP="0063167C">
      <w:pPr>
        <w:widowControl w:val="0"/>
        <w:tabs>
          <w:tab w:val="left" w:pos="709"/>
        </w:tabs>
        <w:suppressAutoHyphens/>
        <w:spacing w:after="0" w:line="276" w:lineRule="auto"/>
        <w:contextualSpacing/>
        <w:jc w:val="center"/>
        <w:textAlignment w:val="baseline"/>
        <w:rPr>
          <w:rFonts w:ascii="Times New Roman" w:eastAsia="Liberation Serif" w:hAnsi="Times New Roman" w:cs="Times New Roman"/>
          <w:b/>
          <w:color w:val="00000A"/>
          <w:sz w:val="28"/>
          <w:szCs w:val="28"/>
          <w:lang w:val="uk-UA" w:eastAsia="zh-CN" w:bidi="hi-IN"/>
        </w:rPr>
      </w:pPr>
    </w:p>
    <w:p w:rsidR="00257ED4" w:rsidRDefault="00257ED4" w:rsidP="0063167C">
      <w:pPr>
        <w:widowControl w:val="0"/>
        <w:tabs>
          <w:tab w:val="left" w:pos="709"/>
        </w:tabs>
        <w:suppressAutoHyphens/>
        <w:spacing w:after="0" w:line="276" w:lineRule="auto"/>
        <w:contextualSpacing/>
        <w:jc w:val="center"/>
        <w:textAlignment w:val="baseline"/>
        <w:rPr>
          <w:rFonts w:ascii="Times New Roman" w:eastAsia="Liberation Serif" w:hAnsi="Times New Roman" w:cs="Times New Roman"/>
          <w:b/>
          <w:color w:val="00000A"/>
          <w:sz w:val="28"/>
          <w:szCs w:val="28"/>
          <w:lang w:val="uk-UA" w:eastAsia="zh-CN" w:bidi="hi-IN"/>
        </w:rPr>
      </w:pPr>
    </w:p>
    <w:p w:rsidR="00257ED4" w:rsidRDefault="00257ED4" w:rsidP="0063167C">
      <w:pPr>
        <w:widowControl w:val="0"/>
        <w:tabs>
          <w:tab w:val="left" w:pos="709"/>
        </w:tabs>
        <w:suppressAutoHyphens/>
        <w:spacing w:after="0" w:line="276" w:lineRule="auto"/>
        <w:contextualSpacing/>
        <w:jc w:val="center"/>
        <w:textAlignment w:val="baseline"/>
        <w:rPr>
          <w:rFonts w:ascii="Times New Roman" w:eastAsia="Liberation Serif" w:hAnsi="Times New Roman" w:cs="Times New Roman"/>
          <w:b/>
          <w:color w:val="00000A"/>
          <w:sz w:val="28"/>
          <w:szCs w:val="28"/>
          <w:lang w:val="uk-UA" w:eastAsia="zh-CN" w:bidi="hi-IN"/>
        </w:rPr>
      </w:pPr>
    </w:p>
    <w:p w:rsidR="00257ED4" w:rsidRDefault="00257ED4" w:rsidP="0063167C">
      <w:pPr>
        <w:widowControl w:val="0"/>
        <w:tabs>
          <w:tab w:val="left" w:pos="709"/>
        </w:tabs>
        <w:suppressAutoHyphens/>
        <w:spacing w:after="0" w:line="276" w:lineRule="auto"/>
        <w:contextualSpacing/>
        <w:jc w:val="center"/>
        <w:textAlignment w:val="baseline"/>
        <w:rPr>
          <w:rFonts w:ascii="Times New Roman" w:eastAsia="Liberation Serif" w:hAnsi="Times New Roman" w:cs="Times New Roman"/>
          <w:b/>
          <w:color w:val="00000A"/>
          <w:sz w:val="28"/>
          <w:szCs w:val="28"/>
          <w:lang w:val="uk-UA" w:eastAsia="zh-CN" w:bidi="hi-IN"/>
        </w:rPr>
      </w:pPr>
    </w:p>
    <w:p w:rsidR="00257ED4" w:rsidRDefault="00257ED4" w:rsidP="0063167C">
      <w:pPr>
        <w:widowControl w:val="0"/>
        <w:tabs>
          <w:tab w:val="left" w:pos="709"/>
        </w:tabs>
        <w:suppressAutoHyphens/>
        <w:spacing w:after="0" w:line="276" w:lineRule="auto"/>
        <w:contextualSpacing/>
        <w:jc w:val="center"/>
        <w:textAlignment w:val="baseline"/>
        <w:rPr>
          <w:rFonts w:ascii="Times New Roman" w:eastAsia="Liberation Serif" w:hAnsi="Times New Roman" w:cs="Times New Roman"/>
          <w:b/>
          <w:color w:val="00000A"/>
          <w:sz w:val="28"/>
          <w:szCs w:val="28"/>
          <w:lang w:val="uk-UA" w:eastAsia="zh-CN" w:bidi="hi-IN"/>
        </w:rPr>
      </w:pPr>
    </w:p>
    <w:p w:rsidR="00257ED4" w:rsidRDefault="00257ED4" w:rsidP="0063167C">
      <w:pPr>
        <w:widowControl w:val="0"/>
        <w:tabs>
          <w:tab w:val="left" w:pos="709"/>
        </w:tabs>
        <w:suppressAutoHyphens/>
        <w:spacing w:after="0" w:line="276" w:lineRule="auto"/>
        <w:contextualSpacing/>
        <w:jc w:val="center"/>
        <w:textAlignment w:val="baseline"/>
        <w:rPr>
          <w:rFonts w:ascii="Times New Roman" w:eastAsia="Liberation Serif" w:hAnsi="Times New Roman" w:cs="Times New Roman"/>
          <w:b/>
          <w:color w:val="00000A"/>
          <w:sz w:val="28"/>
          <w:szCs w:val="28"/>
          <w:lang w:val="uk-UA" w:eastAsia="zh-CN" w:bidi="hi-IN"/>
        </w:rPr>
      </w:pPr>
    </w:p>
    <w:p w:rsidR="00257ED4" w:rsidRDefault="00257ED4" w:rsidP="0063167C">
      <w:pPr>
        <w:widowControl w:val="0"/>
        <w:tabs>
          <w:tab w:val="left" w:pos="709"/>
        </w:tabs>
        <w:suppressAutoHyphens/>
        <w:spacing w:after="0" w:line="276" w:lineRule="auto"/>
        <w:contextualSpacing/>
        <w:jc w:val="center"/>
        <w:textAlignment w:val="baseline"/>
        <w:rPr>
          <w:rFonts w:ascii="Times New Roman" w:eastAsia="Liberation Serif" w:hAnsi="Times New Roman" w:cs="Times New Roman"/>
          <w:b/>
          <w:color w:val="00000A"/>
          <w:sz w:val="28"/>
          <w:szCs w:val="28"/>
          <w:lang w:val="uk-UA" w:eastAsia="zh-CN" w:bidi="hi-IN"/>
        </w:rPr>
      </w:pPr>
    </w:p>
    <w:p w:rsidR="00257ED4" w:rsidRDefault="00257ED4" w:rsidP="0063167C">
      <w:pPr>
        <w:widowControl w:val="0"/>
        <w:tabs>
          <w:tab w:val="left" w:pos="709"/>
        </w:tabs>
        <w:suppressAutoHyphens/>
        <w:spacing w:after="0" w:line="276" w:lineRule="auto"/>
        <w:contextualSpacing/>
        <w:jc w:val="center"/>
        <w:textAlignment w:val="baseline"/>
        <w:rPr>
          <w:rFonts w:ascii="Times New Roman" w:eastAsia="Liberation Serif" w:hAnsi="Times New Roman" w:cs="Times New Roman"/>
          <w:b/>
          <w:color w:val="00000A"/>
          <w:sz w:val="28"/>
          <w:szCs w:val="28"/>
          <w:lang w:val="uk-UA" w:eastAsia="zh-CN" w:bidi="hi-IN"/>
        </w:rPr>
      </w:pPr>
    </w:p>
    <w:p w:rsidR="0063167C" w:rsidRPr="00150EB7" w:rsidRDefault="007334CE" w:rsidP="0063167C">
      <w:pPr>
        <w:widowControl w:val="0"/>
        <w:tabs>
          <w:tab w:val="left" w:pos="709"/>
        </w:tabs>
        <w:suppressAutoHyphens/>
        <w:spacing w:after="0" w:line="276" w:lineRule="auto"/>
        <w:contextualSpacing/>
        <w:jc w:val="center"/>
        <w:textAlignment w:val="baseline"/>
        <w:rPr>
          <w:rFonts w:ascii="Times New Roman" w:eastAsia="Liberation Serif" w:hAnsi="Times New Roman" w:cs="Times New Roman"/>
          <w:b/>
          <w:color w:val="00000A"/>
          <w:sz w:val="28"/>
          <w:szCs w:val="28"/>
          <w:lang w:val="uk-UA" w:eastAsia="zh-CN" w:bidi="hi-IN"/>
        </w:rPr>
      </w:pPr>
      <w:r w:rsidRPr="00150EB7">
        <w:rPr>
          <w:rFonts w:ascii="Times New Roman" w:eastAsia="Liberation Serif" w:hAnsi="Times New Roman" w:cs="Times New Roman"/>
          <w:b/>
          <w:color w:val="00000A"/>
          <w:sz w:val="28"/>
          <w:szCs w:val="28"/>
          <w:lang w:val="uk-UA" w:eastAsia="zh-CN" w:bidi="hi-IN"/>
        </w:rPr>
        <w:t>РОЗДІЛ 2.</w:t>
      </w:r>
    </w:p>
    <w:p w:rsidR="007334CE" w:rsidRPr="00150EB7" w:rsidRDefault="007334CE" w:rsidP="00BD6412">
      <w:pPr>
        <w:widowControl w:val="0"/>
        <w:tabs>
          <w:tab w:val="left" w:pos="709"/>
        </w:tabs>
        <w:suppressAutoHyphens/>
        <w:spacing w:after="0" w:line="360" w:lineRule="auto"/>
        <w:contextualSpacing/>
        <w:jc w:val="center"/>
        <w:textAlignment w:val="baseline"/>
        <w:rPr>
          <w:rFonts w:ascii="Times New Roman" w:eastAsia="Liberation Serif" w:hAnsi="Times New Roman" w:cs="Times New Roman"/>
          <w:b/>
          <w:color w:val="00000A"/>
          <w:sz w:val="28"/>
          <w:szCs w:val="28"/>
          <w:lang w:val="uk-UA" w:eastAsia="zh-CN" w:bidi="hi-IN"/>
        </w:rPr>
      </w:pPr>
      <w:r w:rsidRPr="00150EB7">
        <w:rPr>
          <w:rFonts w:ascii="Times New Roman" w:eastAsia="Liberation Serif" w:hAnsi="Times New Roman" w:cs="Times New Roman"/>
          <w:b/>
          <w:color w:val="00000A"/>
          <w:sz w:val="28"/>
          <w:szCs w:val="28"/>
          <w:lang w:val="uk-UA" w:eastAsia="zh-CN" w:bidi="hi-IN"/>
        </w:rPr>
        <w:t>НАУКОВА</w:t>
      </w:r>
      <w:r w:rsidR="00BD6412" w:rsidRPr="00150EB7">
        <w:rPr>
          <w:rFonts w:ascii="Times New Roman" w:eastAsia="Liberation Serif" w:hAnsi="Times New Roman" w:cs="Times New Roman"/>
          <w:b/>
          <w:color w:val="00000A"/>
          <w:sz w:val="28"/>
          <w:szCs w:val="28"/>
          <w:lang w:val="uk-UA" w:eastAsia="zh-CN" w:bidi="hi-IN"/>
        </w:rPr>
        <w:t xml:space="preserve"> БІОГРАФІЯ ВОЛОДИМИРА ЯСТРЕБОВА</w:t>
      </w:r>
    </w:p>
    <w:p w:rsidR="00BD6412" w:rsidRPr="00150EB7" w:rsidRDefault="00BD6412" w:rsidP="00BD6412">
      <w:pPr>
        <w:widowControl w:val="0"/>
        <w:tabs>
          <w:tab w:val="left" w:pos="709"/>
        </w:tabs>
        <w:suppressAutoHyphens/>
        <w:spacing w:after="0" w:line="360" w:lineRule="auto"/>
        <w:contextualSpacing/>
        <w:jc w:val="center"/>
        <w:textAlignment w:val="baseline"/>
        <w:rPr>
          <w:rFonts w:ascii="Times New Roman" w:eastAsia="Liberation Serif" w:hAnsi="Times New Roman" w:cs="Times New Roman"/>
          <w:b/>
          <w:color w:val="00000A"/>
          <w:sz w:val="28"/>
          <w:szCs w:val="28"/>
          <w:lang w:val="uk-UA" w:eastAsia="zh-CN" w:bidi="hi-IN"/>
        </w:rPr>
      </w:pPr>
    </w:p>
    <w:p w:rsidR="007334CE" w:rsidRPr="00150EB7" w:rsidRDefault="007334CE" w:rsidP="00BD6412">
      <w:pPr>
        <w:spacing w:after="0" w:line="360" w:lineRule="auto"/>
        <w:ind w:firstLine="708"/>
        <w:jc w:val="both"/>
        <w:rPr>
          <w:rFonts w:ascii="Times New Roman" w:eastAsia="Calibri" w:hAnsi="Times New Roman" w:cs="Times New Roman"/>
          <w:sz w:val="28"/>
          <w:lang w:val="uk-UA"/>
        </w:rPr>
      </w:pPr>
      <w:r w:rsidRPr="00150EB7">
        <w:rPr>
          <w:rFonts w:ascii="Times New Roman" w:eastAsia="Calibri" w:hAnsi="Times New Roman" w:cs="Times New Roman"/>
          <w:sz w:val="28"/>
          <w:szCs w:val="28"/>
          <w:lang w:val="uk-UA"/>
        </w:rPr>
        <w:t>Історична біографія є формою реконструкції становлення та розвитку конкретної особистості, встановлення віх її діяльності в конт</w:t>
      </w:r>
      <w:r w:rsidR="00BD6412" w:rsidRPr="00150EB7">
        <w:rPr>
          <w:rFonts w:ascii="Times New Roman" w:eastAsia="Calibri" w:hAnsi="Times New Roman" w:cs="Times New Roman"/>
          <w:sz w:val="28"/>
          <w:szCs w:val="28"/>
          <w:lang w:val="uk-UA"/>
        </w:rPr>
        <w:t>ексті</w:t>
      </w:r>
      <w:r w:rsidRPr="00150EB7">
        <w:rPr>
          <w:rFonts w:ascii="Times New Roman" w:eastAsia="Calibri" w:hAnsi="Times New Roman" w:cs="Times New Roman"/>
          <w:sz w:val="28"/>
          <w:szCs w:val="28"/>
          <w:lang w:val="uk-UA"/>
        </w:rPr>
        <w:t xml:space="preserve"> процесів і подій в масштабах регіону, країни, впродовж</w:t>
      </w:r>
      <w:r w:rsidR="00BD6412" w:rsidRPr="00150EB7">
        <w:rPr>
          <w:rFonts w:ascii="Times New Roman" w:eastAsia="Calibri" w:hAnsi="Times New Roman" w:cs="Times New Roman"/>
          <w:sz w:val="28"/>
          <w:szCs w:val="28"/>
          <w:lang w:val="uk-UA"/>
        </w:rPr>
        <w:t xml:space="preserve"> відтинку часу на який припало ж</w:t>
      </w:r>
      <w:r w:rsidRPr="00150EB7">
        <w:rPr>
          <w:rFonts w:ascii="Times New Roman" w:eastAsia="Calibri" w:hAnsi="Times New Roman" w:cs="Times New Roman"/>
          <w:sz w:val="28"/>
          <w:szCs w:val="28"/>
          <w:lang w:val="uk-UA"/>
        </w:rPr>
        <w:t xml:space="preserve">иття людини. Це означає, що особистість впродовж життя творить свою історію, що так чи інакше, є частиною загальноісторичного поступу. Тому, важливим етапом у процесі дослідження спадщини вченого є вивчення його життєвого шляху, його індивідуальної «історії» – біографії. Адже, перш ніж перейти до осмислення та аналізу ролі особистості в історії, важливо зрозуміти умови, у яких відбувалось її формування. </w:t>
      </w:r>
      <w:r w:rsidRPr="00150EB7">
        <w:rPr>
          <w:rFonts w:ascii="Times New Roman" w:eastAsia="Calibri" w:hAnsi="Times New Roman" w:cs="Times New Roman"/>
          <w:sz w:val="28"/>
          <w:lang w:val="uk-UA"/>
        </w:rPr>
        <w:t xml:space="preserve">Життєвий шлях особистості у тому або іншому вигляді є предметом досліджень у багатьох науках, особливо соціогуманітарного спрямування, оскільки дозволяє зрозуміти процес становлення особистості в контексті розвитку суспільства. Такий підхід дозволяє визначити основні природні та соціокультурні чинники, які безпосередньо чи опосередковано мали вплив на розвиток особистості; дає можливість через призму життєвого шляху конкретної людини поглянути в цілому на історичну епоху; вказує на вплив середовища, оточуючих, подій минулого, набутого раніше досвіду на становлення особистості, на формування життєвих орієнтирів та на уяву про власні життєві перспективи. </w:t>
      </w:r>
    </w:p>
    <w:p w:rsidR="007334CE" w:rsidRPr="00150EB7" w:rsidRDefault="007334CE" w:rsidP="00BD6412">
      <w:pPr>
        <w:spacing w:after="0" w:line="360" w:lineRule="auto"/>
        <w:ind w:firstLine="708"/>
        <w:jc w:val="both"/>
        <w:rPr>
          <w:rFonts w:ascii="Times New Roman" w:eastAsia="Calibri" w:hAnsi="Times New Roman" w:cs="Times New Roman"/>
          <w:sz w:val="28"/>
          <w:lang w:val="uk-UA"/>
        </w:rPr>
      </w:pPr>
      <w:r w:rsidRPr="00150EB7">
        <w:rPr>
          <w:rFonts w:ascii="Times New Roman" w:eastAsia="Calibri" w:hAnsi="Times New Roman" w:cs="Times New Roman"/>
          <w:sz w:val="28"/>
          <w:lang w:val="uk-UA"/>
        </w:rPr>
        <w:t xml:space="preserve">У біографії В. Ястребова, нами виділено три етапи його життя та діяльності. На кожному окремому етапі відбувається кристалізація певних якостей, формуються нові знання та отримується певний досвід. Періоди у біографії В. Ястребова виокремлено відповідно до його географічних переміщень у часі та просторі, адже переїзд до іншого місця передбачає зміни – побутові, комунікативні, психологічні, що, так чи інакше, впливає на процес формування та становлення особистості. І якщо з певною мірою впевненості ми можемо говорити, що вирішальний вплив на формування </w:t>
      </w:r>
      <w:r w:rsidRPr="00150EB7">
        <w:rPr>
          <w:rFonts w:ascii="Times New Roman" w:eastAsia="Calibri" w:hAnsi="Times New Roman" w:cs="Times New Roman"/>
          <w:sz w:val="28"/>
          <w:lang w:val="uk-UA"/>
        </w:rPr>
        <w:lastRenderedPageBreak/>
        <w:t>особистості В. Ястребова мали події, середовище та оточення, які мали місце у дитячі роки та у студентський період, то у зрілому віці дослідник вже сам на основі раніше отриманого життєвого досвіду визначав свій життєвий ритм, формував власне середовище та вектори свого індивідуального розвитку.</w:t>
      </w:r>
    </w:p>
    <w:p w:rsidR="007334CE" w:rsidRPr="00150EB7" w:rsidRDefault="007334CE"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color w:val="00000A"/>
          <w:sz w:val="28"/>
          <w:szCs w:val="28"/>
          <w:lang w:val="uk-UA" w:eastAsia="zh-CN" w:bidi="hi-IN"/>
        </w:rPr>
      </w:pPr>
    </w:p>
    <w:p w:rsidR="007334CE" w:rsidRPr="00150EB7" w:rsidRDefault="007334CE"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r w:rsidRPr="00150EB7">
        <w:rPr>
          <w:rFonts w:ascii="Times New Roman" w:eastAsia="Liberation Serif" w:hAnsi="Times New Roman" w:cs="Times New Roman"/>
          <w:b/>
          <w:color w:val="00000A"/>
          <w:sz w:val="28"/>
          <w:szCs w:val="28"/>
          <w:lang w:val="uk-UA" w:eastAsia="zh-CN" w:bidi="hi-IN"/>
        </w:rPr>
        <w:t>2.1.</w:t>
      </w:r>
      <w:r w:rsidRPr="00150EB7">
        <w:rPr>
          <w:rFonts w:ascii="Times New Roman" w:eastAsia="Liberation Serif" w:hAnsi="Times New Roman" w:cs="Times New Roman"/>
          <w:color w:val="00000A"/>
          <w:sz w:val="28"/>
          <w:szCs w:val="28"/>
          <w:lang w:val="uk-UA" w:eastAsia="zh-CN" w:bidi="hi-IN"/>
        </w:rPr>
        <w:t xml:space="preserve"> </w:t>
      </w:r>
      <w:r w:rsidRPr="00150EB7">
        <w:rPr>
          <w:rFonts w:ascii="Times New Roman" w:eastAsia="Liberation Serif" w:hAnsi="Times New Roman" w:cs="Times New Roman"/>
          <w:b/>
          <w:color w:val="00000A"/>
          <w:sz w:val="28"/>
          <w:szCs w:val="28"/>
          <w:lang w:val="uk-UA" w:eastAsia="zh-CN" w:bidi="hi-IN"/>
        </w:rPr>
        <w:t>Самарський період життя В.</w:t>
      </w:r>
      <w:r w:rsidRPr="00150EB7">
        <w:rPr>
          <w:rFonts w:ascii="Times New Roman" w:eastAsia="Liberation Serif" w:hAnsi="Times New Roman" w:cs="Times New Roman"/>
          <w:b/>
          <w:color w:val="00000A"/>
          <w:sz w:val="28"/>
          <w:szCs w:val="28"/>
          <w:lang w:val="en-US" w:eastAsia="zh-CN" w:bidi="hi-IN"/>
        </w:rPr>
        <w:t> </w:t>
      </w:r>
      <w:r w:rsidRPr="00150EB7">
        <w:rPr>
          <w:rFonts w:ascii="Times New Roman" w:eastAsia="Liberation Serif" w:hAnsi="Times New Roman" w:cs="Times New Roman"/>
          <w:b/>
          <w:color w:val="00000A"/>
          <w:sz w:val="28"/>
          <w:szCs w:val="28"/>
          <w:lang w:val="uk-UA" w:eastAsia="zh-CN" w:bidi="hi-IN"/>
        </w:rPr>
        <w:t>Ястребова (1855-1872): формув</w:t>
      </w:r>
      <w:r w:rsidR="007377B2" w:rsidRPr="00150EB7">
        <w:rPr>
          <w:rFonts w:ascii="Times New Roman" w:eastAsia="Liberation Serif" w:hAnsi="Times New Roman" w:cs="Times New Roman"/>
          <w:b/>
          <w:color w:val="00000A"/>
          <w:sz w:val="28"/>
          <w:szCs w:val="28"/>
          <w:lang w:val="uk-UA" w:eastAsia="zh-CN" w:bidi="hi-IN"/>
        </w:rPr>
        <w:t>ання особистості.</w:t>
      </w:r>
      <w:r w:rsidRPr="00150EB7">
        <w:rPr>
          <w:rFonts w:ascii="Times New Roman" w:eastAsia="Liberation Serif" w:hAnsi="Times New Roman" w:cs="Times New Roman"/>
          <w:b/>
          <w:color w:val="00000A"/>
          <w:sz w:val="28"/>
          <w:szCs w:val="28"/>
          <w:lang w:val="uk-UA" w:eastAsia="zh-CN" w:bidi="hi-IN"/>
        </w:rPr>
        <w:t xml:space="preserve"> </w:t>
      </w:r>
    </w:p>
    <w:p w:rsidR="007377B2" w:rsidRPr="00150EB7" w:rsidRDefault="007377B2"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7334CE" w:rsidRPr="00150EB7" w:rsidRDefault="007334CE" w:rsidP="007377B2">
      <w:pPr>
        <w:widowControl w:val="0"/>
        <w:tabs>
          <w:tab w:val="left" w:pos="709"/>
        </w:tabs>
        <w:suppressAutoHyphens/>
        <w:spacing w:after="0" w:line="360" w:lineRule="auto"/>
        <w:ind w:firstLine="567"/>
        <w:contextualSpacing/>
        <w:jc w:val="both"/>
        <w:textAlignment w:val="baseline"/>
        <w:rPr>
          <w:rFonts w:ascii="Times New Roman" w:eastAsia="Liberation Serif" w:hAnsi="Times New Roman" w:cs="Times New Roman"/>
          <w:b/>
          <w:color w:val="00000A"/>
          <w:sz w:val="28"/>
          <w:szCs w:val="28"/>
          <w:lang w:val="uk-UA" w:eastAsia="zh-CN" w:bidi="hi-IN"/>
        </w:rPr>
      </w:pPr>
      <w:r w:rsidRPr="00150EB7">
        <w:rPr>
          <w:rFonts w:ascii="Times New Roman" w:eastAsia="Liberation Serif" w:hAnsi="Times New Roman" w:cs="Lohit Hindi"/>
          <w:color w:val="00000A"/>
          <w:sz w:val="28"/>
          <w:szCs w:val="28"/>
          <w:lang w:val="uk-UA" w:eastAsia="zh-CN" w:bidi="hi-IN"/>
        </w:rPr>
        <w:t>Прізвище «Ястребов» досить поширене і, очевидно, містить у своїй основі давнє прізвисько, яке походить від назви птаха –«яструб, ястреб». Пізніше, позначаючи приналежність людини до конкретної сім’ї, додали присвійний суфікс -ов-, отримавши сучасну варіацію прізвища Ястребов. У «Ономастиконі» академіка Б.</w:t>
      </w:r>
      <w:r w:rsidRPr="00150EB7">
        <w:rPr>
          <w:rFonts w:ascii="Times New Roman" w:eastAsia="Liberation Serif" w:hAnsi="Times New Roman" w:cs="Lohit Hindi"/>
          <w:color w:val="00000A"/>
          <w:sz w:val="28"/>
          <w:szCs w:val="28"/>
          <w:lang w:val="en-US" w:eastAsia="zh-CN" w:bidi="hi-IN"/>
        </w:rPr>
        <w:t> </w:t>
      </w:r>
      <w:r w:rsidRPr="00150EB7">
        <w:rPr>
          <w:rFonts w:ascii="Times New Roman" w:eastAsia="Liberation Serif" w:hAnsi="Times New Roman" w:cs="Lohit Hindi"/>
          <w:color w:val="00000A"/>
          <w:sz w:val="28"/>
          <w:szCs w:val="28"/>
          <w:lang w:val="uk-UA" w:eastAsia="zh-CN" w:bidi="hi-IN"/>
        </w:rPr>
        <w:t>Веселовського</w:t>
      </w:r>
      <w:r w:rsidR="007377B2" w:rsidRPr="00150EB7">
        <w:rPr>
          <w:rStyle w:val="af"/>
          <w:rFonts w:ascii="Times New Roman" w:eastAsia="Liberation Serif" w:hAnsi="Times New Roman"/>
          <w:color w:val="00000A"/>
          <w:sz w:val="28"/>
          <w:szCs w:val="28"/>
          <w:lang w:val="uk-UA" w:eastAsia="zh-CN" w:bidi="hi-IN"/>
        </w:rPr>
        <w:footnoteReference w:id="77"/>
      </w:r>
      <w:r w:rsidRPr="00150EB7">
        <w:rPr>
          <w:rFonts w:ascii="Times New Roman" w:eastAsia="Liberation Serif" w:hAnsi="Times New Roman" w:cs="Lohit Hindi"/>
          <w:color w:val="00000A"/>
          <w:sz w:val="28"/>
          <w:szCs w:val="28"/>
          <w:lang w:val="uk-UA" w:eastAsia="zh-CN" w:bidi="hi-IN"/>
        </w:rPr>
        <w:t xml:space="preserve"> та у «Словнику давньоруських</w:t>
      </w:r>
      <w:r w:rsidRPr="00150EB7">
        <w:rPr>
          <w:rFonts w:ascii="Times New Roman" w:eastAsia="Liberation Serif" w:hAnsi="Times New Roman" w:cs="Lohit Hindi"/>
          <w:color w:val="00000A"/>
          <w:sz w:val="28"/>
          <w:szCs w:val="28"/>
          <w:lang w:eastAsia="zh-CN" w:bidi="hi-IN"/>
        </w:rPr>
        <w:t xml:space="preserve"> </w:t>
      </w:r>
      <w:r w:rsidRPr="00150EB7">
        <w:rPr>
          <w:rFonts w:ascii="Times New Roman" w:eastAsia="Liberation Serif" w:hAnsi="Times New Roman" w:cs="Lohit Hindi"/>
          <w:color w:val="00000A"/>
          <w:sz w:val="28"/>
          <w:szCs w:val="28"/>
          <w:lang w:val="uk-UA" w:eastAsia="zh-CN" w:bidi="hi-IN"/>
        </w:rPr>
        <w:t>особових власних імен» М.</w:t>
      </w:r>
      <w:r w:rsidRPr="00150EB7">
        <w:rPr>
          <w:rFonts w:ascii="Times New Roman" w:eastAsia="Liberation Serif" w:hAnsi="Times New Roman" w:cs="Lohit Hindi"/>
          <w:color w:val="00000A"/>
          <w:sz w:val="28"/>
          <w:szCs w:val="28"/>
          <w:lang w:val="el-GR" w:eastAsia="zh-CN" w:bidi="hi-IN"/>
        </w:rPr>
        <w:t> </w:t>
      </w:r>
      <w:r w:rsidRPr="00150EB7">
        <w:rPr>
          <w:rFonts w:ascii="Times New Roman" w:eastAsia="Liberation Serif" w:hAnsi="Times New Roman" w:cs="Lohit Hindi"/>
          <w:color w:val="00000A"/>
          <w:sz w:val="28"/>
          <w:szCs w:val="28"/>
          <w:lang w:val="uk-UA" w:eastAsia="zh-CN" w:bidi="hi-IN"/>
        </w:rPr>
        <w:t>Тупікова</w:t>
      </w:r>
      <w:r w:rsidR="00620DE0" w:rsidRPr="00150EB7">
        <w:rPr>
          <w:rStyle w:val="af"/>
          <w:rFonts w:ascii="Times New Roman" w:eastAsia="Liberation Serif" w:hAnsi="Times New Roman"/>
          <w:color w:val="00000A"/>
          <w:sz w:val="28"/>
          <w:szCs w:val="28"/>
          <w:lang w:val="uk-UA" w:eastAsia="zh-CN" w:bidi="hi-IN"/>
        </w:rPr>
        <w:footnoteReference w:id="78"/>
      </w:r>
      <w:r w:rsidRPr="00150EB7">
        <w:rPr>
          <w:rFonts w:ascii="Times New Roman" w:eastAsia="Liberation Serif" w:hAnsi="Times New Roman" w:cs="Lohit Hindi"/>
          <w:color w:val="000000"/>
          <w:sz w:val="28"/>
          <w:szCs w:val="28"/>
          <w:lang w:eastAsia="ru-RU" w:bidi="hi-IN"/>
        </w:rPr>
        <w:t xml:space="preserve"> </w:t>
      </w:r>
      <w:r w:rsidRPr="00150EB7">
        <w:rPr>
          <w:rFonts w:ascii="Times New Roman" w:eastAsia="Liberation Serif" w:hAnsi="Times New Roman" w:cs="Lohit Hindi"/>
          <w:color w:val="00000A"/>
          <w:sz w:val="28"/>
          <w:szCs w:val="28"/>
          <w:lang w:val="uk-UA" w:eastAsia="zh-CN" w:bidi="hi-IN"/>
        </w:rPr>
        <w:t>прізвище</w:t>
      </w:r>
      <w:r w:rsidRPr="00150EB7">
        <w:rPr>
          <w:rFonts w:ascii="Times New Roman" w:eastAsia="Liberation Serif" w:hAnsi="Times New Roman" w:cs="Lohit Hindi"/>
          <w:color w:val="00000A"/>
          <w:sz w:val="28"/>
          <w:szCs w:val="28"/>
          <w:lang w:eastAsia="zh-CN" w:bidi="hi-IN"/>
        </w:rPr>
        <w:t xml:space="preserve"> </w:t>
      </w:r>
      <w:r w:rsidRPr="00150EB7">
        <w:rPr>
          <w:rFonts w:ascii="Times New Roman" w:eastAsia="Liberation Serif" w:hAnsi="Times New Roman" w:cs="Lohit Hindi"/>
          <w:color w:val="00000A"/>
          <w:sz w:val="28"/>
          <w:szCs w:val="28"/>
          <w:lang w:val="uk-UA" w:eastAsia="zh-CN" w:bidi="hi-IN"/>
        </w:rPr>
        <w:t>Ястреб-Ястребов зустрічається, починаючи з Х</w:t>
      </w:r>
      <w:r w:rsidRPr="00150EB7">
        <w:rPr>
          <w:rFonts w:ascii="Times New Roman" w:eastAsia="Liberation Serif" w:hAnsi="Times New Roman" w:cs="Lohit Hindi"/>
          <w:color w:val="00000A"/>
          <w:sz w:val="28"/>
          <w:szCs w:val="28"/>
          <w:lang w:val="en-US" w:eastAsia="zh-CN" w:bidi="hi-IN"/>
        </w:rPr>
        <w:t>V</w:t>
      </w:r>
      <w:r w:rsidRPr="00150EB7">
        <w:rPr>
          <w:rFonts w:ascii="Times New Roman" w:eastAsia="Liberation Serif" w:hAnsi="Times New Roman" w:cs="Lohit Hindi"/>
          <w:color w:val="00000A"/>
          <w:sz w:val="28"/>
          <w:szCs w:val="28"/>
          <w:lang w:val="uk-UA" w:eastAsia="zh-CN" w:bidi="hi-IN"/>
        </w:rPr>
        <w:t>І ст. серед князів та серед селян.</w:t>
      </w:r>
    </w:p>
    <w:p w:rsidR="007334CE" w:rsidRPr="00150EB7" w:rsidRDefault="007334CE" w:rsidP="007D02A8">
      <w:pPr>
        <w:spacing w:after="0" w:line="360" w:lineRule="auto"/>
        <w:ind w:firstLine="567"/>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Серед людей із таким прізвищем, які жили і діяли у ХІХ – на поч. ХХ ст., багато відомих особистостей у різних галузях: в медицині, політиці, педагогіці, філології, етнографії, історії та ін. Чи є родинна спорідненість Володимира Ястребова із кимось із цих людей – встановити не вдалося. Але, найбільше «Ястребових» зустрічається саме серед духовенства, і саме серед духовенства Казанської губернії, до складу якої до 1851 року</w:t>
      </w:r>
      <w:r w:rsidR="007D02A8" w:rsidRPr="00150EB7">
        <w:rPr>
          <w:rFonts w:ascii="Times New Roman" w:eastAsia="Calibri" w:hAnsi="Times New Roman" w:cs="Times New Roman"/>
          <w:sz w:val="28"/>
          <w:szCs w:val="28"/>
          <w:lang w:val="uk-UA"/>
        </w:rPr>
        <w:t xml:space="preserve"> входила і територія Самарщини</w:t>
      </w:r>
      <w:r w:rsidRPr="00150EB7">
        <w:rPr>
          <w:rFonts w:ascii="Times New Roman" w:eastAsia="Calibri" w:hAnsi="Times New Roman" w:cs="Times New Roman"/>
          <w:sz w:val="28"/>
          <w:szCs w:val="28"/>
          <w:lang w:val="uk-UA"/>
        </w:rPr>
        <w:t>.</w:t>
      </w:r>
    </w:p>
    <w:p w:rsidR="007334CE" w:rsidRPr="00150EB7" w:rsidRDefault="007334CE" w:rsidP="007D02A8">
      <w:pPr>
        <w:spacing w:after="0" w:line="360" w:lineRule="auto"/>
        <w:ind w:firstLine="567"/>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Колонізаторська політика Російської імперії на початку Х</w:t>
      </w:r>
      <w:r w:rsidRPr="00150EB7">
        <w:rPr>
          <w:rFonts w:ascii="Times New Roman" w:eastAsia="Calibri" w:hAnsi="Times New Roman" w:cs="Times New Roman"/>
          <w:sz w:val="28"/>
          <w:szCs w:val="28"/>
          <w:lang w:val="en-US"/>
        </w:rPr>
        <w:t>V</w:t>
      </w:r>
      <w:r w:rsidRPr="00150EB7">
        <w:rPr>
          <w:rFonts w:ascii="Times New Roman" w:eastAsia="Calibri" w:hAnsi="Times New Roman" w:cs="Times New Roman"/>
          <w:sz w:val="28"/>
          <w:szCs w:val="28"/>
          <w:lang w:val="uk-UA"/>
        </w:rPr>
        <w:t>ІІІ століття, окрім інших напрямків, була також спрямована і на схід, на територію Поволжжя. У першій третині Х</w:t>
      </w:r>
      <w:r w:rsidRPr="00150EB7">
        <w:rPr>
          <w:rFonts w:ascii="Times New Roman" w:eastAsia="Calibri" w:hAnsi="Times New Roman" w:cs="Times New Roman"/>
          <w:sz w:val="28"/>
          <w:szCs w:val="28"/>
          <w:lang w:val="en-US"/>
        </w:rPr>
        <w:t>V</w:t>
      </w:r>
      <w:r w:rsidRPr="00150EB7">
        <w:rPr>
          <w:rFonts w:ascii="Times New Roman" w:eastAsia="Calibri" w:hAnsi="Times New Roman" w:cs="Times New Roman"/>
          <w:sz w:val="28"/>
          <w:szCs w:val="28"/>
          <w:lang w:val="uk-UA"/>
        </w:rPr>
        <w:t xml:space="preserve">ІІІ, вздовж річки Кінель було засновано ряд поселень – слобод, серед яких було й село Крива Лука. Слободи ці називались ландміліцькими, оскільки у них були розміщені, в першу чергу, </w:t>
      </w:r>
      <w:r w:rsidRPr="00150EB7">
        <w:rPr>
          <w:rFonts w:ascii="Times New Roman" w:eastAsia="Calibri" w:hAnsi="Times New Roman" w:cs="Times New Roman"/>
          <w:sz w:val="28"/>
          <w:szCs w:val="28"/>
          <w:lang w:val="uk-UA"/>
        </w:rPr>
        <w:lastRenderedPageBreak/>
        <w:t>ландміліцькі полки</w:t>
      </w:r>
      <w:r w:rsidR="007D02A8" w:rsidRPr="00150EB7">
        <w:rPr>
          <w:rStyle w:val="af"/>
          <w:rFonts w:ascii="Times New Roman" w:eastAsia="Calibri" w:hAnsi="Times New Roman"/>
          <w:sz w:val="28"/>
          <w:szCs w:val="28"/>
          <w:lang w:val="uk-UA"/>
        </w:rPr>
        <w:footnoteReference w:id="79"/>
      </w:r>
      <w:r w:rsidRPr="00150EB7">
        <w:rPr>
          <w:rFonts w:ascii="Times New Roman" w:eastAsia="Calibri" w:hAnsi="Times New Roman" w:cs="Times New Roman"/>
          <w:sz w:val="28"/>
          <w:szCs w:val="28"/>
          <w:lang w:val="uk-UA"/>
        </w:rPr>
        <w:t>, головним завданням яких була охорона новоутворених поселень від місцевого населення й витіснення його вглиб степу, подалі від «засічної лінії». Окрім військових, поселення заселялись чувашами із північних повітів Казанської губернії, селянами із Закамської області, інвалідами, відставними солдатами, козаками, розкольниками, переселенцями із центральних районів Росії та чумаками з України, які займались соляним промислом – возили сіль з озера Ельтон. Українці заснували села Покровське та Миколаївка</w:t>
      </w:r>
      <w:r w:rsidR="00D31B8E" w:rsidRPr="00150EB7">
        <w:rPr>
          <w:rStyle w:val="af"/>
          <w:rFonts w:ascii="Times New Roman" w:eastAsia="Calibri" w:hAnsi="Times New Roman"/>
          <w:sz w:val="28"/>
          <w:szCs w:val="28"/>
          <w:lang w:val="uk-UA"/>
        </w:rPr>
        <w:footnoteReference w:id="80"/>
      </w:r>
      <w:r w:rsidRPr="00150EB7">
        <w:rPr>
          <w:rFonts w:ascii="Times New Roman" w:eastAsia="Calibri" w:hAnsi="Times New Roman" w:cs="Times New Roman"/>
          <w:sz w:val="28"/>
          <w:szCs w:val="28"/>
          <w:lang w:val="uk-UA"/>
        </w:rPr>
        <w:t>. Датою заснування Кривої Луки прийнято вважати 1732 рік, православна церква у населеному пункті з’явилась у 1788 році, що підвищило його статус з «деревні» до села. Від назви церкви – Покрови Пресвятої Богородиці – село Крива Лука у деяких документах зустрічається під назвою Покровка</w:t>
      </w:r>
      <w:r w:rsidR="00F0757B" w:rsidRPr="00150EB7">
        <w:rPr>
          <w:rStyle w:val="af"/>
          <w:rFonts w:ascii="Times New Roman" w:eastAsia="Calibri" w:hAnsi="Times New Roman"/>
          <w:sz w:val="28"/>
          <w:szCs w:val="28"/>
          <w:lang w:val="uk-UA"/>
        </w:rPr>
        <w:footnoteReference w:id="81"/>
      </w:r>
      <w:r w:rsidRPr="00150EB7">
        <w:rPr>
          <w:rFonts w:ascii="Times New Roman" w:eastAsia="Calibri" w:hAnsi="Times New Roman" w:cs="Times New Roman"/>
          <w:i/>
          <w:iCs/>
          <w:sz w:val="28"/>
          <w:szCs w:val="28"/>
          <w:lang w:val="uk-UA"/>
        </w:rPr>
        <w:t xml:space="preserve">. </w:t>
      </w:r>
      <w:r w:rsidRPr="00150EB7">
        <w:rPr>
          <w:rFonts w:ascii="Times New Roman" w:eastAsia="Calibri" w:hAnsi="Times New Roman" w:cs="Times New Roman"/>
          <w:sz w:val="28"/>
          <w:szCs w:val="28"/>
          <w:lang w:val="uk-UA"/>
        </w:rPr>
        <w:t>Не обмежившись лише територіальною колонізацією, Російська імперія проводила колонізацію й релігійну. Російська православна церква за допомогою своїх місіонерів намагалась поширити православ’я серед місцевих єретиків та іновірців – розкольникі</w:t>
      </w:r>
      <w:r w:rsidR="00570872" w:rsidRPr="00150EB7">
        <w:rPr>
          <w:rFonts w:ascii="Times New Roman" w:eastAsia="Calibri" w:hAnsi="Times New Roman" w:cs="Times New Roman"/>
          <w:sz w:val="28"/>
          <w:szCs w:val="28"/>
          <w:lang w:val="uk-UA"/>
        </w:rPr>
        <w:t>в, мусульман, ідолопоклонників</w:t>
      </w:r>
      <w:r w:rsidRPr="00150EB7">
        <w:rPr>
          <w:rFonts w:ascii="Times New Roman" w:eastAsia="Calibri" w:hAnsi="Times New Roman" w:cs="Times New Roman"/>
          <w:sz w:val="28"/>
          <w:szCs w:val="28"/>
          <w:lang w:val="uk-UA"/>
        </w:rPr>
        <w:t>. Згадуються Ястребови</w:t>
      </w:r>
      <w:r w:rsidR="00570872"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серед місіонерів, розкольників, серед засновників емеритальних кас</w:t>
      </w:r>
      <w:r w:rsidR="00570872" w:rsidRPr="00150EB7">
        <w:rPr>
          <w:rStyle w:val="af"/>
          <w:rFonts w:ascii="Times New Roman" w:eastAsia="Calibri" w:hAnsi="Times New Roman"/>
          <w:sz w:val="28"/>
          <w:szCs w:val="28"/>
          <w:lang w:val="uk-UA"/>
        </w:rPr>
        <w:footnoteReference w:id="82"/>
      </w:r>
      <w:r w:rsidRPr="00150EB7">
        <w:rPr>
          <w:rFonts w:ascii="Times New Roman" w:eastAsia="Calibri" w:hAnsi="Times New Roman" w:cs="Times New Roman"/>
          <w:sz w:val="28"/>
          <w:szCs w:val="28"/>
          <w:lang w:val="uk-UA"/>
        </w:rPr>
        <w:t>, серед подвижників духовної освіти, і серед монахів. Можливо, серед них були предки й В. Ястребова.</w:t>
      </w:r>
    </w:p>
    <w:p w:rsidR="007334CE" w:rsidRPr="00150EB7" w:rsidRDefault="007334CE" w:rsidP="00570872">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sz w:val="28"/>
          <w:szCs w:val="28"/>
          <w:lang w:val="uk-UA"/>
        </w:rPr>
        <w:t xml:space="preserve">20 (ст. ст.) липня 1855 року </w:t>
      </w:r>
      <w:r w:rsidRPr="00150EB7">
        <w:rPr>
          <w:rFonts w:ascii="Times New Roman" w:eastAsia="Calibri" w:hAnsi="Times New Roman" w:cs="Times New Roman"/>
          <w:color w:val="000000"/>
          <w:sz w:val="28"/>
          <w:szCs w:val="28"/>
          <w:lang w:val="uk-UA" w:eastAsia="ru-RU"/>
        </w:rPr>
        <w:t xml:space="preserve">у с. Крива Лука Самарській губернії, </w:t>
      </w:r>
      <w:r w:rsidRPr="00150EB7">
        <w:rPr>
          <w:rFonts w:ascii="Times New Roman" w:eastAsia="Calibri" w:hAnsi="Times New Roman" w:cs="Times New Roman"/>
          <w:sz w:val="28"/>
          <w:szCs w:val="28"/>
          <w:lang w:val="uk-UA"/>
        </w:rPr>
        <w:t>у родині священника Миколи Ястребова, народився син Володимир</w:t>
      </w:r>
      <w:r w:rsidR="00444E74" w:rsidRPr="00150EB7">
        <w:rPr>
          <w:rStyle w:val="af"/>
          <w:rFonts w:ascii="Times New Roman" w:eastAsia="Calibri" w:hAnsi="Times New Roman"/>
          <w:sz w:val="28"/>
          <w:szCs w:val="28"/>
          <w:lang w:val="uk-UA"/>
        </w:rPr>
        <w:footnoteReference w:id="83"/>
      </w:r>
      <w:r w:rsidRPr="00150EB7">
        <w:rPr>
          <w:rFonts w:ascii="Times New Roman" w:eastAsia="Calibri" w:hAnsi="Times New Roman" w:cs="Times New Roman"/>
          <w:color w:val="000000"/>
          <w:sz w:val="28"/>
          <w:szCs w:val="28"/>
          <w:lang w:val="uk-UA" w:eastAsia="ru-RU"/>
        </w:rPr>
        <w:t>. Це сталося трохи більше ніж через століття по заснуванню Криволу</w:t>
      </w:r>
      <w:r w:rsidR="003300E2" w:rsidRPr="00150EB7">
        <w:rPr>
          <w:rFonts w:ascii="Times New Roman" w:eastAsia="Calibri" w:hAnsi="Times New Roman" w:cs="Times New Roman"/>
          <w:color w:val="000000"/>
          <w:sz w:val="28"/>
          <w:szCs w:val="28"/>
          <w:lang w:val="uk-UA" w:eastAsia="ru-RU"/>
        </w:rPr>
        <w:t xml:space="preserve">цької </w:t>
      </w:r>
      <w:r w:rsidR="003300E2" w:rsidRPr="00150EB7">
        <w:rPr>
          <w:rFonts w:ascii="Times New Roman" w:eastAsia="Calibri" w:hAnsi="Times New Roman" w:cs="Times New Roman"/>
          <w:color w:val="000000"/>
          <w:sz w:val="28"/>
          <w:szCs w:val="28"/>
          <w:lang w:val="uk-UA" w:eastAsia="ru-RU"/>
        </w:rPr>
        <w:lastRenderedPageBreak/>
        <w:t>слободи, тобто минуло вже</w:t>
      </w:r>
      <w:r w:rsidRPr="00150EB7">
        <w:rPr>
          <w:rFonts w:ascii="Times New Roman" w:eastAsia="Calibri" w:hAnsi="Times New Roman" w:cs="Times New Roman"/>
          <w:color w:val="000000"/>
          <w:sz w:val="28"/>
          <w:szCs w:val="28"/>
          <w:lang w:val="uk-UA" w:eastAsia="ru-RU"/>
        </w:rPr>
        <w:t xml:space="preserve"> 3-4 покоління. Про матір відомо лише те, що вона мала світське походження й померла зовсім молодою. Ймовірно, саме станове походження дружини стало причиною погіршення стосунків Миколи Ястребова зі своєю </w:t>
      </w:r>
      <w:r w:rsidR="003300E2" w:rsidRPr="00150EB7">
        <w:rPr>
          <w:rFonts w:ascii="Times New Roman" w:eastAsia="Calibri" w:hAnsi="Times New Roman" w:cs="Times New Roman"/>
          <w:color w:val="000000"/>
          <w:sz w:val="28"/>
          <w:szCs w:val="28"/>
          <w:lang w:val="uk-UA" w:eastAsia="ru-RU"/>
        </w:rPr>
        <w:t>родиною. Окрім первістка – сина</w:t>
      </w:r>
      <w:r w:rsidRPr="00150EB7">
        <w:rPr>
          <w:rFonts w:ascii="Times New Roman" w:eastAsia="Calibri" w:hAnsi="Times New Roman" w:cs="Times New Roman"/>
          <w:color w:val="000000"/>
          <w:sz w:val="28"/>
          <w:szCs w:val="28"/>
          <w:lang w:val="uk-UA" w:eastAsia="ru-RU"/>
        </w:rPr>
        <w:t xml:space="preserve"> Володимира – у родині Ястребо</w:t>
      </w:r>
      <w:r w:rsidR="00877006" w:rsidRPr="00150EB7">
        <w:rPr>
          <w:rFonts w:ascii="Times New Roman" w:eastAsia="Calibri" w:hAnsi="Times New Roman" w:cs="Times New Roman"/>
          <w:color w:val="000000"/>
          <w:sz w:val="28"/>
          <w:szCs w:val="28"/>
          <w:lang w:val="uk-UA" w:eastAsia="ru-RU"/>
        </w:rPr>
        <w:t>вих була ще молодша донька, яка</w:t>
      </w:r>
      <w:r w:rsidRPr="00150EB7">
        <w:rPr>
          <w:rFonts w:ascii="Times New Roman" w:eastAsia="Calibri" w:hAnsi="Times New Roman" w:cs="Times New Roman"/>
          <w:color w:val="000000"/>
          <w:sz w:val="28"/>
          <w:szCs w:val="28"/>
          <w:lang w:val="uk-UA" w:eastAsia="ru-RU"/>
        </w:rPr>
        <w:t xml:space="preserve"> померла у той же період, що й мати В.</w:t>
      </w:r>
      <w:r w:rsidRPr="00150EB7">
        <w:rPr>
          <w:rFonts w:ascii="Times New Roman" w:eastAsia="Calibri" w:hAnsi="Times New Roman" w:cs="Times New Roman"/>
          <w:color w:val="000000"/>
          <w:sz w:val="28"/>
          <w:szCs w:val="28"/>
          <w:lang w:val="en-US" w:eastAsia="ru-RU"/>
        </w:rPr>
        <w:t> </w:t>
      </w:r>
      <w:r w:rsidRPr="00150EB7">
        <w:rPr>
          <w:rFonts w:ascii="Times New Roman" w:eastAsia="Calibri" w:hAnsi="Times New Roman" w:cs="Times New Roman"/>
          <w:color w:val="000000"/>
          <w:sz w:val="28"/>
          <w:szCs w:val="28"/>
          <w:lang w:val="uk-UA" w:eastAsia="ru-RU"/>
        </w:rPr>
        <w:t xml:space="preserve">Ястребова. </w:t>
      </w:r>
    </w:p>
    <w:p w:rsidR="007334CE" w:rsidRPr="00150EB7" w:rsidRDefault="007334CE" w:rsidP="00877006">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Тож, Володимир Ястребов, після смерті матері та сестри, ріс самотньо. Його домашнім вихованням займався батько-удівець, бабця по материнській лінії та «нянічка» – сільська дівчина Варвара, яку «далеко тепліше згадував він усе своє життя»</w:t>
      </w:r>
      <w:r w:rsidR="00877006" w:rsidRPr="00150EB7">
        <w:rPr>
          <w:rStyle w:val="af"/>
          <w:rFonts w:ascii="Times New Roman" w:eastAsia="Calibri" w:hAnsi="Times New Roman"/>
          <w:color w:val="000000"/>
          <w:sz w:val="28"/>
          <w:szCs w:val="28"/>
          <w:lang w:val="uk-UA" w:eastAsia="ru-RU"/>
        </w:rPr>
        <w:footnoteReference w:id="84"/>
      </w:r>
      <w:r w:rsidRPr="00150EB7">
        <w:rPr>
          <w:rFonts w:ascii="Times New Roman" w:eastAsia="Calibri" w:hAnsi="Times New Roman" w:cs="Times New Roman"/>
          <w:color w:val="000000"/>
          <w:sz w:val="28"/>
          <w:szCs w:val="28"/>
          <w:lang w:val="uk-UA" w:eastAsia="ru-RU"/>
        </w:rPr>
        <w:t>.Батько В.</w:t>
      </w:r>
      <w:r w:rsidRPr="00150EB7">
        <w:rPr>
          <w:rFonts w:ascii="Times New Roman" w:eastAsia="Calibri" w:hAnsi="Times New Roman" w:cs="Times New Roman"/>
          <w:color w:val="000000"/>
          <w:sz w:val="28"/>
          <w:szCs w:val="28"/>
          <w:lang w:val="en-US" w:eastAsia="ru-RU"/>
        </w:rPr>
        <w:t> </w:t>
      </w:r>
      <w:r w:rsidRPr="00150EB7">
        <w:rPr>
          <w:rFonts w:ascii="Times New Roman" w:eastAsia="Calibri" w:hAnsi="Times New Roman" w:cs="Times New Roman"/>
          <w:color w:val="000000"/>
          <w:sz w:val="28"/>
          <w:szCs w:val="28"/>
          <w:lang w:val="uk-UA" w:eastAsia="ru-RU"/>
        </w:rPr>
        <w:t>Ястребова притримувався консервативних методів виховання, був досить суворим та холодним у відносинах із сином, мав спадкову психічну хворобу, яка посилилась після смерті дружини і від якої він передчасно помер. Середовище, у якому зростав хлопчик та умови виховання мали значний вплив на формування та подальший розвиток його особистості. Однак, біологічні фактори, такі як вроджені риси характеру та генетичн</w:t>
      </w:r>
      <w:r w:rsidR="00787538" w:rsidRPr="00150EB7">
        <w:rPr>
          <w:rFonts w:ascii="Times New Roman" w:eastAsia="Calibri" w:hAnsi="Times New Roman" w:cs="Times New Roman"/>
          <w:color w:val="000000"/>
          <w:sz w:val="28"/>
          <w:szCs w:val="28"/>
          <w:lang w:val="uk-UA" w:eastAsia="ru-RU"/>
        </w:rPr>
        <w:t>у</w:t>
      </w:r>
      <w:r w:rsidRPr="00150EB7">
        <w:rPr>
          <w:rFonts w:ascii="Times New Roman" w:eastAsia="Calibri" w:hAnsi="Times New Roman" w:cs="Times New Roman"/>
          <w:color w:val="000000"/>
          <w:sz w:val="28"/>
          <w:szCs w:val="28"/>
          <w:lang w:val="uk-UA" w:eastAsia="ru-RU"/>
        </w:rPr>
        <w:t xml:space="preserve"> схильність</w:t>
      </w:r>
      <w:r w:rsidR="00787538" w:rsidRPr="00150EB7">
        <w:rPr>
          <w:rFonts w:ascii="Times New Roman" w:eastAsia="Calibri" w:hAnsi="Times New Roman" w:cs="Times New Roman"/>
          <w:color w:val="000000"/>
          <w:sz w:val="28"/>
          <w:szCs w:val="28"/>
          <w:lang w:val="uk-UA" w:eastAsia="ru-RU"/>
        </w:rPr>
        <w:t xml:space="preserve"> до </w:t>
      </w:r>
      <w:r w:rsidR="00995309" w:rsidRPr="00150EB7">
        <w:rPr>
          <w:rFonts w:ascii="Times New Roman" w:eastAsia="Calibri" w:hAnsi="Times New Roman" w:cs="Times New Roman"/>
          <w:color w:val="000000"/>
          <w:sz w:val="28"/>
          <w:szCs w:val="28"/>
          <w:lang w:val="uk-UA" w:eastAsia="ru-RU"/>
        </w:rPr>
        <w:t>нервов</w:t>
      </w:r>
      <w:r w:rsidR="00787538" w:rsidRPr="00150EB7">
        <w:rPr>
          <w:rFonts w:ascii="Times New Roman" w:eastAsia="Calibri" w:hAnsi="Times New Roman" w:cs="Times New Roman"/>
          <w:color w:val="000000"/>
          <w:sz w:val="28"/>
          <w:szCs w:val="28"/>
          <w:lang w:val="uk-UA" w:eastAsia="ru-RU"/>
        </w:rPr>
        <w:t>их розладів</w:t>
      </w:r>
      <w:r w:rsidRPr="00150EB7">
        <w:rPr>
          <w:rFonts w:ascii="Times New Roman" w:eastAsia="Calibri" w:hAnsi="Times New Roman" w:cs="Times New Roman"/>
          <w:color w:val="000000"/>
          <w:sz w:val="28"/>
          <w:szCs w:val="28"/>
          <w:lang w:val="uk-UA" w:eastAsia="ru-RU"/>
        </w:rPr>
        <w:t xml:space="preserve"> також потрібно брати до у</w:t>
      </w:r>
      <w:r w:rsidR="00787538" w:rsidRPr="00150EB7">
        <w:rPr>
          <w:rFonts w:ascii="Times New Roman" w:eastAsia="Calibri" w:hAnsi="Times New Roman" w:cs="Times New Roman"/>
          <w:color w:val="000000"/>
          <w:sz w:val="28"/>
          <w:szCs w:val="28"/>
          <w:lang w:val="uk-UA" w:eastAsia="ru-RU"/>
        </w:rPr>
        <w:t>ваги. С. Л. Рубінштейн у праці «Буття і свідомість»</w:t>
      </w:r>
      <w:r w:rsidRPr="00150EB7">
        <w:rPr>
          <w:rFonts w:ascii="Times New Roman" w:eastAsia="Calibri" w:hAnsi="Times New Roman" w:cs="Times New Roman"/>
          <w:color w:val="000000"/>
          <w:sz w:val="28"/>
          <w:szCs w:val="28"/>
          <w:lang w:val="uk-UA" w:eastAsia="ru-RU"/>
        </w:rPr>
        <w:t xml:space="preserve"> зазначає, що «все в психології особистості, яка формується, так чи інакше зумовлене зовні, але ніщо в її розвитку не можна вивести безпосередньо з зовнішніх впливів. Проте, внутрішні умови, формуючись під впливом зовнішніх, не представляють собою їхньої безпосередньої механічної проекції. </w:t>
      </w:r>
      <w:r w:rsidRPr="00150EB7">
        <w:rPr>
          <w:rFonts w:ascii="Times New Roman" w:eastAsia="Calibri" w:hAnsi="Times New Roman" w:cs="Times New Roman"/>
          <w:color w:val="000000"/>
          <w:sz w:val="28"/>
          <w:szCs w:val="28"/>
          <w:lang w:eastAsia="ru-RU"/>
        </w:rPr>
        <w:t>Внутрішні</w:t>
      </w:r>
      <w:r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eastAsia="ru-RU"/>
        </w:rPr>
        <w:t>умови, складаючись і змінюючись у процесі</w:t>
      </w:r>
      <w:r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eastAsia="ru-RU"/>
        </w:rPr>
        <w:t>розвитку, самі</w:t>
      </w:r>
      <w:r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eastAsia="ru-RU"/>
        </w:rPr>
        <w:t>зумовлюють те специфічне коло зовнішніх</w:t>
      </w:r>
      <w:r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eastAsia="ru-RU"/>
        </w:rPr>
        <w:t>дій, що</w:t>
      </w:r>
      <w:r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eastAsia="ru-RU"/>
        </w:rPr>
        <w:t>впливають на певне</w:t>
      </w:r>
      <w:r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eastAsia="ru-RU"/>
        </w:rPr>
        <w:t>явище</w:t>
      </w:r>
      <w:r w:rsidRPr="00150EB7">
        <w:rPr>
          <w:rFonts w:ascii="Times New Roman" w:eastAsia="Calibri" w:hAnsi="Times New Roman" w:cs="Times New Roman"/>
          <w:color w:val="000000"/>
          <w:sz w:val="28"/>
          <w:szCs w:val="28"/>
          <w:lang w:val="uk-UA" w:eastAsia="ru-RU"/>
        </w:rPr>
        <w:t>»</w:t>
      </w:r>
      <w:r w:rsidR="00995309" w:rsidRPr="00150EB7">
        <w:rPr>
          <w:rStyle w:val="af"/>
          <w:rFonts w:ascii="Times New Roman" w:eastAsia="Calibri" w:hAnsi="Times New Roman"/>
          <w:color w:val="000000"/>
          <w:sz w:val="28"/>
          <w:szCs w:val="28"/>
          <w:lang w:val="uk-UA" w:eastAsia="ru-RU"/>
        </w:rPr>
        <w:footnoteReference w:id="85"/>
      </w:r>
      <w:r w:rsidR="00995309" w:rsidRPr="00150EB7">
        <w:rPr>
          <w:rFonts w:ascii="Times New Roman" w:eastAsia="Calibri" w:hAnsi="Times New Roman" w:cs="Times New Roman"/>
          <w:color w:val="000000"/>
          <w:sz w:val="28"/>
          <w:szCs w:val="28"/>
          <w:lang w:eastAsia="ru-RU"/>
        </w:rPr>
        <w:t xml:space="preserve">. </w:t>
      </w:r>
      <w:r w:rsidRPr="00150EB7">
        <w:rPr>
          <w:rFonts w:ascii="Times New Roman" w:eastAsia="Calibri" w:hAnsi="Times New Roman" w:cs="Times New Roman"/>
          <w:color w:val="000000"/>
          <w:sz w:val="28"/>
          <w:szCs w:val="28"/>
          <w:lang w:val="uk-UA" w:eastAsia="ru-RU"/>
        </w:rPr>
        <w:t>Тож, у хлопчика, який мав з народження тонку психіку та генетичну схильність до нервових хвороб, під впливом ряду зовнішніх чинників – соціальне походження, спілкування з оточуючими, , рання смерть близьких людей, напружені відносини з батьком</w:t>
      </w:r>
      <w:r w:rsidR="006F0DC2" w:rsidRPr="00150EB7">
        <w:rPr>
          <w:rFonts w:ascii="Times New Roman" w:eastAsia="Calibri" w:hAnsi="Times New Roman" w:cs="Times New Roman"/>
          <w:color w:val="000000"/>
          <w:sz w:val="28"/>
          <w:szCs w:val="28"/>
          <w:lang w:val="uk-UA" w:eastAsia="ru-RU"/>
        </w:rPr>
        <w:t>,</w:t>
      </w:r>
      <w:r w:rsidRPr="00150EB7">
        <w:rPr>
          <w:rFonts w:ascii="Times New Roman" w:eastAsia="Calibri" w:hAnsi="Times New Roman" w:cs="Times New Roman"/>
          <w:color w:val="000000"/>
          <w:sz w:val="28"/>
          <w:szCs w:val="28"/>
          <w:lang w:val="uk-UA" w:eastAsia="ru-RU"/>
        </w:rPr>
        <w:t xml:space="preserve"> </w:t>
      </w:r>
      <w:r w:rsidR="006F0DC2" w:rsidRPr="00150EB7">
        <w:rPr>
          <w:rFonts w:ascii="Times New Roman" w:eastAsia="Calibri" w:hAnsi="Times New Roman" w:cs="Times New Roman"/>
          <w:color w:val="000000"/>
          <w:sz w:val="28"/>
          <w:szCs w:val="28"/>
          <w:lang w:val="uk-UA" w:eastAsia="ru-RU"/>
        </w:rPr>
        <w:t xml:space="preserve">матеріальна скрута у студентські роки </w:t>
      </w:r>
      <w:r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val="uk-UA" w:eastAsia="ru-RU"/>
        </w:rPr>
        <w:lastRenderedPageBreak/>
        <w:t>сформувалися такі умови для подальшого його психологічного та особистісного розвитку, які вплинули на все його подальше життя.</w:t>
      </w:r>
    </w:p>
    <w:p w:rsidR="007334CE" w:rsidRPr="00150EB7" w:rsidRDefault="007334CE" w:rsidP="00995309">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Соціальне походження В. Ястребова стало важливим фактором у його житті. Як син священика, Володимир Миколайович ще з раннього дитинства мав змогу отримати елементарні знання, адже залучені батьком-священиком до богослужіння діти отримували навички письма, читання та співу. Водночас, внутрішній та психологічний розвиток дитини часто залишав</w:t>
      </w:r>
      <w:r w:rsidR="006F0DC2" w:rsidRPr="00150EB7">
        <w:rPr>
          <w:rFonts w:ascii="Times New Roman" w:eastAsia="Calibri" w:hAnsi="Times New Roman" w:cs="Times New Roman"/>
          <w:color w:val="000000"/>
          <w:sz w:val="28"/>
          <w:szCs w:val="28"/>
          <w:lang w:val="uk-UA" w:eastAsia="ru-RU"/>
        </w:rPr>
        <w:t>ся поза увагою батьків. Т</w:t>
      </w:r>
      <w:r w:rsidRPr="00150EB7">
        <w:rPr>
          <w:rFonts w:ascii="Times New Roman" w:eastAsia="Calibri" w:hAnsi="Times New Roman" w:cs="Times New Roman"/>
          <w:color w:val="000000"/>
          <w:sz w:val="28"/>
          <w:szCs w:val="28"/>
          <w:lang w:val="uk-UA" w:eastAsia="ru-RU"/>
        </w:rPr>
        <w:t>ака «однобічність» у вихованні дітей священнослужителів досить часто позначалась на їхньому подальшому житті</w:t>
      </w:r>
      <w:r w:rsidR="007910D5" w:rsidRPr="00150EB7">
        <w:rPr>
          <w:rStyle w:val="af"/>
          <w:rFonts w:ascii="Times New Roman" w:eastAsia="Calibri" w:hAnsi="Times New Roman"/>
          <w:color w:val="000000"/>
          <w:sz w:val="28"/>
          <w:szCs w:val="28"/>
          <w:lang w:val="uk-UA" w:eastAsia="ru-RU"/>
        </w:rPr>
        <w:footnoteReference w:id="86"/>
      </w:r>
      <w:r w:rsidRPr="00150EB7">
        <w:rPr>
          <w:rFonts w:ascii="Times New Roman" w:eastAsia="Calibri" w:hAnsi="Times New Roman" w:cs="Times New Roman"/>
          <w:color w:val="000000"/>
          <w:sz w:val="28"/>
          <w:szCs w:val="28"/>
          <w:lang w:val="uk-UA" w:eastAsia="ru-RU"/>
        </w:rPr>
        <w:t xml:space="preserve">. </w:t>
      </w:r>
    </w:p>
    <w:p w:rsidR="007334CE" w:rsidRPr="00150EB7" w:rsidRDefault="007334CE" w:rsidP="00995309">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Одним із значущих питань у родинах православного духовенства у Російській імперії ХІХ століття було виховання, як спосіб контрольованої соціалізації дитини. На перших етапах дорослішання дитини особлива увага приділялася релігійно-моральному вихованню, обов’язковими елементами якого були відвідування церкви, дотримання церковних обрядів та співи у церковному хорі. Я</w:t>
      </w:r>
      <w:r w:rsidR="00A007CB" w:rsidRPr="00150EB7">
        <w:rPr>
          <w:rFonts w:ascii="Times New Roman" w:eastAsia="Calibri" w:hAnsi="Times New Roman" w:cs="Times New Roman"/>
          <w:color w:val="000000"/>
          <w:sz w:val="28"/>
          <w:szCs w:val="28"/>
          <w:lang w:val="uk-UA" w:eastAsia="ru-RU"/>
        </w:rPr>
        <w:t>к зазначав один зі священиків, «</w:t>
      </w:r>
      <w:r w:rsidRPr="00150EB7">
        <w:rPr>
          <w:rFonts w:ascii="Times New Roman" w:eastAsia="Calibri" w:hAnsi="Times New Roman" w:cs="Times New Roman"/>
          <w:color w:val="000000"/>
          <w:sz w:val="28"/>
          <w:szCs w:val="28"/>
          <w:lang w:val="uk-UA" w:eastAsia="ru-RU"/>
        </w:rPr>
        <w:t>дати дітям своїм релігійне виховання і релігійний напрямок – ось перше, що повинен мати на ду</w:t>
      </w:r>
      <w:r w:rsidR="00A007CB" w:rsidRPr="00150EB7">
        <w:rPr>
          <w:rFonts w:ascii="Times New Roman" w:eastAsia="Calibri" w:hAnsi="Times New Roman" w:cs="Times New Roman"/>
          <w:color w:val="000000"/>
          <w:sz w:val="28"/>
          <w:szCs w:val="28"/>
          <w:lang w:val="uk-UA" w:eastAsia="ru-RU"/>
        </w:rPr>
        <w:t>мці батько-священик»</w:t>
      </w:r>
      <w:r w:rsidR="00A007CB" w:rsidRPr="00150EB7">
        <w:rPr>
          <w:rStyle w:val="af"/>
          <w:rFonts w:ascii="Times New Roman" w:eastAsia="Calibri" w:hAnsi="Times New Roman"/>
          <w:color w:val="000000"/>
          <w:sz w:val="28"/>
          <w:szCs w:val="28"/>
          <w:lang w:val="uk-UA" w:eastAsia="ru-RU"/>
        </w:rPr>
        <w:footnoteReference w:id="87"/>
      </w:r>
      <w:r w:rsidRPr="00150EB7">
        <w:rPr>
          <w:rFonts w:ascii="Times New Roman" w:eastAsia="Calibri" w:hAnsi="Times New Roman" w:cs="Times New Roman"/>
          <w:color w:val="000000"/>
          <w:sz w:val="28"/>
          <w:szCs w:val="28"/>
          <w:lang w:val="uk-UA" w:eastAsia="ru-RU"/>
        </w:rPr>
        <w:t>. Передача релігійно-моральних принципів від батька до сина, а також практична підготовка хлопчиків до майбутнього священицтва відбувалися якраз через залученням дітей до богослужінь у якості читців та хорових співаків</w:t>
      </w:r>
      <w:r w:rsidR="0080744F" w:rsidRPr="00150EB7">
        <w:rPr>
          <w:rFonts w:ascii="Times New Roman" w:eastAsia="Calibri" w:hAnsi="Times New Roman"/>
          <w:color w:val="000000"/>
          <w:sz w:val="28"/>
          <w:szCs w:val="28"/>
          <w:lang w:val="uk-UA" w:eastAsia="ru-RU"/>
        </w:rPr>
        <w:t>.</w:t>
      </w:r>
    </w:p>
    <w:p w:rsidR="007334CE" w:rsidRPr="00150EB7" w:rsidRDefault="007334CE" w:rsidP="005A41BF">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Загалом, освіта дітей духовенства складалась із домашньої освіти, де етично-моральні принципи та елементарні знання закладалися в сім’ї; початкової освіти у духовному училищі та середньої освіти – навчання у семінарії (тільки для хлопчиків), де відбувалась підготовка їх до майбутньої духовної служби.</w:t>
      </w:r>
    </w:p>
    <w:p w:rsidR="007334CE" w:rsidRPr="00150EB7" w:rsidRDefault="007334CE" w:rsidP="0080744F">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 xml:space="preserve">Початкову освіту діти священнослужителів отримували у духовних училищах. Щоб прийняли дитину до духовного училища після домашнього </w:t>
      </w:r>
      <w:r w:rsidRPr="00150EB7">
        <w:rPr>
          <w:rFonts w:ascii="Times New Roman" w:eastAsia="Calibri" w:hAnsi="Times New Roman" w:cs="Times New Roman"/>
          <w:color w:val="000000"/>
          <w:sz w:val="28"/>
          <w:szCs w:val="28"/>
          <w:lang w:val="uk-UA" w:eastAsia="ru-RU"/>
        </w:rPr>
        <w:lastRenderedPageBreak/>
        <w:t>навчання, достатньо було, щоб дитина мала елементарні навички читання, писання і вміла співати</w:t>
      </w:r>
      <w:r w:rsidR="0080744F" w:rsidRPr="00150EB7">
        <w:rPr>
          <w:rStyle w:val="af"/>
          <w:rFonts w:ascii="Times New Roman" w:eastAsia="Calibri" w:hAnsi="Times New Roman"/>
          <w:color w:val="000000"/>
          <w:sz w:val="28"/>
          <w:szCs w:val="28"/>
          <w:lang w:val="uk-UA" w:eastAsia="ru-RU"/>
        </w:rPr>
        <w:footnoteReference w:id="88"/>
      </w:r>
      <w:r w:rsidR="0080744F" w:rsidRPr="00150EB7">
        <w:rPr>
          <w:rFonts w:ascii="Times New Roman" w:eastAsia="Calibri" w:hAnsi="Times New Roman" w:cs="Times New Roman"/>
          <w:color w:val="000000"/>
          <w:sz w:val="28"/>
          <w:szCs w:val="28"/>
          <w:lang w:val="uk-UA" w:eastAsia="ru-RU"/>
        </w:rPr>
        <w:t>.</w:t>
      </w:r>
      <w:r w:rsidRPr="00150EB7">
        <w:rPr>
          <w:rFonts w:ascii="Times New Roman" w:eastAsia="Calibri" w:hAnsi="Times New Roman" w:cs="Times New Roman"/>
          <w:color w:val="000000"/>
          <w:sz w:val="28"/>
          <w:szCs w:val="28"/>
          <w:lang w:val="uk-UA" w:eastAsia="ru-RU"/>
        </w:rPr>
        <w:t xml:space="preserve"> Будь-які відомості про те, що Володимир Ястребов навчався у духовному училищі відсутні. Тож, ймовірно, початкову освіту хлопець здобував також вдома.</w:t>
      </w:r>
    </w:p>
    <w:p w:rsidR="007334CE" w:rsidRPr="00150EB7" w:rsidRDefault="007334CE" w:rsidP="0080744F">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Наступним етапом було отримання середньої освіти. Для дітей священників чоловічої статі традиційним і єдиним варіантом до 1864 року було навчання у духовній семінарії. У 60-х роках ХІХ століття, бажаючи обмежити поширення атеїзму у суспільстві та посилити консерватизм серед студентства, тодішньою владою було прийнято ряд законів, що дозволяли випускникам семінарій вступати до університ</w:t>
      </w:r>
      <w:r w:rsidR="0080744F" w:rsidRPr="00150EB7">
        <w:rPr>
          <w:rFonts w:ascii="Times New Roman" w:eastAsia="Calibri" w:hAnsi="Times New Roman" w:cs="Times New Roman"/>
          <w:color w:val="000000"/>
          <w:sz w:val="28"/>
          <w:szCs w:val="28"/>
          <w:lang w:val="uk-UA" w:eastAsia="ru-RU"/>
        </w:rPr>
        <w:t>етів (1863)</w:t>
      </w:r>
      <w:r w:rsidRPr="00150EB7">
        <w:rPr>
          <w:rFonts w:ascii="Times New Roman" w:eastAsia="Calibri" w:hAnsi="Times New Roman" w:cs="Times New Roman"/>
          <w:color w:val="000000"/>
          <w:sz w:val="28"/>
          <w:szCs w:val="28"/>
          <w:lang w:val="uk-UA" w:eastAsia="ru-RU"/>
        </w:rPr>
        <w:t>; дітям священників – навчатися у гімназіях (1864)</w:t>
      </w:r>
      <w:r w:rsidR="00455952" w:rsidRPr="00150EB7">
        <w:rPr>
          <w:rStyle w:val="af"/>
          <w:rFonts w:ascii="Times New Roman" w:eastAsia="Calibri" w:hAnsi="Times New Roman"/>
          <w:color w:val="000000"/>
          <w:sz w:val="28"/>
          <w:szCs w:val="28"/>
          <w:lang w:val="uk-UA" w:eastAsia="ru-RU"/>
        </w:rPr>
        <w:footnoteReference w:id="89"/>
      </w:r>
      <w:r w:rsidRPr="00150EB7">
        <w:rPr>
          <w:rFonts w:ascii="Times New Roman" w:eastAsia="Calibri" w:hAnsi="Times New Roman" w:cs="Times New Roman"/>
          <w:color w:val="000000"/>
          <w:sz w:val="28"/>
          <w:szCs w:val="28"/>
          <w:lang w:val="uk-UA" w:eastAsia="ru-RU"/>
        </w:rPr>
        <w:t xml:space="preserve"> та вступати до військових училищ (1866)</w:t>
      </w:r>
      <w:r w:rsidR="00455952" w:rsidRPr="00150EB7">
        <w:rPr>
          <w:rStyle w:val="af"/>
          <w:rFonts w:ascii="Times New Roman" w:eastAsia="Calibri" w:hAnsi="Times New Roman"/>
          <w:color w:val="000000"/>
          <w:sz w:val="28"/>
          <w:szCs w:val="28"/>
          <w:lang w:val="uk-UA" w:eastAsia="ru-RU"/>
        </w:rPr>
        <w:footnoteReference w:id="90"/>
      </w:r>
      <w:r w:rsidRPr="00150EB7">
        <w:rPr>
          <w:rFonts w:ascii="Times New Roman" w:eastAsia="Calibri" w:hAnsi="Times New Roman" w:cs="Times New Roman"/>
          <w:color w:val="000000"/>
          <w:sz w:val="28"/>
          <w:szCs w:val="28"/>
          <w:lang w:val="uk-UA" w:eastAsia="ru-RU"/>
        </w:rPr>
        <w:t>. Це дало можливість В. Ястребову змінити традиційний, наперед визначений для нього, вектор життєвого шляху й вступити на навчання до чоловічої класичної гімназії. Можливо, саме це стало причиною розладу у відносинах між батьком та сином, адже, зазвичай, священнослужителі наполягали на тому, аби їхні діти продовжували батьківську справу. Оскільки стан духовенства був досить консервативним, продовження батьківської справи нащадками мало б сприяти збереженню його замкнутості та традиційності. А відхід нащадка від традиційного шляху батьками сприймався негативно, близько до зрадництва</w:t>
      </w:r>
      <w:r w:rsidR="0041541E" w:rsidRPr="00150EB7">
        <w:rPr>
          <w:rStyle w:val="af"/>
          <w:rFonts w:ascii="Times New Roman" w:eastAsia="Calibri" w:hAnsi="Times New Roman"/>
          <w:color w:val="000000"/>
          <w:sz w:val="28"/>
          <w:szCs w:val="28"/>
          <w:lang w:val="uk-UA" w:eastAsia="ru-RU"/>
        </w:rPr>
        <w:footnoteReference w:id="91"/>
      </w:r>
      <w:r w:rsidR="0041541E" w:rsidRPr="00150EB7">
        <w:rPr>
          <w:rFonts w:ascii="Times New Roman" w:eastAsia="Calibri" w:hAnsi="Times New Roman" w:cs="Times New Roman"/>
          <w:color w:val="000000"/>
          <w:sz w:val="28"/>
          <w:szCs w:val="28"/>
          <w:lang w:val="uk-UA" w:eastAsia="ru-RU"/>
        </w:rPr>
        <w:t>.</w:t>
      </w:r>
    </w:p>
    <w:p w:rsidR="007334CE" w:rsidRPr="00150EB7" w:rsidRDefault="007334CE" w:rsidP="0041541E">
      <w:pPr>
        <w:spacing w:after="0" w:line="360" w:lineRule="auto"/>
        <w:ind w:firstLine="567"/>
        <w:jc w:val="both"/>
        <w:rPr>
          <w:rFonts w:ascii="Times New Roman" w:eastAsia="Calibri" w:hAnsi="Times New Roman" w:cs="Times New Roman"/>
          <w:color w:val="000000"/>
          <w:sz w:val="28"/>
          <w:szCs w:val="28"/>
          <w:lang w:eastAsia="ru-RU"/>
        </w:rPr>
      </w:pPr>
      <w:r w:rsidRPr="00150EB7">
        <w:rPr>
          <w:rFonts w:ascii="Times New Roman" w:eastAsia="Calibri" w:hAnsi="Times New Roman" w:cs="Times New Roman"/>
          <w:color w:val="000000"/>
          <w:sz w:val="28"/>
          <w:szCs w:val="28"/>
          <w:lang w:val="uk-UA" w:eastAsia="ru-RU"/>
        </w:rPr>
        <w:t>1865 року Володимир Ястребов вступив на навчання до 1-ї Самарської чоловічої гімназії. До Самари на навчання В.</w:t>
      </w:r>
      <w:r w:rsidRPr="00150EB7">
        <w:rPr>
          <w:rFonts w:ascii="Calibri" w:eastAsia="Calibri" w:hAnsi="Calibri" w:cs="Times New Roman"/>
          <w:lang w:val="uk-UA"/>
        </w:rPr>
        <w:t> </w:t>
      </w:r>
      <w:r w:rsidRPr="00150EB7">
        <w:rPr>
          <w:rFonts w:ascii="Times New Roman" w:eastAsia="Calibri" w:hAnsi="Times New Roman" w:cs="Times New Roman"/>
          <w:color w:val="000000"/>
          <w:sz w:val="28"/>
          <w:szCs w:val="28"/>
          <w:lang w:val="uk-UA" w:eastAsia="ru-RU"/>
        </w:rPr>
        <w:t>Ястребов переїхав разом із нянею Варварою й жив у свого дядька (брата матері), «куди «бабінька» надсилала різні сільські продукти і дуже ображалася, що з них мало чого перепадає для Володеньки»</w:t>
      </w:r>
      <w:r w:rsidR="0041541E" w:rsidRPr="00150EB7">
        <w:rPr>
          <w:rStyle w:val="af"/>
          <w:rFonts w:ascii="Times New Roman" w:eastAsia="Calibri" w:hAnsi="Times New Roman"/>
          <w:color w:val="000000"/>
          <w:sz w:val="28"/>
          <w:szCs w:val="28"/>
          <w:lang w:val="uk-UA" w:eastAsia="ru-RU"/>
        </w:rPr>
        <w:footnoteReference w:id="92"/>
      </w:r>
      <w:r w:rsidRPr="00150EB7">
        <w:rPr>
          <w:rFonts w:ascii="Times New Roman" w:eastAsia="Calibri" w:hAnsi="Times New Roman" w:cs="Times New Roman"/>
          <w:color w:val="000000"/>
          <w:sz w:val="28"/>
          <w:szCs w:val="28"/>
          <w:lang w:val="uk-UA" w:eastAsia="ru-RU"/>
        </w:rPr>
        <w:t>.</w:t>
      </w:r>
    </w:p>
    <w:p w:rsidR="007334CE" w:rsidRPr="00150EB7" w:rsidRDefault="007334CE" w:rsidP="0041541E">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lastRenderedPageBreak/>
        <w:t>Цей навчальний заклад мав освітній курс, притаманний класичній гімназії, що із 1871 року був перетворений на семикласну гімназію із запровадженням викладання, окрім латини, ще й грецької мови. Успішне закінчення гімназії давало можливість випускникові вступати до університету.</w:t>
      </w:r>
    </w:p>
    <w:p w:rsidR="007334CE" w:rsidRPr="00150EB7" w:rsidRDefault="007334CE" w:rsidP="007D5FF1">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 xml:space="preserve">У 1865 році на навчання до 1-ї Самарської гімназії вступили 37 гімназистів, серед яких були діти представників різних соціальних верств населення – міщан, купців, дворян, духовенства. Із усієї кількості учнів – семеро були зі стану духовенства. Одним із них був Володимир Ястребов. За підрахунками Б. Міронова, у Російській імперії представники духовного стану за рівнем освіченості не поступалися дворянству. </w:t>
      </w:r>
      <w:r w:rsidR="00607B55" w:rsidRPr="00150EB7">
        <w:rPr>
          <w:rFonts w:ascii="Times New Roman" w:eastAsia="Calibri" w:hAnsi="Times New Roman" w:cs="Times New Roman"/>
          <w:color w:val="000000"/>
          <w:sz w:val="28"/>
          <w:szCs w:val="28"/>
          <w:lang w:val="uk-UA" w:eastAsia="ru-RU"/>
        </w:rPr>
        <w:t>У 1857 р. середній</w:t>
      </w:r>
      <w:r w:rsidRPr="00150EB7">
        <w:rPr>
          <w:rFonts w:ascii="Times New Roman" w:eastAsia="Calibri" w:hAnsi="Times New Roman" w:cs="Times New Roman"/>
          <w:color w:val="000000"/>
          <w:sz w:val="28"/>
          <w:szCs w:val="28"/>
          <w:lang w:val="uk-UA" w:eastAsia="ru-RU"/>
        </w:rPr>
        <w:t xml:space="preserve"> рівень освіченості серед дворян старших </w:t>
      </w:r>
      <w:r w:rsidRPr="00150EB7">
        <w:rPr>
          <w:rFonts w:ascii="Times New Roman" w:eastAsia="Calibri" w:hAnsi="Times New Roman" w:cs="Times New Roman"/>
          <w:sz w:val="28"/>
          <w:szCs w:val="28"/>
          <w:lang w:val="uk-UA" w:eastAsia="ru-RU"/>
        </w:rPr>
        <w:t xml:space="preserve">9 років </w:t>
      </w:r>
      <w:r w:rsidRPr="00150EB7">
        <w:rPr>
          <w:rFonts w:ascii="Times New Roman" w:eastAsia="Calibri" w:hAnsi="Times New Roman" w:cs="Times New Roman"/>
          <w:color w:val="000000"/>
          <w:sz w:val="28"/>
          <w:szCs w:val="28"/>
          <w:lang w:val="uk-UA" w:eastAsia="ru-RU"/>
        </w:rPr>
        <w:t>становив 77</w:t>
      </w:r>
      <w:r w:rsidR="00607B55"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val="uk-UA" w:eastAsia="ru-RU"/>
        </w:rPr>
        <w:t>%, а серед духовенства – 72</w:t>
      </w:r>
      <w:r w:rsidR="00607B55"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val="uk-UA" w:eastAsia="ru-RU"/>
        </w:rPr>
        <w:t>%, у 1897 р. – відповідно 86</w:t>
      </w:r>
      <w:r w:rsidR="00607B55"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val="uk-UA" w:eastAsia="ru-RU"/>
        </w:rPr>
        <w:t>% і 89</w:t>
      </w:r>
      <w:r w:rsidR="00607B55"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val="uk-UA" w:eastAsia="ru-RU"/>
        </w:rPr>
        <w:t>%</w:t>
      </w:r>
      <w:r w:rsidR="007D5FF1" w:rsidRPr="00150EB7">
        <w:rPr>
          <w:rStyle w:val="af"/>
          <w:rFonts w:ascii="Times New Roman" w:eastAsia="Calibri" w:hAnsi="Times New Roman"/>
          <w:color w:val="000000"/>
          <w:sz w:val="28"/>
          <w:szCs w:val="28"/>
          <w:lang w:val="uk-UA" w:eastAsia="ru-RU"/>
        </w:rPr>
        <w:footnoteReference w:id="93"/>
      </w:r>
      <w:r w:rsidRPr="00150EB7">
        <w:rPr>
          <w:rFonts w:ascii="Times New Roman" w:eastAsia="Calibri" w:hAnsi="Times New Roman" w:cs="Times New Roman"/>
          <w:color w:val="000000"/>
          <w:sz w:val="28"/>
          <w:szCs w:val="28"/>
          <w:lang w:val="uk-UA" w:eastAsia="ru-RU"/>
        </w:rPr>
        <w:t>. Дослідник минулого Самарської губернії, Петро Алабін зазначав, що «в останні роки помітно значне збільшення кількості дітей зі стану духовенства, які вступали до гімназії…, та які мають повну надію успішно закінчити курс у гімназії з правом вступу до університету»</w:t>
      </w:r>
      <w:r w:rsidR="007D5FF1" w:rsidRPr="00150EB7">
        <w:rPr>
          <w:rStyle w:val="af"/>
          <w:rFonts w:ascii="Times New Roman" w:eastAsia="Calibri" w:hAnsi="Times New Roman"/>
          <w:color w:val="000000"/>
          <w:sz w:val="28"/>
          <w:szCs w:val="28"/>
          <w:lang w:val="uk-UA" w:eastAsia="ru-RU"/>
        </w:rPr>
        <w:footnoteReference w:id="94"/>
      </w:r>
      <w:r w:rsidRPr="00150EB7">
        <w:rPr>
          <w:rFonts w:ascii="Times New Roman" w:eastAsia="Calibri" w:hAnsi="Times New Roman" w:cs="Times New Roman"/>
          <w:color w:val="000000"/>
          <w:sz w:val="28"/>
          <w:szCs w:val="28"/>
          <w:lang w:val="uk-UA" w:eastAsia="ru-RU"/>
        </w:rPr>
        <w:t xml:space="preserve">. Дійсно, Володимир Ястребов був одним із небагатьох випускників, хто закінчив Самарську гімназію із правом вступу до університету. </w:t>
      </w:r>
    </w:p>
    <w:p w:rsidR="007334CE" w:rsidRPr="00150EB7" w:rsidRDefault="007334CE" w:rsidP="00A604F8">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Самарська чоловіча гімназія у 1860-ті роки була досить прогресивним навчальним закладом із кваліфікованими та зацікавленими педагогами</w:t>
      </w:r>
      <w:r w:rsidR="00996532" w:rsidRPr="00150EB7">
        <w:rPr>
          <w:rStyle w:val="af"/>
          <w:rFonts w:ascii="Times New Roman" w:eastAsia="Calibri" w:hAnsi="Times New Roman"/>
          <w:color w:val="000000"/>
          <w:sz w:val="28"/>
          <w:szCs w:val="28"/>
          <w:lang w:val="uk-UA" w:eastAsia="ru-RU"/>
        </w:rPr>
        <w:footnoteReference w:id="95"/>
      </w:r>
      <w:r w:rsidR="00996532" w:rsidRPr="00150EB7">
        <w:rPr>
          <w:rFonts w:ascii="Times New Roman" w:eastAsia="Calibri" w:hAnsi="Times New Roman" w:cs="Times New Roman"/>
          <w:color w:val="000000"/>
          <w:sz w:val="28"/>
          <w:szCs w:val="28"/>
          <w:lang w:val="uk-UA" w:eastAsia="ru-RU"/>
        </w:rPr>
        <w:t>.</w:t>
      </w:r>
      <w:r w:rsidRPr="00150EB7">
        <w:rPr>
          <w:rFonts w:ascii="Times New Roman" w:eastAsia="Calibri" w:hAnsi="Times New Roman" w:cs="Times New Roman"/>
          <w:color w:val="000000"/>
          <w:sz w:val="28"/>
          <w:szCs w:val="28"/>
          <w:lang w:val="uk-UA" w:eastAsia="ru-RU"/>
        </w:rPr>
        <w:t xml:space="preserve"> Досить високий рівень науково-педагогічної підготовки, прогресивні погляди та методи роботи мав директор Самарської гімназії М. М.</w:t>
      </w:r>
      <w:r w:rsidRPr="00150EB7">
        <w:rPr>
          <w:rFonts w:ascii="Calibri" w:eastAsia="Calibri" w:hAnsi="Calibri" w:cs="Times New Roman"/>
          <w:lang w:val="uk-UA"/>
        </w:rPr>
        <w:t> </w:t>
      </w:r>
      <w:r w:rsidRPr="00150EB7">
        <w:rPr>
          <w:rFonts w:ascii="Times New Roman" w:eastAsia="Calibri" w:hAnsi="Times New Roman" w:cs="Times New Roman"/>
          <w:sz w:val="28"/>
          <w:szCs w:val="28"/>
          <w:lang w:val="uk-UA"/>
        </w:rPr>
        <w:t>Варєнцов</w:t>
      </w:r>
      <w:r w:rsidRPr="00150EB7">
        <w:rPr>
          <w:rFonts w:ascii="Times New Roman" w:eastAsia="Calibri" w:hAnsi="Times New Roman" w:cs="Times New Roman"/>
          <w:color w:val="000000"/>
          <w:sz w:val="28"/>
          <w:szCs w:val="28"/>
          <w:lang w:val="uk-UA" w:eastAsia="ru-RU"/>
        </w:rPr>
        <w:t xml:space="preserve">, вчитель російської словесності, колишній викладач Казанського університету. Під своїм керівництвом він організовував своєрідні учнівські етнографічні експедиції. Гімназисти, які були в основному вихідцями із сіл, збирали і </w:t>
      </w:r>
      <w:r w:rsidRPr="00150EB7">
        <w:rPr>
          <w:rFonts w:ascii="Times New Roman" w:eastAsia="Calibri" w:hAnsi="Times New Roman" w:cs="Times New Roman"/>
          <w:color w:val="000000"/>
          <w:sz w:val="28"/>
          <w:szCs w:val="28"/>
          <w:lang w:val="uk-UA" w:eastAsia="ru-RU"/>
        </w:rPr>
        <w:lastRenderedPageBreak/>
        <w:t>записували народний фольклор – пісні, повір’я, легенди. На основі цих матеріалів М. Варєнцов підготував кілька збірок самарського фольклору, серед яких «Збірник пісень Самарського краю» (1862), «Розкольницькі пісні, зібрані в Самарській губернії», «Про народні заговори та замовляння, як пам’ятник релігійної поезії». На жаль, автор в коментарях не вказав жодного із прізвищ своїх учнів-помічників. Ентузіазмом, відданістю своїй справі, науковим потягом вирізнялись й інші викладачі гімназії. Наприклад, вчитель німецької мови Я.</w:t>
      </w:r>
      <w:r w:rsidRPr="00150EB7">
        <w:rPr>
          <w:rFonts w:ascii="Times New Roman" w:eastAsia="Calibri" w:hAnsi="Times New Roman" w:cs="Times New Roman"/>
          <w:color w:val="000000"/>
          <w:sz w:val="28"/>
          <w:szCs w:val="28"/>
          <w:lang w:val="en-US" w:eastAsia="ru-RU"/>
        </w:rPr>
        <w:t> </w:t>
      </w:r>
      <w:r w:rsidRPr="00150EB7">
        <w:rPr>
          <w:rFonts w:ascii="Times New Roman" w:eastAsia="Calibri" w:hAnsi="Times New Roman" w:cs="Times New Roman"/>
          <w:color w:val="000000"/>
          <w:sz w:val="28"/>
          <w:szCs w:val="28"/>
          <w:lang w:val="uk-UA" w:eastAsia="ru-RU"/>
        </w:rPr>
        <w:t>Штейнгауер та вчитель російської словесності Логінов готували методичні рекомендації для покращення викладання німецької мови та історії літератури. Вчитель історії та географії О.</w:t>
      </w:r>
      <w:r w:rsidRPr="00150EB7">
        <w:rPr>
          <w:rFonts w:ascii="Times New Roman" w:eastAsia="Calibri" w:hAnsi="Times New Roman" w:cs="Times New Roman"/>
          <w:color w:val="000000"/>
          <w:sz w:val="28"/>
          <w:szCs w:val="28"/>
          <w:lang w:val="en-US" w:eastAsia="ru-RU"/>
        </w:rPr>
        <w:t> </w:t>
      </w:r>
      <w:r w:rsidRPr="00150EB7">
        <w:rPr>
          <w:rFonts w:ascii="Times New Roman" w:eastAsia="Calibri" w:hAnsi="Times New Roman" w:cs="Times New Roman"/>
          <w:color w:val="000000"/>
          <w:sz w:val="28"/>
          <w:szCs w:val="28"/>
          <w:lang w:val="uk-UA" w:eastAsia="ru-RU"/>
        </w:rPr>
        <w:t>І.</w:t>
      </w:r>
      <w:r w:rsidRPr="00150EB7">
        <w:rPr>
          <w:rFonts w:ascii="Times New Roman" w:eastAsia="Calibri" w:hAnsi="Times New Roman" w:cs="Times New Roman"/>
          <w:color w:val="000000"/>
          <w:sz w:val="28"/>
          <w:szCs w:val="28"/>
          <w:lang w:val="en-US" w:eastAsia="ru-RU"/>
        </w:rPr>
        <w:t> </w:t>
      </w:r>
      <w:r w:rsidRPr="00150EB7">
        <w:rPr>
          <w:rFonts w:ascii="Times New Roman" w:eastAsia="Calibri" w:hAnsi="Times New Roman" w:cs="Times New Roman"/>
          <w:color w:val="000000"/>
          <w:sz w:val="28"/>
          <w:szCs w:val="28"/>
          <w:lang w:val="uk-UA" w:eastAsia="ru-RU"/>
        </w:rPr>
        <w:t>Мудролюбов готував статті до місцевої періодики, а викладачем природничих наук М.</w:t>
      </w:r>
      <w:r w:rsidRPr="00150EB7">
        <w:rPr>
          <w:rFonts w:ascii="Times New Roman" w:eastAsia="Calibri" w:hAnsi="Times New Roman" w:cs="Times New Roman"/>
          <w:color w:val="000000"/>
          <w:sz w:val="28"/>
          <w:szCs w:val="28"/>
          <w:lang w:val="en-US" w:eastAsia="ru-RU"/>
        </w:rPr>
        <w:t> </w:t>
      </w:r>
      <w:r w:rsidRPr="00150EB7">
        <w:rPr>
          <w:rFonts w:ascii="Times New Roman" w:eastAsia="Calibri" w:hAnsi="Times New Roman" w:cs="Times New Roman"/>
          <w:color w:val="000000"/>
          <w:sz w:val="28"/>
          <w:szCs w:val="28"/>
          <w:lang w:val="uk-UA" w:eastAsia="ru-RU"/>
        </w:rPr>
        <w:t>Федоровим було зібрано невелику колекцію із місцевих рослин, тварин, птахів та комах, на основі якої організовано музей при гімназії</w:t>
      </w:r>
      <w:r w:rsidR="00A604F8" w:rsidRPr="00150EB7">
        <w:rPr>
          <w:rStyle w:val="af"/>
          <w:rFonts w:ascii="Times New Roman" w:eastAsia="Calibri" w:hAnsi="Times New Roman"/>
          <w:color w:val="000000"/>
          <w:sz w:val="28"/>
          <w:szCs w:val="28"/>
          <w:lang w:val="uk-UA" w:eastAsia="ru-RU"/>
        </w:rPr>
        <w:footnoteReference w:id="96"/>
      </w:r>
      <w:r w:rsidRPr="00150EB7">
        <w:rPr>
          <w:rFonts w:ascii="Times New Roman" w:eastAsia="Calibri" w:hAnsi="Times New Roman" w:cs="Times New Roman"/>
          <w:color w:val="000000"/>
          <w:sz w:val="28"/>
          <w:szCs w:val="28"/>
          <w:lang w:val="uk-UA" w:eastAsia="ru-RU"/>
        </w:rPr>
        <w:t>.</w:t>
      </w:r>
      <w:r w:rsidR="00E76738"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val="uk-UA" w:eastAsia="ru-RU"/>
        </w:rPr>
        <w:t>Навчання у такому середовищі сприяло розвиткові навичок та здібностей В.</w:t>
      </w:r>
      <w:r w:rsidRPr="00150EB7">
        <w:rPr>
          <w:rFonts w:ascii="Calibri" w:eastAsia="Calibri" w:hAnsi="Calibri" w:cs="Times New Roman"/>
          <w:lang w:val="uk-UA"/>
        </w:rPr>
        <w:t> </w:t>
      </w:r>
      <w:r w:rsidRPr="00150EB7">
        <w:rPr>
          <w:rFonts w:ascii="Times New Roman" w:eastAsia="Calibri" w:hAnsi="Times New Roman" w:cs="Times New Roman"/>
          <w:color w:val="000000"/>
          <w:sz w:val="28"/>
          <w:szCs w:val="28"/>
          <w:lang w:val="uk-UA" w:eastAsia="ru-RU"/>
        </w:rPr>
        <w:t xml:space="preserve">Ястребова, кристалізації його навчальних вподобань, дозволило зробити вибір та визначити подальший шлях у навчанні, сформувало його </w:t>
      </w:r>
      <w:r w:rsidR="00E76738" w:rsidRPr="00150EB7">
        <w:rPr>
          <w:rFonts w:ascii="Times New Roman" w:eastAsia="Calibri" w:hAnsi="Times New Roman" w:cs="Times New Roman"/>
          <w:color w:val="000000"/>
          <w:sz w:val="28"/>
          <w:szCs w:val="28"/>
          <w:lang w:val="uk-UA" w:eastAsia="ru-RU"/>
        </w:rPr>
        <w:t>уявлення про вчителя, педагога,</w:t>
      </w:r>
      <w:r w:rsidRPr="00150EB7">
        <w:rPr>
          <w:rFonts w:ascii="Times New Roman" w:eastAsia="Calibri" w:hAnsi="Times New Roman" w:cs="Times New Roman"/>
          <w:color w:val="000000"/>
          <w:sz w:val="28"/>
          <w:szCs w:val="28"/>
          <w:lang w:val="uk-UA" w:eastAsia="ru-RU"/>
        </w:rPr>
        <w:t xml:space="preserve"> науковця.</w:t>
      </w:r>
    </w:p>
    <w:p w:rsidR="00E76738" w:rsidRPr="00150EB7" w:rsidRDefault="00E76738" w:rsidP="007334CE">
      <w:pPr>
        <w:spacing w:after="0" w:line="360" w:lineRule="auto"/>
        <w:jc w:val="both"/>
        <w:rPr>
          <w:rFonts w:ascii="Times New Roman" w:eastAsia="Calibri" w:hAnsi="Times New Roman" w:cs="Times New Roman"/>
          <w:b/>
          <w:color w:val="000000"/>
          <w:sz w:val="28"/>
          <w:szCs w:val="28"/>
          <w:lang w:val="uk-UA" w:eastAsia="ru-RU"/>
        </w:rPr>
      </w:pPr>
    </w:p>
    <w:p w:rsidR="00E76738" w:rsidRDefault="007334CE" w:rsidP="007334CE">
      <w:pPr>
        <w:spacing w:after="0" w:line="360" w:lineRule="auto"/>
        <w:jc w:val="both"/>
        <w:rPr>
          <w:rFonts w:ascii="Times New Roman" w:eastAsia="Calibri" w:hAnsi="Times New Roman" w:cs="Times New Roman"/>
          <w:b/>
          <w:color w:val="000000"/>
          <w:sz w:val="28"/>
          <w:szCs w:val="28"/>
          <w:lang w:val="uk-UA" w:eastAsia="ru-RU"/>
        </w:rPr>
      </w:pPr>
      <w:r w:rsidRPr="00150EB7">
        <w:rPr>
          <w:rFonts w:ascii="Times New Roman" w:eastAsia="Calibri" w:hAnsi="Times New Roman" w:cs="Times New Roman"/>
          <w:b/>
          <w:color w:val="000000"/>
          <w:sz w:val="28"/>
          <w:szCs w:val="28"/>
          <w:lang w:val="uk-UA" w:eastAsia="ru-RU"/>
        </w:rPr>
        <w:t>2.2. Одеський період (1872-1876): формування навичок майбутнього науковця</w:t>
      </w:r>
    </w:p>
    <w:p w:rsidR="003049AF" w:rsidRPr="00150EB7" w:rsidRDefault="003049AF" w:rsidP="007334CE">
      <w:pPr>
        <w:spacing w:after="0" w:line="360" w:lineRule="auto"/>
        <w:jc w:val="both"/>
        <w:rPr>
          <w:rFonts w:ascii="Times New Roman" w:eastAsia="Calibri" w:hAnsi="Times New Roman" w:cs="Times New Roman"/>
          <w:b/>
          <w:color w:val="000000"/>
          <w:sz w:val="28"/>
          <w:szCs w:val="28"/>
          <w:lang w:val="uk-UA" w:eastAsia="ru-RU"/>
        </w:rPr>
      </w:pPr>
    </w:p>
    <w:p w:rsidR="007334CE" w:rsidRPr="00150EB7" w:rsidRDefault="007334CE" w:rsidP="00E76738">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1872 року, по закінченні 1-ї Самарської гімназії, В.</w:t>
      </w:r>
      <w:r w:rsidR="00607B55" w:rsidRPr="00150EB7">
        <w:rPr>
          <w:rFonts w:ascii="Times New Roman" w:eastAsia="Calibri" w:hAnsi="Times New Roman" w:cs="Times New Roman"/>
          <w:color w:val="000000"/>
          <w:sz w:val="28"/>
          <w:szCs w:val="28"/>
          <w:lang w:val="uk-UA" w:eastAsia="ru-RU"/>
        </w:rPr>
        <w:t> </w:t>
      </w:r>
      <w:r w:rsidRPr="00150EB7">
        <w:rPr>
          <w:rFonts w:ascii="Times New Roman" w:eastAsia="Calibri" w:hAnsi="Times New Roman" w:cs="Times New Roman"/>
          <w:color w:val="000000"/>
          <w:sz w:val="28"/>
          <w:szCs w:val="28"/>
          <w:lang w:val="uk-UA" w:eastAsia="ru-RU"/>
        </w:rPr>
        <w:t xml:space="preserve">Ястребов від’їжджає до Одеси, де вступає до новоствореного (1865) Імператорського Новоросійського університету на історичне відділення історико-філологічного факультету. У заяві на вступ до ІНУ, що датується серпнем 1872 року, Володимир Ястребов </w:t>
      </w:r>
      <w:r w:rsidRPr="00150EB7">
        <w:rPr>
          <w:rFonts w:ascii="Times New Roman" w:eastAsia="Calibri" w:hAnsi="Times New Roman" w:cs="Times New Roman"/>
          <w:color w:val="000000"/>
          <w:sz w:val="28"/>
          <w:szCs w:val="28"/>
          <w:shd w:val="clear" w:color="auto" w:fill="FFFFFF"/>
          <w:lang w:val="uk-UA" w:eastAsia="ru-RU"/>
        </w:rPr>
        <w:t xml:space="preserve">просив у разі неможливості зарахування його до лав студентів через відсутність на момент подання документів до університету атестату з гімназії, надати йому можливість бути вільним </w:t>
      </w:r>
      <w:r w:rsidRPr="00150EB7">
        <w:rPr>
          <w:rFonts w:ascii="Times New Roman" w:eastAsia="Calibri" w:hAnsi="Times New Roman" w:cs="Times New Roman"/>
          <w:color w:val="000000"/>
          <w:sz w:val="28"/>
          <w:szCs w:val="28"/>
          <w:shd w:val="clear" w:color="auto" w:fill="FFFFFF"/>
          <w:lang w:val="uk-UA" w:eastAsia="ru-RU"/>
        </w:rPr>
        <w:lastRenderedPageBreak/>
        <w:t>слухачем на основі гімназійного посвідчення</w:t>
      </w:r>
      <w:r w:rsidR="00D14E97" w:rsidRPr="00150EB7">
        <w:rPr>
          <w:rStyle w:val="af"/>
          <w:rFonts w:ascii="Times New Roman" w:eastAsia="Calibri" w:hAnsi="Times New Roman"/>
          <w:color w:val="000000"/>
          <w:sz w:val="28"/>
          <w:szCs w:val="28"/>
          <w:shd w:val="clear" w:color="auto" w:fill="FFFFFF"/>
          <w:lang w:val="uk-UA" w:eastAsia="ru-RU"/>
        </w:rPr>
        <w:footnoteReference w:id="97"/>
      </w:r>
      <w:r w:rsidRPr="00150EB7">
        <w:rPr>
          <w:rFonts w:ascii="Times New Roman" w:eastAsia="Calibri" w:hAnsi="Times New Roman" w:cs="Times New Roman"/>
          <w:color w:val="000000"/>
          <w:sz w:val="28"/>
          <w:szCs w:val="28"/>
          <w:lang w:val="uk-UA" w:eastAsia="ru-RU"/>
        </w:rPr>
        <w:t>.</w:t>
      </w:r>
      <w:r w:rsidR="00F44107"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val="uk-UA" w:eastAsia="ru-RU"/>
        </w:rPr>
        <w:t>Зі списку студентів першого курсу 1872/1873 навчального року бачимо, що В. Ястребов був зарахований до числа студентів історико-філологічного факультету</w:t>
      </w:r>
      <w:r w:rsidR="00F44107" w:rsidRPr="00150EB7">
        <w:rPr>
          <w:rStyle w:val="af"/>
          <w:rFonts w:ascii="Times New Roman" w:eastAsia="Calibri" w:hAnsi="Times New Roman"/>
          <w:color w:val="000000"/>
          <w:sz w:val="28"/>
          <w:szCs w:val="28"/>
          <w:lang w:val="uk-UA" w:eastAsia="ru-RU"/>
        </w:rPr>
        <w:footnoteReference w:id="98"/>
      </w:r>
      <w:r w:rsidRPr="00150EB7">
        <w:rPr>
          <w:rFonts w:ascii="Times New Roman" w:eastAsia="Calibri" w:hAnsi="Times New Roman" w:cs="Times New Roman"/>
          <w:color w:val="000000"/>
          <w:sz w:val="28"/>
          <w:szCs w:val="28"/>
          <w:lang w:val="uk-UA" w:eastAsia="ru-RU"/>
        </w:rPr>
        <w:t>. Володимир Ястребов був одним із десяти студентів-першокурсників</w:t>
      </w:r>
      <w:r w:rsidR="00607B55"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val="uk-UA" w:eastAsia="ru-RU"/>
        </w:rPr>
        <w:t>історико-філологічного факультету.</w:t>
      </w:r>
    </w:p>
    <w:p w:rsidR="007334CE" w:rsidRPr="00150EB7" w:rsidRDefault="007334CE" w:rsidP="00F44107">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Успішність Володимира Ястребова протягом усього навчання н</w:t>
      </w:r>
      <w:r w:rsidR="00607B55" w:rsidRPr="00150EB7">
        <w:rPr>
          <w:rFonts w:ascii="Times New Roman" w:eastAsia="Calibri" w:hAnsi="Times New Roman" w:cs="Times New Roman"/>
          <w:color w:val="000000"/>
          <w:sz w:val="28"/>
          <w:szCs w:val="28"/>
          <w:lang w:val="uk-UA" w:eastAsia="ru-RU"/>
        </w:rPr>
        <w:t>осила перемінний характер. П</w:t>
      </w:r>
      <w:r w:rsidRPr="00150EB7">
        <w:rPr>
          <w:rFonts w:ascii="Times New Roman" w:eastAsia="Calibri" w:hAnsi="Times New Roman" w:cs="Times New Roman"/>
          <w:color w:val="000000"/>
          <w:sz w:val="28"/>
          <w:szCs w:val="28"/>
          <w:lang w:val="uk-UA" w:eastAsia="ru-RU"/>
        </w:rPr>
        <w:t xml:space="preserve">ерші два, а також четвертий та п’ятий курси він закінчив добре, у той час як навчання на третьому курсі студентові давалося не легко. Загальний бал, який отримав В. Ястребов по закінченні третього курсу склав 3 </w:t>
      </w:r>
      <w:r w:rsidRPr="00150EB7">
        <w:rPr>
          <w:rFonts w:ascii="Times New Roman" w:eastAsia="Calibri" w:hAnsi="Times New Roman" w:cs="Times New Roman"/>
          <w:color w:val="000000"/>
          <w:sz w:val="24"/>
          <w:szCs w:val="20"/>
          <w:lang w:val="uk-UA" w:eastAsia="ru-RU"/>
        </w:rPr>
        <w:t>6/4</w:t>
      </w:r>
      <w:r w:rsidRPr="00150EB7">
        <w:rPr>
          <w:rFonts w:ascii="Times New Roman" w:eastAsia="Calibri" w:hAnsi="Times New Roman" w:cs="Times New Roman"/>
          <w:color w:val="000000"/>
          <w:sz w:val="28"/>
          <w:szCs w:val="28"/>
          <w:lang w:val="uk-UA" w:eastAsia="ru-RU"/>
        </w:rPr>
        <w:t>. Такого балу ледь вистачило для переведення на наступний курс</w:t>
      </w:r>
      <w:r w:rsidR="00F44107" w:rsidRPr="00150EB7">
        <w:rPr>
          <w:rStyle w:val="af"/>
          <w:rFonts w:ascii="Times New Roman" w:eastAsia="Calibri" w:hAnsi="Times New Roman"/>
          <w:color w:val="000000"/>
          <w:sz w:val="28"/>
          <w:szCs w:val="28"/>
          <w:lang w:val="uk-UA" w:eastAsia="ru-RU"/>
        </w:rPr>
        <w:footnoteReference w:id="99"/>
      </w:r>
      <w:r w:rsidRPr="00150EB7">
        <w:rPr>
          <w:rFonts w:ascii="Times New Roman" w:eastAsia="Calibri" w:hAnsi="Times New Roman" w:cs="Times New Roman"/>
          <w:color w:val="000000"/>
          <w:sz w:val="28"/>
          <w:szCs w:val="28"/>
          <w:lang w:val="uk-UA" w:eastAsia="ru-RU"/>
        </w:rPr>
        <w:t>. Основною причиною погіршення успішності Володимира Ястребова була потреба у постійних підробітках для забезпечення свого існування через матеріа</w:t>
      </w:r>
      <w:r w:rsidR="00F44107" w:rsidRPr="00150EB7">
        <w:rPr>
          <w:rFonts w:ascii="Times New Roman" w:eastAsia="Calibri" w:hAnsi="Times New Roman" w:cs="Times New Roman"/>
          <w:color w:val="000000"/>
          <w:sz w:val="28"/>
          <w:szCs w:val="28"/>
          <w:lang w:val="uk-UA" w:eastAsia="ru-RU"/>
        </w:rPr>
        <w:t>льну скруту, що була спричинена</w:t>
      </w:r>
      <w:r w:rsidRPr="00150EB7">
        <w:rPr>
          <w:rFonts w:ascii="Times New Roman" w:eastAsia="Calibri" w:hAnsi="Times New Roman" w:cs="Times New Roman"/>
          <w:color w:val="000000"/>
          <w:sz w:val="28"/>
          <w:szCs w:val="28"/>
          <w:lang w:val="uk-UA" w:eastAsia="ru-RU"/>
        </w:rPr>
        <w:t xml:space="preserve"> низкою факторів: це і віддаленість від дому, і погіршення та розрив відносин із батьком, і неодноразова відмова університету від забезпечення студента стипендією.</w:t>
      </w:r>
    </w:p>
    <w:p w:rsidR="007334CE" w:rsidRPr="00150EB7" w:rsidRDefault="007334CE" w:rsidP="00F44107">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 xml:space="preserve">Особливістю Новоросійського університету у 1870-х роках було те, що більше половини студентів, які вступали до навчального закладу, не відносились до Одеського навчального округу. Більшість молодих людей у цей час гостро переживали важкий етап соціалізації, так званий «перехідний період» у процесі звикання до нових, відмінних від домашніх, умов життя. Серед таких студентів був і Володимир Ястребов, який отримав середню освіту у Казанському навчальному округові. Тож, студент, потрапивши до Одеси, опинився далеко від дому у досить «дорогому» для життя місті. Один із одеських професорів зазначав у 1875 році: «Жалюгідне становище студентів доходить до того, що вони мешкають у неопалюваних кімнатах, версти за 2-3 за межею міста, не маючи ані свічок, ані необхідних книг для занять. Добре, якщо знаходять собі уроки, і те по якій ціні! – іноді по 20 коп. </w:t>
      </w:r>
      <w:r w:rsidRPr="00150EB7">
        <w:rPr>
          <w:rFonts w:ascii="Times New Roman" w:eastAsia="Calibri" w:hAnsi="Times New Roman" w:cs="Times New Roman"/>
          <w:color w:val="000000"/>
          <w:sz w:val="28"/>
          <w:szCs w:val="28"/>
          <w:lang w:val="uk-UA" w:eastAsia="ru-RU"/>
        </w:rPr>
        <w:lastRenderedPageBreak/>
        <w:t>за годину…»</w:t>
      </w:r>
      <w:r w:rsidR="001C2972" w:rsidRPr="00150EB7">
        <w:rPr>
          <w:rStyle w:val="af"/>
          <w:rFonts w:ascii="Times New Roman" w:eastAsia="Calibri" w:hAnsi="Times New Roman"/>
          <w:color w:val="000000"/>
          <w:sz w:val="28"/>
          <w:szCs w:val="28"/>
          <w:lang w:val="uk-UA" w:eastAsia="ru-RU"/>
        </w:rPr>
        <w:footnoteReference w:id="100"/>
      </w:r>
      <w:r w:rsidRPr="00150EB7">
        <w:rPr>
          <w:rFonts w:ascii="Times New Roman" w:eastAsia="Calibri" w:hAnsi="Times New Roman" w:cs="Times New Roman"/>
          <w:color w:val="000000"/>
          <w:sz w:val="28"/>
          <w:szCs w:val="28"/>
          <w:lang w:val="uk-UA" w:eastAsia="ru-RU"/>
        </w:rPr>
        <w:t xml:space="preserve">. Життєвий ритм студентів повністю залежав від режиму навчання. Навчальний рік починався з 15 серпня й тривав до 1 червня наступного року. Вакації тривали майже три місяці влітку та півтора місяці зимою. Професори читали лекції у різні години дня, як їм було зручніше, тому відсоток їх відвідування студентами був невисоким. </w:t>
      </w:r>
      <w:r w:rsidR="00607B55" w:rsidRPr="00150EB7">
        <w:rPr>
          <w:rFonts w:ascii="Times New Roman" w:eastAsia="Calibri" w:hAnsi="Times New Roman" w:cs="Times New Roman"/>
          <w:color w:val="000000"/>
          <w:sz w:val="28"/>
          <w:szCs w:val="28"/>
          <w:lang w:val="uk-UA" w:eastAsia="ru-RU"/>
        </w:rPr>
        <w:t>Крім того, б</w:t>
      </w:r>
      <w:r w:rsidRPr="00150EB7">
        <w:rPr>
          <w:rFonts w:ascii="Times New Roman" w:eastAsia="Calibri" w:hAnsi="Times New Roman" w:cs="Times New Roman"/>
          <w:color w:val="000000"/>
          <w:sz w:val="28"/>
          <w:szCs w:val="28"/>
          <w:lang w:val="uk-UA" w:eastAsia="ru-RU"/>
        </w:rPr>
        <w:t xml:space="preserve">ільшість студентів змушені були шукати підробітки, щоб забезпечити себе матеріально, через що часу на навчання майже не залишалось. </w:t>
      </w:r>
    </w:p>
    <w:p w:rsidR="00607B55" w:rsidRPr="00150EB7" w:rsidRDefault="007334CE" w:rsidP="00A04318">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Загострення непорозумінь з батьком, відмова батька матеріально допомагати синові-студенту ще більше ускладнило матеріальне становище В. Ястребова. Йому допомагала матеріа</w:t>
      </w:r>
      <w:r w:rsidR="00A04318" w:rsidRPr="00150EB7">
        <w:rPr>
          <w:rFonts w:ascii="Times New Roman" w:eastAsia="Calibri" w:hAnsi="Times New Roman" w:cs="Times New Roman"/>
          <w:color w:val="000000"/>
          <w:sz w:val="28"/>
          <w:szCs w:val="28"/>
          <w:lang w:val="uk-UA" w:eastAsia="ru-RU"/>
        </w:rPr>
        <w:t>льно все та ж няня Варвара</w:t>
      </w:r>
      <w:r w:rsidRPr="00150EB7">
        <w:rPr>
          <w:rFonts w:ascii="Times New Roman" w:eastAsia="Calibri" w:hAnsi="Times New Roman" w:cs="Times New Roman"/>
          <w:color w:val="000000"/>
          <w:sz w:val="28"/>
          <w:szCs w:val="28"/>
          <w:lang w:val="uk-UA" w:eastAsia="ru-RU"/>
        </w:rPr>
        <w:t>. Можливість хоч якось вижити давала стипендія: повна річна складала 240 рублів, неповна – 120-180. Стипендії призначались керівництвом навчального закладу за успіхи у навчанні. Майбутній науковець неодноразово просив про призначення стипендії. У 1874 році Володимир Ястребов звертався до декана історико-філологічного факультету: «Не маючи засобів для існування, прошу Вас клопотати перед факультетом про видачу мені стипендії. Бали іспиту я маю для цього достатні, а свідоцтво про бідність надіюсь доставити найближчим часом. Студент В. Ястребов, 1874, вересня 15 дня»</w:t>
      </w:r>
      <w:r w:rsidR="00A04318" w:rsidRPr="00150EB7">
        <w:rPr>
          <w:rStyle w:val="af"/>
          <w:rFonts w:ascii="Times New Roman" w:eastAsia="Calibri" w:hAnsi="Times New Roman"/>
          <w:color w:val="000000"/>
          <w:sz w:val="28"/>
          <w:szCs w:val="28"/>
          <w:lang w:val="uk-UA" w:eastAsia="ru-RU"/>
        </w:rPr>
        <w:footnoteReference w:id="101"/>
      </w:r>
      <w:r w:rsidRPr="00150EB7">
        <w:rPr>
          <w:rFonts w:ascii="Times New Roman" w:eastAsia="Calibri" w:hAnsi="Times New Roman" w:cs="Times New Roman"/>
          <w:sz w:val="28"/>
          <w:szCs w:val="28"/>
          <w:lang w:val="uk-UA" w:eastAsia="ru-RU"/>
        </w:rPr>
        <w:t>. Це прохання було задоволено із призначенням стипендії у повному розмірі. Наступного року В. Ястребов також просив про призначення стипендії. Однак, членами ради було вирішено відмовити йому у стипендіальному забезпеченні з причини низького загального балу, із яким В. Ястребовим було закінчено попередній навчальний рік. Однак, зважаючи на скрутне матеріальне становище студента, на цьому ж засіданні радою університету було вирішено клопотати перед правлінням про надання В. Ястребову одноразової матеріальної допомоги</w:t>
      </w:r>
      <w:r w:rsidR="00E50165" w:rsidRPr="00150EB7">
        <w:rPr>
          <w:rStyle w:val="af"/>
          <w:rFonts w:ascii="Times New Roman" w:eastAsia="Calibri" w:hAnsi="Times New Roman"/>
          <w:sz w:val="28"/>
          <w:szCs w:val="28"/>
          <w:lang w:val="uk-UA" w:eastAsia="ru-RU"/>
        </w:rPr>
        <w:footnoteReference w:id="102"/>
      </w:r>
      <w:r w:rsidRPr="00150EB7">
        <w:rPr>
          <w:rFonts w:ascii="Times New Roman" w:eastAsia="Calibri" w:hAnsi="Times New Roman" w:cs="Times New Roman"/>
          <w:sz w:val="28"/>
          <w:szCs w:val="28"/>
          <w:lang w:val="uk-UA" w:eastAsia="ru-RU"/>
        </w:rPr>
        <w:t xml:space="preserve">. </w:t>
      </w:r>
      <w:r w:rsidRPr="00150EB7">
        <w:rPr>
          <w:rFonts w:ascii="Times New Roman" w:eastAsia="Calibri" w:hAnsi="Times New Roman" w:cs="Times New Roman"/>
          <w:color w:val="000000"/>
          <w:sz w:val="28"/>
          <w:szCs w:val="28"/>
          <w:lang w:val="uk-UA" w:eastAsia="ru-RU"/>
        </w:rPr>
        <w:t>Декан істор</w:t>
      </w:r>
      <w:r w:rsidR="00E50165" w:rsidRPr="00150EB7">
        <w:rPr>
          <w:rFonts w:ascii="Times New Roman" w:eastAsia="Calibri" w:hAnsi="Times New Roman" w:cs="Times New Roman"/>
          <w:color w:val="000000"/>
          <w:sz w:val="28"/>
          <w:szCs w:val="28"/>
          <w:lang w:val="uk-UA" w:eastAsia="ru-RU"/>
        </w:rPr>
        <w:t>ико-філологічного факультету І. </w:t>
      </w:r>
      <w:r w:rsidRPr="00150EB7">
        <w:rPr>
          <w:rFonts w:ascii="Times New Roman" w:eastAsia="Calibri" w:hAnsi="Times New Roman" w:cs="Times New Roman"/>
          <w:color w:val="000000"/>
          <w:sz w:val="28"/>
          <w:szCs w:val="28"/>
          <w:lang w:val="uk-UA" w:eastAsia="ru-RU"/>
        </w:rPr>
        <w:t>С. Некрасов у листі до правління університету обґрунтовував таке рішення ради факультету тим, що студент І</w:t>
      </w:r>
      <w:r w:rsidRPr="00150EB7">
        <w:rPr>
          <w:rFonts w:ascii="Times New Roman" w:eastAsia="Calibri" w:hAnsi="Times New Roman" w:cs="Times New Roman"/>
          <w:color w:val="000000"/>
          <w:sz w:val="28"/>
          <w:szCs w:val="28"/>
          <w:lang w:val="en-US" w:eastAsia="ru-RU"/>
        </w:rPr>
        <w:t>V</w:t>
      </w:r>
      <w:r w:rsidRPr="00150EB7">
        <w:rPr>
          <w:rFonts w:ascii="Times New Roman" w:eastAsia="Calibri" w:hAnsi="Times New Roman" w:cs="Times New Roman"/>
          <w:color w:val="000000"/>
          <w:sz w:val="28"/>
          <w:szCs w:val="28"/>
          <w:lang w:val="uk-UA" w:eastAsia="ru-RU"/>
        </w:rPr>
        <w:t xml:space="preserve"> курсу </w:t>
      </w:r>
      <w:r w:rsidRPr="00150EB7">
        <w:rPr>
          <w:rFonts w:ascii="Times New Roman" w:eastAsia="Calibri" w:hAnsi="Times New Roman" w:cs="Times New Roman"/>
          <w:color w:val="000000"/>
          <w:sz w:val="28"/>
          <w:szCs w:val="28"/>
          <w:lang w:val="uk-UA" w:eastAsia="ru-RU"/>
        </w:rPr>
        <w:lastRenderedPageBreak/>
        <w:t>Володимир Ястребов має позитивну репутацію на факультеті, але через матеріальну скруту змушений давати приватні уроки, що негативно впливає на його навчання</w:t>
      </w:r>
      <w:r w:rsidR="00E50165" w:rsidRPr="00150EB7">
        <w:rPr>
          <w:rStyle w:val="af"/>
          <w:rFonts w:ascii="Times New Roman" w:eastAsia="Calibri" w:hAnsi="Times New Roman"/>
          <w:color w:val="000000"/>
          <w:sz w:val="28"/>
          <w:szCs w:val="28"/>
          <w:lang w:val="uk-UA" w:eastAsia="ru-RU"/>
        </w:rPr>
        <w:footnoteReference w:id="103"/>
      </w:r>
      <w:r w:rsidRPr="00150EB7">
        <w:rPr>
          <w:rFonts w:ascii="Times New Roman" w:eastAsia="Calibri" w:hAnsi="Times New Roman" w:cs="Times New Roman"/>
          <w:color w:val="000000"/>
          <w:sz w:val="28"/>
          <w:szCs w:val="28"/>
          <w:lang w:val="uk-UA" w:eastAsia="ru-RU"/>
        </w:rPr>
        <w:t xml:space="preserve">. </w:t>
      </w:r>
    </w:p>
    <w:p w:rsidR="007334CE" w:rsidRPr="00150EB7" w:rsidRDefault="007334CE" w:rsidP="00A04318">
      <w:pPr>
        <w:spacing w:after="0" w:line="360" w:lineRule="auto"/>
        <w:ind w:firstLine="567"/>
        <w:jc w:val="both"/>
        <w:rPr>
          <w:rFonts w:ascii="Times New Roman" w:eastAsia="Calibri" w:hAnsi="Times New Roman" w:cs="Times New Roman"/>
          <w:sz w:val="28"/>
          <w:szCs w:val="28"/>
          <w:lang w:val="uk-UA" w:eastAsia="ru-RU"/>
        </w:rPr>
      </w:pPr>
      <w:r w:rsidRPr="00150EB7">
        <w:rPr>
          <w:rFonts w:ascii="Times New Roman" w:eastAsia="Calibri" w:hAnsi="Times New Roman" w:cs="Times New Roman"/>
          <w:color w:val="000000"/>
          <w:sz w:val="28"/>
          <w:szCs w:val="28"/>
          <w:lang w:val="uk-UA" w:eastAsia="ru-RU"/>
        </w:rPr>
        <w:t>24 січня 1875 року В. М. Ястребов отримав посвідчення на право давати приватні уроки</w:t>
      </w:r>
      <w:r w:rsidR="00E50165" w:rsidRPr="00150EB7">
        <w:rPr>
          <w:rStyle w:val="af"/>
          <w:rFonts w:ascii="Times New Roman" w:eastAsia="Calibri" w:hAnsi="Times New Roman"/>
          <w:color w:val="000000"/>
          <w:sz w:val="28"/>
          <w:szCs w:val="28"/>
          <w:lang w:val="uk-UA" w:eastAsia="ru-RU"/>
        </w:rPr>
        <w:footnoteReference w:id="104"/>
      </w:r>
      <w:r w:rsidRPr="00150EB7">
        <w:rPr>
          <w:rFonts w:ascii="Times New Roman" w:eastAsia="Calibri" w:hAnsi="Times New Roman" w:cs="Times New Roman"/>
          <w:color w:val="000000"/>
          <w:sz w:val="28"/>
          <w:szCs w:val="28"/>
          <w:lang w:val="uk-UA" w:eastAsia="ru-RU"/>
        </w:rPr>
        <w:t>. На п’ятому курсі успішність у навчанні Володимира Ястребова значно покращилась. Із основних предметів він отримує найвищий бал – «5»</w:t>
      </w:r>
      <w:r w:rsidR="00E50165" w:rsidRPr="00150EB7">
        <w:rPr>
          <w:rStyle w:val="af"/>
          <w:rFonts w:ascii="Times New Roman" w:eastAsia="Calibri" w:hAnsi="Times New Roman"/>
          <w:color w:val="000000"/>
          <w:sz w:val="28"/>
          <w:szCs w:val="28"/>
          <w:lang w:val="uk-UA" w:eastAsia="ru-RU"/>
        </w:rPr>
        <w:footnoteReference w:id="105"/>
      </w:r>
      <w:r w:rsidRPr="00150EB7">
        <w:rPr>
          <w:rFonts w:ascii="Times New Roman" w:eastAsia="Calibri" w:hAnsi="Times New Roman" w:cs="Times New Roman"/>
          <w:sz w:val="28"/>
          <w:szCs w:val="28"/>
          <w:lang w:val="uk-UA" w:eastAsia="ru-RU"/>
        </w:rPr>
        <w:t>. 2 січня 1876 року В. Ястребов знову звертається до декана історико-філологічного факультету із проханням призначити йому стипендію за умови отримання позитивного відгуку про свій реферат, поданий професору М. Смірнову. 7 січня 1876 року професор Смірнов повід</w:t>
      </w:r>
      <w:r w:rsidR="008455B2" w:rsidRPr="00150EB7">
        <w:rPr>
          <w:rFonts w:ascii="Times New Roman" w:eastAsia="Calibri" w:hAnsi="Times New Roman" w:cs="Times New Roman"/>
          <w:sz w:val="28"/>
          <w:szCs w:val="28"/>
          <w:lang w:val="uk-UA" w:eastAsia="ru-RU"/>
        </w:rPr>
        <w:t>омив раду факультету про те, що</w:t>
      </w:r>
      <w:r w:rsidRPr="00150EB7">
        <w:rPr>
          <w:rFonts w:ascii="Times New Roman" w:eastAsia="Calibri" w:hAnsi="Times New Roman" w:cs="Times New Roman"/>
          <w:sz w:val="28"/>
          <w:szCs w:val="28"/>
          <w:lang w:val="uk-UA" w:eastAsia="ru-RU"/>
        </w:rPr>
        <w:t xml:space="preserve"> йому надійшло 19 студентських робіт від студентів, які бажають отримати стипендію. Усі роботи були високо оцінені професором і він просив факультет, по можливості, надати усім авторам робіт стипендії, але якщо стипендій виявиться недостатньо для усіх, то призначити стипендії першим одинадцяти студентам у списку. Володимир Ястребов у даному списку був під номером «2»</w:t>
      </w:r>
      <w:r w:rsidR="00143318" w:rsidRPr="00150EB7">
        <w:rPr>
          <w:rStyle w:val="af"/>
          <w:rFonts w:ascii="Times New Roman" w:eastAsia="Calibri" w:hAnsi="Times New Roman"/>
          <w:sz w:val="28"/>
          <w:szCs w:val="28"/>
          <w:lang w:val="uk-UA" w:eastAsia="ru-RU"/>
        </w:rPr>
        <w:footnoteReference w:id="106"/>
      </w:r>
      <w:r w:rsidRPr="00150EB7">
        <w:rPr>
          <w:rFonts w:ascii="Times New Roman" w:eastAsia="Calibri" w:hAnsi="Times New Roman" w:cs="Times New Roman"/>
          <w:sz w:val="28"/>
          <w:szCs w:val="28"/>
          <w:lang w:val="uk-UA" w:eastAsia="ru-RU"/>
        </w:rPr>
        <w:t>. Також, В. Ястребо</w:t>
      </w:r>
      <w:r w:rsidR="00592DE3" w:rsidRPr="00150EB7">
        <w:rPr>
          <w:rFonts w:ascii="Times New Roman" w:eastAsia="Calibri" w:hAnsi="Times New Roman" w:cs="Times New Roman"/>
          <w:sz w:val="28"/>
          <w:szCs w:val="28"/>
          <w:lang w:val="uk-UA" w:eastAsia="ru-RU"/>
        </w:rPr>
        <w:t>в задля отримання стипендії, на</w:t>
      </w:r>
      <w:r w:rsidRPr="00150EB7">
        <w:rPr>
          <w:rFonts w:ascii="Times New Roman" w:eastAsia="Calibri" w:hAnsi="Times New Roman" w:cs="Times New Roman"/>
          <w:sz w:val="28"/>
          <w:szCs w:val="28"/>
          <w:lang w:val="uk-UA" w:eastAsia="ru-RU"/>
        </w:rPr>
        <w:t xml:space="preserve">відмінно склав письмовий іспит із всесвітньої історії. Відповідно до </w:t>
      </w:r>
      <w:r w:rsidR="005C27F2" w:rsidRPr="00150EB7">
        <w:rPr>
          <w:rFonts w:ascii="Times New Roman" w:eastAsia="Calibri" w:hAnsi="Times New Roman" w:cs="Times New Roman"/>
          <w:sz w:val="28"/>
          <w:szCs w:val="28"/>
          <w:lang w:val="uk-UA" w:eastAsia="ru-RU"/>
        </w:rPr>
        <w:t>§</w:t>
      </w:r>
      <w:r w:rsidRPr="00150EB7">
        <w:rPr>
          <w:rFonts w:ascii="Times New Roman" w:eastAsia="Calibri" w:hAnsi="Times New Roman" w:cs="Times New Roman"/>
          <w:sz w:val="28"/>
          <w:szCs w:val="28"/>
          <w:lang w:val="uk-UA" w:eastAsia="ru-RU"/>
        </w:rPr>
        <w:t xml:space="preserve"> 63 правил для студентів Імператорського Новоросійського Університету, Володимиру Ястребову </w:t>
      </w:r>
      <w:r w:rsidR="00143318" w:rsidRPr="00150EB7">
        <w:rPr>
          <w:rFonts w:ascii="Times New Roman" w:eastAsia="Calibri" w:hAnsi="Times New Roman" w:cs="Times New Roman"/>
          <w:sz w:val="28"/>
          <w:szCs w:val="28"/>
          <w:lang w:val="uk-UA" w:eastAsia="ru-RU"/>
        </w:rPr>
        <w:t>було призначено повну стипендію</w:t>
      </w:r>
      <w:r w:rsidRPr="00150EB7">
        <w:rPr>
          <w:rFonts w:ascii="Times New Roman" w:eastAsia="Calibri" w:hAnsi="Times New Roman" w:cs="Times New Roman"/>
          <w:sz w:val="28"/>
          <w:szCs w:val="28"/>
          <w:lang w:val="uk-UA" w:eastAsia="ru-RU"/>
        </w:rPr>
        <w:t xml:space="preserve">. </w:t>
      </w:r>
      <w:r w:rsidRPr="00150EB7">
        <w:rPr>
          <w:rFonts w:ascii="Times New Roman" w:eastAsia="Calibri" w:hAnsi="Times New Roman" w:cs="Times New Roman"/>
          <w:color w:val="000000"/>
          <w:sz w:val="28"/>
          <w:szCs w:val="28"/>
          <w:lang w:val="uk-UA" w:eastAsia="ru-RU"/>
        </w:rPr>
        <w:t>У травні 1876 р. В. Ястребов склав іспит на звання вчителя гімназії. Комісія викладачів у складі В. Григоровича, М. Смірнова, В. Юргевича, В. Войтковського, І. Некрасова та Л. Воєводського оцінила відповіді на усі чотири запитання оцінкою «цілком задовільно». У червні 1876 року В. М. Ястребов отримав посвідчення на право викладання у гімназіях із можливістю отримання статусу кандидата</w:t>
      </w:r>
      <w:r w:rsidR="00143318" w:rsidRPr="00150EB7">
        <w:rPr>
          <w:rStyle w:val="af"/>
          <w:rFonts w:ascii="Times New Roman" w:eastAsia="Calibri" w:hAnsi="Times New Roman"/>
          <w:color w:val="000000"/>
          <w:sz w:val="28"/>
          <w:szCs w:val="28"/>
          <w:lang w:val="uk-UA" w:eastAsia="ru-RU"/>
        </w:rPr>
        <w:footnoteReference w:id="107"/>
      </w:r>
      <w:r w:rsidRPr="00150EB7">
        <w:rPr>
          <w:rFonts w:ascii="Times New Roman" w:eastAsia="Calibri" w:hAnsi="Times New Roman" w:cs="Times New Roman"/>
          <w:sz w:val="28"/>
          <w:szCs w:val="28"/>
          <w:lang w:val="uk-UA" w:eastAsia="ru-RU"/>
        </w:rPr>
        <w:t xml:space="preserve">. Захищати кандидатську дисертацію та отримати статус кандидата дозволялось лише студентам, які успішно закінчили курс університету. Статус кандидата класичного </w:t>
      </w:r>
      <w:r w:rsidRPr="00150EB7">
        <w:rPr>
          <w:rFonts w:ascii="Times New Roman" w:eastAsia="Calibri" w:hAnsi="Times New Roman" w:cs="Times New Roman"/>
          <w:sz w:val="28"/>
          <w:szCs w:val="28"/>
          <w:lang w:val="uk-UA" w:eastAsia="ru-RU"/>
        </w:rPr>
        <w:lastRenderedPageBreak/>
        <w:t xml:space="preserve">університету у певній дисципліні давав можливість його власнику при вступі на державну службу отримати відповідно до «Табеля про ранги» одразу 10-й чин – колезького секретаря, а це давало певні перспективи у кар’єрному просуванні, що, в свою чергу, було тісно пов’язане із можливістю кращого фінансового забезпечення. </w:t>
      </w:r>
    </w:p>
    <w:p w:rsidR="007334CE" w:rsidRPr="00150EB7" w:rsidRDefault="007334CE" w:rsidP="00592DE3">
      <w:pPr>
        <w:spacing w:after="0" w:line="360" w:lineRule="auto"/>
        <w:ind w:firstLine="567"/>
        <w:jc w:val="both"/>
        <w:rPr>
          <w:rFonts w:ascii="Times New Roman" w:eastAsia="Calibri" w:hAnsi="Times New Roman" w:cs="Times New Roman"/>
          <w:sz w:val="28"/>
          <w:szCs w:val="28"/>
          <w:lang w:val="uk-UA" w:eastAsia="ru-RU"/>
        </w:rPr>
      </w:pPr>
      <w:r w:rsidRPr="00150EB7">
        <w:rPr>
          <w:rFonts w:ascii="Times New Roman" w:eastAsia="Calibri" w:hAnsi="Times New Roman" w:cs="Times New Roman"/>
          <w:sz w:val="28"/>
          <w:szCs w:val="28"/>
          <w:lang w:val="uk-UA" w:eastAsia="ru-RU"/>
        </w:rPr>
        <w:t>Непересічні викладачі, з якими спілкувався та у яких навчався В. М. Ястребов, залишили неабиякий слід у його подальшому житті та у становленні його як науковця. Він захоплювався лекціями зі слов’янознавства В. Григоровича, з археографії та джерелознавства</w:t>
      </w:r>
      <w:r w:rsidR="00592DE3" w:rsidRPr="00150EB7">
        <w:rPr>
          <w:rFonts w:ascii="Times New Roman" w:eastAsia="Calibri" w:hAnsi="Times New Roman" w:cs="Times New Roman"/>
          <w:sz w:val="28"/>
          <w:szCs w:val="28"/>
          <w:lang w:val="uk-UA" w:eastAsia="ru-RU"/>
        </w:rPr>
        <w:t xml:space="preserve"> –</w:t>
      </w:r>
      <w:r w:rsidRPr="00150EB7">
        <w:rPr>
          <w:rFonts w:ascii="Times New Roman" w:eastAsia="Calibri" w:hAnsi="Times New Roman" w:cs="Times New Roman"/>
          <w:sz w:val="28"/>
          <w:szCs w:val="28"/>
          <w:lang w:val="uk-UA" w:eastAsia="ru-RU"/>
        </w:rPr>
        <w:t xml:space="preserve"> Ф. Бруна, з історії філософії</w:t>
      </w:r>
      <w:r w:rsidR="00592DE3" w:rsidRPr="00150EB7">
        <w:rPr>
          <w:rFonts w:ascii="Times New Roman" w:eastAsia="Calibri" w:hAnsi="Times New Roman" w:cs="Times New Roman"/>
          <w:sz w:val="28"/>
          <w:szCs w:val="28"/>
          <w:lang w:val="uk-UA" w:eastAsia="ru-RU"/>
        </w:rPr>
        <w:t xml:space="preserve"> –</w:t>
      </w:r>
      <w:r w:rsidRPr="00150EB7">
        <w:rPr>
          <w:rFonts w:ascii="Times New Roman" w:eastAsia="Calibri" w:hAnsi="Times New Roman" w:cs="Times New Roman"/>
          <w:sz w:val="28"/>
          <w:szCs w:val="28"/>
          <w:lang w:val="uk-UA" w:eastAsia="ru-RU"/>
        </w:rPr>
        <w:t xml:space="preserve"> Р. Орбинського та із всесвітньої історії </w:t>
      </w:r>
      <w:r w:rsidR="00592DE3" w:rsidRPr="00150EB7">
        <w:rPr>
          <w:rFonts w:ascii="Times New Roman" w:eastAsia="Calibri" w:hAnsi="Times New Roman" w:cs="Times New Roman"/>
          <w:sz w:val="28"/>
          <w:szCs w:val="28"/>
          <w:lang w:val="uk-UA" w:eastAsia="ru-RU"/>
        </w:rPr>
        <w:t xml:space="preserve">– </w:t>
      </w:r>
      <w:r w:rsidRPr="00150EB7">
        <w:rPr>
          <w:rFonts w:ascii="Times New Roman" w:eastAsia="Calibri" w:hAnsi="Times New Roman" w:cs="Times New Roman"/>
          <w:sz w:val="28"/>
          <w:szCs w:val="28"/>
          <w:lang w:val="uk-UA" w:eastAsia="ru-RU"/>
        </w:rPr>
        <w:t>Ф. Успенського. Вплинули на становлення особистості майбутнього дослідника й такі вчені як знавець античності Ф. Струве, візантієзнавець</w:t>
      </w:r>
      <w:r w:rsidR="00592DE3" w:rsidRPr="00150EB7">
        <w:rPr>
          <w:rFonts w:ascii="Times New Roman" w:eastAsia="Calibri" w:hAnsi="Times New Roman" w:cs="Times New Roman"/>
          <w:sz w:val="28"/>
          <w:szCs w:val="28"/>
          <w:lang w:val="uk-UA" w:eastAsia="ru-RU"/>
        </w:rPr>
        <w:t xml:space="preserve"> </w:t>
      </w:r>
      <w:r w:rsidRPr="00150EB7">
        <w:rPr>
          <w:rFonts w:ascii="Times New Roman" w:eastAsia="Calibri" w:hAnsi="Times New Roman" w:cs="Times New Roman"/>
          <w:sz w:val="28"/>
          <w:szCs w:val="28"/>
          <w:lang w:val="uk-UA" w:eastAsia="ru-RU"/>
        </w:rPr>
        <w:t>Н. Кондаков, професор кафедри російської словесності, а у подальшому ректор університету І. Некрасов та інші. Усі вони мали спільні риси, якими приваблювали до себе студентів – відсутність снобізму та доброзичливе ставлення до слухачів університету. Тісні стосунки між викладачами та студентами виражались у тому, що досить часто університетські заняття продовжувались у викладачів вдома, де обговорювали</w:t>
      </w:r>
      <w:r w:rsidR="00592DE3" w:rsidRPr="00150EB7">
        <w:rPr>
          <w:rFonts w:ascii="Times New Roman" w:eastAsia="Calibri" w:hAnsi="Times New Roman" w:cs="Times New Roman"/>
          <w:sz w:val="28"/>
          <w:szCs w:val="28"/>
          <w:lang w:val="uk-UA" w:eastAsia="ru-RU"/>
        </w:rPr>
        <w:t>сь</w:t>
      </w:r>
      <w:r w:rsidRPr="00150EB7">
        <w:rPr>
          <w:rFonts w:ascii="Times New Roman" w:eastAsia="Calibri" w:hAnsi="Times New Roman" w:cs="Times New Roman"/>
          <w:sz w:val="28"/>
          <w:szCs w:val="28"/>
          <w:lang w:val="uk-UA" w:eastAsia="ru-RU"/>
        </w:rPr>
        <w:t xml:space="preserve"> реферати, готувались до іспитів тощо. О. І. Маркевич відзначав, що між викладачами та студентами ІНУ був особливий, притаманний тільки Новоросійському університету, зв’язок</w:t>
      </w:r>
      <w:r w:rsidR="00592DE3" w:rsidRPr="00150EB7">
        <w:rPr>
          <w:rStyle w:val="af"/>
          <w:rFonts w:ascii="Times New Roman" w:eastAsia="Calibri" w:hAnsi="Times New Roman"/>
          <w:sz w:val="28"/>
          <w:szCs w:val="28"/>
          <w:lang w:val="uk-UA" w:eastAsia="ru-RU"/>
        </w:rPr>
        <w:footnoteReference w:id="108"/>
      </w:r>
      <w:r w:rsidRPr="00150EB7">
        <w:rPr>
          <w:rFonts w:ascii="Times New Roman" w:eastAsia="Calibri" w:hAnsi="Times New Roman" w:cs="Times New Roman"/>
          <w:sz w:val="28"/>
          <w:szCs w:val="28"/>
          <w:lang w:val="uk-UA" w:eastAsia="ru-RU"/>
        </w:rPr>
        <w:t xml:space="preserve"> </w:t>
      </w:r>
    </w:p>
    <w:p w:rsidR="007334CE" w:rsidRPr="00150EB7" w:rsidRDefault="007334CE" w:rsidP="00F762B8">
      <w:pPr>
        <w:spacing w:after="0" w:line="360" w:lineRule="auto"/>
        <w:ind w:firstLine="567"/>
        <w:jc w:val="both"/>
        <w:rPr>
          <w:rFonts w:ascii="Times New Roman" w:eastAsia="Calibri" w:hAnsi="Times New Roman" w:cs="Times New Roman"/>
          <w:sz w:val="28"/>
          <w:szCs w:val="28"/>
          <w:lang w:val="uk-UA" w:eastAsia="ru-RU"/>
        </w:rPr>
      </w:pPr>
      <w:r w:rsidRPr="00150EB7">
        <w:rPr>
          <w:rFonts w:ascii="Times New Roman" w:eastAsia="Calibri" w:hAnsi="Times New Roman" w:cs="Times New Roman"/>
          <w:sz w:val="28"/>
          <w:szCs w:val="28"/>
          <w:lang w:val="uk-UA" w:eastAsia="ru-RU"/>
        </w:rPr>
        <w:t xml:space="preserve">Викладачі ІНУ основну увагу приділяли роботі з історичними джерелами, дотримуючись панівної на той період позитивістської методології досліджень. Прагнули навчити цьому й своїх студентів. З огляду на тісний зв’язок істориків та філологів у межах одного факультету, діапазон джерел та різнобічність їх вивчення були досить широкими: від аналізу рукописів до опрацювання речових знахідок з місць археологічних досліджень. Позитивістська методологія досліджень, яку сповідували </w:t>
      </w:r>
      <w:r w:rsidRPr="00150EB7">
        <w:rPr>
          <w:rFonts w:ascii="Times New Roman" w:eastAsia="Calibri" w:hAnsi="Times New Roman" w:cs="Times New Roman"/>
          <w:sz w:val="28"/>
          <w:szCs w:val="28"/>
          <w:lang w:val="uk-UA" w:eastAsia="ru-RU"/>
        </w:rPr>
        <w:lastRenderedPageBreak/>
        <w:t>викладачі університету й суть якої полягала у використанні твердого підґрунтя архівних та друкованих джерел, стала провідною методою в усіх подальших дослідженнях В. Ястребова.</w:t>
      </w:r>
    </w:p>
    <w:p w:rsidR="007334CE" w:rsidRPr="00150EB7" w:rsidRDefault="007334CE" w:rsidP="00F762B8">
      <w:pPr>
        <w:spacing w:after="0" w:line="360" w:lineRule="auto"/>
        <w:ind w:firstLine="567"/>
        <w:jc w:val="both"/>
        <w:rPr>
          <w:rFonts w:ascii="Times New Roman" w:eastAsia="Calibri" w:hAnsi="Times New Roman" w:cs="Times New Roman"/>
          <w:sz w:val="28"/>
          <w:szCs w:val="28"/>
          <w:lang w:eastAsia="ru-RU"/>
        </w:rPr>
      </w:pPr>
      <w:r w:rsidRPr="00150EB7">
        <w:rPr>
          <w:rFonts w:ascii="Times New Roman" w:eastAsia="Calibri" w:hAnsi="Times New Roman" w:cs="Times New Roman"/>
          <w:sz w:val="28"/>
          <w:szCs w:val="28"/>
          <w:lang w:val="uk-UA" w:eastAsia="ru-RU"/>
        </w:rPr>
        <w:t>Особливий вплив на В. М. Ястребова мав професор слов’янської філології ІНУ В. І. Григорович. В. Ястребов згадував, що ще навчаючись у Самарській гімназії, він багато чув про цього видатного вченого від викладачів Самарської гімназії</w:t>
      </w:r>
      <w:r w:rsidR="00F762B8" w:rsidRPr="00150EB7">
        <w:rPr>
          <w:rStyle w:val="af"/>
          <w:rFonts w:ascii="Times New Roman" w:eastAsia="Calibri" w:hAnsi="Times New Roman"/>
          <w:sz w:val="28"/>
          <w:szCs w:val="28"/>
          <w:lang w:val="uk-UA" w:eastAsia="ru-RU"/>
        </w:rPr>
        <w:footnoteReference w:id="109"/>
      </w:r>
      <w:r w:rsidRPr="00150EB7">
        <w:rPr>
          <w:rFonts w:ascii="Times New Roman" w:eastAsia="Calibri" w:hAnsi="Times New Roman" w:cs="Times New Roman"/>
          <w:sz w:val="28"/>
          <w:szCs w:val="28"/>
          <w:lang w:val="uk-UA" w:eastAsia="ru-RU"/>
        </w:rPr>
        <w:t xml:space="preserve">. В Імператорському Новоросійському університеті В. Григорович викладав курс слов’янських мов. Професор проводив заняття у вигляді практичних робіт, навчаючи студентів навичкам роботи з писемними джерелами за допомогою аналітичного та порівняльного методів. </w:t>
      </w:r>
      <w:r w:rsidR="00A62C5D" w:rsidRPr="00150EB7">
        <w:rPr>
          <w:rFonts w:ascii="Times New Roman" w:eastAsia="Calibri" w:hAnsi="Times New Roman" w:cs="Times New Roman"/>
          <w:sz w:val="28"/>
          <w:szCs w:val="28"/>
          <w:lang w:val="uk-UA" w:eastAsia="ru-RU"/>
        </w:rPr>
        <w:t>Відомий слов’яніст</w:t>
      </w:r>
      <w:r w:rsidRPr="00150EB7">
        <w:rPr>
          <w:rFonts w:ascii="Times New Roman" w:eastAsia="Calibri" w:hAnsi="Times New Roman" w:cs="Times New Roman"/>
          <w:sz w:val="28"/>
          <w:szCs w:val="28"/>
          <w:lang w:val="uk-UA" w:eastAsia="ru-RU"/>
        </w:rPr>
        <w:t xml:space="preserve"> наполягав на тому, щоб студенти працювали якомога самостійніше, не боячись брати на себе ініціативу. Під впливом В. Григоровича у В. Ястребова формувались професійні навички історика та розуміння важливості історичного джерела для наукового дослідження. Окрім слов’янської філології, В. І.</w:t>
      </w:r>
      <w:r w:rsidR="003633DD" w:rsidRPr="00150EB7">
        <w:rPr>
          <w:rFonts w:ascii="Times New Roman" w:eastAsia="Calibri" w:hAnsi="Times New Roman" w:cs="Times New Roman"/>
          <w:sz w:val="28"/>
          <w:szCs w:val="28"/>
          <w:lang w:val="uk-UA" w:eastAsia="ru-RU"/>
        </w:rPr>
        <w:t> </w:t>
      </w:r>
      <w:r w:rsidRPr="00150EB7">
        <w:rPr>
          <w:rFonts w:ascii="Times New Roman" w:eastAsia="Calibri" w:hAnsi="Times New Roman" w:cs="Times New Roman"/>
          <w:sz w:val="28"/>
          <w:szCs w:val="28"/>
          <w:lang w:val="uk-UA" w:eastAsia="ru-RU"/>
        </w:rPr>
        <w:t>Григорович викладав курс під назвою «Слов’янські старожитності». Цей курс передбачав вивчення етнографічних особливостей південних і західних слов’ян, чим спонукав своїх студентів до збирання та вивчення предметів старовини. В. І. Григорович мав неабиякі здібності вихователя</w:t>
      </w:r>
      <w:r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sz w:val="28"/>
          <w:szCs w:val="28"/>
          <w:lang w:val="uk-UA" w:eastAsia="ru-RU"/>
        </w:rPr>
        <w:t>Студентів до науковця</w:t>
      </w:r>
      <w:r w:rsidR="00A62C5D" w:rsidRPr="00150EB7">
        <w:rPr>
          <w:rFonts w:ascii="Times New Roman" w:eastAsia="Calibri" w:hAnsi="Times New Roman" w:cs="Times New Roman"/>
          <w:sz w:val="28"/>
          <w:szCs w:val="28"/>
          <w:lang w:val="uk-UA" w:eastAsia="ru-RU"/>
        </w:rPr>
        <w:t xml:space="preserve"> притягу</w:t>
      </w:r>
      <w:r w:rsidRPr="00150EB7">
        <w:rPr>
          <w:rFonts w:ascii="Times New Roman" w:eastAsia="Calibri" w:hAnsi="Times New Roman" w:cs="Times New Roman"/>
          <w:sz w:val="28"/>
          <w:szCs w:val="28"/>
          <w:lang w:val="uk-UA" w:eastAsia="ru-RU"/>
        </w:rPr>
        <w:t>вали його людські якості – доброзичливість, доброта, щедрість, простота, готовність прийти на допомогу</w:t>
      </w:r>
      <w:r w:rsidR="00A62C5D" w:rsidRPr="00150EB7">
        <w:rPr>
          <w:rStyle w:val="af"/>
          <w:rFonts w:ascii="Times New Roman" w:eastAsia="Calibri" w:hAnsi="Times New Roman"/>
          <w:sz w:val="28"/>
          <w:szCs w:val="28"/>
          <w:lang w:val="uk-UA" w:eastAsia="ru-RU"/>
        </w:rPr>
        <w:footnoteReference w:id="110"/>
      </w:r>
      <w:r w:rsidRPr="00150EB7">
        <w:rPr>
          <w:rFonts w:ascii="Times New Roman" w:eastAsia="Calibri" w:hAnsi="Times New Roman" w:cs="Times New Roman"/>
          <w:sz w:val="28"/>
          <w:szCs w:val="28"/>
          <w:lang w:val="uk-UA" w:eastAsia="ru-RU"/>
        </w:rPr>
        <w:t>. Тож, вірогідно, Володимир Ястребов, маючи напружені стосунк</w:t>
      </w:r>
      <w:r w:rsidR="00C7725D" w:rsidRPr="00150EB7">
        <w:rPr>
          <w:rFonts w:ascii="Times New Roman" w:eastAsia="Calibri" w:hAnsi="Times New Roman" w:cs="Times New Roman"/>
          <w:sz w:val="28"/>
          <w:szCs w:val="28"/>
          <w:lang w:val="uk-UA" w:eastAsia="ru-RU"/>
        </w:rPr>
        <w:t>и з власним батьком, у В. І. </w:t>
      </w:r>
      <w:r w:rsidRPr="00150EB7">
        <w:rPr>
          <w:rFonts w:ascii="Times New Roman" w:eastAsia="Calibri" w:hAnsi="Times New Roman" w:cs="Times New Roman"/>
          <w:sz w:val="28"/>
          <w:szCs w:val="28"/>
          <w:lang w:val="uk-UA" w:eastAsia="ru-RU"/>
        </w:rPr>
        <w:t>Григоровичі побачив можливість отримати саме батьківську підтримку, у якій мав потребу. Володимир підтримував зв’язок зі своїм вчителем до останніх його днів й згадував В. І. Григоровича як непересічну особистість</w:t>
      </w:r>
      <w:r w:rsidR="00C7725D" w:rsidRPr="00150EB7">
        <w:rPr>
          <w:rStyle w:val="af"/>
          <w:rFonts w:ascii="Times New Roman" w:eastAsia="Calibri" w:hAnsi="Times New Roman"/>
          <w:sz w:val="28"/>
          <w:szCs w:val="28"/>
          <w:lang w:val="uk-UA" w:eastAsia="ru-RU"/>
        </w:rPr>
        <w:footnoteReference w:id="111"/>
      </w:r>
      <w:r w:rsidRPr="00150EB7">
        <w:rPr>
          <w:rFonts w:ascii="Times New Roman" w:eastAsia="Calibri" w:hAnsi="Times New Roman" w:cs="Times New Roman"/>
          <w:sz w:val="28"/>
          <w:szCs w:val="28"/>
          <w:lang w:val="uk-UA" w:eastAsia="ru-RU"/>
        </w:rPr>
        <w:t>. Після смерті В.</w:t>
      </w:r>
      <w:r w:rsidRPr="00150EB7">
        <w:rPr>
          <w:rFonts w:ascii="Times New Roman" w:eastAsia="Calibri" w:hAnsi="Times New Roman" w:cs="Times New Roman"/>
          <w:sz w:val="28"/>
          <w:szCs w:val="28"/>
          <w:lang w:val="en-US" w:eastAsia="ru-RU"/>
        </w:rPr>
        <w:t> </w:t>
      </w:r>
      <w:r w:rsidRPr="00150EB7">
        <w:rPr>
          <w:rFonts w:ascii="Times New Roman" w:eastAsia="Calibri" w:hAnsi="Times New Roman" w:cs="Times New Roman"/>
          <w:sz w:val="28"/>
          <w:szCs w:val="28"/>
          <w:lang w:val="uk-UA" w:eastAsia="ru-RU"/>
        </w:rPr>
        <w:t xml:space="preserve">Григоровича, Володимир Миколайович був одним із ініціаторів та активних організаторів спорудження пам’ятника відомому вченому на могилі у Єлисавеграді. </w:t>
      </w:r>
    </w:p>
    <w:p w:rsidR="007334CE" w:rsidRPr="00150EB7" w:rsidRDefault="007334CE" w:rsidP="00F65A81">
      <w:pPr>
        <w:spacing w:after="0" w:line="360" w:lineRule="auto"/>
        <w:ind w:firstLine="567"/>
        <w:jc w:val="both"/>
        <w:rPr>
          <w:rFonts w:ascii="Times New Roman" w:eastAsia="Calibri" w:hAnsi="Times New Roman" w:cs="Times New Roman"/>
          <w:sz w:val="28"/>
          <w:szCs w:val="28"/>
          <w:lang w:val="uk-UA" w:eastAsia="ru-RU"/>
        </w:rPr>
      </w:pPr>
      <w:r w:rsidRPr="00150EB7">
        <w:rPr>
          <w:rFonts w:ascii="Times New Roman" w:eastAsia="Calibri" w:hAnsi="Times New Roman" w:cs="Times New Roman"/>
          <w:sz w:val="28"/>
          <w:szCs w:val="28"/>
          <w:lang w:val="uk-UA" w:eastAsia="ru-RU"/>
        </w:rPr>
        <w:lastRenderedPageBreak/>
        <w:t>Спілкування із істориками-візантивістами Ф. І. Успенським та Н. П. Кондаковим привернули увагу В.</w:t>
      </w:r>
      <w:r w:rsidRPr="00150EB7">
        <w:rPr>
          <w:rFonts w:ascii="Calibri" w:eastAsia="Calibri" w:hAnsi="Calibri" w:cs="Times New Roman"/>
          <w:lang w:val="en-US"/>
        </w:rPr>
        <w:t> </w:t>
      </w:r>
      <w:r w:rsidRPr="00150EB7">
        <w:rPr>
          <w:rFonts w:ascii="Times New Roman" w:eastAsia="Calibri" w:hAnsi="Times New Roman" w:cs="Times New Roman"/>
          <w:sz w:val="28"/>
          <w:szCs w:val="28"/>
          <w:lang w:val="uk-UA" w:eastAsia="ru-RU"/>
        </w:rPr>
        <w:t>Ястребова до пам’яток Північного Причорномор’я. Ф. Успенський навчав своїх студентів звертати увагу на найдрібніші деталі повсякденного життя минулого для отримання цілісної картини. Формально Ф. І. Успенський був науковим керівником В. Ястребова, під час написання останнім наукової роботи на здобуття ступеню кандидата. Фактично ж допомагав молодому науковцю у написанні кандидатської роботи один із найстарших професорів ІНУ Пилип Карлович Брун. Студент та професор спілкувались не лише у стінах університету, а й поза його межами. Як і до В. І. Григоровича, В. Ястребов неодноразово навідувався до П. К. Бруна «на квартиру», користувався бібліотекою професора, консультувався щодо своєї роботи. Саме П. К. Брун написав позитивний відгук на дисертацію В. Ястребова, на основі якої останній отримав ступінь кандидата</w:t>
      </w:r>
      <w:r w:rsidR="00F65A81" w:rsidRPr="00150EB7">
        <w:rPr>
          <w:rStyle w:val="af"/>
          <w:rFonts w:ascii="Times New Roman" w:eastAsia="Calibri" w:hAnsi="Times New Roman"/>
          <w:sz w:val="28"/>
          <w:szCs w:val="28"/>
          <w:lang w:val="uk-UA" w:eastAsia="ru-RU"/>
        </w:rPr>
        <w:footnoteReference w:id="112"/>
      </w:r>
      <w:r w:rsidRPr="00150EB7">
        <w:rPr>
          <w:rFonts w:ascii="Times New Roman" w:eastAsia="Calibri" w:hAnsi="Times New Roman" w:cs="Times New Roman"/>
          <w:color w:val="000000"/>
          <w:sz w:val="28"/>
          <w:szCs w:val="28"/>
          <w:lang w:val="uk-UA" w:eastAsia="ru-RU"/>
        </w:rPr>
        <w:t>.</w:t>
      </w:r>
      <w:r w:rsidRPr="00150EB7">
        <w:rPr>
          <w:rFonts w:ascii="Times New Roman" w:eastAsia="Calibri" w:hAnsi="Times New Roman" w:cs="Times New Roman"/>
          <w:sz w:val="28"/>
          <w:szCs w:val="28"/>
          <w:lang w:val="uk-UA" w:eastAsia="ru-RU"/>
        </w:rPr>
        <w:t xml:space="preserve"> Під його впливом В. Ястребов зацікавився археографією й вже у перші роки своєї вчительської діяльності почав вивчати місцеві архіви та публікувати віднайдений матеріал. Як і з В. Григоровичем, з П. Бруном Володи</w:t>
      </w:r>
      <w:r w:rsidR="00515B2D" w:rsidRPr="00150EB7">
        <w:rPr>
          <w:rFonts w:ascii="Times New Roman" w:eastAsia="Calibri" w:hAnsi="Times New Roman" w:cs="Times New Roman"/>
          <w:sz w:val="28"/>
          <w:szCs w:val="28"/>
          <w:lang w:val="uk-UA" w:eastAsia="ru-RU"/>
        </w:rPr>
        <w:t>м</w:t>
      </w:r>
      <w:r w:rsidRPr="00150EB7">
        <w:rPr>
          <w:rFonts w:ascii="Times New Roman" w:eastAsia="Calibri" w:hAnsi="Times New Roman" w:cs="Times New Roman"/>
          <w:sz w:val="28"/>
          <w:szCs w:val="28"/>
          <w:lang w:val="uk-UA" w:eastAsia="ru-RU"/>
        </w:rPr>
        <w:t>ир Миколайович мав особливий духовний зв’язок, згадуючи професора як доброзичливу, уважну та відкриту у спілкуванні зі студентами</w:t>
      </w:r>
      <w:r w:rsidRPr="00150EB7">
        <w:rPr>
          <w:rFonts w:ascii="Times New Roman" w:eastAsia="Calibri" w:hAnsi="Times New Roman" w:cs="Times New Roman"/>
          <w:color w:val="000000"/>
          <w:sz w:val="28"/>
          <w:szCs w:val="28"/>
          <w:lang w:val="uk-UA" w:eastAsia="ru-RU"/>
        </w:rPr>
        <w:t xml:space="preserve"> людину</w:t>
      </w:r>
      <w:r w:rsidR="00B47FF1" w:rsidRPr="00150EB7">
        <w:rPr>
          <w:rStyle w:val="af"/>
          <w:rFonts w:ascii="Times New Roman" w:eastAsia="Calibri" w:hAnsi="Times New Roman"/>
          <w:color w:val="000000"/>
          <w:sz w:val="28"/>
          <w:szCs w:val="28"/>
          <w:lang w:val="uk-UA" w:eastAsia="ru-RU"/>
        </w:rPr>
        <w:footnoteReference w:id="113"/>
      </w:r>
      <w:r w:rsidRPr="00150EB7">
        <w:rPr>
          <w:rFonts w:ascii="Times New Roman" w:eastAsia="Calibri" w:hAnsi="Times New Roman" w:cs="Times New Roman"/>
          <w:sz w:val="28"/>
          <w:szCs w:val="28"/>
          <w:lang w:val="uk-UA" w:eastAsia="ru-RU"/>
        </w:rPr>
        <w:t xml:space="preserve">. </w:t>
      </w:r>
    </w:p>
    <w:p w:rsidR="007334CE" w:rsidRPr="00150EB7" w:rsidRDefault="007334CE" w:rsidP="00B47FF1">
      <w:pPr>
        <w:spacing w:after="0" w:line="360" w:lineRule="auto"/>
        <w:ind w:firstLine="567"/>
        <w:jc w:val="both"/>
        <w:rPr>
          <w:rFonts w:ascii="Times" w:eastAsia="Calibri" w:hAnsi="Times" w:cs="Times"/>
          <w:color w:val="000000"/>
          <w:sz w:val="29"/>
          <w:szCs w:val="29"/>
          <w:shd w:val="clear" w:color="auto" w:fill="FFFFFF"/>
          <w:lang w:val="uk-UA" w:eastAsia="ru-RU"/>
        </w:rPr>
      </w:pPr>
      <w:r w:rsidRPr="00150EB7">
        <w:rPr>
          <w:rFonts w:ascii="Times New Roman" w:eastAsia="Calibri" w:hAnsi="Times New Roman" w:cs="Times New Roman"/>
          <w:sz w:val="28"/>
          <w:szCs w:val="28"/>
          <w:lang w:val="uk-UA" w:eastAsia="ru-RU"/>
        </w:rPr>
        <w:t>Інший тип викладачів представляв професор кафедри історії філософії Р. В. Орбинський. Він майже не спілкувався зі студентами поза лекціями, не мав наукових послідовників, не був вченим у самому сенсі цього слова. Але як всебічно освічена особистість, відмінний лектор та вимогливий викладач, він мав значний вплив на студентів</w:t>
      </w:r>
      <w:r w:rsidR="00E05D97" w:rsidRPr="00150EB7">
        <w:rPr>
          <w:rStyle w:val="af"/>
          <w:rFonts w:ascii="Times New Roman" w:eastAsia="Calibri" w:hAnsi="Times New Roman"/>
          <w:sz w:val="28"/>
          <w:szCs w:val="28"/>
          <w:lang w:val="uk-UA" w:eastAsia="ru-RU"/>
        </w:rPr>
        <w:footnoteReference w:id="114"/>
      </w:r>
      <w:r w:rsidRPr="00150EB7">
        <w:rPr>
          <w:rFonts w:ascii="Times New Roman" w:eastAsia="Calibri" w:hAnsi="Times New Roman" w:cs="Times New Roman"/>
          <w:sz w:val="28"/>
          <w:szCs w:val="28"/>
          <w:lang w:val="uk-UA" w:eastAsia="ru-RU"/>
        </w:rPr>
        <w:t>. Слухачем лекцій Р. Орбинського був  також</w:t>
      </w:r>
      <w:r w:rsidR="00E05D97" w:rsidRPr="00150EB7">
        <w:rPr>
          <w:rFonts w:ascii="Times New Roman" w:eastAsia="Calibri" w:hAnsi="Times New Roman" w:cs="Times New Roman"/>
          <w:sz w:val="28"/>
          <w:szCs w:val="28"/>
          <w:lang w:val="uk-UA" w:eastAsia="ru-RU"/>
        </w:rPr>
        <w:t xml:space="preserve"> і</w:t>
      </w:r>
      <w:r w:rsidRPr="00150EB7">
        <w:rPr>
          <w:rFonts w:ascii="Times New Roman" w:eastAsia="Calibri" w:hAnsi="Times New Roman" w:cs="Times New Roman"/>
          <w:sz w:val="28"/>
          <w:szCs w:val="28"/>
          <w:lang w:val="uk-UA" w:eastAsia="ru-RU"/>
        </w:rPr>
        <w:t xml:space="preserve"> В. Ястребов. Заняття у Р. Орбинського вплинули на формування світогляду молодого студента. Зазвичай, лекції професора вселяли у слухачів віру у безмежну силу та можливості людського розуму. Проте, у своїх </w:t>
      </w:r>
      <w:r w:rsidRPr="00150EB7">
        <w:rPr>
          <w:rFonts w:ascii="Times New Roman" w:eastAsia="Calibri" w:hAnsi="Times New Roman" w:cs="Times New Roman"/>
          <w:sz w:val="28"/>
          <w:szCs w:val="28"/>
          <w:lang w:val="uk-UA" w:eastAsia="ru-RU"/>
        </w:rPr>
        <w:lastRenderedPageBreak/>
        <w:t xml:space="preserve">спогадах Володимир Ястребов згадує саме останню лекцію Р. В. Орбинського, під час якої лектор зазначив, що </w:t>
      </w:r>
      <w:r w:rsidRPr="00150EB7">
        <w:rPr>
          <w:rFonts w:ascii="Times" w:eastAsia="Calibri" w:hAnsi="Times" w:cs="Times"/>
          <w:color w:val="000000"/>
          <w:sz w:val="29"/>
          <w:szCs w:val="29"/>
          <w:shd w:val="clear" w:color="auto" w:fill="FFFFFF"/>
          <w:lang w:eastAsia="ru-RU"/>
        </w:rPr>
        <w:t>все відносно</w:t>
      </w:r>
      <w:r w:rsidRPr="00150EB7">
        <w:rPr>
          <w:rFonts w:ascii="Times" w:eastAsia="Calibri" w:hAnsi="Times" w:cs="Times"/>
          <w:color w:val="000000"/>
          <w:sz w:val="29"/>
          <w:szCs w:val="29"/>
          <w:shd w:val="clear" w:color="auto" w:fill="FFFFFF"/>
          <w:lang w:val="uk-UA" w:eastAsia="ru-RU"/>
        </w:rPr>
        <w:t xml:space="preserve">, </w:t>
      </w:r>
      <w:r w:rsidRPr="00150EB7">
        <w:rPr>
          <w:rFonts w:ascii="Times" w:eastAsia="Calibri" w:hAnsi="Times" w:cs="Times"/>
          <w:color w:val="000000"/>
          <w:sz w:val="29"/>
          <w:szCs w:val="29"/>
          <w:shd w:val="clear" w:color="auto" w:fill="FFFFFF"/>
          <w:lang w:eastAsia="ru-RU"/>
        </w:rPr>
        <w:t>прогрес</w:t>
      </w:r>
      <w:r w:rsidR="00DC14DC" w:rsidRPr="00150EB7">
        <w:rPr>
          <w:rFonts w:ascii="Times" w:eastAsia="Calibri" w:hAnsi="Times" w:cs="Times"/>
          <w:color w:val="000000"/>
          <w:sz w:val="29"/>
          <w:szCs w:val="29"/>
          <w:shd w:val="clear" w:color="auto" w:fill="FFFFFF"/>
          <w:lang w:val="uk-UA" w:eastAsia="ru-RU"/>
        </w:rPr>
        <w:t>у</w:t>
      </w:r>
      <w:r w:rsidRPr="00150EB7">
        <w:rPr>
          <w:rFonts w:ascii="Times" w:eastAsia="Calibri" w:hAnsi="Times" w:cs="Times"/>
          <w:color w:val="000000"/>
          <w:sz w:val="29"/>
          <w:szCs w:val="29"/>
          <w:shd w:val="clear" w:color="auto" w:fill="FFFFFF"/>
          <w:lang w:val="uk-UA" w:eastAsia="ru-RU"/>
        </w:rPr>
        <w:t xml:space="preserve"> </w:t>
      </w:r>
      <w:r w:rsidRPr="00150EB7">
        <w:rPr>
          <w:rFonts w:ascii="Times" w:eastAsia="Calibri" w:hAnsi="Times" w:cs="Times"/>
          <w:color w:val="000000"/>
          <w:sz w:val="29"/>
          <w:szCs w:val="29"/>
          <w:shd w:val="clear" w:color="auto" w:fill="FFFFFF"/>
          <w:lang w:eastAsia="ru-RU"/>
        </w:rPr>
        <w:t>немає</w:t>
      </w:r>
      <w:r w:rsidR="00E05D97" w:rsidRPr="00150EB7">
        <w:rPr>
          <w:rStyle w:val="af"/>
          <w:rFonts w:ascii="Times" w:eastAsia="Calibri" w:hAnsi="Times"/>
          <w:color w:val="000000"/>
          <w:sz w:val="29"/>
          <w:szCs w:val="29"/>
          <w:shd w:val="clear" w:color="auto" w:fill="FFFFFF"/>
          <w:lang w:eastAsia="ru-RU"/>
        </w:rPr>
        <w:footnoteReference w:id="115"/>
      </w:r>
      <w:r w:rsidRPr="00150EB7">
        <w:rPr>
          <w:rFonts w:ascii="Times" w:eastAsia="Calibri" w:hAnsi="Times" w:cs="Times"/>
          <w:color w:val="000000"/>
          <w:sz w:val="29"/>
          <w:szCs w:val="29"/>
          <w:shd w:val="clear" w:color="auto" w:fill="FFFFFF"/>
          <w:lang w:eastAsia="ru-RU"/>
        </w:rPr>
        <w:t>.</w:t>
      </w:r>
      <w:r w:rsidRPr="00150EB7">
        <w:rPr>
          <w:rFonts w:ascii="Times" w:eastAsia="Calibri" w:hAnsi="Times" w:cs="Times"/>
          <w:color w:val="000000"/>
          <w:sz w:val="29"/>
          <w:szCs w:val="29"/>
          <w:shd w:val="clear" w:color="auto" w:fill="FFFFFF"/>
          <w:lang w:val="uk-UA" w:eastAsia="ru-RU"/>
        </w:rPr>
        <w:t xml:space="preserve"> Очевидно, професор мав на увазі те, що нічого нового немає, а базо</w:t>
      </w:r>
      <w:r w:rsidR="00E05D97" w:rsidRPr="00150EB7">
        <w:rPr>
          <w:rFonts w:ascii="Times" w:eastAsia="Calibri" w:hAnsi="Times" w:cs="Times"/>
          <w:color w:val="000000"/>
          <w:sz w:val="29"/>
          <w:szCs w:val="29"/>
          <w:shd w:val="clear" w:color="auto" w:fill="FFFFFF"/>
          <w:lang w:val="uk-UA" w:eastAsia="ru-RU"/>
        </w:rPr>
        <w:t>ві філософські ідеї не старіють</w:t>
      </w:r>
      <w:r w:rsidRPr="00150EB7">
        <w:rPr>
          <w:rFonts w:ascii="Times" w:eastAsia="Calibri" w:hAnsi="Times" w:cs="Times"/>
          <w:color w:val="000000"/>
          <w:sz w:val="29"/>
          <w:szCs w:val="29"/>
          <w:shd w:val="clear" w:color="auto" w:fill="FFFFFF"/>
          <w:lang w:val="uk-UA" w:eastAsia="ru-RU"/>
        </w:rPr>
        <w:t xml:space="preserve">. Лекції Р. Орбинського не могли не знайти відгук у душі молодої людини, особистість якої не була ще остаточно сформована, сповнена низки комплексів та сумнівів. </w:t>
      </w:r>
    </w:p>
    <w:p w:rsidR="007334CE" w:rsidRPr="00150EB7" w:rsidRDefault="007334CE" w:rsidP="00DC14DC">
      <w:pPr>
        <w:spacing w:after="0" w:line="360" w:lineRule="auto"/>
        <w:ind w:firstLine="567"/>
        <w:jc w:val="both"/>
        <w:rPr>
          <w:rFonts w:ascii="Times New Roman" w:eastAsia="Calibri" w:hAnsi="Times New Roman" w:cs="Times New Roman"/>
          <w:sz w:val="28"/>
          <w:szCs w:val="28"/>
          <w:lang w:val="uk-UA" w:eastAsia="ru-RU"/>
        </w:rPr>
      </w:pPr>
      <w:r w:rsidRPr="00150EB7">
        <w:rPr>
          <w:rFonts w:ascii="Times" w:eastAsia="Calibri" w:hAnsi="Times" w:cs="Times"/>
          <w:color w:val="000000"/>
          <w:sz w:val="29"/>
          <w:szCs w:val="29"/>
          <w:shd w:val="clear" w:color="auto" w:fill="FFFFFF"/>
          <w:lang w:val="uk-UA" w:eastAsia="ru-RU"/>
        </w:rPr>
        <w:t>Значний вклад у формування наукових інтересів В. Ястребова зробив колишній вільний слухач (1868-1869) історико-філологічного факультету Новоросійського університету і майбутній його професор (1880-1895), історик О. І. Маркевич. На період студентства Володимира Ястребова О. Маркевич перебував в Одесі у статусі викладача жіночої Маріїнської гімназії. В університеті О. І. Маркевич підтримував тісні зв</w:t>
      </w:r>
      <w:r w:rsidR="00DC14DC" w:rsidRPr="00150EB7">
        <w:rPr>
          <w:rFonts w:ascii="Times" w:eastAsia="Calibri" w:hAnsi="Times" w:cs="Times"/>
          <w:color w:val="000000"/>
          <w:sz w:val="29"/>
          <w:szCs w:val="29"/>
          <w:shd w:val="clear" w:color="auto" w:fill="FFFFFF"/>
          <w:lang w:val="uk-UA" w:eastAsia="ru-RU"/>
        </w:rPr>
        <w:t>’язки зі своїми колишніми</w:t>
      </w:r>
      <w:r w:rsidRPr="00150EB7">
        <w:rPr>
          <w:rFonts w:ascii="Times" w:eastAsia="Calibri" w:hAnsi="Times" w:cs="Times"/>
          <w:color w:val="000000"/>
          <w:sz w:val="29"/>
          <w:szCs w:val="29"/>
          <w:shd w:val="clear" w:color="auto" w:fill="FFFFFF"/>
          <w:lang w:val="uk-UA" w:eastAsia="ru-RU"/>
        </w:rPr>
        <w:t xml:space="preserve"> викладачами Ф. І. Леонтовичем та П. К. Бруном. Очевидно, десь на спільних зустрічах в Одеському університеті В. Ястребов і О. Маркевич й познайомилися. О. Маркевич </w:t>
      </w:r>
      <w:r w:rsidR="00DC14DC" w:rsidRPr="00150EB7">
        <w:rPr>
          <w:rFonts w:ascii="Times" w:eastAsia="Calibri" w:hAnsi="Times" w:cs="Times"/>
          <w:color w:val="000000"/>
          <w:sz w:val="29"/>
          <w:szCs w:val="29"/>
          <w:shd w:val="clear" w:color="auto" w:fill="FFFFFF"/>
          <w:lang w:val="uk-UA" w:eastAsia="ru-RU"/>
        </w:rPr>
        <w:t>у своїх спогадах роком свого знайцомства з Володимиром Миколайовичем називає 1874 рік</w:t>
      </w:r>
      <w:r w:rsidR="00DC14DC" w:rsidRPr="00150EB7">
        <w:rPr>
          <w:rStyle w:val="af"/>
          <w:rFonts w:ascii="Times" w:eastAsia="Calibri" w:hAnsi="Times"/>
          <w:color w:val="000000"/>
          <w:sz w:val="29"/>
          <w:szCs w:val="29"/>
          <w:shd w:val="clear" w:color="auto" w:fill="FFFFFF"/>
          <w:lang w:val="uk-UA" w:eastAsia="ru-RU"/>
        </w:rPr>
        <w:footnoteReference w:id="116"/>
      </w:r>
      <w:r w:rsidR="00DC14DC" w:rsidRPr="00150EB7">
        <w:rPr>
          <w:rFonts w:ascii="Times" w:eastAsia="Calibri" w:hAnsi="Times" w:cs="Times"/>
          <w:color w:val="000000"/>
          <w:sz w:val="29"/>
          <w:szCs w:val="29"/>
          <w:shd w:val="clear" w:color="auto" w:fill="FFFFFF"/>
          <w:lang w:val="uk-UA" w:eastAsia="ru-RU"/>
        </w:rPr>
        <w:t>. У</w:t>
      </w:r>
      <w:r w:rsidRPr="00150EB7">
        <w:rPr>
          <w:rFonts w:ascii="Times" w:eastAsia="Calibri" w:hAnsi="Times" w:cs="Times"/>
          <w:color w:val="000000"/>
          <w:sz w:val="29"/>
          <w:szCs w:val="29"/>
          <w:shd w:val="clear" w:color="auto" w:fill="FFFFFF"/>
          <w:lang w:val="uk-UA" w:eastAsia="ru-RU"/>
        </w:rPr>
        <w:t xml:space="preserve"> В. Ястребові</w:t>
      </w:r>
      <w:r w:rsidR="00DC14DC" w:rsidRPr="00150EB7">
        <w:rPr>
          <w:rFonts w:ascii="Times" w:eastAsia="Calibri" w:hAnsi="Times" w:cs="Times"/>
          <w:color w:val="000000"/>
          <w:sz w:val="29"/>
          <w:szCs w:val="29"/>
          <w:shd w:val="clear" w:color="auto" w:fill="FFFFFF"/>
          <w:lang w:val="uk-UA" w:eastAsia="ru-RU"/>
        </w:rPr>
        <w:t xml:space="preserve"> Олексій Іванович</w:t>
      </w:r>
      <w:r w:rsidRPr="00150EB7">
        <w:rPr>
          <w:rFonts w:ascii="Times" w:eastAsia="Calibri" w:hAnsi="Times" w:cs="Times"/>
          <w:color w:val="000000"/>
          <w:sz w:val="29"/>
          <w:szCs w:val="29"/>
          <w:shd w:val="clear" w:color="auto" w:fill="FFFFFF"/>
          <w:lang w:val="uk-UA" w:eastAsia="ru-RU"/>
        </w:rPr>
        <w:t xml:space="preserve"> </w:t>
      </w:r>
      <w:r w:rsidR="00DC14DC" w:rsidRPr="00150EB7">
        <w:rPr>
          <w:rFonts w:ascii="Times" w:eastAsia="Calibri" w:hAnsi="Times" w:cs="Times"/>
          <w:color w:val="000000"/>
          <w:sz w:val="29"/>
          <w:szCs w:val="29"/>
          <w:shd w:val="clear" w:color="auto" w:fill="FFFFFF"/>
          <w:lang w:val="uk-UA" w:eastAsia="ru-RU"/>
        </w:rPr>
        <w:t>бачив образ сумлінного студента</w:t>
      </w:r>
      <w:r w:rsidRPr="00150EB7">
        <w:rPr>
          <w:rFonts w:ascii="Times New Roman" w:eastAsia="Calibri" w:hAnsi="Times New Roman" w:cs="Times New Roman"/>
          <w:color w:val="000000"/>
          <w:sz w:val="28"/>
          <w:szCs w:val="28"/>
          <w:lang w:val="uk-UA" w:eastAsia="ru-RU"/>
        </w:rPr>
        <w:t>. Сп</w:t>
      </w:r>
      <w:r w:rsidR="007F4568" w:rsidRPr="00150EB7">
        <w:rPr>
          <w:rFonts w:ascii="Times New Roman" w:eastAsia="Calibri" w:hAnsi="Times New Roman" w:cs="Times New Roman"/>
          <w:color w:val="000000"/>
          <w:sz w:val="28"/>
          <w:szCs w:val="28"/>
          <w:lang w:val="uk-UA" w:eastAsia="ru-RU"/>
        </w:rPr>
        <w:t>ілкування з О. Маркевичем сприяло</w:t>
      </w:r>
      <w:r w:rsidRPr="00150EB7">
        <w:rPr>
          <w:rFonts w:ascii="Times New Roman" w:eastAsia="Calibri" w:hAnsi="Times New Roman" w:cs="Times New Roman"/>
          <w:color w:val="000000"/>
          <w:sz w:val="28"/>
          <w:szCs w:val="28"/>
          <w:lang w:val="uk-UA" w:eastAsia="ru-RU"/>
        </w:rPr>
        <w:t xml:space="preserve"> фокусуванню уваги В. Ястребова на проведенні саме краєзнавчих досліджень, на виокремленні специфіки та аналізі української народної культури як культури окремого самостійного народу. Із О. І. Маркевичем Володимир Ястребов підтримує тісний приятельський зв’язок протягом усього свого життя. </w:t>
      </w:r>
    </w:p>
    <w:p w:rsidR="007334CE" w:rsidRPr="00150EB7" w:rsidRDefault="007334CE" w:rsidP="007F4568">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 xml:space="preserve">На одному курсі із Володимиром Ястребовим навчався в майбутньому відомий філолог Дмитро Овсяніков-Куліковський. Одногрупник згадував Володимира Ястребова як одного із </w:t>
      </w:r>
      <w:r w:rsidR="007F4568" w:rsidRPr="00150EB7">
        <w:rPr>
          <w:rFonts w:ascii="Times New Roman" w:eastAsia="Calibri" w:hAnsi="Times New Roman" w:cs="Times New Roman"/>
          <w:color w:val="000000"/>
          <w:sz w:val="28"/>
          <w:szCs w:val="28"/>
          <w:lang w:val="uk-UA" w:eastAsia="ru-RU"/>
        </w:rPr>
        <w:t>«</w:t>
      </w:r>
      <w:r w:rsidRPr="00150EB7">
        <w:rPr>
          <w:rFonts w:ascii="Times New Roman" w:eastAsia="Calibri" w:hAnsi="Times New Roman" w:cs="Times New Roman"/>
          <w:color w:val="000000"/>
          <w:sz w:val="28"/>
          <w:szCs w:val="28"/>
          <w:lang w:val="uk-UA" w:eastAsia="ru-RU"/>
        </w:rPr>
        <w:t>акуратних</w:t>
      </w:r>
      <w:r w:rsidR="007F4568" w:rsidRPr="00150EB7">
        <w:rPr>
          <w:rFonts w:ascii="Times New Roman" w:eastAsia="Calibri" w:hAnsi="Times New Roman" w:cs="Times New Roman"/>
          <w:color w:val="000000"/>
          <w:sz w:val="28"/>
          <w:szCs w:val="28"/>
          <w:lang w:val="uk-UA" w:eastAsia="ru-RU"/>
        </w:rPr>
        <w:t>»</w:t>
      </w:r>
      <w:r w:rsidRPr="00150EB7">
        <w:rPr>
          <w:rFonts w:ascii="Times New Roman" w:eastAsia="Calibri" w:hAnsi="Times New Roman" w:cs="Times New Roman"/>
          <w:color w:val="000000"/>
          <w:sz w:val="28"/>
          <w:szCs w:val="28"/>
          <w:lang w:val="uk-UA" w:eastAsia="ru-RU"/>
        </w:rPr>
        <w:t xml:space="preserve"> студентів, який гарно </w:t>
      </w:r>
      <w:r w:rsidRPr="00150EB7">
        <w:rPr>
          <w:rFonts w:ascii="Times New Roman" w:eastAsia="Calibri" w:hAnsi="Times New Roman" w:cs="Times New Roman"/>
          <w:color w:val="000000"/>
          <w:sz w:val="28"/>
          <w:szCs w:val="28"/>
          <w:lang w:val="uk-UA" w:eastAsia="ru-RU"/>
        </w:rPr>
        <w:lastRenderedPageBreak/>
        <w:t>вчився в «очікуванні близької педагогічної кар’єри» й у якого спостерігались серйозні наукові інтереси</w:t>
      </w:r>
      <w:r w:rsidR="007F4568" w:rsidRPr="00150EB7">
        <w:rPr>
          <w:rStyle w:val="af"/>
          <w:rFonts w:ascii="Times New Roman" w:eastAsia="Calibri" w:hAnsi="Times New Roman"/>
          <w:color w:val="000000"/>
          <w:sz w:val="28"/>
          <w:szCs w:val="28"/>
          <w:lang w:val="uk-UA" w:eastAsia="ru-RU"/>
        </w:rPr>
        <w:footnoteReference w:id="117"/>
      </w:r>
      <w:r w:rsidRPr="00150EB7">
        <w:rPr>
          <w:rFonts w:ascii="Times New Roman" w:eastAsia="Calibri" w:hAnsi="Times New Roman" w:cs="Times New Roman"/>
          <w:color w:val="000000"/>
          <w:sz w:val="28"/>
          <w:szCs w:val="28"/>
          <w:lang w:val="uk-UA" w:eastAsia="ru-RU"/>
        </w:rPr>
        <w:t xml:space="preserve">. </w:t>
      </w:r>
    </w:p>
    <w:p w:rsidR="007334CE" w:rsidRPr="00150EB7" w:rsidRDefault="007334CE" w:rsidP="00F14A81">
      <w:pPr>
        <w:spacing w:after="0" w:line="360" w:lineRule="auto"/>
        <w:ind w:firstLine="567"/>
        <w:jc w:val="both"/>
        <w:rPr>
          <w:rFonts w:ascii="Times New Roman" w:eastAsia="Calibri" w:hAnsi="Times New Roman" w:cs="Times New Roman"/>
          <w:sz w:val="28"/>
          <w:szCs w:val="28"/>
          <w:lang w:val="uk-UA" w:eastAsia="ru-RU"/>
        </w:rPr>
      </w:pPr>
      <w:r w:rsidRPr="00150EB7">
        <w:rPr>
          <w:rFonts w:ascii="Times New Roman" w:eastAsia="Calibri" w:hAnsi="Times New Roman" w:cs="Times New Roman"/>
          <w:color w:val="000000"/>
          <w:sz w:val="28"/>
          <w:szCs w:val="28"/>
          <w:lang w:val="uk-UA" w:eastAsia="ru-RU"/>
        </w:rPr>
        <w:t>Одеський період життя Володимира Ястребова завершується 1876 роком – роком закінчення навчання в</w:t>
      </w:r>
      <w:r w:rsidR="00AF5F54" w:rsidRPr="00150EB7">
        <w:rPr>
          <w:rFonts w:ascii="Times New Roman" w:eastAsia="Calibri" w:hAnsi="Times New Roman" w:cs="Times New Roman"/>
          <w:color w:val="000000"/>
          <w:sz w:val="28"/>
          <w:szCs w:val="28"/>
          <w:lang w:val="uk-UA" w:eastAsia="ru-RU"/>
        </w:rPr>
        <w:t xml:space="preserve"> Новоросійському університеті. </w:t>
      </w:r>
      <w:r w:rsidRPr="00150EB7">
        <w:rPr>
          <w:rFonts w:ascii="Times New Roman" w:eastAsia="Calibri" w:hAnsi="Times New Roman" w:cs="Times New Roman"/>
          <w:color w:val="000000"/>
          <w:sz w:val="28"/>
          <w:szCs w:val="28"/>
          <w:lang w:val="uk-UA" w:eastAsia="ru-RU"/>
        </w:rPr>
        <w:t>Отримані під час навчання знання, налагоджені в Одесі наукові зв’язки, знайомство з роботою Одеського товариства історії та старожитностей сприяють реалізації наукової роботи В. М. Ястребова у майбутньому.</w:t>
      </w:r>
    </w:p>
    <w:p w:rsidR="007334CE" w:rsidRPr="00150EB7" w:rsidRDefault="007334CE" w:rsidP="00F14A81">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11 червня 1876 року В. Ястребов закінчив курс наук у Імператорському Новоросійському університеті історико-філологічного факультету із правом на ступінь кандидата й отримав від попечителя Одеського навчального округу свідоцтво на звання вчителя гімназії й прогімназії з правом викладати історію</w:t>
      </w:r>
      <w:r w:rsidR="00F14A81" w:rsidRPr="00150EB7">
        <w:rPr>
          <w:rStyle w:val="af"/>
          <w:rFonts w:ascii="Times New Roman" w:eastAsia="Calibri" w:hAnsi="Times New Roman"/>
          <w:color w:val="000000"/>
          <w:sz w:val="28"/>
          <w:szCs w:val="28"/>
          <w:lang w:val="uk-UA" w:eastAsia="ru-RU"/>
        </w:rPr>
        <w:footnoteReference w:id="118"/>
      </w:r>
      <w:r w:rsidRPr="00150EB7">
        <w:rPr>
          <w:rFonts w:ascii="Times New Roman" w:eastAsia="Calibri" w:hAnsi="Times New Roman" w:cs="Times New Roman"/>
          <w:color w:val="000000"/>
          <w:sz w:val="28"/>
          <w:szCs w:val="28"/>
          <w:lang w:val="uk-UA" w:eastAsia="ru-RU"/>
        </w:rPr>
        <w:t>. У складі 9-го випуску історико-філологічного факультету, серед семи випускників був і Володимир Ястребов</w:t>
      </w:r>
      <w:r w:rsidR="003638BD" w:rsidRPr="00150EB7">
        <w:rPr>
          <w:rStyle w:val="af"/>
          <w:rFonts w:ascii="Times New Roman" w:eastAsia="Calibri" w:hAnsi="Times New Roman"/>
          <w:color w:val="000000"/>
          <w:sz w:val="28"/>
          <w:szCs w:val="28"/>
          <w:lang w:val="uk-UA" w:eastAsia="ru-RU"/>
        </w:rPr>
        <w:footnoteReference w:id="119"/>
      </w:r>
      <w:r w:rsidRPr="00150EB7">
        <w:rPr>
          <w:rFonts w:ascii="Times New Roman" w:eastAsia="Calibri" w:hAnsi="Times New Roman" w:cs="Times New Roman"/>
          <w:color w:val="000000"/>
          <w:sz w:val="28"/>
          <w:szCs w:val="28"/>
          <w:lang w:val="uk-UA" w:eastAsia="ru-RU"/>
        </w:rPr>
        <w:t xml:space="preserve">. </w:t>
      </w:r>
    </w:p>
    <w:p w:rsidR="007334CE" w:rsidRPr="00150EB7" w:rsidRDefault="007334CE" w:rsidP="003638BD">
      <w:pPr>
        <w:spacing w:after="0" w:line="360" w:lineRule="auto"/>
        <w:ind w:firstLine="567"/>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Роки навчання в університеті значно вплинули на формування особистості Володимира Миколайовича. Молодий студент сприймав себе, своє навчання в університеті і своє становлення як науковця, перш за все, через призму своїх викладачів</w:t>
      </w:r>
      <w:r w:rsidR="003638BD" w:rsidRPr="00150EB7">
        <w:rPr>
          <w:rStyle w:val="af"/>
          <w:rFonts w:ascii="Times New Roman" w:eastAsia="Calibri" w:hAnsi="Times New Roman"/>
          <w:color w:val="000000"/>
          <w:sz w:val="28"/>
          <w:szCs w:val="28"/>
          <w:lang w:val="uk-UA" w:eastAsia="ru-RU"/>
        </w:rPr>
        <w:footnoteReference w:id="120"/>
      </w:r>
      <w:r w:rsidRPr="00150EB7">
        <w:rPr>
          <w:rFonts w:ascii="Times New Roman" w:eastAsia="Calibri" w:hAnsi="Times New Roman" w:cs="Times New Roman"/>
          <w:color w:val="000000"/>
          <w:sz w:val="28"/>
          <w:szCs w:val="28"/>
          <w:lang w:val="uk-UA" w:eastAsia="ru-RU"/>
        </w:rPr>
        <w:t>. В. Ястребов навчався у період, коли відбувається професіоналізація історії, становлення її як окремої гуманітарної науки, виокремлення спеціальних історичних дисциплін у окремі галузі. Це забезпечило розвиток в університеті практично усіх історичних напрямків</w:t>
      </w:r>
      <w:r w:rsidR="00AF5F54" w:rsidRPr="00150EB7">
        <w:rPr>
          <w:rFonts w:ascii="Times New Roman" w:eastAsia="Calibri" w:hAnsi="Times New Roman" w:cs="Times New Roman"/>
          <w:color w:val="000000"/>
          <w:sz w:val="28"/>
          <w:szCs w:val="28"/>
          <w:lang w:val="uk-UA" w:eastAsia="ru-RU"/>
        </w:rPr>
        <w:t>, наукова база яких грунтувалась здебільшого на «місцевих» матеріалах</w:t>
      </w:r>
      <w:r w:rsidRPr="00150EB7">
        <w:rPr>
          <w:rFonts w:ascii="Times New Roman" w:eastAsia="Calibri" w:hAnsi="Times New Roman" w:cs="Times New Roman"/>
          <w:color w:val="000000"/>
          <w:sz w:val="28"/>
          <w:szCs w:val="28"/>
          <w:lang w:val="uk-UA" w:eastAsia="ru-RU"/>
        </w:rPr>
        <w:t>. Особливістю розвитку історичної науки в Новоросійському університеті часів навчання у ньому В. М.</w:t>
      </w:r>
      <w:r w:rsidRPr="00150EB7">
        <w:rPr>
          <w:rFonts w:ascii="Calibri" w:eastAsia="Calibri" w:hAnsi="Calibri" w:cs="Times New Roman"/>
          <w:lang w:val="en-US"/>
        </w:rPr>
        <w:t> </w:t>
      </w:r>
      <w:r w:rsidRPr="00150EB7">
        <w:rPr>
          <w:rFonts w:ascii="Times New Roman" w:eastAsia="Calibri" w:hAnsi="Times New Roman" w:cs="Times New Roman"/>
          <w:color w:val="000000"/>
          <w:sz w:val="28"/>
          <w:szCs w:val="28"/>
          <w:lang w:val="uk-UA" w:eastAsia="ru-RU"/>
        </w:rPr>
        <w:t xml:space="preserve">Ястребова було також те, що викладачі прагнули прищепити студентам любов до роботи з джерелами, а віддаленість їх від центральних архівних установ спонукала до пошуку нових джерел та об’єктів досліджень. Тож, розробляючи нові </w:t>
      </w:r>
      <w:r w:rsidRPr="00150EB7">
        <w:rPr>
          <w:rFonts w:ascii="Times New Roman" w:eastAsia="Calibri" w:hAnsi="Times New Roman" w:cs="Times New Roman"/>
          <w:color w:val="000000"/>
          <w:sz w:val="28"/>
          <w:szCs w:val="28"/>
          <w:lang w:val="uk-UA" w:eastAsia="ru-RU"/>
        </w:rPr>
        <w:lastRenderedPageBreak/>
        <w:t xml:space="preserve">напрямки досліджень, молоді історики залишались в руслі місцевої історії, піднімаючи величезний пласт регіональних джерел, створюючи потужну джерельну базу для сучасних дослідників-краєзнавців. </w:t>
      </w:r>
    </w:p>
    <w:p w:rsidR="003049AF" w:rsidRPr="00150EB7" w:rsidRDefault="003049AF"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7334CE" w:rsidRDefault="007639CB"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r w:rsidRPr="00150EB7">
        <w:rPr>
          <w:rFonts w:ascii="Times New Roman" w:eastAsia="Liberation Serif" w:hAnsi="Times New Roman" w:cs="Times New Roman"/>
          <w:b/>
          <w:color w:val="00000A"/>
          <w:sz w:val="28"/>
          <w:szCs w:val="28"/>
          <w:lang w:val="uk-UA" w:eastAsia="zh-CN" w:bidi="hi-IN"/>
        </w:rPr>
        <w:t>2.3</w:t>
      </w:r>
      <w:r w:rsidR="007334CE" w:rsidRPr="00150EB7">
        <w:rPr>
          <w:rFonts w:ascii="Times New Roman" w:eastAsia="Liberation Serif" w:hAnsi="Times New Roman" w:cs="Times New Roman"/>
          <w:b/>
          <w:color w:val="00000A"/>
          <w:sz w:val="28"/>
          <w:szCs w:val="28"/>
          <w:lang w:val="uk-UA" w:eastAsia="zh-CN" w:bidi="hi-IN"/>
        </w:rPr>
        <w:t xml:space="preserve">. Єлисаветградський період життя В. Ястребова: визначення основних наукових векторів (1876-1898) </w:t>
      </w:r>
    </w:p>
    <w:p w:rsidR="003049AF" w:rsidRPr="00150EB7" w:rsidRDefault="003049AF" w:rsidP="007334CE">
      <w:pPr>
        <w:widowControl w:val="0"/>
        <w:tabs>
          <w:tab w:val="left" w:pos="709"/>
        </w:tabs>
        <w:suppressAutoHyphens/>
        <w:spacing w:after="0" w:line="276" w:lineRule="auto"/>
        <w:contextualSpacing/>
        <w:jc w:val="both"/>
        <w:textAlignment w:val="baseline"/>
        <w:rPr>
          <w:rFonts w:ascii="Times New Roman" w:eastAsia="Liberation Serif" w:hAnsi="Times New Roman" w:cs="Times New Roman"/>
          <w:b/>
          <w:color w:val="00000A"/>
          <w:sz w:val="28"/>
          <w:szCs w:val="28"/>
          <w:lang w:val="uk-UA" w:eastAsia="zh-CN" w:bidi="hi-IN"/>
        </w:rPr>
      </w:pPr>
    </w:p>
    <w:p w:rsidR="007334CE" w:rsidRPr="00150EB7" w:rsidRDefault="007334CE" w:rsidP="00D34CBC">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Після закінчення університету, Воло</w:t>
      </w:r>
      <w:r w:rsidR="002072E0" w:rsidRPr="00150EB7">
        <w:rPr>
          <w:rFonts w:ascii="Times New Roman" w:eastAsia="Calibri" w:hAnsi="Times New Roman" w:cs="Times New Roman"/>
          <w:color w:val="000000"/>
          <w:sz w:val="28"/>
          <w:szCs w:val="28"/>
          <w:lang w:val="uk-UA" w:eastAsia="ru-RU"/>
        </w:rPr>
        <w:t>димир Ястребов переїздить до м. </w:t>
      </w:r>
      <w:r w:rsidRPr="00150EB7">
        <w:rPr>
          <w:rFonts w:ascii="Times New Roman" w:eastAsia="Calibri" w:hAnsi="Times New Roman" w:cs="Times New Roman"/>
          <w:color w:val="000000"/>
          <w:sz w:val="28"/>
          <w:szCs w:val="28"/>
          <w:lang w:val="uk-UA" w:eastAsia="ru-RU"/>
        </w:rPr>
        <w:t>Єлисаветграда Херсонської губернії (нині – м. Кропивницький Кіровоградської області, Україна). Усе подальше життя В.</w:t>
      </w:r>
      <w:r w:rsidRPr="00150EB7">
        <w:rPr>
          <w:rFonts w:ascii="Times New Roman" w:eastAsia="Calibri" w:hAnsi="Times New Roman" w:cs="Times New Roman"/>
          <w:color w:val="000000"/>
          <w:sz w:val="28"/>
          <w:szCs w:val="28"/>
          <w:lang w:val="pl-PL" w:eastAsia="ru-RU"/>
        </w:rPr>
        <w:t> </w:t>
      </w:r>
      <w:r w:rsidRPr="00150EB7">
        <w:rPr>
          <w:rFonts w:ascii="Times New Roman" w:eastAsia="Calibri" w:hAnsi="Times New Roman" w:cs="Times New Roman"/>
          <w:color w:val="000000"/>
          <w:sz w:val="28"/>
          <w:szCs w:val="28"/>
          <w:lang w:val="uk-UA" w:eastAsia="ru-RU"/>
        </w:rPr>
        <w:t>Ястребов проведе у цьому місті, обіймаючи посаду вчителя Єлисаветградського земського реального училища.</w:t>
      </w:r>
    </w:p>
    <w:p w:rsidR="007334CE" w:rsidRPr="00150EB7" w:rsidRDefault="007334CE" w:rsidP="00D34CBC">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 xml:space="preserve">Єлисаветградський період життя В. Ястребова характеризується процесом формування та становлення основних напрямків діяльності дослідника: педагогічного, громадського, просвітницького та науково-дослідницького. У цьому періоді відбувається процес його визрівання в якості справжнього науковця, окреслюються головні вектори наукових досліджень історика. Усі статті, публікації, розвідки та науково-дослідницькі роботи були виконані В. Ястребовим під час його єлисаветградського періоду життя. Особисте життя Володимира Миколайовича також пов’язане з Єлисаветградом – тут він одружується й створює сім’ю, формує коло друзів та знайомих. У цьому ж місті остаточно загострюється хвороба, яка призводить до </w:t>
      </w:r>
      <w:r w:rsidR="00150EB7" w:rsidRPr="00150EB7">
        <w:rPr>
          <w:rFonts w:ascii="Times New Roman" w:eastAsia="Calibri" w:hAnsi="Times New Roman" w:cs="Times New Roman"/>
          <w:color w:val="000000"/>
          <w:sz w:val="28"/>
          <w:szCs w:val="28"/>
          <w:lang w:val="uk-UA" w:eastAsia="ru-RU"/>
        </w:rPr>
        <w:t xml:space="preserve">його </w:t>
      </w:r>
      <w:r w:rsidRPr="00150EB7">
        <w:rPr>
          <w:rFonts w:ascii="Times New Roman" w:eastAsia="Calibri" w:hAnsi="Times New Roman" w:cs="Times New Roman"/>
          <w:color w:val="000000"/>
          <w:sz w:val="28"/>
          <w:szCs w:val="28"/>
          <w:lang w:val="uk-UA" w:eastAsia="ru-RU"/>
        </w:rPr>
        <w:t>смерті.</w:t>
      </w:r>
    </w:p>
    <w:p w:rsidR="007334CE" w:rsidRPr="00150EB7" w:rsidRDefault="007334CE" w:rsidP="00D34CBC">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 xml:space="preserve">Можливо, Володимир Ястребов місто Єлисаветград, як місце подальшої діяльності, обрав не випадково. На момент закінчення ним університету у Єлисаветграді вже проживали його знайомі по Новоросійському університетові – В. Григорович та </w:t>
      </w:r>
      <w:r w:rsidRPr="00150EB7">
        <w:rPr>
          <w:rFonts w:ascii="Times New Roman" w:eastAsia="Calibri" w:hAnsi="Times New Roman" w:cs="Times New Roman"/>
          <w:sz w:val="28"/>
          <w:szCs w:val="28"/>
          <w:lang w:val="uk-UA" w:eastAsia="ru-RU"/>
        </w:rPr>
        <w:t>М. Завадський</w:t>
      </w:r>
      <w:r w:rsidR="002072E0" w:rsidRPr="00150EB7">
        <w:rPr>
          <w:rFonts w:ascii="Times New Roman" w:eastAsia="Calibri" w:hAnsi="Times New Roman" w:cs="Times New Roman"/>
          <w:color w:val="000000"/>
          <w:sz w:val="28"/>
          <w:szCs w:val="28"/>
          <w:lang w:val="uk-UA" w:eastAsia="ru-RU"/>
        </w:rPr>
        <w:t xml:space="preserve">. Михайло Ромулович Завадський, після закінчення історико-філологічного факультету ІНУ, із 1871 року викладає у новоствореному Єлисаветградському земському реальному училищі, а із 1876 року за рішенням земства обіймає посаду директора цього навчального закладу. </w:t>
      </w:r>
      <w:r w:rsidRPr="00150EB7">
        <w:rPr>
          <w:rFonts w:ascii="Times New Roman" w:eastAsia="Calibri" w:hAnsi="Times New Roman" w:cs="Times New Roman"/>
          <w:color w:val="000000"/>
          <w:sz w:val="28"/>
          <w:szCs w:val="28"/>
          <w:lang w:val="uk-UA" w:eastAsia="ru-RU"/>
        </w:rPr>
        <w:t xml:space="preserve">Професор В. І. Григорович переїздить </w:t>
      </w:r>
      <w:r w:rsidRPr="00150EB7">
        <w:rPr>
          <w:rFonts w:ascii="Times New Roman" w:eastAsia="Calibri" w:hAnsi="Times New Roman" w:cs="Times New Roman"/>
          <w:color w:val="000000"/>
          <w:sz w:val="28"/>
          <w:szCs w:val="28"/>
          <w:lang w:val="uk-UA" w:eastAsia="ru-RU"/>
        </w:rPr>
        <w:lastRenderedPageBreak/>
        <w:t>із Одеси до Єлисаветграда восени 1876 рок</w:t>
      </w:r>
      <w:r w:rsidR="002072E0" w:rsidRPr="00150EB7">
        <w:rPr>
          <w:rFonts w:ascii="Times New Roman" w:eastAsia="Calibri" w:hAnsi="Times New Roman" w:cs="Times New Roman"/>
          <w:color w:val="000000"/>
          <w:sz w:val="28"/>
          <w:szCs w:val="28"/>
          <w:lang w:val="uk-UA" w:eastAsia="ru-RU"/>
        </w:rPr>
        <w:t>у після своєї відставки в ІНУ.</w:t>
      </w:r>
      <w:r w:rsidRPr="00150EB7">
        <w:rPr>
          <w:rFonts w:ascii="Times New Roman" w:eastAsia="Calibri" w:hAnsi="Times New Roman" w:cs="Times New Roman"/>
          <w:color w:val="000000"/>
          <w:sz w:val="28"/>
          <w:szCs w:val="28"/>
          <w:lang w:val="uk-UA" w:eastAsia="ru-RU"/>
        </w:rPr>
        <w:t xml:space="preserve"> Віктор Іванович Григорович влаштовується викладати у ЄЗРУ, ймовірно, за запрошенням Михайла Ромуловича Завадського. </w:t>
      </w:r>
    </w:p>
    <w:p w:rsidR="00A66A9D" w:rsidRPr="00150EB7" w:rsidRDefault="007A34D3" w:rsidP="003527E8">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Наталія Бракер свідчить, що «в серпні 1876 року, одночасно з великим славістом В. І. Григоровичем приїхав до Єлисавету на посаду викладача історії в земській реальній школі молоденький його учень В. М. Ястребов, тільки що скінчивши навчання…». Дослідниця також згадує, що влітку 1876 року</w:t>
      </w:r>
      <w:r w:rsidR="007334CE" w:rsidRPr="00150EB7">
        <w:rPr>
          <w:rFonts w:ascii="Times New Roman" w:eastAsia="Calibri" w:hAnsi="Times New Roman" w:cs="Times New Roman"/>
          <w:color w:val="000000"/>
          <w:sz w:val="28"/>
          <w:szCs w:val="28"/>
          <w:lang w:val="uk-UA" w:eastAsia="ru-RU"/>
        </w:rPr>
        <w:t xml:space="preserve"> В. Ястребов</w:t>
      </w:r>
      <w:r w:rsidR="00A66A9D" w:rsidRPr="00150EB7">
        <w:rPr>
          <w:rFonts w:ascii="Times New Roman" w:eastAsia="Calibri" w:hAnsi="Times New Roman" w:cs="Times New Roman"/>
          <w:color w:val="000000"/>
          <w:sz w:val="28"/>
          <w:szCs w:val="28"/>
          <w:lang w:val="uk-UA" w:eastAsia="ru-RU"/>
        </w:rPr>
        <w:t xml:space="preserve"> спершу </w:t>
      </w:r>
      <w:r w:rsidR="007334CE" w:rsidRPr="00150EB7">
        <w:rPr>
          <w:rFonts w:ascii="Times New Roman" w:eastAsia="Calibri" w:hAnsi="Times New Roman" w:cs="Times New Roman"/>
          <w:color w:val="000000"/>
          <w:sz w:val="28"/>
          <w:szCs w:val="28"/>
          <w:lang w:val="uk-UA" w:eastAsia="ru-RU"/>
        </w:rPr>
        <w:t>здійснює поїздку на Кавказ, де зустрічається і налагоджує стосунки з батьк</w:t>
      </w:r>
      <w:r w:rsidR="00A66A9D" w:rsidRPr="00150EB7">
        <w:rPr>
          <w:rFonts w:ascii="Times New Roman" w:eastAsia="Calibri" w:hAnsi="Times New Roman" w:cs="Times New Roman"/>
          <w:color w:val="000000"/>
          <w:sz w:val="28"/>
          <w:szCs w:val="28"/>
          <w:lang w:val="uk-UA" w:eastAsia="ru-RU"/>
        </w:rPr>
        <w:t>о</w:t>
      </w:r>
      <w:r w:rsidR="00AF5F54" w:rsidRPr="00150EB7">
        <w:rPr>
          <w:rFonts w:ascii="Times New Roman" w:eastAsia="Calibri" w:hAnsi="Times New Roman" w:cs="Times New Roman"/>
          <w:color w:val="000000"/>
          <w:sz w:val="28"/>
          <w:szCs w:val="28"/>
          <w:lang w:val="uk-UA" w:eastAsia="ru-RU"/>
        </w:rPr>
        <w:t>м</w:t>
      </w:r>
      <w:r w:rsidR="00375740" w:rsidRPr="00150EB7">
        <w:rPr>
          <w:rFonts w:ascii="Times New Roman" w:eastAsia="Calibri" w:hAnsi="Times New Roman" w:cs="Times New Roman"/>
          <w:color w:val="000000"/>
          <w:sz w:val="28"/>
          <w:szCs w:val="28"/>
          <w:lang w:val="uk-UA" w:eastAsia="ru-RU"/>
        </w:rPr>
        <w:t>, а</w:t>
      </w:r>
      <w:r w:rsidR="007334CE" w:rsidRPr="00150EB7">
        <w:rPr>
          <w:rFonts w:ascii="Times New Roman" w:eastAsia="Calibri" w:hAnsi="Times New Roman" w:cs="Times New Roman"/>
          <w:color w:val="000000"/>
          <w:sz w:val="28"/>
          <w:szCs w:val="28"/>
          <w:lang w:val="uk-UA" w:eastAsia="ru-RU"/>
        </w:rPr>
        <w:t xml:space="preserve"> повернувшись, оселяється в Єлисаветграді й починає свою педагогічну діяльність</w:t>
      </w:r>
      <w:r w:rsidR="00A66A9D" w:rsidRPr="00150EB7">
        <w:rPr>
          <w:rStyle w:val="af"/>
          <w:rFonts w:ascii="Times New Roman" w:eastAsia="Calibri" w:hAnsi="Times New Roman"/>
          <w:color w:val="000000"/>
          <w:sz w:val="28"/>
          <w:szCs w:val="28"/>
          <w:lang w:val="uk-UA" w:eastAsia="ru-RU"/>
        </w:rPr>
        <w:footnoteReference w:id="121"/>
      </w:r>
      <w:r w:rsidR="007334CE" w:rsidRPr="00150EB7">
        <w:rPr>
          <w:rFonts w:ascii="Times New Roman" w:eastAsia="Calibri" w:hAnsi="Times New Roman" w:cs="Times New Roman"/>
          <w:color w:val="000000"/>
          <w:sz w:val="28"/>
          <w:szCs w:val="28"/>
          <w:lang w:val="uk-UA" w:eastAsia="ru-RU"/>
        </w:rPr>
        <w:t xml:space="preserve">. </w:t>
      </w:r>
      <w:r w:rsidR="00375740" w:rsidRPr="00150EB7">
        <w:rPr>
          <w:rFonts w:ascii="Times New Roman" w:eastAsia="Calibri" w:hAnsi="Times New Roman" w:cs="Times New Roman"/>
          <w:color w:val="000000"/>
          <w:sz w:val="28"/>
          <w:szCs w:val="28"/>
          <w:lang w:val="uk-UA" w:eastAsia="ru-RU"/>
        </w:rPr>
        <w:t>Вірогідно, він</w:t>
      </w:r>
      <w:r w:rsidR="007334CE" w:rsidRPr="00150EB7">
        <w:rPr>
          <w:rFonts w:ascii="Times New Roman" w:eastAsia="Calibri" w:hAnsi="Times New Roman" w:cs="Times New Roman"/>
          <w:color w:val="000000"/>
          <w:sz w:val="28"/>
          <w:szCs w:val="28"/>
          <w:lang w:val="uk-UA" w:eastAsia="ru-RU"/>
        </w:rPr>
        <w:t xml:space="preserve"> отримав місце вчителя в ЄЗРУ за протекцією професора В. І. Григоровича. </w:t>
      </w:r>
    </w:p>
    <w:p w:rsidR="007334CE" w:rsidRPr="00150EB7" w:rsidRDefault="007334CE" w:rsidP="003527E8">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1 серпня 1876 року рішенням Правління Єлисаветградського земського реального училища Володимира Миколайовича Ястребова призначено на посаду вчителя історії</w:t>
      </w:r>
      <w:r w:rsidR="003527E8" w:rsidRPr="00150EB7">
        <w:rPr>
          <w:rStyle w:val="af"/>
          <w:rFonts w:ascii="Times New Roman" w:eastAsia="Calibri" w:hAnsi="Times New Roman"/>
          <w:color w:val="000000"/>
          <w:sz w:val="28"/>
          <w:szCs w:val="28"/>
          <w:lang w:val="uk-UA" w:eastAsia="ru-RU"/>
        </w:rPr>
        <w:footnoteReference w:id="122"/>
      </w:r>
      <w:r w:rsidRPr="00150EB7">
        <w:rPr>
          <w:rFonts w:ascii="Times New Roman" w:eastAsia="Calibri" w:hAnsi="Times New Roman" w:cs="Times New Roman"/>
          <w:color w:val="000000"/>
          <w:sz w:val="28"/>
          <w:szCs w:val="28"/>
          <w:lang w:val="uk-UA" w:eastAsia="ru-RU"/>
        </w:rPr>
        <w:t>. Майже одночасно, 13 вересня 1876 року, від попечителя Одеського навчального округу він отримує призначення на посаду викладача історії у Єлисаветградську громадську жіночу гімназію. У Єлисаветградській громадській жіночій гімназії Володимир Миколайович пропрацював короткий період й 29 березня 1878 року був звільнений</w:t>
      </w:r>
      <w:r w:rsidR="003527E8" w:rsidRPr="00150EB7">
        <w:rPr>
          <w:rStyle w:val="af"/>
          <w:rFonts w:ascii="Times New Roman" w:eastAsia="Calibri" w:hAnsi="Times New Roman"/>
          <w:color w:val="000000"/>
          <w:sz w:val="28"/>
          <w:szCs w:val="28"/>
          <w:lang w:val="uk-UA" w:eastAsia="ru-RU"/>
        </w:rPr>
        <w:footnoteReference w:id="123"/>
      </w:r>
      <w:r w:rsidRPr="00150EB7">
        <w:rPr>
          <w:rFonts w:ascii="Times New Roman" w:eastAsia="Calibri" w:hAnsi="Times New Roman" w:cs="Times New Roman"/>
          <w:color w:val="000000"/>
          <w:sz w:val="28"/>
          <w:szCs w:val="28"/>
          <w:lang w:val="uk-UA" w:eastAsia="ru-RU"/>
        </w:rPr>
        <w:t>. Офіційною причиною звільнення стала хвороба. Однак, сучасниця Володимира Ястребова – Наталія Бракер – у своїх спогадах вказує, що звільнитися молодого вчителя змусило незадоволення попечителя Одеського навчального округу С. П. Голубцова, викликане промовою В. Ястребова у грудні 1877 року на святкуванні ювілею Олександра І. У ній «занадто уважний попечитель побачив неповажне ставлення</w:t>
      </w:r>
      <w:r w:rsidR="00AF5F54" w:rsidRPr="00150EB7">
        <w:rPr>
          <w:rFonts w:ascii="Times New Roman" w:eastAsia="Calibri" w:hAnsi="Times New Roman" w:cs="Times New Roman"/>
          <w:color w:val="000000"/>
          <w:sz w:val="28"/>
          <w:szCs w:val="28"/>
          <w:lang w:val="uk-UA" w:eastAsia="ru-RU"/>
        </w:rPr>
        <w:t xml:space="preserve"> В. Ястребова</w:t>
      </w:r>
      <w:r w:rsidRPr="00150EB7">
        <w:rPr>
          <w:rFonts w:ascii="Times New Roman" w:eastAsia="Calibri" w:hAnsi="Times New Roman" w:cs="Times New Roman"/>
          <w:color w:val="000000"/>
          <w:sz w:val="28"/>
          <w:szCs w:val="28"/>
          <w:lang w:val="uk-UA" w:eastAsia="ru-RU"/>
        </w:rPr>
        <w:t xml:space="preserve"> до імператора». За спогадами Н. Бракер, звільнившись з громадської жіночої </w:t>
      </w:r>
      <w:r w:rsidRPr="00150EB7">
        <w:rPr>
          <w:rFonts w:ascii="Times New Roman" w:eastAsia="Calibri" w:hAnsi="Times New Roman" w:cs="Times New Roman"/>
          <w:color w:val="000000"/>
          <w:sz w:val="28"/>
          <w:szCs w:val="28"/>
          <w:lang w:val="uk-UA" w:eastAsia="ru-RU"/>
        </w:rPr>
        <w:lastRenderedPageBreak/>
        <w:t>гімназії, Володимир Миколайович деякий час викладає у приватній жіночій гімназії О. К. Кодієвої</w:t>
      </w:r>
      <w:r w:rsidR="0034245F" w:rsidRPr="00150EB7">
        <w:rPr>
          <w:rStyle w:val="af"/>
          <w:rFonts w:ascii="Times New Roman" w:eastAsia="Calibri" w:hAnsi="Times New Roman"/>
          <w:color w:val="000000"/>
          <w:sz w:val="28"/>
          <w:szCs w:val="28"/>
          <w:lang w:val="uk-UA" w:eastAsia="ru-RU"/>
        </w:rPr>
        <w:footnoteReference w:id="124"/>
      </w:r>
      <w:r w:rsidRPr="00150EB7">
        <w:rPr>
          <w:rFonts w:ascii="Times New Roman" w:eastAsia="Calibri" w:hAnsi="Times New Roman" w:cs="Times New Roman"/>
          <w:color w:val="000000"/>
          <w:sz w:val="28"/>
          <w:szCs w:val="28"/>
          <w:lang w:val="uk-UA" w:eastAsia="ru-RU"/>
        </w:rPr>
        <w:t xml:space="preserve">. </w:t>
      </w:r>
    </w:p>
    <w:p w:rsidR="007334CE" w:rsidRPr="00150EB7" w:rsidRDefault="007334CE" w:rsidP="00606077">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У цей же період Володимир Ястребов завершує написання кандидатської роботи та з суттєвим календарним запізненням (близько півроку) 26 грудня 1876 року подає прохання декану історико-філологічного факультету ІНУ розглянути надану роботу. У цьому ж документі вказані й причини невчасного подання кандидатської дисертації – хвороба та занятість у реальному училищі та жіночій гімназії</w:t>
      </w:r>
      <w:r w:rsidR="00B0441E" w:rsidRPr="00150EB7">
        <w:rPr>
          <w:rStyle w:val="af"/>
          <w:rFonts w:ascii="Times New Roman" w:eastAsia="Calibri" w:hAnsi="Times New Roman"/>
          <w:color w:val="000000"/>
          <w:sz w:val="28"/>
          <w:szCs w:val="28"/>
          <w:lang w:val="uk-UA" w:eastAsia="ru-RU"/>
        </w:rPr>
        <w:footnoteReference w:id="125"/>
      </w:r>
      <w:r w:rsidR="00B0441E"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val="uk-UA" w:eastAsia="ru-RU"/>
        </w:rPr>
        <w:t xml:space="preserve">На основі позитивного відгуку професора П. К. Бруна, радою історико-філологічного факультету на засіданні </w:t>
      </w:r>
      <w:r w:rsidRPr="00150EB7">
        <w:rPr>
          <w:rFonts w:ascii="Times New Roman" w:eastAsia="Calibri" w:hAnsi="Times New Roman" w:cs="Times New Roman"/>
          <w:color w:val="000000"/>
          <w:sz w:val="28"/>
          <w:szCs w:val="28"/>
          <w:lang w:eastAsia="ru-RU"/>
        </w:rPr>
        <w:t>14 січня 1877 року</w:t>
      </w:r>
      <w:r w:rsidRPr="00150EB7">
        <w:rPr>
          <w:rFonts w:ascii="Times New Roman" w:eastAsia="Calibri" w:hAnsi="Times New Roman" w:cs="Times New Roman"/>
          <w:color w:val="000000"/>
          <w:sz w:val="28"/>
          <w:szCs w:val="28"/>
          <w:lang w:val="uk-UA" w:eastAsia="ru-RU"/>
        </w:rPr>
        <w:t xml:space="preserve"> було прийнято рішення про надання </w:t>
      </w:r>
      <w:r w:rsidRPr="00150EB7">
        <w:rPr>
          <w:rFonts w:ascii="Times New Roman" w:eastAsia="Calibri" w:hAnsi="Times New Roman" w:cs="Times New Roman"/>
          <w:color w:val="000000"/>
          <w:sz w:val="28"/>
          <w:szCs w:val="28"/>
          <w:lang w:eastAsia="ru-RU"/>
        </w:rPr>
        <w:t>В.</w:t>
      </w:r>
      <w:r w:rsidRPr="00150EB7">
        <w:rPr>
          <w:rFonts w:ascii="Times New Roman" w:eastAsia="Calibri" w:hAnsi="Times New Roman" w:cs="Times New Roman"/>
          <w:color w:val="000000"/>
          <w:sz w:val="28"/>
          <w:szCs w:val="28"/>
          <w:lang w:val="uk-UA" w:eastAsia="ru-RU"/>
        </w:rPr>
        <w:t> </w:t>
      </w:r>
      <w:r w:rsidRPr="00150EB7">
        <w:rPr>
          <w:rFonts w:ascii="Times New Roman" w:eastAsia="Calibri" w:hAnsi="Times New Roman" w:cs="Times New Roman"/>
          <w:color w:val="000000"/>
          <w:sz w:val="28"/>
          <w:szCs w:val="28"/>
          <w:lang w:eastAsia="ru-RU"/>
        </w:rPr>
        <w:t>М.</w:t>
      </w:r>
      <w:r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eastAsia="ru-RU"/>
        </w:rPr>
        <w:t>Ястребов</w:t>
      </w:r>
      <w:r w:rsidRPr="00150EB7">
        <w:rPr>
          <w:rFonts w:ascii="Times New Roman" w:eastAsia="Calibri" w:hAnsi="Times New Roman" w:cs="Times New Roman"/>
          <w:color w:val="000000"/>
          <w:sz w:val="28"/>
          <w:szCs w:val="28"/>
          <w:lang w:val="uk-UA" w:eastAsia="ru-RU"/>
        </w:rPr>
        <w:t>у ступеню кандидата</w:t>
      </w:r>
      <w:r w:rsidR="00B0441E" w:rsidRPr="00150EB7">
        <w:rPr>
          <w:rStyle w:val="af"/>
          <w:rFonts w:ascii="Times New Roman" w:eastAsia="Calibri" w:hAnsi="Times New Roman"/>
          <w:color w:val="000000"/>
          <w:sz w:val="28"/>
          <w:szCs w:val="28"/>
          <w:lang w:val="uk-UA" w:eastAsia="ru-RU"/>
        </w:rPr>
        <w:footnoteReference w:id="126"/>
      </w:r>
      <w:r w:rsidRPr="00150EB7">
        <w:rPr>
          <w:rFonts w:ascii="Times New Roman" w:eastAsia="Calibri" w:hAnsi="Times New Roman" w:cs="Times New Roman"/>
          <w:color w:val="000000"/>
          <w:sz w:val="28"/>
          <w:szCs w:val="28"/>
          <w:lang w:val="uk-UA" w:eastAsia="ru-RU"/>
        </w:rPr>
        <w:t xml:space="preserve">. </w:t>
      </w:r>
    </w:p>
    <w:p w:rsidR="007334CE" w:rsidRPr="00150EB7" w:rsidRDefault="007334CE" w:rsidP="00B0441E">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 xml:space="preserve">Із ЄЗРУ пов’язаний увесь єлисаветградський </w:t>
      </w:r>
      <w:r w:rsidR="00B0441E" w:rsidRPr="00150EB7">
        <w:rPr>
          <w:rFonts w:ascii="Times New Roman" w:eastAsia="Calibri" w:hAnsi="Times New Roman" w:cs="Times New Roman"/>
          <w:color w:val="000000"/>
          <w:sz w:val="28"/>
          <w:szCs w:val="28"/>
          <w:lang w:val="uk-UA" w:eastAsia="ru-RU"/>
        </w:rPr>
        <w:t>період життя вченого, тому</w:t>
      </w:r>
      <w:r w:rsidRPr="00150EB7">
        <w:rPr>
          <w:rFonts w:ascii="Times New Roman" w:eastAsia="Calibri" w:hAnsi="Times New Roman" w:cs="Times New Roman"/>
          <w:color w:val="000000"/>
          <w:sz w:val="28"/>
          <w:szCs w:val="28"/>
          <w:lang w:val="uk-UA" w:eastAsia="ru-RU"/>
        </w:rPr>
        <w:t xml:space="preserve"> вважаємо доцільним коротко описати історію створення та особливості функціонування цього училища.  </w:t>
      </w:r>
    </w:p>
    <w:p w:rsidR="007334CE" w:rsidRPr="00150EB7" w:rsidRDefault="00B0441E" w:rsidP="00B0441E">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 xml:space="preserve">Наслідком реформ другої </w:t>
      </w:r>
      <w:r w:rsidR="007334CE" w:rsidRPr="00150EB7">
        <w:rPr>
          <w:rFonts w:ascii="Times New Roman" w:eastAsia="Calibri" w:hAnsi="Times New Roman" w:cs="Times New Roman"/>
          <w:color w:val="000000"/>
          <w:sz w:val="28"/>
          <w:szCs w:val="28"/>
          <w:lang w:val="uk-UA" w:eastAsia="ru-RU"/>
        </w:rPr>
        <w:t>половини ХІХ століття</w:t>
      </w:r>
      <w:r w:rsidRPr="00150EB7">
        <w:rPr>
          <w:rFonts w:ascii="Times New Roman" w:eastAsia="Calibri" w:hAnsi="Times New Roman" w:cs="Times New Roman"/>
          <w:color w:val="000000"/>
          <w:sz w:val="28"/>
          <w:szCs w:val="28"/>
          <w:lang w:val="uk-UA" w:eastAsia="ru-RU"/>
        </w:rPr>
        <w:t>, а саме – Земської реформи,</w:t>
      </w:r>
      <w:r w:rsidR="007334CE" w:rsidRPr="00150EB7">
        <w:rPr>
          <w:rFonts w:ascii="Times New Roman" w:eastAsia="Calibri" w:hAnsi="Times New Roman" w:cs="Times New Roman"/>
          <w:color w:val="000000"/>
          <w:sz w:val="28"/>
          <w:szCs w:val="28"/>
          <w:lang w:val="uk-UA" w:eastAsia="ru-RU"/>
        </w:rPr>
        <w:t xml:space="preserve"> стало збільшення кількості народних училищ – сільських шкіл. Ці школи утримувались на кошти земства й у них діти селян могли отримати початкові знання з базових предметів: читання, письмо, арифметика та Закон Божий. Єлисаветградська повітова управа своєю доповіддю повітовим земським зборам повідомляла, що на 1865 рік у початкових народних училищах навчалось близько 3 тисяч учнів, а основною проблемою було, окрім недостатньої кількості приміщень для облаштування шкіл, гостра нестача вчителів</w:t>
      </w:r>
      <w:r w:rsidRPr="00150EB7">
        <w:rPr>
          <w:rStyle w:val="af"/>
          <w:rFonts w:ascii="Times New Roman" w:eastAsia="Calibri" w:hAnsi="Times New Roman"/>
          <w:color w:val="000000"/>
          <w:sz w:val="28"/>
          <w:szCs w:val="28"/>
          <w:lang w:val="uk-UA" w:eastAsia="ru-RU"/>
        </w:rPr>
        <w:footnoteReference w:id="127"/>
      </w:r>
      <w:r w:rsidR="007334CE" w:rsidRPr="00150EB7">
        <w:rPr>
          <w:rFonts w:ascii="Times New Roman" w:eastAsia="Calibri" w:hAnsi="Times New Roman" w:cs="Times New Roman"/>
          <w:color w:val="000000"/>
          <w:sz w:val="28"/>
          <w:szCs w:val="28"/>
          <w:lang w:val="uk-UA" w:eastAsia="ru-RU"/>
        </w:rPr>
        <w:t xml:space="preserve">. Тому, потреба у підготовці вчителів для сільських шкіл, а також надання освіті «практичного» спрямування з метою забезпечення фахівцями технічних та агрономічних секторів господарства повіту, поставили перед земством питання заснування середнього навчального закладу нового типу – реального училища. До 1870 року у Єлисаветграді </w:t>
      </w:r>
      <w:r w:rsidR="007334CE" w:rsidRPr="00150EB7">
        <w:rPr>
          <w:rFonts w:ascii="Times New Roman" w:eastAsia="Calibri" w:hAnsi="Times New Roman" w:cs="Times New Roman"/>
          <w:color w:val="000000"/>
          <w:sz w:val="28"/>
          <w:szCs w:val="28"/>
          <w:lang w:val="uk-UA" w:eastAsia="ru-RU"/>
        </w:rPr>
        <w:lastRenderedPageBreak/>
        <w:t xml:space="preserve">діяли навчальні заклади нижчого розряду: духовне училище, повітове училище та військова прогімназія. Найближчі реальні училища із програмою середнього навчального загальноосвітнього закладу були в Одесі, Кременчуці, Білій Церкві та Миколаєві. </w:t>
      </w:r>
    </w:p>
    <w:p w:rsidR="007334CE" w:rsidRPr="00150EB7" w:rsidRDefault="007334CE" w:rsidP="007C4145">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Ініціатором відкриття земського реального училища стало Єлисаветградське земство. Після тривалих переписок з Міністерством народної просвіти та Одеським навчальним округом, отримавши дозвіл від Міністерства внутрішніх справ, Земськими зборами Єлисаветградського повіту у січні 1870 року було ухвалено рішення про відкриття у місті Єлисаветграді гімназії для хлопчиків</w:t>
      </w:r>
      <w:r w:rsidR="00916FF5" w:rsidRPr="00150EB7">
        <w:rPr>
          <w:rFonts w:ascii="Times New Roman" w:eastAsia="Calibri" w:hAnsi="Times New Roman" w:cs="Times New Roman"/>
          <w:color w:val="000000"/>
          <w:sz w:val="28"/>
          <w:szCs w:val="28"/>
          <w:lang w:val="uk-UA" w:eastAsia="ru-RU"/>
        </w:rPr>
        <w:t xml:space="preserve"> з програмою реального училища</w:t>
      </w:r>
      <w:r w:rsidRPr="00150EB7">
        <w:rPr>
          <w:rFonts w:ascii="Times New Roman" w:eastAsia="Calibri" w:hAnsi="Times New Roman" w:cs="Times New Roman"/>
          <w:color w:val="000000"/>
          <w:sz w:val="28"/>
          <w:szCs w:val="28"/>
          <w:lang w:val="uk-UA" w:eastAsia="ru-RU"/>
        </w:rPr>
        <w:t>. Офіційно навчальний заклад називався «Єлисаветградське Вище Земське Реальне Училище 1-го розряду».</w:t>
      </w:r>
    </w:p>
    <w:p w:rsidR="007334CE" w:rsidRPr="00150EB7" w:rsidRDefault="007334CE" w:rsidP="007C4145">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 xml:space="preserve">Особливістю Єлисаветградського земського реального училища було те, що цей навчальний заклад фактично було прирівняно до приватних навчальних закладів. Це давало земству право організовувати роботу училища на власний розсуд. Не маючи прав урядового, Єлисаветградське реальне земське училище, з одного боку, втрачало через те, що його випускники не мали права одразу вступати до університетів і повинні були повторно складати іспити в державному навчальному закладі, а викладачі не мали привілеїв державних службовців, з іншого – отримало ряд переваг, адже викладачі не були обмежені різними заборонами та правилами, могли впроваджувати авторські навчальні програми, проводити різні виховні заходи. Учні ж мали змогу розвиватись у більш вільній атмосфері: висловлювати власні думки, дискутувати на політичні теми, розмовляти українською мовою. Так, відомий громадський діяч Євген Чикаленко, колишній учень ЄЗРУ, згадував: «В реальній школі у нас атмосфера була натурально московська, як по всіх школах Росії, але з тою ріжницею, що тут нас ніхто не переслідував за розмову між собою на українській мові, як це робилося по державних школах…ніхто з учителів і учнів не кпив з </w:t>
      </w:r>
      <w:r w:rsidRPr="00150EB7">
        <w:rPr>
          <w:rFonts w:ascii="Times New Roman" w:eastAsia="Calibri" w:hAnsi="Times New Roman" w:cs="Times New Roman"/>
          <w:color w:val="000000"/>
          <w:sz w:val="28"/>
          <w:szCs w:val="28"/>
          <w:lang w:val="uk-UA" w:eastAsia="ru-RU"/>
        </w:rPr>
        <w:lastRenderedPageBreak/>
        <w:t>української мови…»</w:t>
      </w:r>
      <w:r w:rsidR="00760AE5" w:rsidRPr="00150EB7">
        <w:rPr>
          <w:rStyle w:val="af"/>
          <w:rFonts w:ascii="Times New Roman" w:eastAsia="Calibri" w:hAnsi="Times New Roman"/>
          <w:color w:val="000000"/>
          <w:sz w:val="28"/>
          <w:szCs w:val="28"/>
          <w:lang w:val="uk-UA" w:eastAsia="ru-RU"/>
        </w:rPr>
        <w:footnoteReference w:id="128"/>
      </w:r>
      <w:r w:rsidRPr="00150EB7">
        <w:rPr>
          <w:rFonts w:ascii="Times New Roman" w:eastAsia="Calibri" w:hAnsi="Times New Roman" w:cs="Times New Roman"/>
          <w:color w:val="000000"/>
          <w:sz w:val="28"/>
          <w:szCs w:val="28"/>
          <w:lang w:val="uk-UA" w:eastAsia="ru-RU"/>
        </w:rPr>
        <w:t xml:space="preserve">. Дехто із вчителів, для кращого сприйняття матеріалу, проводив паралелі тих чи інших понять, правопису літер з українською мовою. В умовах підписання Емського указу Олександра ІІ у 1876 році, такі дії викладачів училища можна оцінити як досить сміливі. Училище мало бібліотеку, метеорологічну станцію, вечірні рисувальні класи, кабінет природничих наук, хімічну лабораторію та фізичний кабінет, історико-географічний та археологічний музей. </w:t>
      </w:r>
    </w:p>
    <w:p w:rsidR="007334CE" w:rsidRPr="00150EB7" w:rsidRDefault="007334CE" w:rsidP="00760AE5">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В училищі викладали такі видатні особистості, як основоположник слов'янської філології професор В. І. Григорович, мовознавець М. Ф. Марков, природознавець Г.</w:t>
      </w:r>
      <w:r w:rsidRPr="00150EB7">
        <w:rPr>
          <w:rFonts w:ascii="Calibri" w:eastAsia="Calibri" w:hAnsi="Calibri" w:cs="Times New Roman"/>
          <w:lang w:val="uk-UA"/>
        </w:rPr>
        <w:t> </w:t>
      </w:r>
      <w:r w:rsidRPr="00150EB7">
        <w:rPr>
          <w:rFonts w:ascii="Times New Roman" w:eastAsia="Calibri" w:hAnsi="Times New Roman" w:cs="Times New Roman"/>
          <w:color w:val="000000"/>
          <w:sz w:val="28"/>
          <w:szCs w:val="28"/>
          <w:lang w:val="uk-UA" w:eastAsia="ru-RU"/>
        </w:rPr>
        <w:t>Блізнін, художники Ф. Козачинський, А. Ольшанський, академік П. Крестоносцев, математик Р. Пржишиховський. Серед випускників ЄЗРУ такі відомі імена, як М. Садовський, П. Саксаганський, Г. Юра, К. Шимановський, Є. Маланюк, Ю. Яновський, З. Рибак, П. Покаржевський, О. Осьмьоркін, Є. Чикаленко, А. Тарковський, Є. Тамм та багато інших</w:t>
      </w:r>
      <w:r w:rsidR="00760AE5" w:rsidRPr="00150EB7">
        <w:rPr>
          <w:rStyle w:val="af"/>
          <w:rFonts w:ascii="Times New Roman" w:eastAsia="Calibri" w:hAnsi="Times New Roman"/>
          <w:color w:val="000000"/>
          <w:sz w:val="28"/>
          <w:szCs w:val="28"/>
          <w:lang w:val="uk-UA" w:eastAsia="ru-RU"/>
        </w:rPr>
        <w:footnoteReference w:id="129"/>
      </w:r>
      <w:r w:rsidRPr="00150EB7">
        <w:rPr>
          <w:rFonts w:ascii="Times New Roman" w:eastAsia="Calibri" w:hAnsi="Times New Roman" w:cs="Times New Roman"/>
          <w:color w:val="000000"/>
          <w:sz w:val="28"/>
          <w:szCs w:val="28"/>
          <w:lang w:val="uk-UA" w:eastAsia="ru-RU"/>
        </w:rPr>
        <w:t>.</w:t>
      </w:r>
      <w:r w:rsidRPr="00150EB7">
        <w:rPr>
          <w:rFonts w:ascii="Times New Roman" w:eastAsia="Calibri" w:hAnsi="Times New Roman" w:cs="Times New Roman"/>
          <w:color w:val="000000"/>
          <w:sz w:val="28"/>
          <w:szCs w:val="28"/>
          <w:lang w:eastAsia="ru-RU"/>
        </w:rPr>
        <w:t> </w:t>
      </w:r>
    </w:p>
    <w:p w:rsidR="007334CE" w:rsidRPr="00150EB7" w:rsidRDefault="007334CE" w:rsidP="00040367">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Про якість отриманої у ЄЗРУ освіти говорять результати іспитів перших випускників. Усі 38 іспитів, які були запропоновані для складання «єлисаветградським реалістам» у казеному училищі у м. Біла Церква були успішно складені. Отримавши такі гарні результати, у звіті училища було зазначено, що «училище може існувати й без прав, якщо викладання у ньому йде добре й учні сумлінно навчаються»</w:t>
      </w:r>
      <w:r w:rsidR="00B72D08" w:rsidRPr="00150EB7">
        <w:rPr>
          <w:rStyle w:val="af"/>
          <w:rFonts w:ascii="Times New Roman" w:eastAsia="Calibri" w:hAnsi="Times New Roman"/>
          <w:color w:val="000000"/>
          <w:sz w:val="28"/>
          <w:szCs w:val="28"/>
          <w:lang w:val="uk-UA" w:eastAsia="ru-RU"/>
        </w:rPr>
        <w:footnoteReference w:id="130"/>
      </w:r>
      <w:r w:rsidRPr="00150EB7">
        <w:rPr>
          <w:rFonts w:ascii="Times New Roman" w:eastAsia="Calibri" w:hAnsi="Times New Roman" w:cs="Times New Roman"/>
          <w:color w:val="000000"/>
          <w:sz w:val="28"/>
          <w:szCs w:val="28"/>
          <w:lang w:val="uk-UA" w:eastAsia="ru-RU"/>
        </w:rPr>
        <w:t>. У 1878 році було складено устав училища, де окреслювались основні правила діяльності закладу</w:t>
      </w:r>
      <w:r w:rsidR="00C47204" w:rsidRPr="00150EB7">
        <w:rPr>
          <w:rStyle w:val="af"/>
          <w:rFonts w:ascii="Times New Roman" w:eastAsia="Calibri" w:hAnsi="Times New Roman"/>
          <w:color w:val="000000"/>
          <w:sz w:val="28"/>
          <w:szCs w:val="28"/>
          <w:lang w:val="uk-UA" w:eastAsia="ru-RU"/>
        </w:rPr>
        <w:footnoteReference w:id="131"/>
      </w:r>
      <w:r w:rsidRPr="00150EB7">
        <w:rPr>
          <w:rFonts w:ascii="Times New Roman" w:eastAsia="Calibri" w:hAnsi="Times New Roman" w:cs="Times New Roman"/>
          <w:color w:val="000000"/>
          <w:sz w:val="28"/>
          <w:szCs w:val="28"/>
          <w:lang w:val="uk-UA" w:eastAsia="ru-RU"/>
        </w:rPr>
        <w:t xml:space="preserve">. </w:t>
      </w:r>
    </w:p>
    <w:p w:rsidR="007334CE" w:rsidRPr="00150EB7" w:rsidRDefault="007334CE" w:rsidP="00C47204">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 xml:space="preserve">З 1883 року на Єлисаветградське земське реальне училище було розповсюджено устав міністерських училищ, відповідно до якого випускники ЄЗРУ отримали право вступати в університети, а на викладачів </w:t>
      </w:r>
      <w:r w:rsidRPr="00150EB7">
        <w:rPr>
          <w:rFonts w:ascii="Times New Roman" w:eastAsia="Calibri" w:hAnsi="Times New Roman" w:cs="Times New Roman"/>
          <w:color w:val="000000"/>
          <w:sz w:val="28"/>
          <w:szCs w:val="28"/>
          <w:lang w:val="uk-UA" w:eastAsia="ru-RU"/>
        </w:rPr>
        <w:lastRenderedPageBreak/>
        <w:t>розповсюджувались права на пенсії із державного казначейства на тих же умовах, що й у державних реальних училищах. З цього часу атмосфера свободи та доброзичливості в училищі змінилась на атмосферу недовіри та підозрілості. В. Ястребов у листі до Феофана Лебединцева виражає своє здивування, що на Київщині в сільській школі проводяться літературні заняття, ведеться робота по підготовці «Читанки», в той час, як у них в училищі «</w:t>
      </w:r>
      <w:r w:rsidRPr="00150EB7">
        <w:rPr>
          <w:rFonts w:ascii="Times New Roman" w:eastAsia="Calibri" w:hAnsi="Times New Roman" w:cs="Times New Roman"/>
          <w:sz w:val="28"/>
          <w:szCs w:val="28"/>
          <w:lang w:val="uk-UA" w:eastAsia="ru-RU"/>
        </w:rPr>
        <w:t>Георгієвський</w:t>
      </w:r>
      <w:r w:rsidRPr="00150EB7">
        <w:rPr>
          <w:rFonts w:ascii="Times New Roman" w:eastAsia="Calibri" w:hAnsi="Times New Roman" w:cs="Times New Roman"/>
          <w:sz w:val="28"/>
          <w:szCs w:val="28"/>
          <w:vertAlign w:val="superscript"/>
          <w:lang w:eastAsia="ru-RU"/>
        </w:rPr>
        <w:footnoteReference w:id="132"/>
      </w:r>
      <w:r w:rsidRPr="00150EB7">
        <w:rPr>
          <w:rFonts w:ascii="Times New Roman" w:eastAsia="Calibri" w:hAnsi="Times New Roman" w:cs="Times New Roman"/>
          <w:sz w:val="28"/>
          <w:szCs w:val="28"/>
          <w:lang w:val="uk-UA" w:eastAsia="ru-RU"/>
        </w:rPr>
        <w:t xml:space="preserve"> дав розпорядження вилучити із учнівської бібліотеки книжечку О.</w:t>
      </w:r>
      <w:r w:rsidRPr="00150EB7">
        <w:rPr>
          <w:rFonts w:ascii="Times New Roman" w:eastAsia="Calibri" w:hAnsi="Times New Roman" w:cs="Times New Roman"/>
          <w:sz w:val="28"/>
          <w:szCs w:val="28"/>
          <w:lang w:eastAsia="ru-RU"/>
        </w:rPr>
        <w:t> </w:t>
      </w:r>
      <w:r w:rsidRPr="00150EB7">
        <w:rPr>
          <w:rFonts w:ascii="Times New Roman" w:eastAsia="Calibri" w:hAnsi="Times New Roman" w:cs="Times New Roman"/>
          <w:sz w:val="28"/>
          <w:szCs w:val="28"/>
          <w:lang w:val="uk-UA" w:eastAsia="ru-RU"/>
        </w:rPr>
        <w:t>Петрушевського</w:t>
      </w:r>
      <w:r w:rsidRPr="00150EB7">
        <w:rPr>
          <w:rFonts w:ascii="Times New Roman" w:eastAsia="Calibri" w:hAnsi="Times New Roman" w:cs="Times New Roman"/>
          <w:sz w:val="28"/>
          <w:szCs w:val="28"/>
          <w:vertAlign w:val="superscript"/>
          <w:lang w:eastAsia="ru-RU"/>
        </w:rPr>
        <w:footnoteReference w:id="133"/>
      </w:r>
      <w:r w:rsidRPr="00150EB7">
        <w:rPr>
          <w:rFonts w:ascii="Times New Roman" w:eastAsia="Calibri" w:hAnsi="Times New Roman" w:cs="Times New Roman"/>
          <w:sz w:val="28"/>
          <w:szCs w:val="28"/>
          <w:lang w:val="uk-UA" w:eastAsia="ru-RU"/>
        </w:rPr>
        <w:t xml:space="preserve"> «Про старое время на Руси», яка отримала уваровську премію, а в Херсоні пох</w:t>
      </w:r>
      <w:r w:rsidR="00601CC7" w:rsidRPr="00150EB7">
        <w:rPr>
          <w:rFonts w:ascii="Times New Roman" w:eastAsia="Calibri" w:hAnsi="Times New Roman" w:cs="Times New Roman"/>
          <w:sz w:val="28"/>
          <w:szCs w:val="28"/>
          <w:lang w:val="uk-UA" w:eastAsia="ru-RU"/>
        </w:rPr>
        <w:t>валив двох учнів, які ніколи ні</w:t>
      </w:r>
      <w:r w:rsidRPr="00150EB7">
        <w:rPr>
          <w:rFonts w:ascii="Times New Roman" w:eastAsia="Calibri" w:hAnsi="Times New Roman" w:cs="Times New Roman"/>
          <w:sz w:val="28"/>
          <w:szCs w:val="28"/>
          <w:lang w:val="uk-UA" w:eastAsia="ru-RU"/>
        </w:rPr>
        <w:t>яких книг з бібліотеки не брали; нам, тобто, особливо мені, він чітко заявив, що, «розповідати» уроків учням не потрібно й що це шкідливо, а потрібно розучувати з ними підручник й в основу викладання ставити задачі формальні»</w:t>
      </w:r>
      <w:r w:rsidR="007C4145" w:rsidRPr="00150EB7">
        <w:rPr>
          <w:rStyle w:val="af"/>
          <w:rFonts w:ascii="Times New Roman" w:eastAsia="Calibri" w:hAnsi="Times New Roman"/>
          <w:sz w:val="28"/>
          <w:szCs w:val="28"/>
          <w:lang w:val="uk-UA" w:eastAsia="ru-RU"/>
        </w:rPr>
        <w:footnoteReference w:id="134"/>
      </w:r>
      <w:r w:rsidRPr="00150EB7">
        <w:rPr>
          <w:rFonts w:ascii="Times New Roman" w:eastAsia="Calibri" w:hAnsi="Times New Roman" w:cs="Times New Roman"/>
          <w:sz w:val="28"/>
          <w:szCs w:val="28"/>
          <w:lang w:val="uk-UA" w:eastAsia="ru-RU"/>
        </w:rPr>
        <w:t>. В.</w:t>
      </w:r>
      <w:r w:rsidRPr="00150EB7">
        <w:rPr>
          <w:rFonts w:ascii="Times New Roman" w:eastAsia="Calibri" w:hAnsi="Times New Roman" w:cs="Times New Roman"/>
          <w:sz w:val="28"/>
          <w:szCs w:val="28"/>
          <w:lang w:val="en-US" w:eastAsia="ru-RU"/>
        </w:rPr>
        <w:t> </w:t>
      </w:r>
      <w:r w:rsidRPr="00150EB7">
        <w:rPr>
          <w:rFonts w:ascii="Times New Roman" w:eastAsia="Calibri" w:hAnsi="Times New Roman" w:cs="Times New Roman"/>
          <w:sz w:val="28"/>
          <w:szCs w:val="28"/>
          <w:lang w:val="uk-UA" w:eastAsia="ru-RU"/>
        </w:rPr>
        <w:t xml:space="preserve">Ястребов дуже гостро переживав зміни на роботі, що спричиняло зміни його емоційного стану та призводило до загострення спадкової психічної хвороби. Після революційних подій 1917-1918 років, Єлисаветградське земське реальне училище припиняє свою діяльність. </w:t>
      </w:r>
    </w:p>
    <w:p w:rsidR="007334CE" w:rsidRPr="00150EB7" w:rsidRDefault="007334CE" w:rsidP="00427062">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 xml:space="preserve">В цей період педагогічна діяльність була значущим компонентом життя та діяльності В. Ястребова. Окрім того, що педагогіка була його фахом, вчителювання ще й забезпечувало основний дохід Володимиру Миколайовичу, дозволяючи утримувати сім’ю та займатися своїми дослідженнями. Саме тому педагогічна діяльність В. Ястребова як викладача Єлисаветградського земського реального училища заслуговує особливої уваги. </w:t>
      </w:r>
    </w:p>
    <w:p w:rsidR="007334CE" w:rsidRPr="00150EB7" w:rsidRDefault="007334CE" w:rsidP="00427062">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lastRenderedPageBreak/>
        <w:t xml:space="preserve">Володимир Ястребов був відповідальним педагогом, намагався бути творчою та ініціативною одиницею педагогічного колективу. Атмосфера, яка панувала в ЄЗРУ у перші роки його педагогічної роботи, тільки сприяла таким проявам молодого вчителя. Він завідує «історико-географічним» музеєм в училищі, постійно поповнюючи колекцію артефактами, бере активну участь у відкритті народних читань при ЄЗРУ, є одним із подвижників відкриття громадської бібліотеки у Єлисаветграді, займається розповсюдженням дешевої літератури серед народу. </w:t>
      </w:r>
    </w:p>
    <w:p w:rsidR="007334CE" w:rsidRPr="00150EB7" w:rsidRDefault="007334CE" w:rsidP="00427062">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Відповідно до відомостей про особовий склад Земського реального училища за 1883 рік, В. Ястребов був наймолодшим серед викладачів</w:t>
      </w:r>
      <w:r w:rsidR="00427062" w:rsidRPr="00150EB7">
        <w:rPr>
          <w:rStyle w:val="af"/>
          <w:rFonts w:ascii="Times New Roman" w:eastAsia="Calibri" w:hAnsi="Times New Roman"/>
          <w:color w:val="000000"/>
          <w:sz w:val="28"/>
          <w:szCs w:val="28"/>
          <w:lang w:val="uk-UA" w:eastAsia="ru-RU"/>
        </w:rPr>
        <w:footnoteReference w:id="135"/>
      </w:r>
      <w:r w:rsidRPr="00150EB7">
        <w:rPr>
          <w:rFonts w:ascii="Times New Roman" w:eastAsia="Calibri" w:hAnsi="Times New Roman" w:cs="Times New Roman"/>
          <w:color w:val="000000"/>
          <w:sz w:val="28"/>
          <w:szCs w:val="28"/>
          <w:lang w:val="uk-UA" w:eastAsia="ru-RU"/>
        </w:rPr>
        <w:t>. Оскільки викладачі тогочасних державних навчальних закладів прирівнювались до державних службовців, Володимир Ястребов, обіймаючи посаду вчителя, пройшов усі щаблі кар’єрного росту, дослужившись аж до чина Статського радника. Із 13 серпня 1883 до 15 серпня 1886 року В. Ястребов був секретарем педагогічної ради Земського реального училища й 18 травня 1887 року за вислугу років отримав чин Колезького асесора, через рік підвищений до чину Надвірного радника. Цей чин держслужбовця прирівнювався до військового рангу полковника. А вже 22 лютого 1894 року В. Ястребов підвищений до чина Статського радника, що давало йому ряд пільг, можливість подання документів до геральдичної комісії для отримання дворянства, а також збільшення жалування за службу. Протягом 1892-1896 років дослідник отримує ряд нагород у вигляді подяк, орденів та медалей за бездоганну службу, «акуратне та добросовісне</w:t>
      </w:r>
      <w:r w:rsidR="00601CC7" w:rsidRPr="00150EB7">
        <w:rPr>
          <w:rFonts w:ascii="Times New Roman" w:eastAsia="Calibri" w:hAnsi="Times New Roman" w:cs="Times New Roman"/>
          <w:color w:val="000000"/>
          <w:sz w:val="28"/>
          <w:szCs w:val="28"/>
          <w:lang w:val="uk-UA" w:eastAsia="ru-RU"/>
        </w:rPr>
        <w:t>»</w:t>
      </w:r>
      <w:r w:rsidRPr="00150EB7">
        <w:rPr>
          <w:rFonts w:ascii="Times New Roman" w:eastAsia="Calibri" w:hAnsi="Times New Roman" w:cs="Times New Roman"/>
          <w:color w:val="000000"/>
          <w:sz w:val="28"/>
          <w:szCs w:val="28"/>
          <w:lang w:val="uk-UA" w:eastAsia="ru-RU"/>
        </w:rPr>
        <w:t xml:space="preserve"> виконання своїх обов’язків</w:t>
      </w:r>
      <w:r w:rsidR="006F3BCD" w:rsidRPr="00150EB7">
        <w:rPr>
          <w:rStyle w:val="af"/>
          <w:rFonts w:ascii="Times New Roman" w:eastAsia="Calibri" w:hAnsi="Times New Roman"/>
          <w:color w:val="000000"/>
          <w:sz w:val="28"/>
          <w:szCs w:val="28"/>
          <w:lang w:val="uk-UA" w:eastAsia="ru-RU"/>
        </w:rPr>
        <w:footnoteReference w:id="136"/>
      </w:r>
      <w:r w:rsidRPr="00150EB7">
        <w:rPr>
          <w:rFonts w:ascii="Times New Roman" w:eastAsia="Calibri" w:hAnsi="Times New Roman" w:cs="Times New Roman"/>
          <w:color w:val="000000"/>
          <w:sz w:val="28"/>
          <w:szCs w:val="28"/>
          <w:lang w:val="uk-UA" w:eastAsia="ru-RU"/>
        </w:rPr>
        <w:t xml:space="preserve">. Аналіз щорічних звітів ЄЗРУ показує, що найчастіше В. Ястребов отримував подяки від попечителя Одеського навчального округу за не пропуск уроків. Так, наприклад, у 1880-1881 навчальному році </w:t>
      </w:r>
      <w:r w:rsidRPr="00150EB7">
        <w:rPr>
          <w:rFonts w:ascii="Times New Roman" w:eastAsia="Calibri" w:hAnsi="Times New Roman" w:cs="Times New Roman"/>
          <w:color w:val="000000"/>
          <w:sz w:val="28"/>
          <w:szCs w:val="28"/>
          <w:lang w:val="uk-UA" w:eastAsia="ru-RU"/>
        </w:rPr>
        <w:lastRenderedPageBreak/>
        <w:t>Володимир Миколайович не пропустив жодного уроку з 402, як і за перше півріччя 1891-1892 та 1892-1893 навчальних років</w:t>
      </w:r>
      <w:r w:rsidR="006F3BCD" w:rsidRPr="00150EB7">
        <w:rPr>
          <w:rStyle w:val="af"/>
          <w:rFonts w:ascii="Times New Roman" w:eastAsia="Calibri" w:hAnsi="Times New Roman"/>
          <w:color w:val="000000"/>
          <w:sz w:val="28"/>
          <w:szCs w:val="28"/>
          <w:lang w:val="uk-UA" w:eastAsia="ru-RU"/>
        </w:rPr>
        <w:footnoteReference w:id="137"/>
      </w:r>
      <w:r w:rsidR="006F3BCD" w:rsidRPr="00150EB7">
        <w:rPr>
          <w:rFonts w:ascii="Times New Roman" w:eastAsia="Calibri" w:hAnsi="Times New Roman" w:cs="Times New Roman"/>
          <w:color w:val="000000"/>
          <w:sz w:val="28"/>
          <w:szCs w:val="28"/>
          <w:lang w:val="uk-UA" w:eastAsia="ru-RU"/>
        </w:rPr>
        <w:t>.</w:t>
      </w:r>
    </w:p>
    <w:p w:rsidR="007334CE" w:rsidRPr="00150EB7" w:rsidRDefault="007334CE" w:rsidP="00175A9F">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Варто зазначити, що В. Ястребов, хоч і викладав історію та географію Росії, але його наукові інтереси переважно були пов</w:t>
      </w:r>
      <w:r w:rsidR="00227A20" w:rsidRPr="00227A20">
        <w:rPr>
          <w:rFonts w:ascii="Times New Roman" w:eastAsia="Calibri" w:hAnsi="Times New Roman" w:cs="Times New Roman"/>
          <w:color w:val="000000"/>
          <w:sz w:val="28"/>
          <w:szCs w:val="28"/>
          <w:lang w:val="uk-UA" w:eastAsia="ru-RU"/>
        </w:rPr>
        <w:t>’</w:t>
      </w:r>
      <w:r w:rsidRPr="00150EB7">
        <w:rPr>
          <w:rFonts w:ascii="Times New Roman" w:eastAsia="Calibri" w:hAnsi="Times New Roman" w:cs="Times New Roman"/>
          <w:color w:val="000000"/>
          <w:sz w:val="28"/>
          <w:szCs w:val="28"/>
          <w:lang w:val="uk-UA" w:eastAsia="ru-RU"/>
        </w:rPr>
        <w:t>язані з вивченням історії Півдня та Центру України, а також краєзнавств</w:t>
      </w:r>
      <w:r w:rsidR="00227A20">
        <w:rPr>
          <w:rFonts w:ascii="Times New Roman" w:eastAsia="Calibri" w:hAnsi="Times New Roman" w:cs="Times New Roman"/>
          <w:color w:val="000000"/>
          <w:sz w:val="28"/>
          <w:szCs w:val="28"/>
          <w:lang w:val="uk-UA" w:eastAsia="ru-RU"/>
        </w:rPr>
        <w:t>ом</w:t>
      </w:r>
      <w:r w:rsidRPr="00150EB7">
        <w:rPr>
          <w:rFonts w:ascii="Times New Roman" w:eastAsia="Calibri" w:hAnsi="Times New Roman" w:cs="Times New Roman"/>
          <w:color w:val="000000"/>
          <w:sz w:val="28"/>
          <w:szCs w:val="28"/>
          <w:lang w:val="uk-UA" w:eastAsia="ru-RU"/>
        </w:rPr>
        <w:t>. І з кожним роком українознавча тематика у його дослідженнях з’являється все частіше.</w:t>
      </w:r>
    </w:p>
    <w:p w:rsidR="007334CE" w:rsidRPr="00150EB7" w:rsidRDefault="007334CE" w:rsidP="00175A9F">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Історії як навчальному предмету педагог відводив особливе місце у освітньому процесі. Він вважав, що заняття історією допомагають підготуватися до життя у суспільстві. Володимир Ястребов відстоював думку щодо необхідності створення нової шкільної програми з історії в залежності від віку учнів: для молодших класів вивчення історії мало б обмежитись лише біографіями та деякими історичними епізодами, а у старших класах більше уваги приділяти науковій складовій. Використання вчителем тільки одного підручника з історії, на думку В. Ястребова, було замало для процесу якісного навчання. Педагог повинен розвиватися, постійно знайомитися із новинками наукових досліджень, оскільки наука не стоїть на місці: постійно з’являються нові документи, наукові статті, книги. Саме такий підхід Володимира Ястребова до викладання сприяв зацікавленню учнів його предметом, а викладачеві давав можливість професійно розвиватися. Пам’ятаючи досвід практичних занять ще з часів свого навчання у Самарській гімназії та з університетських часів, розуміючи роль цих занять для зацікавлення учнів та кращого оволодіння ними навчальним предметом, В. Ястребов застосовує практичні заняття й у своїй роботі. Намагаючись підійти до підготовки уроків якісно, В. Ястребов розробляв програми з історії та географії,</w:t>
      </w:r>
      <w:r w:rsidR="00FE444D"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val="uk-UA" w:eastAsia="ru-RU"/>
        </w:rPr>
        <w:t xml:space="preserve">знайомив учнів з новинками тогочасної історичної науки, залучав їх до проведення практичних досліджень у польових умовах – археологічних розвідок, розкопок та етнографічних експедицій, організовував учнівські екскурсії. Як педагог, Володимир Миколайович брав участь у організації та подавав публікації до спеціального педагогічного </w:t>
      </w:r>
      <w:r w:rsidRPr="00150EB7">
        <w:rPr>
          <w:rFonts w:ascii="Times New Roman" w:eastAsia="Calibri" w:hAnsi="Times New Roman" w:cs="Times New Roman"/>
          <w:color w:val="000000"/>
          <w:sz w:val="28"/>
          <w:szCs w:val="28"/>
          <w:lang w:val="uk-UA" w:eastAsia="ru-RU"/>
        </w:rPr>
        <w:lastRenderedPageBreak/>
        <w:t>періодичного видання «</w:t>
      </w:r>
      <w:r w:rsidR="00F14BE4">
        <w:rPr>
          <w:rFonts w:ascii="Times New Roman" w:eastAsia="Calibri" w:hAnsi="Times New Roman" w:cs="Times New Roman"/>
          <w:color w:val="000000"/>
          <w:sz w:val="28"/>
          <w:szCs w:val="28"/>
          <w:lang w:val="uk-UA" w:eastAsia="ru-RU"/>
        </w:rPr>
        <w:t>Педагогічний вісник</w:t>
      </w:r>
      <w:r w:rsidRPr="00150EB7">
        <w:rPr>
          <w:rFonts w:ascii="Times New Roman" w:eastAsia="Calibri" w:hAnsi="Times New Roman" w:cs="Times New Roman"/>
          <w:color w:val="000000"/>
          <w:sz w:val="28"/>
          <w:szCs w:val="28"/>
          <w:lang w:val="uk-UA" w:eastAsia="ru-RU"/>
        </w:rPr>
        <w:t xml:space="preserve">», що виходило у Єлисаветграді й редактором якого був М. Завадський. </w:t>
      </w:r>
    </w:p>
    <w:p w:rsidR="007334CE" w:rsidRPr="00150EB7" w:rsidRDefault="007334CE" w:rsidP="00175A9F">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Важливим у своїй педагогічній роботі Володимир Миколайович вважав не тільки навчання, але й виховання. Він зазначав: «Класна кімната – ось де лабораторія духу, живе слово – ось справжнє, плодюче сім’я…Потрібно прибрати штучні перепони для інтимного, духовного зв’язку викладача із учнями, дати йому можливість ділитись з ними своїми науковими надбаннями, самостійно співставляючи їх з розумовим рівнем класу, не заважати йому бути щирим у наукових питаннях. І тільки тоді не буде виховуватись у школі взаємна рутина та апатія»</w:t>
      </w:r>
      <w:r w:rsidR="00175A9F" w:rsidRPr="00150EB7">
        <w:rPr>
          <w:rStyle w:val="af"/>
          <w:rFonts w:ascii="Times New Roman" w:eastAsia="Calibri" w:hAnsi="Times New Roman"/>
          <w:color w:val="000000"/>
          <w:sz w:val="28"/>
          <w:szCs w:val="28"/>
          <w:lang w:val="uk-UA" w:eastAsia="ru-RU"/>
        </w:rPr>
        <w:footnoteReference w:id="138"/>
      </w:r>
      <w:r w:rsidRPr="00150EB7">
        <w:rPr>
          <w:rFonts w:ascii="Times New Roman" w:eastAsia="Calibri" w:hAnsi="Times New Roman" w:cs="Times New Roman"/>
          <w:color w:val="000000"/>
          <w:sz w:val="28"/>
          <w:szCs w:val="28"/>
          <w:lang w:val="uk-UA" w:eastAsia="ru-RU"/>
        </w:rPr>
        <w:t>. А сам навчальний заклад, хоч і провінційний, на думку В. Ястребова, мав слугувати науковим центром, із якого знання мали б розповсюджуватися до народу</w:t>
      </w:r>
      <w:r w:rsidR="007F6ECF" w:rsidRPr="00150EB7">
        <w:rPr>
          <w:rStyle w:val="af"/>
          <w:rFonts w:ascii="Times New Roman" w:eastAsia="Calibri" w:hAnsi="Times New Roman"/>
          <w:color w:val="000000"/>
          <w:sz w:val="28"/>
          <w:szCs w:val="28"/>
          <w:lang w:val="uk-UA" w:eastAsia="ru-RU"/>
        </w:rPr>
        <w:footnoteReference w:id="139"/>
      </w:r>
      <w:r w:rsidR="007F6ECF" w:rsidRPr="00150EB7">
        <w:rPr>
          <w:rFonts w:ascii="Times New Roman" w:eastAsia="Calibri" w:hAnsi="Times New Roman" w:cs="Times New Roman"/>
          <w:color w:val="000000"/>
          <w:sz w:val="28"/>
          <w:szCs w:val="28"/>
          <w:lang w:val="uk-UA" w:eastAsia="ru-RU"/>
        </w:rPr>
        <w:t>.</w:t>
      </w:r>
    </w:p>
    <w:p w:rsidR="007334CE" w:rsidRPr="00150EB7" w:rsidRDefault="007334CE" w:rsidP="007F6ECF">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Із переходом Єлисаветградського земського реального училища до урядового відомства, будь-яке відхилення від програми чи підручника заборонялося, кожен крок вчителів та учнів контролювався, дії регламентувались. Факт отримання ЄЗРУ прав державного закладу негативно вплинув на педагогічну діяльність як кожного окремого педагога, у тому числі й В. М. Ястребова, так і на загальну атмосферу в училищі. Через посилення бюрократії, тотальний контроль за педагогічним процесом в училищі, у Володимира Миколайовича навіть виникало бажання звільнитися</w:t>
      </w:r>
      <w:r w:rsidR="00FE444D" w:rsidRPr="00150EB7">
        <w:rPr>
          <w:rFonts w:ascii="Times New Roman" w:eastAsia="Calibri" w:hAnsi="Times New Roman" w:cs="Times New Roman"/>
          <w:color w:val="000000"/>
          <w:sz w:val="28"/>
          <w:szCs w:val="28"/>
          <w:lang w:val="uk-UA" w:eastAsia="ru-RU"/>
        </w:rPr>
        <w:t xml:space="preserve"> з ЄРЗУ</w:t>
      </w:r>
      <w:r w:rsidR="007F6ECF" w:rsidRPr="00150EB7">
        <w:rPr>
          <w:rStyle w:val="af"/>
          <w:rFonts w:ascii="Times New Roman" w:eastAsia="Calibri" w:hAnsi="Times New Roman"/>
          <w:color w:val="000000"/>
          <w:sz w:val="28"/>
          <w:szCs w:val="28"/>
          <w:lang w:val="uk-UA" w:eastAsia="ru-RU"/>
        </w:rPr>
        <w:footnoteReference w:id="140"/>
      </w:r>
      <w:r w:rsidR="007F6ECF" w:rsidRPr="00150EB7">
        <w:rPr>
          <w:rFonts w:ascii="Times New Roman" w:eastAsia="Calibri" w:hAnsi="Times New Roman" w:cs="Times New Roman"/>
          <w:color w:val="000000"/>
          <w:sz w:val="28"/>
          <w:szCs w:val="28"/>
          <w:lang w:val="uk-UA" w:eastAsia="ru-RU"/>
        </w:rPr>
        <w:t>.</w:t>
      </w:r>
    </w:p>
    <w:p w:rsidR="007334CE" w:rsidRPr="00150EB7" w:rsidRDefault="007334CE" w:rsidP="007F6ECF">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Завідувати «історико-географічним музеєм», який було організовано на основі кабінету природничої історії, що був заснований ще в перші роки існування реального училища, Володимир Ястребов став із 1883 року. Наявність музею у ЄЗРУ була обу</w:t>
      </w:r>
      <w:r w:rsidR="00FE444D" w:rsidRPr="00150EB7">
        <w:rPr>
          <w:rFonts w:ascii="Times New Roman" w:eastAsia="Calibri" w:hAnsi="Times New Roman" w:cs="Times New Roman"/>
          <w:color w:val="000000"/>
          <w:sz w:val="28"/>
          <w:szCs w:val="28"/>
          <w:lang w:val="uk-UA" w:eastAsia="ru-RU"/>
        </w:rPr>
        <w:t>мовлена однією з вимог у процес</w:t>
      </w:r>
      <w:r w:rsidRPr="00150EB7">
        <w:rPr>
          <w:rFonts w:ascii="Times New Roman" w:eastAsia="Calibri" w:hAnsi="Times New Roman" w:cs="Times New Roman"/>
          <w:color w:val="000000"/>
          <w:sz w:val="28"/>
          <w:szCs w:val="28"/>
          <w:lang w:val="uk-UA" w:eastAsia="ru-RU"/>
        </w:rPr>
        <w:t>і прирівнення цього училища в правах до державних начал</w:t>
      </w:r>
      <w:r w:rsidR="00FE444D" w:rsidRPr="00150EB7">
        <w:rPr>
          <w:rFonts w:ascii="Times New Roman" w:eastAsia="Calibri" w:hAnsi="Times New Roman" w:cs="Times New Roman"/>
          <w:color w:val="000000"/>
          <w:sz w:val="28"/>
          <w:szCs w:val="28"/>
          <w:lang w:val="uk-UA" w:eastAsia="ru-RU"/>
        </w:rPr>
        <w:t>ьних закладів</w:t>
      </w:r>
      <w:r w:rsidRPr="00150EB7">
        <w:rPr>
          <w:rFonts w:ascii="Times New Roman" w:eastAsia="Calibri" w:hAnsi="Times New Roman" w:cs="Times New Roman"/>
          <w:color w:val="000000"/>
          <w:sz w:val="28"/>
          <w:szCs w:val="28"/>
          <w:lang w:val="uk-UA" w:eastAsia="ru-RU"/>
        </w:rPr>
        <w:t xml:space="preserve">. Від ястребовської «археологічної колекції» Єлисаветградського земського </w:t>
      </w:r>
      <w:r w:rsidRPr="00150EB7">
        <w:rPr>
          <w:rFonts w:ascii="Times New Roman" w:eastAsia="Calibri" w:hAnsi="Times New Roman" w:cs="Times New Roman"/>
          <w:color w:val="000000"/>
          <w:sz w:val="28"/>
          <w:szCs w:val="28"/>
          <w:lang w:val="uk-UA" w:eastAsia="ru-RU"/>
        </w:rPr>
        <w:lastRenderedPageBreak/>
        <w:t>реального училища веде відлік с</w:t>
      </w:r>
      <w:r w:rsidR="00FE444D" w:rsidRPr="00150EB7">
        <w:rPr>
          <w:rFonts w:ascii="Times New Roman" w:eastAsia="Calibri" w:hAnsi="Times New Roman" w:cs="Times New Roman"/>
          <w:color w:val="000000"/>
          <w:sz w:val="28"/>
          <w:szCs w:val="28"/>
          <w:lang w:val="uk-UA" w:eastAsia="ru-RU"/>
        </w:rPr>
        <w:t>воєї історії сучасний Центральноукраїн</w:t>
      </w:r>
      <w:r w:rsidRPr="00150EB7">
        <w:rPr>
          <w:rFonts w:ascii="Times New Roman" w:eastAsia="Calibri" w:hAnsi="Times New Roman" w:cs="Times New Roman"/>
          <w:color w:val="000000"/>
          <w:sz w:val="28"/>
          <w:szCs w:val="28"/>
          <w:lang w:val="uk-UA" w:eastAsia="ru-RU"/>
        </w:rPr>
        <w:t xml:space="preserve">ський обласний краєзнавчий музей. </w:t>
      </w:r>
      <w:r w:rsidRPr="00150EB7">
        <w:rPr>
          <w:rFonts w:ascii="Times New Roman" w:eastAsia="Calibri" w:hAnsi="Times New Roman" w:cs="Times New Roman"/>
          <w:sz w:val="28"/>
          <w:szCs w:val="28"/>
          <w:lang w:val="uk-UA" w:eastAsia="ru-RU"/>
        </w:rPr>
        <w:t xml:space="preserve">Музейна колекція ЄЗРУ визначалася універсальним складом пам’яток, містила 342 предмети і поповнювалась виключно за рахунок добровільних пожертв. </w:t>
      </w:r>
      <w:r w:rsidRPr="00150EB7">
        <w:rPr>
          <w:rFonts w:ascii="Times New Roman" w:eastAsia="Calibri" w:hAnsi="Times New Roman" w:cs="Times New Roman"/>
          <w:color w:val="000000"/>
          <w:sz w:val="28"/>
          <w:szCs w:val="28"/>
          <w:lang w:val="uk-UA" w:eastAsia="ru-RU"/>
        </w:rPr>
        <w:t xml:space="preserve">Це були предмети археології, етнографії, нумізматики, стародавні карти та документи. За три роки завідування училищним музеєм, В. Ястребову вдалося збільшити колекцію музею майже вдвічі: на 1886 рік колекція налічувала вже 612 предметів. Крім того, із 1886 року, завдяки активній позиції Володимира Ястребова та успіху експонування ним частини музейної колекції на </w:t>
      </w:r>
      <w:r w:rsidRPr="00150EB7">
        <w:rPr>
          <w:rFonts w:ascii="Times New Roman" w:eastAsia="Calibri" w:hAnsi="Times New Roman" w:cs="Times New Roman"/>
          <w:color w:val="000000"/>
          <w:sz w:val="28"/>
          <w:szCs w:val="28"/>
          <w:lang w:val="en-US" w:eastAsia="ru-RU"/>
        </w:rPr>
        <w:t>VI</w:t>
      </w:r>
      <w:r w:rsidRPr="00150EB7">
        <w:rPr>
          <w:rFonts w:ascii="Times New Roman" w:eastAsia="Calibri" w:hAnsi="Times New Roman" w:cs="Times New Roman"/>
          <w:color w:val="000000"/>
          <w:sz w:val="28"/>
          <w:szCs w:val="28"/>
          <w:lang w:val="uk-UA" w:eastAsia="ru-RU"/>
        </w:rPr>
        <w:t xml:space="preserve"> Археологічному з’їзді в Одесі у 1884 році</w:t>
      </w:r>
      <w:r w:rsidR="000F22C4" w:rsidRPr="00150EB7">
        <w:rPr>
          <w:rStyle w:val="af"/>
          <w:rFonts w:ascii="Times New Roman" w:eastAsia="Calibri" w:hAnsi="Times New Roman"/>
          <w:color w:val="000000"/>
          <w:sz w:val="28"/>
          <w:szCs w:val="28"/>
          <w:lang w:val="uk-UA" w:eastAsia="ru-RU"/>
        </w:rPr>
        <w:footnoteReference w:id="141"/>
      </w:r>
      <w:r w:rsidR="000F22C4"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val="uk-UA" w:eastAsia="ru-RU"/>
        </w:rPr>
        <w:t>правління училища започаткувало виділення коштів, спрямованих на розширення«археологічної колекції»</w:t>
      </w:r>
      <w:r w:rsidR="009B7A07" w:rsidRPr="00150EB7">
        <w:rPr>
          <w:rStyle w:val="af"/>
          <w:rFonts w:ascii="Times New Roman" w:eastAsia="Calibri" w:hAnsi="Times New Roman"/>
          <w:color w:val="000000"/>
          <w:sz w:val="28"/>
          <w:szCs w:val="28"/>
          <w:lang w:val="uk-UA" w:eastAsia="ru-RU"/>
        </w:rPr>
        <w:footnoteReference w:id="142"/>
      </w:r>
      <w:r w:rsidR="00FE444D" w:rsidRPr="00150EB7">
        <w:rPr>
          <w:rFonts w:ascii="Times New Roman" w:eastAsia="Calibri" w:hAnsi="Times New Roman" w:cs="Times New Roman"/>
          <w:color w:val="000000"/>
          <w:sz w:val="28"/>
          <w:szCs w:val="28"/>
          <w:lang w:val="uk-UA" w:eastAsia="ru-RU"/>
        </w:rPr>
        <w:t>. На ці кошти В. </w:t>
      </w:r>
      <w:r w:rsidRPr="00150EB7">
        <w:rPr>
          <w:rFonts w:ascii="Times New Roman" w:eastAsia="Calibri" w:hAnsi="Times New Roman" w:cs="Times New Roman"/>
          <w:color w:val="000000"/>
          <w:sz w:val="28"/>
          <w:szCs w:val="28"/>
          <w:lang w:val="uk-UA" w:eastAsia="ru-RU"/>
        </w:rPr>
        <w:t>Ястребов проводить археологічні дослідження на території Єлисаветградського та Олександрійського повітів, знахідками з яких поповнює «археологічну колекцію». За висновками кандидата історичних наук, дослідника музеєзнавчих аспектів у спадщині Володимира Ястребова М. П. Тупчієнка, використання дослідником стосовно музейного зібрання ЄЗРУ терміну «археологічна колекція» пояснюється широким первісним значенням власне терміну «археологія», яким ще з давньогрецьких часів називали «науку про давнє минуле» і використовували як синонім до терміну «історія».</w:t>
      </w:r>
      <w:r w:rsidR="00F17D5D"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val="uk-UA" w:eastAsia="ru-RU"/>
        </w:rPr>
        <w:t>Сучасний аналіз так званої «археологічної колекції» показує, що лише кілька предметів скіфського походження, кам’яні скульптури скіфського часу («кам’яні баби»), кам’яні молотки та частину монет можна віднести до групи археологічних пам’яток, інші артефакти стосувалися палеографії, нумізматики, сфрагістики тощо. Володимир Ястребов, ймовірно, також був схильним досить широко трактувати термін «археологія», тому, у власному ястребовському розумінні, вся його діяльність як історика водно</w:t>
      </w:r>
      <w:r w:rsidR="009B7A07" w:rsidRPr="00150EB7">
        <w:rPr>
          <w:rFonts w:ascii="Times New Roman" w:eastAsia="Calibri" w:hAnsi="Times New Roman" w:cs="Times New Roman"/>
          <w:color w:val="000000"/>
          <w:sz w:val="28"/>
          <w:szCs w:val="28"/>
          <w:lang w:val="uk-UA" w:eastAsia="ru-RU"/>
        </w:rPr>
        <w:t xml:space="preserve">час </w:t>
      </w:r>
      <w:r w:rsidR="009B7A07" w:rsidRPr="00150EB7">
        <w:rPr>
          <w:rFonts w:ascii="Times New Roman" w:eastAsia="Calibri" w:hAnsi="Times New Roman" w:cs="Times New Roman"/>
          <w:color w:val="000000"/>
          <w:sz w:val="28"/>
          <w:szCs w:val="28"/>
          <w:lang w:val="uk-UA" w:eastAsia="ru-RU"/>
        </w:rPr>
        <w:lastRenderedPageBreak/>
        <w:t>була й діяльністю археолога</w:t>
      </w:r>
      <w:r w:rsidR="009B7A07" w:rsidRPr="00150EB7">
        <w:rPr>
          <w:rStyle w:val="af"/>
          <w:rFonts w:ascii="Times New Roman" w:eastAsia="Calibri" w:hAnsi="Times New Roman"/>
          <w:color w:val="000000"/>
          <w:sz w:val="28"/>
          <w:szCs w:val="28"/>
          <w:lang w:val="uk-UA" w:eastAsia="ru-RU"/>
        </w:rPr>
        <w:footnoteReference w:id="143"/>
      </w:r>
      <w:r w:rsidRPr="00150EB7">
        <w:rPr>
          <w:rFonts w:ascii="Times New Roman" w:eastAsia="Calibri" w:hAnsi="Times New Roman" w:cs="Times New Roman"/>
          <w:color w:val="000000"/>
          <w:sz w:val="28"/>
          <w:szCs w:val="28"/>
          <w:lang w:val="uk-UA" w:eastAsia="ru-RU"/>
        </w:rPr>
        <w:t>. Згодом «історико-географічний музей» ЄЗРУ було розширено, колекцію класифіковано за типами та систематизовано, створено два нові відділи – археологічний та етнографічний. Під час доповіді на травневій сесії училищної ревізійної комісії у 1889 році відзначалась особлива роль та ініціативність вчителя історії та географії В. Ястребова у розвитку музею при ЄЗРУ</w:t>
      </w:r>
      <w:r w:rsidR="008B3604" w:rsidRPr="00150EB7">
        <w:rPr>
          <w:rStyle w:val="af"/>
          <w:rFonts w:ascii="Times New Roman" w:eastAsia="Calibri" w:hAnsi="Times New Roman"/>
          <w:color w:val="000000"/>
          <w:sz w:val="28"/>
          <w:szCs w:val="28"/>
          <w:lang w:val="uk-UA" w:eastAsia="ru-RU"/>
        </w:rPr>
        <w:footnoteReference w:id="144"/>
      </w:r>
      <w:r w:rsidRPr="00150EB7">
        <w:rPr>
          <w:rFonts w:ascii="Times New Roman" w:eastAsia="Calibri" w:hAnsi="Times New Roman" w:cs="Times New Roman"/>
          <w:color w:val="000000"/>
          <w:sz w:val="28"/>
          <w:szCs w:val="28"/>
          <w:lang w:val="uk-UA" w:eastAsia="ru-RU"/>
        </w:rPr>
        <w:t>. У своїй науково-педагогічній діяльності Володимир Миколайович використовував такі форми роботи як збирання, зберігання, дослідження, експонування та популяризацію зібраного. Усі ці форми роботи лягають у площину музейних робіт. Це дає змогу називати В. Ястребова фундатором музейної справи у Єлисаветграді.</w:t>
      </w:r>
    </w:p>
    <w:p w:rsidR="007334CE" w:rsidRPr="00150EB7" w:rsidRDefault="007334CE" w:rsidP="008B3604">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Із серпня 1881 по серпень 1886 року В. Ястребов займає посаду секретаря Педагогічної ради Єлисаветградського земського реального училища. У цей період Володимир Миколайович</w:t>
      </w:r>
      <w:r w:rsidR="008B3604"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color w:val="000000"/>
          <w:sz w:val="28"/>
          <w:szCs w:val="28"/>
          <w:lang w:val="uk-UA" w:eastAsia="ru-RU"/>
        </w:rPr>
        <w:t>стає одним із ініціаторів запровадження учнівських вечорів та ранків, літературних читань, народних читань світського змісту при ЄЗРУ, є секретарем комісії з організації безкоштовних народних читань та одним із постійних їх лекторів</w:t>
      </w:r>
      <w:r w:rsidR="008B3604" w:rsidRPr="00150EB7">
        <w:rPr>
          <w:rStyle w:val="af"/>
          <w:rFonts w:ascii="Times New Roman" w:eastAsia="Calibri" w:hAnsi="Times New Roman"/>
          <w:color w:val="000000"/>
          <w:sz w:val="28"/>
          <w:szCs w:val="28"/>
          <w:lang w:val="uk-UA" w:eastAsia="ru-RU"/>
        </w:rPr>
        <w:footnoteReference w:id="145"/>
      </w:r>
      <w:r w:rsidRPr="00150EB7">
        <w:rPr>
          <w:rFonts w:ascii="Times New Roman" w:eastAsia="Calibri" w:hAnsi="Times New Roman" w:cs="Times New Roman"/>
          <w:color w:val="000000"/>
          <w:sz w:val="28"/>
          <w:szCs w:val="28"/>
          <w:lang w:val="uk-UA" w:eastAsia="ru-RU"/>
        </w:rPr>
        <w:t>. Відомо, що найбільша</w:t>
      </w:r>
      <w:r w:rsidR="0017302D" w:rsidRPr="00150EB7">
        <w:rPr>
          <w:rFonts w:ascii="Times New Roman" w:eastAsia="Calibri" w:hAnsi="Times New Roman" w:cs="Times New Roman"/>
          <w:color w:val="000000"/>
          <w:sz w:val="28"/>
          <w:szCs w:val="28"/>
          <w:lang w:val="uk-UA" w:eastAsia="ru-RU"/>
        </w:rPr>
        <w:t>, порівняно з іншими лекціями,</w:t>
      </w:r>
      <w:r w:rsidRPr="00150EB7">
        <w:rPr>
          <w:rFonts w:ascii="Times New Roman" w:eastAsia="Calibri" w:hAnsi="Times New Roman" w:cs="Times New Roman"/>
          <w:color w:val="000000"/>
          <w:sz w:val="28"/>
          <w:szCs w:val="28"/>
          <w:lang w:val="uk-UA" w:eastAsia="ru-RU"/>
        </w:rPr>
        <w:t xml:space="preserve"> кількість слухачів – </w:t>
      </w:r>
      <w:r w:rsidR="0017302D" w:rsidRPr="00150EB7">
        <w:rPr>
          <w:rFonts w:ascii="Times New Roman" w:eastAsia="Calibri" w:hAnsi="Times New Roman" w:cs="Times New Roman"/>
          <w:sz w:val="28"/>
          <w:szCs w:val="28"/>
          <w:lang w:val="uk-UA" w:eastAsia="ru-RU"/>
        </w:rPr>
        <w:t>107</w:t>
      </w:r>
      <w:r w:rsidRPr="00150EB7">
        <w:rPr>
          <w:rFonts w:ascii="Times New Roman" w:eastAsia="Calibri" w:hAnsi="Times New Roman" w:cs="Times New Roman"/>
          <w:sz w:val="28"/>
          <w:szCs w:val="28"/>
          <w:lang w:val="uk-UA" w:eastAsia="ru-RU"/>
        </w:rPr>
        <w:t xml:space="preserve"> осіб </w:t>
      </w:r>
      <w:r w:rsidRPr="00150EB7">
        <w:rPr>
          <w:rFonts w:ascii="Times New Roman" w:eastAsia="Calibri" w:hAnsi="Times New Roman" w:cs="Times New Roman"/>
          <w:color w:val="000000"/>
          <w:sz w:val="28"/>
          <w:szCs w:val="28"/>
          <w:lang w:val="uk-UA" w:eastAsia="ru-RU"/>
        </w:rPr>
        <w:t>– була присутня саме на лекції В. Ястребова, яка була прочитана під час народних читань у ЄЗРУ 5 березня 1895 року</w:t>
      </w:r>
      <w:r w:rsidR="00FB6CAB" w:rsidRPr="00150EB7">
        <w:rPr>
          <w:rStyle w:val="af"/>
          <w:rFonts w:ascii="Times New Roman" w:eastAsia="Calibri" w:hAnsi="Times New Roman"/>
          <w:color w:val="000000"/>
          <w:sz w:val="28"/>
          <w:szCs w:val="28"/>
          <w:lang w:val="uk-UA" w:eastAsia="ru-RU"/>
        </w:rPr>
        <w:footnoteReference w:id="146"/>
      </w:r>
      <w:r w:rsidRPr="00150EB7">
        <w:rPr>
          <w:rFonts w:ascii="Times New Roman" w:eastAsia="Calibri" w:hAnsi="Times New Roman" w:cs="Times New Roman"/>
          <w:color w:val="000000"/>
          <w:sz w:val="28"/>
          <w:szCs w:val="28"/>
          <w:lang w:val="uk-UA" w:eastAsia="ru-RU"/>
        </w:rPr>
        <w:t xml:space="preserve">. В аудиторії, де влаштовувались читання, працювали книгарня, де можна було купити недорого книги, та бібліотека. </w:t>
      </w:r>
    </w:p>
    <w:p w:rsidR="007334CE" w:rsidRPr="00150EB7" w:rsidRDefault="007334CE" w:rsidP="000567C4">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Не можна сказати, що В. Ястребов був дуже активним громадським діячем чи займав активну громадську позицію, водночас у проектах, спрямованих на поширення знань серед народу чи просвітництва, науковець завжди брав участь. Так, Володимир Ястребов був одним із 163 членів-</w:t>
      </w:r>
      <w:r w:rsidRPr="00150EB7">
        <w:rPr>
          <w:rFonts w:ascii="Times New Roman" w:eastAsia="Calibri" w:hAnsi="Times New Roman" w:cs="Times New Roman"/>
          <w:color w:val="000000"/>
          <w:sz w:val="28"/>
          <w:szCs w:val="28"/>
          <w:lang w:val="uk-UA" w:eastAsia="ru-RU"/>
        </w:rPr>
        <w:lastRenderedPageBreak/>
        <w:t>засновників Єлисаветградської громадської бібліотеки</w:t>
      </w:r>
      <w:r w:rsidR="000567C4" w:rsidRPr="00150EB7">
        <w:rPr>
          <w:rStyle w:val="af"/>
          <w:rFonts w:ascii="Times New Roman" w:eastAsia="Calibri" w:hAnsi="Times New Roman"/>
          <w:color w:val="000000"/>
          <w:sz w:val="28"/>
          <w:szCs w:val="28"/>
          <w:lang w:val="uk-UA" w:eastAsia="ru-RU"/>
        </w:rPr>
        <w:footnoteReference w:id="147"/>
      </w:r>
      <w:r w:rsidRPr="00150EB7">
        <w:rPr>
          <w:rFonts w:ascii="Times New Roman" w:eastAsia="Calibri" w:hAnsi="Times New Roman" w:cs="Times New Roman"/>
          <w:color w:val="000000"/>
          <w:sz w:val="28"/>
          <w:szCs w:val="28"/>
          <w:lang w:val="uk-UA" w:eastAsia="ru-RU"/>
        </w:rPr>
        <w:t>. Був членом єлисаветградського Товариства розповсюдження грамотності та ремесел. У складі комісії, яка відповідала за організацію доступного для народу читання, займався питаннями видання та розповсюдження серед народу дешевих книг, підтримував ідею відкриття бібліотек для ремісників у містах Єлисаветградського повіту</w:t>
      </w:r>
      <w:r w:rsidR="00933C04" w:rsidRPr="00150EB7">
        <w:rPr>
          <w:rStyle w:val="af"/>
          <w:rFonts w:ascii="Times New Roman" w:eastAsia="Calibri" w:hAnsi="Times New Roman"/>
          <w:color w:val="000000"/>
          <w:sz w:val="28"/>
          <w:szCs w:val="28"/>
          <w:lang w:val="uk-UA" w:eastAsia="ru-RU"/>
        </w:rPr>
        <w:footnoteReference w:id="148"/>
      </w:r>
      <w:r w:rsidRPr="00150EB7">
        <w:rPr>
          <w:rFonts w:ascii="Times New Roman" w:eastAsia="Calibri" w:hAnsi="Times New Roman" w:cs="Times New Roman"/>
          <w:color w:val="000000"/>
          <w:sz w:val="28"/>
          <w:szCs w:val="28"/>
          <w:lang w:val="uk-UA" w:eastAsia="ru-RU"/>
        </w:rPr>
        <w:t>. По питанням організації громадської бібліотеки у Єлисаветграді, повітових та училищних бібліотек, В. Ястребов консультується із М. Сумцовим, який  був ініціатором заснування Харківської громадської бібліотеки (тепер Наукова бібліотека ім. Короленка) та написав методичний посібник щодо особливостей організації громадських та шкільних бібліотек</w:t>
      </w:r>
      <w:r w:rsidR="00FC49A3" w:rsidRPr="00150EB7">
        <w:rPr>
          <w:rStyle w:val="af"/>
          <w:rFonts w:ascii="Times New Roman" w:eastAsia="Calibri" w:hAnsi="Times New Roman"/>
          <w:color w:val="000000"/>
          <w:sz w:val="28"/>
          <w:szCs w:val="28"/>
          <w:lang w:val="uk-UA" w:eastAsia="ru-RU"/>
        </w:rPr>
        <w:footnoteReference w:id="149"/>
      </w:r>
      <w:r w:rsidRPr="00150EB7">
        <w:rPr>
          <w:rFonts w:ascii="Times New Roman" w:eastAsia="Calibri" w:hAnsi="Times New Roman" w:cs="Times New Roman"/>
          <w:color w:val="000000"/>
          <w:sz w:val="28"/>
          <w:szCs w:val="28"/>
          <w:lang w:val="uk-UA" w:eastAsia="ru-RU"/>
        </w:rPr>
        <w:t>.</w:t>
      </w:r>
    </w:p>
    <w:p w:rsidR="000860B9" w:rsidRPr="00150EB7" w:rsidRDefault="007334CE" w:rsidP="00FC49A3">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Разом з педагогічною та просвітницькою діяльністю, Володимир Ястребов виявляє себе і як громадський діяч. Завдяки активній діяльності В. М. Ястребова, у Єлисаветграді у 1892 році було споруджено пам’ятник професору В. І. Григоровичу. Одразу після смерті В.</w:t>
      </w:r>
      <w:r w:rsidRPr="00150EB7">
        <w:rPr>
          <w:rFonts w:ascii="Calibri" w:eastAsia="Calibri" w:hAnsi="Calibri" w:cs="Times New Roman"/>
          <w:lang w:val="uk-UA"/>
        </w:rPr>
        <w:t> </w:t>
      </w:r>
      <w:r w:rsidRPr="00150EB7">
        <w:rPr>
          <w:rFonts w:ascii="Times New Roman" w:eastAsia="Calibri" w:hAnsi="Times New Roman" w:cs="Times New Roman"/>
          <w:color w:val="000000"/>
          <w:sz w:val="28"/>
          <w:szCs w:val="28"/>
          <w:lang w:val="uk-UA" w:eastAsia="ru-RU"/>
        </w:rPr>
        <w:t xml:space="preserve">Григоровича у 1876 році, його колишні учні В. Ястребов та М. Завадський подали ідею щодо спорудження пам’ятника на могилі вченого й зробили перші фінансові внески. У процесі реалізації цього задуму, Володимир Ястребов тісно співпрацював з Історико-філологічним товариством при Новоросійському університеті, безпосередньо з його головою, своїм колишнім університетським викладачем Ф. І. Успенським, з міським головою Єлисаветграда О. Пашутіним, настоятелем Єлисаветградського Успенського собору протоієреєм Ф. Єленевським, міським архітектором М. Тупіциним, одеським скульптором Б. Едуардсом. У 1890 році у Єлисаветграді було створено єлисаветградське відділення комітету для збору пожертв на спорудження намогильного пам’ятника В. І. Григоровичу. Головою цього </w:t>
      </w:r>
      <w:r w:rsidRPr="00150EB7">
        <w:rPr>
          <w:rFonts w:ascii="Times New Roman" w:eastAsia="Calibri" w:hAnsi="Times New Roman" w:cs="Times New Roman"/>
          <w:color w:val="000000"/>
          <w:sz w:val="28"/>
          <w:szCs w:val="28"/>
          <w:lang w:val="uk-UA" w:eastAsia="ru-RU"/>
        </w:rPr>
        <w:lastRenderedPageBreak/>
        <w:t>комітету був О. Пашутін, секретарем – В. Ястребов</w:t>
      </w:r>
      <w:r w:rsidR="000860B9" w:rsidRPr="00150EB7">
        <w:rPr>
          <w:rStyle w:val="af"/>
          <w:rFonts w:ascii="Times New Roman" w:eastAsia="Calibri" w:hAnsi="Times New Roman"/>
          <w:color w:val="000000"/>
          <w:sz w:val="28"/>
          <w:szCs w:val="28"/>
          <w:lang w:val="uk-UA" w:eastAsia="ru-RU"/>
        </w:rPr>
        <w:footnoteReference w:id="150"/>
      </w:r>
      <w:r w:rsidRPr="00150EB7">
        <w:rPr>
          <w:rFonts w:ascii="Times New Roman" w:eastAsia="Calibri" w:hAnsi="Times New Roman" w:cs="Times New Roman"/>
          <w:color w:val="000000"/>
          <w:sz w:val="28"/>
          <w:szCs w:val="28"/>
          <w:lang w:val="uk-UA" w:eastAsia="ru-RU"/>
        </w:rPr>
        <w:t>. Отримавши повноваження та підписні листи на збір коштів від Історико-філологічного товариства, єлисаветградським комітетом було зібрано 392 руб. 30 коп. В. Ястребов зібрав найбільшу суму серед усіх членів комітету – 210 рублів</w:t>
      </w:r>
      <w:r w:rsidR="000860B9" w:rsidRPr="00150EB7">
        <w:rPr>
          <w:rStyle w:val="af"/>
          <w:rFonts w:ascii="Times New Roman" w:eastAsia="Calibri" w:hAnsi="Times New Roman"/>
          <w:color w:val="000000"/>
          <w:sz w:val="28"/>
          <w:szCs w:val="28"/>
          <w:lang w:val="uk-UA" w:eastAsia="ru-RU"/>
        </w:rPr>
        <w:footnoteReference w:id="151"/>
      </w:r>
      <w:r w:rsidRPr="00150EB7">
        <w:rPr>
          <w:rFonts w:ascii="Times New Roman" w:eastAsia="Calibri" w:hAnsi="Times New Roman" w:cs="Times New Roman"/>
          <w:color w:val="000000"/>
          <w:sz w:val="28"/>
          <w:szCs w:val="28"/>
          <w:lang w:val="uk-UA" w:eastAsia="ru-RU"/>
        </w:rPr>
        <w:t>.</w:t>
      </w:r>
    </w:p>
    <w:p w:rsidR="007334CE" w:rsidRPr="00150EB7" w:rsidRDefault="007334CE" w:rsidP="00FC49A3">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Володимиром Миколайовичем було написано програму відкриття пам’ятника та виголошено під час відкриття урочисту промову</w:t>
      </w:r>
      <w:r w:rsidRPr="00150EB7">
        <w:rPr>
          <w:rFonts w:ascii="Times New Roman" w:eastAsia="Calibri" w:hAnsi="Times New Roman" w:cs="Times New Roman"/>
          <w:color w:val="FF0000"/>
          <w:sz w:val="28"/>
          <w:szCs w:val="28"/>
          <w:lang w:val="uk-UA" w:eastAsia="ru-RU"/>
        </w:rPr>
        <w:t xml:space="preserve"> </w:t>
      </w:r>
      <w:r w:rsidRPr="00150EB7">
        <w:rPr>
          <w:rFonts w:ascii="Times New Roman" w:eastAsia="Calibri" w:hAnsi="Times New Roman" w:cs="Times New Roman"/>
          <w:sz w:val="28"/>
          <w:szCs w:val="28"/>
          <w:lang w:val="uk-UA" w:eastAsia="ru-RU"/>
        </w:rPr>
        <w:t>«О значении памятника В. И. Григоровичу для местного общества»</w:t>
      </w:r>
      <w:r w:rsidRPr="00150EB7">
        <w:rPr>
          <w:rFonts w:ascii="Times New Roman" w:eastAsia="Calibri" w:hAnsi="Times New Roman" w:cs="Times New Roman"/>
          <w:color w:val="000000"/>
          <w:sz w:val="28"/>
          <w:szCs w:val="28"/>
          <w:lang w:val="uk-UA" w:eastAsia="ru-RU"/>
        </w:rPr>
        <w:t>, яку Історико-філологічним товариством було надруковано у брошурі «Пам’ятник професору В. І. Григоровичу»</w:t>
      </w:r>
      <w:r w:rsidR="000860B9" w:rsidRPr="00150EB7">
        <w:rPr>
          <w:rStyle w:val="af"/>
          <w:rFonts w:ascii="Times New Roman" w:eastAsia="Calibri" w:hAnsi="Times New Roman"/>
          <w:color w:val="000000"/>
          <w:sz w:val="28"/>
          <w:szCs w:val="28"/>
          <w:lang w:val="uk-UA" w:eastAsia="ru-RU"/>
        </w:rPr>
        <w:footnoteReference w:id="152"/>
      </w:r>
      <w:r w:rsidRPr="00150EB7">
        <w:rPr>
          <w:rFonts w:ascii="Times New Roman" w:eastAsia="Calibri" w:hAnsi="Times New Roman" w:cs="Times New Roman"/>
          <w:color w:val="000000"/>
          <w:sz w:val="28"/>
          <w:szCs w:val="28"/>
          <w:lang w:val="uk-UA" w:eastAsia="ru-RU"/>
        </w:rPr>
        <w:t>. Крім того, В. Ястребов у музеї ЄЗРУ організував «Григоровичівську вітрину», де розмістив портрет професора, фотографії пам’ятника під час його відкриття, газети та брошури, у яких була інформація про відкриття пам’ятника В. Григоровичу на його могилі у Єлисаветграді та вінки, перенесені від пам’ятника до музею училища</w:t>
      </w:r>
      <w:r w:rsidR="000860B9" w:rsidRPr="00150EB7">
        <w:rPr>
          <w:rStyle w:val="af"/>
          <w:rFonts w:ascii="Times New Roman" w:eastAsia="Calibri" w:hAnsi="Times New Roman"/>
          <w:color w:val="000000"/>
          <w:sz w:val="28"/>
          <w:szCs w:val="28"/>
          <w:lang w:val="uk-UA" w:eastAsia="ru-RU"/>
        </w:rPr>
        <w:footnoteReference w:id="153"/>
      </w:r>
      <w:r w:rsidRPr="00150EB7">
        <w:rPr>
          <w:rFonts w:ascii="Times New Roman" w:eastAsia="Calibri" w:hAnsi="Times New Roman" w:cs="Times New Roman"/>
          <w:color w:val="000000"/>
          <w:sz w:val="28"/>
          <w:szCs w:val="28"/>
          <w:lang w:val="uk-UA" w:eastAsia="ru-RU"/>
        </w:rPr>
        <w:t xml:space="preserve">. </w:t>
      </w:r>
    </w:p>
    <w:p w:rsidR="007334CE" w:rsidRPr="00150EB7" w:rsidRDefault="007334CE" w:rsidP="00494F2B">
      <w:pPr>
        <w:spacing w:after="0" w:line="360" w:lineRule="auto"/>
        <w:ind w:firstLine="708"/>
        <w:jc w:val="both"/>
        <w:rPr>
          <w:rFonts w:ascii="Times New Roman" w:eastAsia="Calibri" w:hAnsi="Times New Roman" w:cs="Times New Roman"/>
          <w:color w:val="000000"/>
          <w:sz w:val="28"/>
          <w:szCs w:val="28"/>
          <w:lang w:val="uk-UA" w:eastAsia="ru-RU"/>
        </w:rPr>
      </w:pPr>
      <w:r w:rsidRPr="00150EB7">
        <w:rPr>
          <w:rFonts w:ascii="Times New Roman" w:eastAsia="Calibri" w:hAnsi="Times New Roman" w:cs="Times New Roman"/>
          <w:color w:val="000000"/>
          <w:sz w:val="28"/>
          <w:szCs w:val="28"/>
          <w:lang w:val="uk-UA" w:eastAsia="ru-RU"/>
        </w:rPr>
        <w:t>У Єлисаветграді Володимир Ястребов створив сім’ю та обзавівся колом друзів та знайомих. Він мав дружину та чотирьох дітей. 29 червня 1883 року у церкві Володимирської Ікони Божої Матері м. Єлисаветграда В. Ястребов одружився із дівчиною із сім’ї лютеран, уроженкою Херсонської губернії, дочкою покійного вівчаря Карла Рудольфа – Рудольф Оленою Карлівною-Фердінанд</w:t>
      </w:r>
      <w:r w:rsidR="00F03670" w:rsidRPr="00150EB7">
        <w:rPr>
          <w:rStyle w:val="af"/>
          <w:rFonts w:ascii="Times New Roman" w:eastAsia="Calibri" w:hAnsi="Times New Roman"/>
          <w:color w:val="000000"/>
          <w:sz w:val="28"/>
          <w:szCs w:val="28"/>
          <w:lang w:val="uk-UA" w:eastAsia="ru-RU"/>
        </w:rPr>
        <w:footnoteReference w:id="154"/>
      </w:r>
      <w:r w:rsidRPr="00150EB7">
        <w:rPr>
          <w:rFonts w:ascii="Times New Roman" w:eastAsia="Calibri" w:hAnsi="Times New Roman" w:cs="Times New Roman"/>
          <w:color w:val="000000"/>
          <w:sz w:val="28"/>
          <w:szCs w:val="28"/>
          <w:lang w:val="uk-UA" w:eastAsia="ru-RU"/>
        </w:rPr>
        <w:t>. Олена Карлівна була молодою вчителькою Громадської жіночої гімназії</w:t>
      </w:r>
      <w:r w:rsidR="00556306" w:rsidRPr="00150EB7">
        <w:rPr>
          <w:rStyle w:val="af"/>
          <w:rFonts w:ascii="Times New Roman" w:eastAsia="Calibri" w:hAnsi="Times New Roman"/>
          <w:color w:val="000000"/>
          <w:sz w:val="28"/>
          <w:szCs w:val="28"/>
          <w:lang w:val="uk-UA" w:eastAsia="ru-RU"/>
        </w:rPr>
        <w:footnoteReference w:id="155"/>
      </w:r>
      <w:r w:rsidRPr="00150EB7">
        <w:rPr>
          <w:rFonts w:ascii="Times New Roman" w:eastAsia="Calibri" w:hAnsi="Times New Roman" w:cs="Times New Roman"/>
          <w:color w:val="000000"/>
          <w:sz w:val="28"/>
          <w:szCs w:val="28"/>
          <w:lang w:val="uk-UA" w:eastAsia="ru-RU"/>
        </w:rPr>
        <w:t>. 3 травня 1884 року у подружжя народився первісток – син Василь. 10 травня 1887 року народилася дочка Тетяна, 29 серпня 1892 року народився син Іван, а 15 лютого 1896 року – син Павло</w:t>
      </w:r>
      <w:r w:rsidR="00556306" w:rsidRPr="00150EB7">
        <w:rPr>
          <w:rStyle w:val="af"/>
          <w:rFonts w:ascii="Times New Roman" w:eastAsia="Calibri" w:hAnsi="Times New Roman"/>
          <w:color w:val="000000"/>
          <w:sz w:val="28"/>
          <w:szCs w:val="28"/>
          <w:lang w:val="uk-UA" w:eastAsia="ru-RU"/>
        </w:rPr>
        <w:footnoteReference w:id="156"/>
      </w:r>
      <w:r w:rsidRPr="00150EB7">
        <w:rPr>
          <w:rFonts w:ascii="Times New Roman" w:eastAsia="Calibri" w:hAnsi="Times New Roman" w:cs="Times New Roman"/>
          <w:color w:val="000000"/>
          <w:sz w:val="28"/>
          <w:szCs w:val="28"/>
          <w:lang w:val="uk-UA" w:eastAsia="ru-RU"/>
        </w:rPr>
        <w:t xml:space="preserve">. </w:t>
      </w:r>
      <w:r w:rsidR="00443FE2" w:rsidRPr="00150EB7">
        <w:rPr>
          <w:rFonts w:ascii="Times New Roman" w:eastAsia="Calibri" w:hAnsi="Times New Roman" w:cs="Times New Roman"/>
          <w:color w:val="000000"/>
          <w:sz w:val="28"/>
          <w:szCs w:val="28"/>
          <w:lang w:val="uk-UA" w:eastAsia="ru-RU"/>
        </w:rPr>
        <w:t xml:space="preserve">Сімейне життя подружжя Ястребових було спокійним, хоча й не легким. </w:t>
      </w:r>
      <w:r w:rsidRPr="00150EB7">
        <w:rPr>
          <w:rFonts w:ascii="Times New Roman" w:eastAsia="Calibri" w:hAnsi="Times New Roman" w:cs="Times New Roman"/>
          <w:color w:val="000000"/>
          <w:sz w:val="28"/>
          <w:szCs w:val="28"/>
          <w:lang w:val="uk-UA" w:eastAsia="ru-RU"/>
        </w:rPr>
        <w:t xml:space="preserve">Дружина, з якою В. Ястребов у злагоді прожив останні 15 років свого життя, </w:t>
      </w:r>
      <w:r w:rsidRPr="00150EB7">
        <w:rPr>
          <w:rFonts w:ascii="Times New Roman" w:eastAsia="Calibri" w:hAnsi="Times New Roman" w:cs="Times New Roman"/>
          <w:color w:val="000000"/>
          <w:sz w:val="28"/>
          <w:szCs w:val="28"/>
          <w:lang w:val="uk-UA" w:eastAsia="ru-RU"/>
        </w:rPr>
        <w:lastRenderedPageBreak/>
        <w:t>у всьому підтримувала Володимира Миколайовича</w:t>
      </w:r>
      <w:r w:rsidR="00443FE2" w:rsidRPr="00150EB7">
        <w:rPr>
          <w:rStyle w:val="af"/>
          <w:rFonts w:ascii="Times New Roman" w:eastAsia="Calibri" w:hAnsi="Times New Roman"/>
          <w:color w:val="000000"/>
          <w:sz w:val="28"/>
          <w:szCs w:val="28"/>
          <w:lang w:val="uk-UA" w:eastAsia="ru-RU"/>
        </w:rPr>
        <w:footnoteReference w:id="157"/>
      </w:r>
      <w:r w:rsidRPr="00150EB7">
        <w:rPr>
          <w:rFonts w:ascii="Times New Roman" w:eastAsia="Calibri" w:hAnsi="Times New Roman" w:cs="Times New Roman"/>
          <w:color w:val="000000"/>
          <w:sz w:val="28"/>
          <w:szCs w:val="28"/>
          <w:lang w:val="uk-UA" w:eastAsia="ru-RU"/>
        </w:rPr>
        <w:t xml:space="preserve">. </w:t>
      </w:r>
      <w:r w:rsidRPr="00150EB7">
        <w:rPr>
          <w:rFonts w:ascii="Times New Roman" w:eastAsia="Calibri" w:hAnsi="Times New Roman" w:cs="Times New Roman"/>
          <w:sz w:val="28"/>
          <w:szCs w:val="28"/>
          <w:lang w:val="uk-UA"/>
        </w:rPr>
        <w:t>У 1896 році протягом одного місяця від хвороб померли дочка Тетяна та син Іван, тяжко захворіла дружина. Усе це призвело до загострення хронічної нервової хвороби вченого та до нервового зриву. Під час літньої учнівської поїздки до Криму у серпні 1897 року здоров’я В. Ястребова суттєво погіршилось. На лікування його було відправлено до Харкова, до психіатричної лікарні доктора Платонова. На той час «Приватна лікарня для душевних та нервових</w:t>
      </w:r>
      <w:r w:rsidR="00443FE2"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хворих доктора І. Я. Платонова» була одним із передових меди</w:t>
      </w:r>
      <w:r w:rsidR="00443FE2" w:rsidRPr="00150EB7">
        <w:rPr>
          <w:rFonts w:ascii="Times New Roman" w:eastAsia="Calibri" w:hAnsi="Times New Roman" w:cs="Times New Roman"/>
          <w:sz w:val="28"/>
          <w:szCs w:val="28"/>
          <w:lang w:val="uk-UA"/>
        </w:rPr>
        <w:t>чних закладів такого профілю, де застосовувався</w:t>
      </w:r>
      <w:r w:rsidRPr="00150EB7">
        <w:rPr>
          <w:rFonts w:ascii="Times New Roman" w:eastAsia="Calibri" w:hAnsi="Times New Roman" w:cs="Times New Roman"/>
          <w:sz w:val="28"/>
          <w:szCs w:val="28"/>
          <w:lang w:val="uk-UA"/>
        </w:rPr>
        <w:t xml:space="preserve"> гуманн</w:t>
      </w:r>
      <w:r w:rsidR="00443FE2" w:rsidRPr="00150EB7">
        <w:rPr>
          <w:rFonts w:ascii="Times New Roman" w:eastAsia="Calibri" w:hAnsi="Times New Roman" w:cs="Times New Roman"/>
          <w:sz w:val="28"/>
          <w:szCs w:val="28"/>
          <w:lang w:val="uk-UA"/>
        </w:rPr>
        <w:t>ий підхід до хворих, із</w:t>
      </w:r>
      <w:r w:rsidRPr="00150EB7">
        <w:rPr>
          <w:rFonts w:ascii="Times New Roman" w:eastAsia="Calibri" w:hAnsi="Times New Roman" w:cs="Times New Roman"/>
          <w:sz w:val="28"/>
          <w:szCs w:val="28"/>
          <w:lang w:val="uk-UA"/>
        </w:rPr>
        <w:t xml:space="preserve"> комфортними умовами, а провідним методом лікування була трудотерапія – робота з деревом, ковальство, квітникарство, городництво й т. ін.</w:t>
      </w:r>
      <w:r w:rsidR="00443FE2" w:rsidRPr="00150EB7">
        <w:rPr>
          <w:rStyle w:val="af"/>
          <w:rFonts w:ascii="Times New Roman" w:eastAsia="Calibri" w:hAnsi="Times New Roman"/>
          <w:sz w:val="28"/>
          <w:szCs w:val="28"/>
          <w:lang w:val="uk-UA"/>
        </w:rPr>
        <w:footnoteReference w:id="158"/>
      </w:r>
      <w:r w:rsidR="00BD5650" w:rsidRPr="00150EB7">
        <w:rPr>
          <w:rFonts w:ascii="Times New Roman" w:eastAsia="Calibri" w:hAnsi="Times New Roman" w:cs="Times New Roman"/>
          <w:sz w:val="28"/>
          <w:szCs w:val="28"/>
          <w:lang w:val="uk-UA"/>
        </w:rPr>
        <w:t>. Вочевидь, В. </w:t>
      </w:r>
      <w:r w:rsidRPr="00150EB7">
        <w:rPr>
          <w:rFonts w:ascii="Times New Roman" w:eastAsia="Calibri" w:hAnsi="Times New Roman" w:cs="Times New Roman"/>
          <w:sz w:val="28"/>
          <w:szCs w:val="28"/>
          <w:lang w:val="uk-UA"/>
        </w:rPr>
        <w:t>Ястребов і раніше практикував трудотерапію як дієвий спосіб допомоги під час періодів загострення своєї хвороби, про що він згадує у листі до Ф. Вовка у листопаді 1895 ро</w:t>
      </w:r>
      <w:r w:rsidR="00443FE2" w:rsidRPr="00150EB7">
        <w:rPr>
          <w:rFonts w:ascii="Times New Roman" w:eastAsia="Calibri" w:hAnsi="Times New Roman" w:cs="Times New Roman"/>
          <w:sz w:val="28"/>
          <w:szCs w:val="28"/>
          <w:lang w:val="uk-UA"/>
        </w:rPr>
        <w:t>ку: «Нервова моя хвороба дійшла до такого ступеню, що я</w:t>
      </w:r>
      <w:r w:rsidRPr="00150EB7">
        <w:rPr>
          <w:rFonts w:ascii="Times New Roman" w:eastAsia="Calibri" w:hAnsi="Times New Roman" w:cs="Times New Roman"/>
          <w:sz w:val="28"/>
          <w:szCs w:val="28"/>
          <w:lang w:val="uk-UA"/>
        </w:rPr>
        <w:t xml:space="preserve"> не тільки писати, але й читати по вечорам не міг нічого, нічого зв’язати в голові, </w:t>
      </w:r>
      <w:r w:rsidR="00443FE2" w:rsidRPr="00150EB7">
        <w:rPr>
          <w:rFonts w:ascii="Times New Roman" w:eastAsia="Calibri" w:hAnsi="Times New Roman" w:cs="Times New Roman"/>
          <w:sz w:val="28"/>
          <w:szCs w:val="28"/>
          <w:lang w:val="uk-UA"/>
        </w:rPr>
        <w:t>та й тепер не можу похвалитися, хоча начеб</w:t>
      </w:r>
      <w:r w:rsidRPr="00150EB7">
        <w:rPr>
          <w:rFonts w:ascii="Times New Roman" w:eastAsia="Calibri" w:hAnsi="Times New Roman" w:cs="Times New Roman"/>
          <w:sz w:val="28"/>
          <w:szCs w:val="28"/>
          <w:lang w:val="uk-UA"/>
        </w:rPr>
        <w:t>то трохи краще, можливо завдяки заняттю столярною справою»</w:t>
      </w:r>
      <w:r w:rsidR="00443FE2" w:rsidRPr="00150EB7">
        <w:rPr>
          <w:rStyle w:val="af"/>
          <w:rFonts w:ascii="Times New Roman" w:eastAsia="Calibri" w:hAnsi="Times New Roman"/>
          <w:sz w:val="28"/>
          <w:szCs w:val="28"/>
          <w:lang w:val="uk-UA"/>
        </w:rPr>
        <w:footnoteReference w:id="159"/>
      </w:r>
      <w:r w:rsidRPr="00150EB7">
        <w:rPr>
          <w:rFonts w:ascii="Times New Roman" w:eastAsia="Calibri" w:hAnsi="Times New Roman" w:cs="Times New Roman"/>
          <w:sz w:val="28"/>
          <w:szCs w:val="28"/>
          <w:lang w:val="uk-UA"/>
        </w:rPr>
        <w:t xml:space="preserve">. У лікарні у Харкові Володимир Миколайович перебував аж до весни 1898 року. Невдовзі настало покращення, В. Ястребов повернувся до Єлисаветграда, планував провести із сім’єю літні вакації, написав спогади про викладачів ІНУ і надіслав їх О. Маркевичу, який якраз готував збірник до 25-річчя університету. Але досить скоро стан здоров’я дослідника різко погіршився, стався рецидив. За станом здоров’я він вимушений був звільнитися із Земського реального училища. Наказом попечителя Одеського навчального округу № 14278 від 10 вересня 1898 року Володимира Ястребова було звільнено з посади викладача </w:t>
      </w:r>
      <w:r w:rsidRPr="00150EB7">
        <w:rPr>
          <w:rFonts w:ascii="Times New Roman" w:eastAsia="Calibri" w:hAnsi="Times New Roman" w:cs="Times New Roman"/>
          <w:sz w:val="28"/>
          <w:szCs w:val="28"/>
          <w:lang w:val="uk-UA"/>
        </w:rPr>
        <w:lastRenderedPageBreak/>
        <w:t>ЄЗРУ</w:t>
      </w:r>
      <w:r w:rsidR="00443FE2" w:rsidRPr="00150EB7">
        <w:rPr>
          <w:rStyle w:val="af"/>
          <w:rFonts w:ascii="Times New Roman" w:eastAsia="Calibri" w:hAnsi="Times New Roman"/>
          <w:sz w:val="28"/>
          <w:szCs w:val="28"/>
          <w:lang w:val="uk-UA"/>
        </w:rPr>
        <w:footnoteReference w:id="160"/>
      </w:r>
      <w:r w:rsidRPr="00150EB7">
        <w:rPr>
          <w:rFonts w:ascii="Times New Roman" w:eastAsia="Calibri" w:hAnsi="Times New Roman" w:cs="Times New Roman"/>
          <w:sz w:val="28"/>
          <w:szCs w:val="28"/>
          <w:lang w:val="uk-UA"/>
        </w:rPr>
        <w:t>. На лікування поїхав до Херсона, до лікарні для нервових та душевних хвороб, де й помер 21 грудня 1898 року. Похований у Херсоні. За могилою деякий час доглядала сестра дружини – Е. К. Рудольф</w:t>
      </w:r>
      <w:r w:rsidR="00E50861" w:rsidRPr="00150EB7">
        <w:rPr>
          <w:rStyle w:val="af"/>
          <w:rFonts w:ascii="Times New Roman" w:eastAsia="Calibri" w:hAnsi="Times New Roman"/>
          <w:sz w:val="28"/>
          <w:szCs w:val="28"/>
          <w:lang w:val="uk-UA"/>
        </w:rPr>
        <w:footnoteReference w:id="161"/>
      </w:r>
      <w:r w:rsidRPr="00150EB7">
        <w:rPr>
          <w:rFonts w:ascii="Times New Roman" w:eastAsia="Calibri" w:hAnsi="Times New Roman" w:cs="Times New Roman"/>
          <w:sz w:val="28"/>
          <w:szCs w:val="28"/>
          <w:lang w:val="uk-UA"/>
        </w:rPr>
        <w:t xml:space="preserve">. Місце знаходження поховання дослідника на даний момент встановити не вдалося. </w:t>
      </w:r>
    </w:p>
    <w:p w:rsidR="007334CE" w:rsidRPr="00150EB7" w:rsidRDefault="007334CE" w:rsidP="00E50861">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Після смерті Володимира Миколайовича Ястребова, н</w:t>
      </w:r>
      <w:r w:rsidRPr="00150EB7">
        <w:rPr>
          <w:rFonts w:ascii="Times New Roman" w:eastAsia="Calibri" w:hAnsi="Times New Roman" w:cs="Times New Roman"/>
          <w:sz w:val="28"/>
          <w:szCs w:val="28"/>
        </w:rPr>
        <w:t>а прохання</w:t>
      </w:r>
      <w:r w:rsidRPr="00150EB7">
        <w:rPr>
          <w:rFonts w:ascii="Times New Roman" w:eastAsia="Calibri" w:hAnsi="Times New Roman" w:cs="Times New Roman"/>
          <w:sz w:val="28"/>
          <w:szCs w:val="28"/>
          <w:lang w:val="uk-UA"/>
        </w:rPr>
        <w:t xml:space="preserve"> його дружини, </w:t>
      </w:r>
      <w:r w:rsidRPr="00150EB7">
        <w:rPr>
          <w:rFonts w:ascii="Times New Roman" w:eastAsia="Calibri" w:hAnsi="Times New Roman" w:cs="Times New Roman"/>
          <w:sz w:val="28"/>
          <w:szCs w:val="28"/>
        </w:rPr>
        <w:t xml:space="preserve">голова </w:t>
      </w:r>
      <w:r w:rsidRPr="00150EB7">
        <w:rPr>
          <w:rFonts w:ascii="Times New Roman" w:eastAsia="Calibri" w:hAnsi="Times New Roman" w:cs="Times New Roman"/>
          <w:sz w:val="28"/>
          <w:szCs w:val="28"/>
          <w:lang w:val="uk-UA"/>
        </w:rPr>
        <w:t>П</w:t>
      </w:r>
      <w:r w:rsidRPr="00150EB7">
        <w:rPr>
          <w:rFonts w:ascii="Times New Roman" w:eastAsia="Calibri" w:hAnsi="Times New Roman" w:cs="Times New Roman"/>
          <w:sz w:val="28"/>
          <w:szCs w:val="28"/>
        </w:rPr>
        <w:t>равління реального училища клопотав перед земськими</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 xml:space="preserve">зборами про </w:t>
      </w:r>
      <w:r w:rsidRPr="00150EB7">
        <w:rPr>
          <w:rFonts w:ascii="Times New Roman" w:eastAsia="Calibri" w:hAnsi="Times New Roman" w:cs="Times New Roman"/>
          <w:sz w:val="28"/>
          <w:szCs w:val="28"/>
          <w:lang w:val="uk-UA"/>
        </w:rPr>
        <w:t xml:space="preserve">надання </w:t>
      </w:r>
      <w:r w:rsidRPr="00150EB7">
        <w:rPr>
          <w:rFonts w:ascii="Times New Roman" w:eastAsia="Calibri" w:hAnsi="Times New Roman" w:cs="Times New Roman"/>
          <w:sz w:val="28"/>
          <w:szCs w:val="28"/>
        </w:rPr>
        <w:t>фінансової</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допомоги на виховання</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синів</w:t>
      </w:r>
      <w:r w:rsidRPr="00150EB7">
        <w:rPr>
          <w:rFonts w:ascii="Times New Roman" w:eastAsia="Calibri" w:hAnsi="Times New Roman" w:cs="Times New Roman"/>
          <w:sz w:val="28"/>
          <w:szCs w:val="28"/>
          <w:lang w:val="uk-UA"/>
        </w:rPr>
        <w:t xml:space="preserve"> В. Ястребова – 15-річного </w:t>
      </w:r>
      <w:r w:rsidRPr="00150EB7">
        <w:rPr>
          <w:rFonts w:ascii="Times New Roman" w:eastAsia="Calibri" w:hAnsi="Times New Roman" w:cs="Times New Roman"/>
          <w:sz w:val="28"/>
          <w:szCs w:val="28"/>
        </w:rPr>
        <w:t xml:space="preserve">Василя та 3-річного Павла. </w:t>
      </w:r>
      <w:r w:rsidRPr="00150EB7">
        <w:rPr>
          <w:rFonts w:ascii="Times New Roman" w:eastAsia="Calibri" w:hAnsi="Times New Roman" w:cs="Times New Roman"/>
          <w:sz w:val="28"/>
          <w:szCs w:val="28"/>
          <w:lang w:val="uk-UA"/>
        </w:rPr>
        <w:t xml:space="preserve">16 травня 1899 року повітовими гласними було вирішено </w:t>
      </w:r>
      <w:r w:rsidRPr="00150EB7">
        <w:rPr>
          <w:rFonts w:ascii="Times New Roman" w:eastAsia="Calibri" w:hAnsi="Times New Roman" w:cs="Times New Roman"/>
          <w:sz w:val="28"/>
          <w:szCs w:val="28"/>
        </w:rPr>
        <w:t>щорічно</w:t>
      </w:r>
      <w:r w:rsidRPr="00150EB7">
        <w:rPr>
          <w:rFonts w:ascii="Times New Roman" w:eastAsia="Calibri" w:hAnsi="Times New Roman" w:cs="Times New Roman"/>
          <w:sz w:val="28"/>
          <w:szCs w:val="28"/>
          <w:lang w:val="uk-UA"/>
        </w:rPr>
        <w:t xml:space="preserve"> </w:t>
      </w:r>
      <w:r w:rsidR="00A533FF" w:rsidRPr="00150EB7">
        <w:rPr>
          <w:rFonts w:ascii="Times New Roman" w:eastAsia="Calibri" w:hAnsi="Times New Roman" w:cs="Times New Roman"/>
          <w:sz w:val="28"/>
          <w:szCs w:val="28"/>
        </w:rPr>
        <w:t>виплачувати по 150 карбованців</w:t>
      </w:r>
      <w:r w:rsidRPr="00150EB7">
        <w:rPr>
          <w:rFonts w:ascii="Times New Roman" w:eastAsia="Calibri" w:hAnsi="Times New Roman" w:cs="Times New Roman"/>
          <w:sz w:val="28"/>
          <w:szCs w:val="28"/>
        </w:rPr>
        <w:t xml:space="preserve"> кожному з дітей, </w:t>
      </w:r>
      <w:r w:rsidRPr="00150EB7">
        <w:rPr>
          <w:rFonts w:ascii="Times New Roman" w:eastAsia="Calibri" w:hAnsi="Times New Roman" w:cs="Times New Roman"/>
          <w:sz w:val="28"/>
          <w:szCs w:val="28"/>
          <w:lang w:val="uk-UA"/>
        </w:rPr>
        <w:t xml:space="preserve">а </w:t>
      </w:r>
      <w:r w:rsidRPr="00150EB7">
        <w:rPr>
          <w:rFonts w:ascii="Times New Roman" w:eastAsia="Calibri" w:hAnsi="Times New Roman" w:cs="Times New Roman"/>
          <w:sz w:val="28"/>
          <w:szCs w:val="28"/>
        </w:rPr>
        <w:t>дружині</w:t>
      </w:r>
      <w:r w:rsidRPr="00150EB7">
        <w:rPr>
          <w:rFonts w:ascii="Times New Roman" w:eastAsia="Calibri" w:hAnsi="Times New Roman" w:cs="Times New Roman"/>
          <w:sz w:val="28"/>
          <w:szCs w:val="28"/>
          <w:lang w:val="uk-UA"/>
        </w:rPr>
        <w:t xml:space="preserve"> – </w:t>
      </w:r>
      <w:r w:rsidRPr="00150EB7">
        <w:rPr>
          <w:rFonts w:ascii="Times New Roman" w:eastAsia="Calibri" w:hAnsi="Times New Roman" w:cs="Times New Roman"/>
          <w:sz w:val="28"/>
          <w:szCs w:val="28"/>
        </w:rPr>
        <w:t>державну</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пенсію</w:t>
      </w:r>
      <w:r w:rsidR="00D4609B" w:rsidRPr="00150EB7">
        <w:rPr>
          <w:rStyle w:val="af"/>
          <w:rFonts w:ascii="Times New Roman" w:eastAsia="Calibri" w:hAnsi="Times New Roman"/>
          <w:sz w:val="28"/>
          <w:szCs w:val="28"/>
        </w:rPr>
        <w:footnoteReference w:id="162"/>
      </w:r>
      <w:r w:rsidR="00D4609B" w:rsidRPr="00150EB7">
        <w:rPr>
          <w:rFonts w:ascii="Times New Roman" w:eastAsia="Calibri" w:hAnsi="Times New Roman" w:cs="Times New Roman"/>
          <w:sz w:val="28"/>
          <w:szCs w:val="28"/>
        </w:rPr>
        <w:t>.</w:t>
      </w:r>
    </w:p>
    <w:p w:rsidR="007334CE" w:rsidRPr="00150EB7" w:rsidRDefault="007334CE" w:rsidP="00E50861">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Відомо, що старший син В. Ястребова – Василь – навчався у місцевій чоловічій гімназії, до якої був зарахований у 1894 році</w:t>
      </w:r>
      <w:r w:rsidR="00E50861" w:rsidRPr="00150EB7">
        <w:rPr>
          <w:rStyle w:val="af"/>
          <w:rFonts w:ascii="Times New Roman" w:eastAsia="Calibri" w:hAnsi="Times New Roman"/>
          <w:sz w:val="28"/>
          <w:szCs w:val="28"/>
          <w:lang w:val="uk-UA"/>
        </w:rPr>
        <w:footnoteReference w:id="163"/>
      </w:r>
      <w:r w:rsidRPr="00150EB7">
        <w:rPr>
          <w:rFonts w:ascii="Times New Roman" w:eastAsia="Calibri" w:hAnsi="Times New Roman" w:cs="Times New Roman"/>
          <w:sz w:val="28"/>
          <w:szCs w:val="28"/>
          <w:lang w:val="uk-UA"/>
        </w:rPr>
        <w:t>. Після закінчення курсу у Єлисаветградській класичній чоловічій гімназії, вступи</w:t>
      </w:r>
      <w:r w:rsidR="00BD5650" w:rsidRPr="00150EB7">
        <w:rPr>
          <w:rFonts w:ascii="Times New Roman" w:eastAsia="Calibri" w:hAnsi="Times New Roman" w:cs="Times New Roman"/>
          <w:sz w:val="28"/>
          <w:szCs w:val="28"/>
          <w:lang w:val="uk-UA"/>
        </w:rPr>
        <w:t>в до Московського університету</w:t>
      </w:r>
      <w:r w:rsidRPr="00150EB7">
        <w:rPr>
          <w:rFonts w:ascii="Times New Roman" w:eastAsia="Calibri" w:hAnsi="Times New Roman" w:cs="Times New Roman"/>
          <w:sz w:val="28"/>
          <w:szCs w:val="28"/>
          <w:lang w:val="uk-UA"/>
        </w:rPr>
        <w:t>. Відомо, що у 1905 році він працював у земському відділенні з надання допомоги сім’ям запасних нижніх чинів Єлисаветградської земської управи</w:t>
      </w:r>
      <w:r w:rsidR="00BD5650" w:rsidRPr="00150EB7">
        <w:rPr>
          <w:rStyle w:val="af"/>
          <w:rFonts w:ascii="Times New Roman" w:eastAsia="Calibri" w:hAnsi="Times New Roman"/>
          <w:sz w:val="28"/>
          <w:szCs w:val="28"/>
          <w:lang w:val="uk-UA"/>
        </w:rPr>
        <w:footnoteReference w:id="164"/>
      </w:r>
      <w:r w:rsidRPr="00150EB7">
        <w:rPr>
          <w:rFonts w:ascii="Times New Roman" w:eastAsia="Calibri" w:hAnsi="Times New Roman" w:cs="Times New Roman"/>
          <w:sz w:val="28"/>
          <w:szCs w:val="28"/>
          <w:lang w:val="uk-UA"/>
        </w:rPr>
        <w:t xml:space="preserve">. Ще одна згадка про Ястребова Василя Володимировича датується </w:t>
      </w:r>
      <w:r w:rsidRPr="00150EB7">
        <w:rPr>
          <w:rFonts w:ascii="Times New Roman" w:eastAsia="Calibri" w:hAnsi="Times New Roman" w:cs="Times New Roman"/>
          <w:sz w:val="28"/>
          <w:szCs w:val="28"/>
        </w:rPr>
        <w:t>1 липня 1918 року.</w:t>
      </w:r>
      <w:r w:rsidRPr="00150EB7">
        <w:rPr>
          <w:rFonts w:ascii="Times New Roman" w:eastAsia="Calibri" w:hAnsi="Times New Roman" w:cs="Times New Roman"/>
          <w:sz w:val="28"/>
          <w:szCs w:val="28"/>
          <w:lang w:val="uk-UA"/>
        </w:rPr>
        <w:t xml:space="preserve"> Цього дня він був </w:t>
      </w:r>
      <w:r w:rsidRPr="00150EB7">
        <w:rPr>
          <w:rFonts w:ascii="Times New Roman" w:eastAsia="Calibri" w:hAnsi="Times New Roman" w:cs="Times New Roman"/>
          <w:sz w:val="28"/>
          <w:szCs w:val="28"/>
        </w:rPr>
        <w:t>свідком на шлюбному</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вінчанні у церкві</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кавалерійського училища</w:t>
      </w:r>
      <w:r w:rsidR="00BD5650" w:rsidRPr="00150EB7">
        <w:rPr>
          <w:rStyle w:val="af"/>
          <w:rFonts w:ascii="Times New Roman" w:eastAsia="Calibri" w:hAnsi="Times New Roman"/>
          <w:sz w:val="28"/>
          <w:szCs w:val="28"/>
        </w:rPr>
        <w:footnoteReference w:id="165"/>
      </w:r>
      <w:r w:rsidRPr="00150EB7">
        <w:rPr>
          <w:rFonts w:ascii="Times New Roman" w:eastAsia="Calibri" w:hAnsi="Times New Roman" w:cs="Times New Roman"/>
          <w:sz w:val="28"/>
          <w:szCs w:val="28"/>
          <w:lang w:val="uk-UA"/>
        </w:rPr>
        <w:t xml:space="preserve">. На той момент 34-річний Василь Ястребов був у відставці у званні </w:t>
      </w:r>
      <w:r w:rsidRPr="00150EB7">
        <w:rPr>
          <w:rFonts w:ascii="Times New Roman" w:eastAsia="Calibri" w:hAnsi="Times New Roman" w:cs="Times New Roman"/>
          <w:sz w:val="28"/>
          <w:szCs w:val="28"/>
        </w:rPr>
        <w:t>підпоручик</w:t>
      </w:r>
      <w:r w:rsidRPr="00150EB7">
        <w:rPr>
          <w:rFonts w:ascii="Times New Roman" w:eastAsia="Calibri" w:hAnsi="Times New Roman" w:cs="Times New Roman"/>
          <w:sz w:val="28"/>
          <w:szCs w:val="28"/>
          <w:lang w:val="uk-UA"/>
        </w:rPr>
        <w:t xml:space="preserve">а </w:t>
      </w:r>
      <w:r w:rsidRPr="00150EB7">
        <w:rPr>
          <w:rFonts w:ascii="Times New Roman" w:eastAsia="Calibri" w:hAnsi="Times New Roman" w:cs="Times New Roman"/>
          <w:sz w:val="28"/>
          <w:szCs w:val="28"/>
        </w:rPr>
        <w:t>інженерних</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військ 19 понтонного батальйону</w:t>
      </w:r>
      <w:r w:rsidR="00F772E6"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 Про сина Павла відомості відсутні.</w:t>
      </w:r>
    </w:p>
    <w:p w:rsidR="007334CE" w:rsidRPr="00150EB7" w:rsidRDefault="007334CE" w:rsidP="00F772E6">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Дружина В. Ястребова по смерті чоловіка деякий час займалась громадською роботою. У жовтні 1916 року вона увійшла до складу місцевого жіночого комітету, який очолювала Н. А. Бракер. Після революційних подій 1917 року Олену Карлівну Ястребову позбавили державної пенсії, яку їй, як </w:t>
      </w:r>
      <w:r w:rsidRPr="00150EB7">
        <w:rPr>
          <w:rFonts w:ascii="Times New Roman" w:eastAsia="Calibri" w:hAnsi="Times New Roman" w:cs="Times New Roman"/>
          <w:sz w:val="28"/>
          <w:szCs w:val="28"/>
          <w:lang w:val="uk-UA"/>
        </w:rPr>
        <w:lastRenderedPageBreak/>
        <w:t xml:space="preserve">вдові, виплачувало земство. У 1929 році О. Ястребова у листі до очільника новоствореної </w:t>
      </w:r>
      <w:r w:rsidR="008A5757" w:rsidRPr="00150EB7">
        <w:rPr>
          <w:rFonts w:ascii="Times New Roman" w:eastAsia="Calibri" w:hAnsi="Times New Roman" w:cs="Times New Roman"/>
          <w:sz w:val="28"/>
          <w:szCs w:val="28"/>
          <w:lang w:val="uk-UA"/>
        </w:rPr>
        <w:t xml:space="preserve">Всеукраїнської </w:t>
      </w:r>
      <w:r w:rsidRPr="00150EB7">
        <w:rPr>
          <w:rFonts w:ascii="Times New Roman" w:eastAsia="Calibri" w:hAnsi="Times New Roman" w:cs="Times New Roman"/>
          <w:sz w:val="28"/>
          <w:szCs w:val="28"/>
          <w:lang w:val="uk-UA"/>
        </w:rPr>
        <w:t>Академії Наук професора Д. Багалія писала: «До мене дійшли чутки, що Академія Наук доручила Вам клопотатися за мою пенсію і що Ви були такі добрі, що Ви не відмовили мені в цьому. Я маю надію, що заслуги мого чоловіка дають мені право хоч на маленьку пенсію. Мені 19 вересня б/р буде 70 р. і працювати, як я працювала, залишившись без пенсії на протязі останніх 10 років, я не маю сили. Живу біля сестри, яка має 62 р. і в цьому році восени вона йде на пенсію. Прожити двум старим жінкам на 20 карб. дуже важко, тому я Вас покірливо прохаю не залишити мене без допомоги і дати мені змогу дожити віку, користуючись допомогою лікаря, позаяк останні роки я почуваю себе дуже слабою. Ще раз прохаю не відмовити в моєму проханні, а також і відповісти мені, чи зможу я мати надію на допомогу». Лист відправлено зі ст. Знам’янка Зінов’євської округи Петрівської сільради. Відповідь Олена Карлівна просила надіслати на ту ж адресу на ім’я сестри – вчительки Л. К. Рудольф</w:t>
      </w:r>
      <w:r w:rsidR="00F772E6" w:rsidRPr="00150EB7">
        <w:rPr>
          <w:rStyle w:val="af"/>
          <w:rFonts w:ascii="Times New Roman" w:eastAsia="Calibri" w:hAnsi="Times New Roman"/>
          <w:sz w:val="28"/>
          <w:szCs w:val="28"/>
          <w:lang w:val="uk-UA"/>
        </w:rPr>
        <w:footnoteReference w:id="166"/>
      </w:r>
      <w:r w:rsidRPr="00150EB7">
        <w:rPr>
          <w:rFonts w:ascii="Times New Roman" w:eastAsia="Calibri" w:hAnsi="Times New Roman" w:cs="Times New Roman"/>
          <w:sz w:val="28"/>
          <w:szCs w:val="28"/>
          <w:lang w:val="uk-UA"/>
        </w:rPr>
        <w:t xml:space="preserve">. Подальша доля сім’ї В. Ястребова невідома. Володимир Миколайович Ястребов прожив у Єлисаветграді майже чверть століття </w:t>
      </w:r>
      <w:r w:rsidR="00F772E6"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 22 роки.</w:t>
      </w:r>
    </w:p>
    <w:p w:rsidR="009002C2" w:rsidRPr="00150EB7" w:rsidRDefault="007334CE" w:rsidP="007639CB">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Проживши у Єлисаветграді половину свого життя, Володимир Ястребов став асоціювати себе із цим містом, називаючи «старожилом». Переломним у житті науковця став 1883 рік. Цього року він одружується, цього року відбуваються зміни на роботі у ЄЗРУ, цього року він починає проводити археологічні дослідження та публікувати свої наукові статті, із 1</w:t>
      </w:r>
      <w:r w:rsidR="009002C2" w:rsidRPr="00150EB7">
        <w:rPr>
          <w:rFonts w:ascii="Times New Roman" w:eastAsia="Calibri" w:hAnsi="Times New Roman" w:cs="Times New Roman"/>
          <w:sz w:val="28"/>
          <w:szCs w:val="28"/>
          <w:lang w:val="uk-UA"/>
        </w:rPr>
        <w:t>883 року В. </w:t>
      </w:r>
      <w:r w:rsidRPr="00150EB7">
        <w:rPr>
          <w:rFonts w:ascii="Times New Roman" w:eastAsia="Calibri" w:hAnsi="Times New Roman" w:cs="Times New Roman"/>
          <w:sz w:val="28"/>
          <w:szCs w:val="28"/>
          <w:lang w:val="uk-UA"/>
        </w:rPr>
        <w:t xml:space="preserve">Ястребов завідує історико-археологічним музеєм. Неможливість у повній мірі реалізуватися у царині педагогіки через </w:t>
      </w:r>
      <w:r w:rsidR="009002C2" w:rsidRPr="00150EB7">
        <w:rPr>
          <w:rFonts w:ascii="Times New Roman" w:eastAsia="Calibri" w:hAnsi="Times New Roman" w:cs="Times New Roman"/>
          <w:sz w:val="28"/>
          <w:szCs w:val="28"/>
          <w:lang w:val="uk-UA"/>
        </w:rPr>
        <w:t xml:space="preserve">нові правила та </w:t>
      </w:r>
      <w:r w:rsidRPr="00150EB7">
        <w:rPr>
          <w:rFonts w:ascii="Times New Roman" w:eastAsia="Calibri" w:hAnsi="Times New Roman" w:cs="Times New Roman"/>
          <w:sz w:val="28"/>
          <w:szCs w:val="28"/>
          <w:lang w:val="uk-UA"/>
        </w:rPr>
        <w:t xml:space="preserve">постійні заборони «вільнодумства» в реальному училищі, Володимир Ястребов знаходить вихід для себе у науковій роботі. Почавши у 1880-х роках із дослідження місцевих пам’яток та досліджуючи місцеві старожитності, історик поступово виходить за межі регіональної історії. Він активно співпрацює із Імператорською археологічною комісією, виконуючи </w:t>
      </w:r>
      <w:r w:rsidRPr="00150EB7">
        <w:rPr>
          <w:rFonts w:ascii="Times New Roman" w:eastAsia="Calibri" w:hAnsi="Times New Roman" w:cs="Times New Roman"/>
          <w:sz w:val="28"/>
          <w:szCs w:val="28"/>
          <w:lang w:val="uk-UA"/>
        </w:rPr>
        <w:lastRenderedPageBreak/>
        <w:t>її доручення по дослідженню пам’яток у різних частинах імперії. Налагодження спілкування із відомими етнографами активізує етнографічну діяльніс</w:t>
      </w:r>
      <w:r w:rsidR="009002C2" w:rsidRPr="00150EB7">
        <w:rPr>
          <w:rFonts w:ascii="Times New Roman" w:eastAsia="Calibri" w:hAnsi="Times New Roman" w:cs="Times New Roman"/>
          <w:sz w:val="28"/>
          <w:szCs w:val="28"/>
          <w:lang w:val="uk-UA"/>
        </w:rPr>
        <w:t>ть В. Ястребова. За свою роботу</w:t>
      </w:r>
      <w:r w:rsidRPr="00150EB7">
        <w:rPr>
          <w:rFonts w:ascii="Times New Roman" w:eastAsia="Calibri" w:hAnsi="Times New Roman" w:cs="Times New Roman"/>
          <w:sz w:val="28"/>
          <w:szCs w:val="28"/>
          <w:lang w:val="uk-UA"/>
        </w:rPr>
        <w:t xml:space="preserve"> він стає визнаним вченим, членом ряду наукових товариств. Таким чином, єлисаветградський період життя В. Ястребова характеризується активною науковою діяльністю, в процесі якої визначаються його основні наукові орієнтири.</w:t>
      </w:r>
    </w:p>
    <w:p w:rsidR="007639CB" w:rsidRPr="00150EB7" w:rsidRDefault="007639CB" w:rsidP="007639CB">
      <w:pPr>
        <w:spacing w:after="0" w:line="360" w:lineRule="auto"/>
        <w:ind w:firstLine="708"/>
        <w:jc w:val="both"/>
        <w:rPr>
          <w:rFonts w:ascii="Times New Roman" w:eastAsia="Calibri" w:hAnsi="Times New Roman" w:cs="Times New Roman"/>
          <w:sz w:val="28"/>
          <w:szCs w:val="28"/>
          <w:lang w:val="uk-UA"/>
        </w:rPr>
      </w:pPr>
    </w:p>
    <w:p w:rsidR="007639CB" w:rsidRPr="00150EB7" w:rsidRDefault="007639CB" w:rsidP="007639CB">
      <w:pPr>
        <w:spacing w:after="0" w:line="360" w:lineRule="auto"/>
        <w:jc w:val="both"/>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t xml:space="preserve">2.4. </w:t>
      </w:r>
      <w:r w:rsidR="007334CE" w:rsidRPr="00150EB7">
        <w:rPr>
          <w:rFonts w:ascii="Times New Roman" w:eastAsia="Calibri" w:hAnsi="Times New Roman" w:cs="Times New Roman"/>
          <w:b/>
          <w:sz w:val="28"/>
          <w:szCs w:val="28"/>
          <w:lang w:val="uk-UA"/>
        </w:rPr>
        <w:t xml:space="preserve">Психологічний портрет Володимира Миколайовича Ястребова та </w:t>
      </w:r>
      <w:r w:rsidRPr="00150EB7">
        <w:rPr>
          <w:rFonts w:ascii="Times New Roman" w:eastAsia="Calibri" w:hAnsi="Times New Roman" w:cs="Times New Roman"/>
          <w:b/>
          <w:sz w:val="28"/>
          <w:szCs w:val="28"/>
          <w:lang w:val="uk-UA"/>
        </w:rPr>
        <w:t>коло його комунікації</w:t>
      </w:r>
      <w:r w:rsidR="008A5757" w:rsidRPr="00150EB7">
        <w:rPr>
          <w:rFonts w:ascii="Times New Roman" w:eastAsia="Calibri" w:hAnsi="Times New Roman" w:cs="Times New Roman"/>
          <w:b/>
          <w:sz w:val="28"/>
          <w:szCs w:val="28"/>
          <w:lang w:val="uk-UA"/>
        </w:rPr>
        <w:t xml:space="preserve"> </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sz w:val="28"/>
          <w:szCs w:val="28"/>
          <w:lang w:val="uk-UA" w:eastAsia="ru-RU"/>
        </w:rPr>
      </w:pPr>
      <w:r w:rsidRPr="00150EB7">
        <w:rPr>
          <w:rFonts w:ascii="Times New Roman" w:eastAsia="Times New Roman" w:hAnsi="Times New Roman" w:cs="Times New Roman"/>
          <w:sz w:val="28"/>
          <w:szCs w:val="28"/>
          <w:lang w:val="uk-UA" w:eastAsia="ru-RU"/>
        </w:rPr>
        <w:t>На сьогоднішній день для дослідження персоналій науковці використовують різноманітні підходи, що дає можливість проаналізувати досл</w:t>
      </w:r>
      <w:r w:rsidR="009002C2" w:rsidRPr="00150EB7">
        <w:rPr>
          <w:rFonts w:ascii="Times New Roman" w:eastAsia="Times New Roman" w:hAnsi="Times New Roman" w:cs="Times New Roman"/>
          <w:sz w:val="28"/>
          <w:szCs w:val="28"/>
          <w:lang w:val="uk-UA" w:eastAsia="ru-RU"/>
        </w:rPr>
        <w:t>іджуваний об’єкт у різних</w:t>
      </w:r>
      <w:r w:rsidRPr="00150EB7">
        <w:rPr>
          <w:rFonts w:ascii="Times New Roman" w:eastAsia="Times New Roman" w:hAnsi="Times New Roman" w:cs="Times New Roman"/>
          <w:sz w:val="28"/>
          <w:szCs w:val="28"/>
          <w:lang w:val="uk-UA" w:eastAsia="ru-RU"/>
        </w:rPr>
        <w:t xml:space="preserve"> контекстах, як то: соціальному, науковому, економічному, культурному, політичному тощо. Однак, для отримання більш повної картини дослідження, до вище зазначеного переліку варто включити й психологічний аналіз досліджуваної особистості. У процесі такого аналізу має бути розглянуто риси характеру, менталітет, ціннісні орієнтири, моральні принципи та переконання особистості. </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sz w:val="28"/>
          <w:szCs w:val="28"/>
          <w:lang w:val="uk-UA" w:eastAsia="ru-RU"/>
        </w:rPr>
      </w:pPr>
      <w:r w:rsidRPr="00150EB7">
        <w:rPr>
          <w:rFonts w:ascii="Times New Roman" w:eastAsia="Times New Roman" w:hAnsi="Times New Roman" w:cs="Times New Roman"/>
          <w:sz w:val="28"/>
          <w:szCs w:val="28"/>
          <w:lang w:val="uk-UA" w:eastAsia="ru-RU"/>
        </w:rPr>
        <w:t>Зазвичай, перше враження про людину складається по її зовнішньому вигляду. На жаль, ми маємо лише копію одного портрету вченого</w:t>
      </w:r>
      <w:r w:rsidR="009002C2" w:rsidRPr="00150EB7">
        <w:rPr>
          <w:rFonts w:ascii="Times New Roman" w:eastAsia="Times New Roman" w:hAnsi="Times New Roman" w:cs="Times New Roman"/>
          <w:sz w:val="28"/>
          <w:szCs w:val="28"/>
          <w:lang w:val="uk-UA" w:eastAsia="ru-RU"/>
        </w:rPr>
        <w:t>, датованого 90-ми роками ХІХ століття</w:t>
      </w:r>
      <w:r w:rsidRPr="00150EB7">
        <w:rPr>
          <w:rFonts w:ascii="Times New Roman" w:eastAsia="Times New Roman" w:hAnsi="Times New Roman" w:cs="Times New Roman"/>
          <w:sz w:val="28"/>
          <w:szCs w:val="28"/>
          <w:lang w:val="uk-UA" w:eastAsia="ru-RU"/>
        </w:rPr>
        <w:t xml:space="preserve"> та два описи його зовнішності, які залишили у своїх спогадах О. Маркевич та Н. Бракер</w:t>
      </w:r>
      <w:r w:rsidR="009002C2" w:rsidRPr="00150EB7">
        <w:rPr>
          <w:rFonts w:ascii="Times New Roman" w:eastAsia="Times New Roman" w:hAnsi="Times New Roman" w:cs="Times New Roman"/>
          <w:sz w:val="28"/>
          <w:szCs w:val="28"/>
          <w:lang w:val="uk-UA" w:eastAsia="ru-RU"/>
        </w:rPr>
        <w:t xml:space="preserve"> і які датуються 70-ми роками ХІХ ст</w:t>
      </w:r>
      <w:r w:rsidRPr="00150EB7">
        <w:rPr>
          <w:rFonts w:ascii="Times New Roman" w:eastAsia="Times New Roman" w:hAnsi="Times New Roman" w:cs="Times New Roman"/>
          <w:sz w:val="28"/>
          <w:szCs w:val="28"/>
          <w:lang w:val="uk-UA" w:eastAsia="ru-RU"/>
        </w:rPr>
        <w:t>. О. Маркевич описує зовнішність В. Ястребова так: «Невеличкого зросту, не дуже гарний, з темним обличчям, в окулярах, але обличчя його було таке виразне і освітлювалось такою приємною посмішкою, що любо було дивитися на нього…»</w:t>
      </w:r>
      <w:r w:rsidR="002F5D3B" w:rsidRPr="00150EB7">
        <w:rPr>
          <w:rStyle w:val="af"/>
          <w:rFonts w:ascii="Times New Roman" w:eastAsia="Times New Roman" w:hAnsi="Times New Roman"/>
          <w:sz w:val="28"/>
          <w:szCs w:val="28"/>
          <w:lang w:val="uk-UA" w:eastAsia="ru-RU"/>
        </w:rPr>
        <w:footnoteReference w:id="167"/>
      </w:r>
      <w:r w:rsidRPr="00150EB7">
        <w:rPr>
          <w:rFonts w:ascii="Times New Roman" w:eastAsia="Times New Roman" w:hAnsi="Times New Roman" w:cs="Times New Roman"/>
          <w:sz w:val="28"/>
          <w:szCs w:val="28"/>
          <w:lang w:val="uk-UA" w:eastAsia="ru-RU"/>
        </w:rPr>
        <w:t>.</w:t>
      </w:r>
      <w:r w:rsidR="009002C2" w:rsidRPr="00150EB7">
        <w:rPr>
          <w:rFonts w:ascii="Times New Roman" w:eastAsia="Times New Roman" w:hAnsi="Times New Roman" w:cs="Times New Roman"/>
          <w:sz w:val="28"/>
          <w:szCs w:val="28"/>
          <w:lang w:val="uk-UA" w:eastAsia="ru-RU"/>
        </w:rPr>
        <w:t xml:space="preserve"> </w:t>
      </w:r>
      <w:r w:rsidRPr="00150EB7">
        <w:rPr>
          <w:rFonts w:ascii="Times New Roman" w:eastAsia="Times New Roman" w:hAnsi="Times New Roman" w:cs="Times New Roman"/>
          <w:sz w:val="28"/>
          <w:szCs w:val="28"/>
          <w:lang w:val="uk-UA" w:eastAsia="ru-RU"/>
        </w:rPr>
        <w:t>У спогадах пані Бракер, образ В. Ястребова описано так: «Маленька фігурка в пледі, з купою книг або фотографій під пахвою…»</w:t>
      </w:r>
      <w:r w:rsidR="002F5D3B" w:rsidRPr="00150EB7">
        <w:rPr>
          <w:rStyle w:val="af"/>
          <w:rFonts w:ascii="Times New Roman" w:eastAsia="Times New Roman" w:hAnsi="Times New Roman"/>
          <w:sz w:val="28"/>
          <w:szCs w:val="28"/>
          <w:lang w:val="uk-UA" w:eastAsia="ru-RU"/>
        </w:rPr>
        <w:footnoteReference w:id="168"/>
      </w:r>
      <w:r w:rsidRPr="00150EB7">
        <w:rPr>
          <w:rFonts w:ascii="Times New Roman" w:eastAsia="Times New Roman" w:hAnsi="Times New Roman" w:cs="Times New Roman"/>
          <w:sz w:val="28"/>
          <w:szCs w:val="28"/>
          <w:lang w:val="uk-UA" w:eastAsia="ru-RU"/>
        </w:rPr>
        <w:t xml:space="preserve">. Перше враження, яке можна скласти за цими </w:t>
      </w:r>
      <w:r w:rsidRPr="00150EB7">
        <w:rPr>
          <w:rFonts w:ascii="Times New Roman" w:eastAsia="Times New Roman" w:hAnsi="Times New Roman" w:cs="Times New Roman"/>
          <w:sz w:val="28"/>
          <w:szCs w:val="28"/>
          <w:lang w:val="uk-UA" w:eastAsia="ru-RU"/>
        </w:rPr>
        <w:lastRenderedPageBreak/>
        <w:t>двома описами – це те, що описувана людина була</w:t>
      </w:r>
      <w:r w:rsidR="002F5D3B" w:rsidRPr="00150EB7">
        <w:rPr>
          <w:rFonts w:ascii="Times New Roman" w:eastAsia="Times New Roman" w:hAnsi="Times New Roman" w:cs="Times New Roman"/>
          <w:sz w:val="28"/>
          <w:szCs w:val="28"/>
          <w:lang w:val="uk-UA" w:eastAsia="ru-RU"/>
        </w:rPr>
        <w:t xml:space="preserve"> </w:t>
      </w:r>
      <w:r w:rsidR="006202AC" w:rsidRPr="00150EB7">
        <w:rPr>
          <w:rFonts w:ascii="Times New Roman" w:eastAsia="Times New Roman" w:hAnsi="Times New Roman" w:cs="Times New Roman"/>
          <w:sz w:val="28"/>
          <w:szCs w:val="28"/>
          <w:lang w:val="uk-UA" w:eastAsia="ru-RU"/>
        </w:rPr>
        <w:t xml:space="preserve">скромною, </w:t>
      </w:r>
      <w:r w:rsidRPr="00150EB7">
        <w:rPr>
          <w:rFonts w:ascii="Times New Roman" w:eastAsia="Times New Roman" w:hAnsi="Times New Roman" w:cs="Times New Roman"/>
          <w:sz w:val="28"/>
          <w:szCs w:val="28"/>
          <w:lang w:val="uk-UA" w:eastAsia="ru-RU"/>
        </w:rPr>
        <w:t>до</w:t>
      </w:r>
      <w:r w:rsidR="009002C2" w:rsidRPr="00150EB7">
        <w:rPr>
          <w:rFonts w:ascii="Times New Roman" w:eastAsia="Times New Roman" w:hAnsi="Times New Roman" w:cs="Times New Roman"/>
          <w:sz w:val="28"/>
          <w:szCs w:val="28"/>
          <w:lang w:val="uk-UA" w:eastAsia="ru-RU"/>
        </w:rPr>
        <w:t>брою, позитивно налаштованою, розумною, ерудованою та начитаною</w:t>
      </w:r>
      <w:r w:rsidR="006202AC" w:rsidRPr="00150EB7">
        <w:rPr>
          <w:rFonts w:ascii="Times New Roman" w:eastAsia="Times New Roman" w:hAnsi="Times New Roman" w:cs="Times New Roman"/>
          <w:sz w:val="28"/>
          <w:szCs w:val="28"/>
          <w:lang w:val="uk-UA" w:eastAsia="ru-RU"/>
        </w:rPr>
        <w:t>.</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sz w:val="28"/>
          <w:szCs w:val="28"/>
          <w:lang w:val="uk-UA" w:eastAsia="ru-RU"/>
        </w:rPr>
      </w:pPr>
      <w:r w:rsidRPr="00150EB7">
        <w:rPr>
          <w:rFonts w:ascii="Times New Roman" w:eastAsia="Times New Roman" w:hAnsi="Times New Roman" w:cs="Times New Roman"/>
          <w:sz w:val="28"/>
          <w:szCs w:val="28"/>
          <w:lang w:val="uk-UA" w:eastAsia="ru-RU"/>
        </w:rPr>
        <w:t>У цьому підрозділі ми зробимо спробу визначити риси характеру Володимира Ястребова, проаналізувати його внутрішній світ, прослідкувати еволюцію рис його характеру та описати психологічний портрет.</w:t>
      </w:r>
      <w:r w:rsidR="001463F6" w:rsidRPr="00150EB7">
        <w:rPr>
          <w:sz w:val="28"/>
          <w:szCs w:val="28"/>
          <w:lang w:val="uk-UA"/>
        </w:rPr>
        <w:t xml:space="preserve"> </w:t>
      </w:r>
    </w:p>
    <w:p w:rsidR="007334CE" w:rsidRPr="00150EB7" w:rsidRDefault="007334CE" w:rsidP="007334CE">
      <w:pPr>
        <w:shd w:val="clear" w:color="auto" w:fill="FFFFFF"/>
        <w:spacing w:after="0" w:line="360" w:lineRule="auto"/>
        <w:jc w:val="both"/>
        <w:rPr>
          <w:rFonts w:ascii="Times New Roman" w:eastAsia="Times New Roman" w:hAnsi="Times New Roman" w:cs="Times New Roman"/>
          <w:sz w:val="28"/>
          <w:szCs w:val="28"/>
          <w:lang w:val="uk-UA" w:eastAsia="ru-RU"/>
        </w:rPr>
      </w:pPr>
      <w:r w:rsidRPr="00150EB7">
        <w:rPr>
          <w:rFonts w:ascii="Times New Roman" w:eastAsia="Times New Roman" w:hAnsi="Times New Roman" w:cs="Times New Roman"/>
          <w:sz w:val="28"/>
          <w:szCs w:val="28"/>
          <w:lang w:val="uk-UA" w:eastAsia="ru-RU"/>
        </w:rPr>
        <w:tab/>
        <w:t xml:space="preserve">Як відомо, основи особистості закладаються у ранньому віці. Саме в дитинстві відбувається формування базових моральних якостей, які мають вплив на все подальше життя людини. Важливу роль у цьому процесі відіграє сім’я, атмосфера, у якій зростає особистість, модель поведінки батьків, їх звички, манера спілкування з дитиною. </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color w:val="833C0B" w:themeColor="accent2" w:themeShade="80"/>
          <w:sz w:val="28"/>
          <w:szCs w:val="28"/>
          <w:lang w:val="uk-UA" w:eastAsia="ru-RU"/>
        </w:rPr>
      </w:pPr>
      <w:r w:rsidRPr="00150EB7">
        <w:rPr>
          <w:rFonts w:ascii="Times New Roman" w:eastAsia="Times New Roman" w:hAnsi="Times New Roman" w:cs="Times New Roman"/>
          <w:sz w:val="28"/>
          <w:szCs w:val="28"/>
          <w:lang w:val="uk-UA" w:eastAsia="ru-RU"/>
        </w:rPr>
        <w:t>Оскільки майбутній науковець народився у сім’ї священнослужителя, то дитинство В. Ястребова було просякнуте духовною атмосферою та релігійними цінностями. Традиційно діти духовенства з ранніх років перебували у руслі консервативної православної культури, основою якої були такі християнські цінності та принципи як милосердя, скро</w:t>
      </w:r>
      <w:r w:rsidR="00723B0C" w:rsidRPr="00150EB7">
        <w:rPr>
          <w:rFonts w:ascii="Times New Roman" w:eastAsia="Times New Roman" w:hAnsi="Times New Roman" w:cs="Times New Roman"/>
          <w:sz w:val="28"/>
          <w:szCs w:val="28"/>
          <w:lang w:val="uk-UA" w:eastAsia="ru-RU"/>
        </w:rPr>
        <w:t>мність,</w:t>
      </w:r>
      <w:r w:rsidRPr="00150EB7">
        <w:rPr>
          <w:rFonts w:ascii="Times New Roman" w:eastAsia="Times New Roman" w:hAnsi="Times New Roman" w:cs="Times New Roman"/>
          <w:sz w:val="28"/>
          <w:szCs w:val="28"/>
          <w:lang w:val="uk-UA" w:eastAsia="ru-RU"/>
        </w:rPr>
        <w:t xml:space="preserve"> чесність, доброта, відданість та відповідальність. Усі ці риси були притаманні Володимиру Миколайовичу і проявлялись протягом усього життя науковця. В той же час, зростання без матері, смерть сестри, хвороби батька – фактори, які також мали значний вплив на формування базових рис особистості дослідника. Разом із низкою біологічних факторів, таких як спадкова психічна хвороба, вразлива нервова система, вони сформували </w:t>
      </w:r>
      <w:r w:rsidR="00C130B3" w:rsidRPr="00150EB7">
        <w:rPr>
          <w:rFonts w:ascii="Times New Roman" w:eastAsia="Times New Roman" w:hAnsi="Times New Roman" w:cs="Times New Roman"/>
          <w:sz w:val="28"/>
          <w:szCs w:val="28"/>
          <w:lang w:val="uk-UA" w:eastAsia="ru-RU"/>
        </w:rPr>
        <w:t xml:space="preserve">певні </w:t>
      </w:r>
      <w:r w:rsidRPr="00150EB7">
        <w:rPr>
          <w:rFonts w:ascii="Times New Roman" w:eastAsia="Times New Roman" w:hAnsi="Times New Roman" w:cs="Times New Roman"/>
          <w:sz w:val="28"/>
          <w:szCs w:val="28"/>
          <w:lang w:val="uk-UA" w:eastAsia="ru-RU"/>
        </w:rPr>
        <w:t xml:space="preserve">особливості натури В. М. Ястребова як замкнутість, </w:t>
      </w:r>
      <w:r w:rsidR="008A5757" w:rsidRPr="00150EB7">
        <w:rPr>
          <w:rFonts w:ascii="Times New Roman" w:eastAsia="Times New Roman" w:hAnsi="Times New Roman" w:cs="Times New Roman"/>
          <w:sz w:val="28"/>
          <w:szCs w:val="28"/>
          <w:lang w:val="uk-UA" w:eastAsia="ru-RU"/>
        </w:rPr>
        <w:t>образливість, непостійність, не</w:t>
      </w:r>
      <w:r w:rsidRPr="00150EB7">
        <w:rPr>
          <w:rFonts w:ascii="Times New Roman" w:eastAsia="Times New Roman" w:hAnsi="Times New Roman" w:cs="Times New Roman"/>
          <w:sz w:val="28"/>
          <w:szCs w:val="28"/>
          <w:lang w:val="uk-UA" w:eastAsia="ru-RU"/>
        </w:rPr>
        <w:t>впевненість в собі. Зазначені вище цінності та риси характеру стали невід’ємною частиною особистості Володимира Ястребова і надалі мали величезний вп</w:t>
      </w:r>
      <w:r w:rsidR="00C130B3" w:rsidRPr="00150EB7">
        <w:rPr>
          <w:rFonts w:ascii="Times New Roman" w:eastAsia="Times New Roman" w:hAnsi="Times New Roman" w:cs="Times New Roman"/>
          <w:sz w:val="28"/>
          <w:szCs w:val="28"/>
          <w:lang w:val="uk-UA" w:eastAsia="ru-RU"/>
        </w:rPr>
        <w:t>лив на всі аспекти його життя.</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sz w:val="28"/>
          <w:szCs w:val="28"/>
          <w:lang w:val="uk-UA" w:eastAsia="ru-RU"/>
        </w:rPr>
      </w:pPr>
      <w:r w:rsidRPr="00150EB7">
        <w:rPr>
          <w:rFonts w:ascii="Times New Roman" w:eastAsia="Times New Roman" w:hAnsi="Times New Roman" w:cs="Times New Roman"/>
          <w:sz w:val="28"/>
          <w:szCs w:val="28"/>
          <w:lang w:val="uk-UA" w:eastAsia="ru-RU"/>
        </w:rPr>
        <w:t>Вступ Володимира Миколайовича до Самарської класичної гімназії наперекір волі батька, який готував сина до священницької кар’єри, був вирішальним момент</w:t>
      </w:r>
      <w:r w:rsidR="008A5757" w:rsidRPr="00150EB7">
        <w:rPr>
          <w:rFonts w:ascii="Times New Roman" w:eastAsia="Times New Roman" w:hAnsi="Times New Roman" w:cs="Times New Roman"/>
          <w:sz w:val="28"/>
          <w:szCs w:val="28"/>
          <w:lang w:val="uk-UA" w:eastAsia="ru-RU"/>
        </w:rPr>
        <w:t>ом на життєвому шляху В. </w:t>
      </w:r>
      <w:r w:rsidRPr="00150EB7">
        <w:rPr>
          <w:rFonts w:ascii="Times New Roman" w:eastAsia="Times New Roman" w:hAnsi="Times New Roman" w:cs="Times New Roman"/>
          <w:sz w:val="28"/>
          <w:szCs w:val="28"/>
          <w:lang w:val="uk-UA" w:eastAsia="ru-RU"/>
        </w:rPr>
        <w:t xml:space="preserve">Ястребова. Ми не знаємо достеменно, що вплинуло на такий вибір хлопчика, але цей факт вказує на </w:t>
      </w:r>
      <w:r w:rsidRPr="00150EB7">
        <w:rPr>
          <w:rFonts w:ascii="Times New Roman" w:eastAsia="Times New Roman" w:hAnsi="Times New Roman" w:cs="Times New Roman"/>
          <w:sz w:val="28"/>
          <w:szCs w:val="28"/>
          <w:lang w:val="uk-UA" w:eastAsia="ru-RU"/>
        </w:rPr>
        <w:lastRenderedPageBreak/>
        <w:t>таку рису характеру як самостійність та відповідаль</w:t>
      </w:r>
      <w:r w:rsidR="00C130B3" w:rsidRPr="00150EB7">
        <w:rPr>
          <w:rFonts w:ascii="Times New Roman" w:eastAsia="Times New Roman" w:hAnsi="Times New Roman" w:cs="Times New Roman"/>
          <w:sz w:val="28"/>
          <w:szCs w:val="28"/>
          <w:lang w:val="uk-UA" w:eastAsia="ru-RU"/>
        </w:rPr>
        <w:t>ність за прийняті рішення.</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sz w:val="28"/>
          <w:szCs w:val="28"/>
          <w:lang w:val="uk-UA" w:eastAsia="ru-RU"/>
        </w:rPr>
      </w:pPr>
      <w:r w:rsidRPr="00150EB7">
        <w:rPr>
          <w:rFonts w:ascii="Times New Roman" w:eastAsia="Times New Roman" w:hAnsi="Times New Roman" w:cs="Times New Roman"/>
          <w:sz w:val="28"/>
          <w:szCs w:val="28"/>
          <w:lang w:val="uk-UA" w:eastAsia="ru-RU"/>
        </w:rPr>
        <w:t>Роки навчання у класичній гімназії сприяли розвиткові інтелектуальних здібностей Володимира Миколайовича, розширенню його кругозору. Вивчаючи історію, латинь, грецьку, німецьку та французьку мови, російську словесність, географію, зако</w:t>
      </w:r>
      <w:r w:rsidR="008A5757" w:rsidRPr="00150EB7">
        <w:rPr>
          <w:rFonts w:ascii="Times New Roman" w:eastAsia="Times New Roman" w:hAnsi="Times New Roman" w:cs="Times New Roman"/>
          <w:sz w:val="28"/>
          <w:szCs w:val="28"/>
          <w:lang w:val="uk-UA" w:eastAsia="ru-RU"/>
        </w:rPr>
        <w:t>н Божий та церковну історію, В. </w:t>
      </w:r>
      <w:r w:rsidRPr="00150EB7">
        <w:rPr>
          <w:rFonts w:ascii="Times New Roman" w:eastAsia="Times New Roman" w:hAnsi="Times New Roman" w:cs="Times New Roman"/>
          <w:sz w:val="28"/>
          <w:szCs w:val="28"/>
          <w:lang w:val="uk-UA" w:eastAsia="ru-RU"/>
        </w:rPr>
        <w:t>Ястребов розширив свої гуманітарні знання, зацікавився історією та філологією, що й визначило подальший науковий шлях дослідника. Базові знання мов давали можливість в майбутньому працювати з різними історичними джерелами, а також полегшували процес наукової комуніка</w:t>
      </w:r>
      <w:r w:rsidR="00C130B3" w:rsidRPr="00150EB7">
        <w:rPr>
          <w:rFonts w:ascii="Times New Roman" w:eastAsia="Times New Roman" w:hAnsi="Times New Roman" w:cs="Times New Roman"/>
          <w:sz w:val="28"/>
          <w:szCs w:val="28"/>
          <w:lang w:val="uk-UA" w:eastAsia="ru-RU"/>
        </w:rPr>
        <w:t xml:space="preserve">ції. Хоча, невпевненість в собі та </w:t>
      </w:r>
      <w:r w:rsidR="00C130B3" w:rsidRPr="002D7724">
        <w:rPr>
          <w:rFonts w:ascii="Times New Roman" w:eastAsia="Times New Roman" w:hAnsi="Times New Roman" w:cs="Times New Roman"/>
          <w:sz w:val="28"/>
          <w:szCs w:val="28"/>
          <w:lang w:val="uk-UA" w:eastAsia="ru-RU"/>
        </w:rPr>
        <w:t>не віра</w:t>
      </w:r>
      <w:r w:rsidR="00C130B3" w:rsidRPr="00150EB7">
        <w:rPr>
          <w:rFonts w:ascii="Times New Roman" w:eastAsia="Times New Roman" w:hAnsi="Times New Roman" w:cs="Times New Roman"/>
          <w:sz w:val="28"/>
          <w:szCs w:val="28"/>
          <w:lang w:val="uk-UA" w:eastAsia="ru-RU"/>
        </w:rPr>
        <w:t xml:space="preserve"> у свої можливості</w:t>
      </w:r>
      <w:r w:rsidRPr="00150EB7">
        <w:rPr>
          <w:rFonts w:ascii="Times New Roman" w:eastAsia="Times New Roman" w:hAnsi="Times New Roman" w:cs="Times New Roman"/>
          <w:sz w:val="28"/>
          <w:szCs w:val="28"/>
          <w:lang w:val="uk-UA" w:eastAsia="ru-RU"/>
        </w:rPr>
        <w:t xml:space="preserve"> неодноразово стояли на заваді як особистісного, так і професійного розвитку Володимира Миколайовича. Як приклад, у 1890-х роках профе</w:t>
      </w:r>
      <w:r w:rsidR="008A5757" w:rsidRPr="00150EB7">
        <w:rPr>
          <w:rFonts w:ascii="Times New Roman" w:eastAsia="Times New Roman" w:hAnsi="Times New Roman" w:cs="Times New Roman"/>
          <w:sz w:val="28"/>
          <w:szCs w:val="28"/>
          <w:lang w:val="uk-UA" w:eastAsia="ru-RU"/>
        </w:rPr>
        <w:t>сор Н. Кондаков запропонував В. </w:t>
      </w:r>
      <w:r w:rsidRPr="00150EB7">
        <w:rPr>
          <w:rFonts w:ascii="Times New Roman" w:eastAsia="Times New Roman" w:hAnsi="Times New Roman" w:cs="Times New Roman"/>
          <w:sz w:val="28"/>
          <w:szCs w:val="28"/>
          <w:lang w:val="uk-UA" w:eastAsia="ru-RU"/>
        </w:rPr>
        <w:t>Ястребову зайняти посаду завідувача Керченським музеєм, на що останній відповів відмовою, оскільки, на його думку, не достатньо добре знав грецьку мову</w:t>
      </w:r>
      <w:r w:rsidR="00C130B3" w:rsidRPr="00150EB7">
        <w:rPr>
          <w:rStyle w:val="af"/>
          <w:rFonts w:ascii="Times New Roman" w:eastAsia="Times New Roman" w:hAnsi="Times New Roman"/>
          <w:sz w:val="28"/>
          <w:szCs w:val="28"/>
          <w:lang w:val="uk-UA" w:eastAsia="ru-RU"/>
        </w:rPr>
        <w:footnoteReference w:id="169"/>
      </w:r>
      <w:r w:rsidR="0099515D" w:rsidRPr="00150EB7">
        <w:rPr>
          <w:rFonts w:ascii="Times New Roman" w:eastAsia="Times New Roman" w:hAnsi="Times New Roman" w:cs="Times New Roman"/>
          <w:sz w:val="28"/>
          <w:szCs w:val="28"/>
          <w:lang w:val="uk-UA" w:eastAsia="ru-RU"/>
        </w:rPr>
        <w:t>.</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color w:val="833C0B" w:themeColor="accent2" w:themeShade="80"/>
          <w:sz w:val="28"/>
          <w:szCs w:val="28"/>
          <w:lang w:val="uk-UA" w:eastAsia="ru-RU"/>
        </w:rPr>
      </w:pPr>
      <w:r w:rsidRPr="00150EB7">
        <w:rPr>
          <w:rFonts w:ascii="Times New Roman" w:eastAsia="Times New Roman" w:hAnsi="Times New Roman" w:cs="Times New Roman"/>
          <w:sz w:val="28"/>
          <w:szCs w:val="28"/>
          <w:lang w:val="uk-UA" w:eastAsia="ru-RU"/>
        </w:rPr>
        <w:t>Той факт, що історик закінчив класичну гімназію з відзнакою із можливістю вступати до університету, говорить про наполегливість, старанність, обов’язковість та працьовитість. Перебування ж протягом семи років у середовищі прогресивних педагогів викристалізувало у майбутнього вченого образ вчителя-ентузіаста, який В. Ястребов візьме собі за орієнтир під час своєї педагогічної діяльності у майбутньому</w:t>
      </w:r>
      <w:r w:rsidRPr="00150EB7">
        <w:rPr>
          <w:rFonts w:ascii="Times New Roman" w:eastAsia="Times New Roman" w:hAnsi="Times New Roman" w:cs="Times New Roman"/>
          <w:color w:val="833C0B" w:themeColor="accent2" w:themeShade="80"/>
          <w:sz w:val="28"/>
          <w:szCs w:val="28"/>
          <w:lang w:val="uk-UA" w:eastAsia="ru-RU"/>
        </w:rPr>
        <w:t xml:space="preserve">. </w:t>
      </w:r>
    </w:p>
    <w:p w:rsidR="007334CE" w:rsidRPr="00150EB7" w:rsidRDefault="0099515D" w:rsidP="007334CE">
      <w:pPr>
        <w:shd w:val="clear" w:color="auto" w:fill="FFFFFF"/>
        <w:spacing w:after="0" w:line="360" w:lineRule="auto"/>
        <w:ind w:firstLine="708"/>
        <w:jc w:val="both"/>
        <w:rPr>
          <w:rFonts w:ascii="Times New Roman" w:eastAsia="Times New Roman" w:hAnsi="Times New Roman" w:cs="Times New Roman"/>
          <w:sz w:val="28"/>
          <w:szCs w:val="28"/>
          <w:u w:val="single"/>
          <w:lang w:val="uk-UA" w:eastAsia="ru-RU"/>
        </w:rPr>
      </w:pPr>
      <w:r w:rsidRPr="00150EB7">
        <w:rPr>
          <w:rFonts w:ascii="Times New Roman" w:eastAsia="Times New Roman" w:hAnsi="Times New Roman" w:cs="Times New Roman"/>
          <w:sz w:val="28"/>
          <w:szCs w:val="28"/>
          <w:lang w:val="uk-UA" w:eastAsia="ru-RU"/>
        </w:rPr>
        <w:t>Студентські роки майбутнього дослідника</w:t>
      </w:r>
      <w:r w:rsidR="007334CE" w:rsidRPr="00150EB7">
        <w:rPr>
          <w:rFonts w:ascii="Times New Roman" w:eastAsia="Times New Roman" w:hAnsi="Times New Roman" w:cs="Times New Roman"/>
          <w:sz w:val="28"/>
          <w:szCs w:val="28"/>
          <w:lang w:val="uk-UA" w:eastAsia="ru-RU"/>
        </w:rPr>
        <w:t>, попри значні матеріальні труднощі та</w:t>
      </w:r>
      <w:r w:rsidRPr="00150EB7">
        <w:rPr>
          <w:rFonts w:ascii="Times New Roman" w:eastAsia="Times New Roman" w:hAnsi="Times New Roman" w:cs="Times New Roman"/>
          <w:sz w:val="28"/>
          <w:szCs w:val="28"/>
          <w:lang w:val="uk-UA" w:eastAsia="ru-RU"/>
        </w:rPr>
        <w:t xml:space="preserve"> пробл</w:t>
      </w:r>
      <w:r w:rsidR="008A5757" w:rsidRPr="00150EB7">
        <w:rPr>
          <w:rFonts w:ascii="Times New Roman" w:eastAsia="Times New Roman" w:hAnsi="Times New Roman" w:cs="Times New Roman"/>
          <w:sz w:val="28"/>
          <w:szCs w:val="28"/>
          <w:lang w:val="uk-UA" w:eastAsia="ru-RU"/>
        </w:rPr>
        <w:t>емні відносини з батьком, можна</w:t>
      </w:r>
      <w:r w:rsidRPr="00150EB7">
        <w:rPr>
          <w:rFonts w:ascii="Times New Roman" w:eastAsia="Times New Roman" w:hAnsi="Times New Roman" w:cs="Times New Roman"/>
          <w:sz w:val="28"/>
          <w:szCs w:val="28"/>
          <w:lang w:val="uk-UA" w:eastAsia="ru-RU"/>
        </w:rPr>
        <w:t xml:space="preserve"> охарактеризувати як </w:t>
      </w:r>
      <w:r w:rsidR="007334CE" w:rsidRPr="00150EB7">
        <w:rPr>
          <w:rFonts w:ascii="Times New Roman" w:eastAsia="Times New Roman" w:hAnsi="Times New Roman" w:cs="Times New Roman"/>
          <w:sz w:val="28"/>
          <w:szCs w:val="28"/>
          <w:lang w:val="uk-UA" w:eastAsia="ru-RU"/>
        </w:rPr>
        <w:t xml:space="preserve">період старанності, совісності та терплячості. Молодому студентові доводилось поєднувати навчання із постійними підробітками, щоб мати можливість утримувати себе матеріально. В. Ястребов ставився до своїх студентських обов’язків з великою відданістю та серйозністю, добросовісно виконував настанови викладачів, систематично відвідував лекції. Гарною мотивацією для Володимира Ястребова була можливість за успішне навчання </w:t>
      </w:r>
      <w:r w:rsidR="007334CE" w:rsidRPr="00150EB7">
        <w:rPr>
          <w:rFonts w:ascii="Times New Roman" w:eastAsia="Times New Roman" w:hAnsi="Times New Roman" w:cs="Times New Roman"/>
          <w:sz w:val="28"/>
          <w:szCs w:val="28"/>
          <w:lang w:val="uk-UA" w:eastAsia="ru-RU"/>
        </w:rPr>
        <w:lastRenderedPageBreak/>
        <w:t>отрим</w:t>
      </w:r>
      <w:r w:rsidR="008A5757" w:rsidRPr="00150EB7">
        <w:rPr>
          <w:rFonts w:ascii="Times New Roman" w:eastAsia="Times New Roman" w:hAnsi="Times New Roman" w:cs="Times New Roman"/>
          <w:sz w:val="28"/>
          <w:szCs w:val="28"/>
          <w:lang w:val="uk-UA" w:eastAsia="ru-RU"/>
        </w:rPr>
        <w:t>ати стипендію, тому прізвище В. </w:t>
      </w:r>
      <w:r w:rsidR="007334CE" w:rsidRPr="00150EB7">
        <w:rPr>
          <w:rFonts w:ascii="Times New Roman" w:eastAsia="Times New Roman" w:hAnsi="Times New Roman" w:cs="Times New Roman"/>
          <w:sz w:val="28"/>
          <w:szCs w:val="28"/>
          <w:lang w:val="uk-UA" w:eastAsia="ru-RU"/>
        </w:rPr>
        <w:t>Ястребова часто бачимо у списку п’ятірки</w:t>
      </w:r>
      <w:r w:rsidRPr="00150EB7">
        <w:rPr>
          <w:rFonts w:ascii="Times New Roman" w:eastAsia="Times New Roman" w:hAnsi="Times New Roman" w:cs="Times New Roman"/>
          <w:sz w:val="28"/>
          <w:szCs w:val="28"/>
          <w:lang w:val="uk-UA" w:eastAsia="ru-RU"/>
        </w:rPr>
        <w:t xml:space="preserve"> найкращих студентів факультету.</w:t>
      </w:r>
      <w:r w:rsidR="007334CE" w:rsidRPr="00150EB7">
        <w:rPr>
          <w:rFonts w:ascii="Times New Roman" w:eastAsia="Times New Roman" w:hAnsi="Times New Roman" w:cs="Times New Roman"/>
          <w:sz w:val="28"/>
          <w:szCs w:val="28"/>
          <w:lang w:val="uk-UA" w:eastAsia="ru-RU"/>
        </w:rPr>
        <w:t xml:space="preserve"> </w:t>
      </w:r>
      <w:r w:rsidRPr="00150EB7">
        <w:rPr>
          <w:rFonts w:ascii="Times New Roman" w:eastAsia="Times New Roman" w:hAnsi="Times New Roman" w:cs="Times New Roman"/>
          <w:sz w:val="28"/>
          <w:szCs w:val="28"/>
          <w:lang w:val="uk-UA" w:eastAsia="ru-RU"/>
        </w:rPr>
        <w:t>Я</w:t>
      </w:r>
      <w:r w:rsidR="007334CE" w:rsidRPr="00150EB7">
        <w:rPr>
          <w:rFonts w:ascii="Times New Roman" w:eastAsia="Times New Roman" w:hAnsi="Times New Roman" w:cs="Times New Roman"/>
          <w:sz w:val="28"/>
          <w:szCs w:val="28"/>
          <w:lang w:val="uk-UA" w:eastAsia="ru-RU"/>
        </w:rPr>
        <w:t>кість його письмових робіт відзначають викладачі позитивними відгуками, а усні іспити – високими оцінками. Завдяки сумлінному навчанню В. Ястребов закінчив історико-філологічний факультет ІНУ з високим балом й з можливістю отримати статус кандидата. Одногрупник Володимир</w:t>
      </w:r>
      <w:r w:rsidRPr="00150EB7">
        <w:rPr>
          <w:rFonts w:ascii="Times New Roman" w:eastAsia="Times New Roman" w:hAnsi="Times New Roman" w:cs="Times New Roman"/>
          <w:sz w:val="28"/>
          <w:szCs w:val="28"/>
          <w:lang w:val="uk-UA" w:eastAsia="ru-RU"/>
        </w:rPr>
        <w:t>а Миколайовича – Д. </w:t>
      </w:r>
      <w:r w:rsidR="007334CE" w:rsidRPr="00150EB7">
        <w:rPr>
          <w:rFonts w:ascii="Times New Roman" w:eastAsia="Times New Roman" w:hAnsi="Times New Roman" w:cs="Times New Roman"/>
          <w:sz w:val="28"/>
          <w:szCs w:val="28"/>
          <w:lang w:val="uk-UA" w:eastAsia="ru-RU"/>
        </w:rPr>
        <w:t>Овсянніков-Куліко</w:t>
      </w:r>
      <w:r w:rsidR="008A5757" w:rsidRPr="00150EB7">
        <w:rPr>
          <w:rFonts w:ascii="Times New Roman" w:eastAsia="Times New Roman" w:hAnsi="Times New Roman" w:cs="Times New Roman"/>
          <w:sz w:val="28"/>
          <w:szCs w:val="28"/>
          <w:lang w:val="uk-UA" w:eastAsia="ru-RU"/>
        </w:rPr>
        <w:t>вський відзначав акуратність В. </w:t>
      </w:r>
      <w:r w:rsidR="007334CE" w:rsidRPr="00150EB7">
        <w:rPr>
          <w:rFonts w:ascii="Times New Roman" w:eastAsia="Times New Roman" w:hAnsi="Times New Roman" w:cs="Times New Roman"/>
          <w:sz w:val="28"/>
          <w:szCs w:val="28"/>
          <w:lang w:val="uk-UA" w:eastAsia="ru-RU"/>
        </w:rPr>
        <w:t>Ястребова у навчанні, старанність та здібності до наукової роботи</w:t>
      </w:r>
      <w:r w:rsidRPr="00150EB7">
        <w:rPr>
          <w:rStyle w:val="af"/>
          <w:rFonts w:ascii="Times New Roman" w:eastAsia="Times New Roman" w:hAnsi="Times New Roman"/>
          <w:sz w:val="28"/>
          <w:szCs w:val="28"/>
          <w:lang w:val="uk-UA" w:eastAsia="ru-RU"/>
        </w:rPr>
        <w:footnoteReference w:id="170"/>
      </w:r>
      <w:r w:rsidR="004C3FAD" w:rsidRPr="00150EB7">
        <w:rPr>
          <w:rFonts w:ascii="Times New Roman" w:eastAsia="Times New Roman" w:hAnsi="Times New Roman" w:cs="Times New Roman"/>
          <w:sz w:val="28"/>
          <w:szCs w:val="28"/>
          <w:lang w:val="uk-UA" w:eastAsia="ru-RU"/>
        </w:rPr>
        <w:t>.</w:t>
      </w:r>
      <w:r w:rsidR="007334CE" w:rsidRPr="00150EB7">
        <w:rPr>
          <w:rFonts w:ascii="Times New Roman" w:eastAsia="Times New Roman" w:hAnsi="Times New Roman" w:cs="Times New Roman"/>
          <w:sz w:val="28"/>
          <w:szCs w:val="28"/>
          <w:lang w:val="uk-UA" w:eastAsia="ru-RU"/>
        </w:rPr>
        <w:t xml:space="preserve"> Ці ж самі риси студента підмічає і О.</w:t>
      </w:r>
      <w:r w:rsidR="008A5757" w:rsidRPr="00150EB7">
        <w:rPr>
          <w:rFonts w:ascii="Times New Roman" w:eastAsia="Times New Roman" w:hAnsi="Times New Roman" w:cs="Times New Roman"/>
          <w:sz w:val="28"/>
          <w:szCs w:val="28"/>
          <w:lang w:val="uk-UA" w:eastAsia="ru-RU"/>
        </w:rPr>
        <w:t> </w:t>
      </w:r>
      <w:r w:rsidR="007334CE" w:rsidRPr="00150EB7">
        <w:rPr>
          <w:rFonts w:ascii="Times New Roman" w:eastAsia="Times New Roman" w:hAnsi="Times New Roman" w:cs="Times New Roman"/>
          <w:sz w:val="28"/>
          <w:szCs w:val="28"/>
          <w:lang w:val="uk-UA" w:eastAsia="ru-RU"/>
        </w:rPr>
        <w:t>Ма</w:t>
      </w:r>
      <w:r w:rsidR="008A5757" w:rsidRPr="00150EB7">
        <w:rPr>
          <w:rFonts w:ascii="Times New Roman" w:eastAsia="Times New Roman" w:hAnsi="Times New Roman" w:cs="Times New Roman"/>
          <w:sz w:val="28"/>
          <w:szCs w:val="28"/>
          <w:lang w:val="uk-UA" w:eastAsia="ru-RU"/>
        </w:rPr>
        <w:t>ркевич, який на час навчання В. </w:t>
      </w:r>
      <w:r w:rsidR="007334CE" w:rsidRPr="00150EB7">
        <w:rPr>
          <w:rFonts w:ascii="Times New Roman" w:eastAsia="Times New Roman" w:hAnsi="Times New Roman" w:cs="Times New Roman"/>
          <w:sz w:val="28"/>
          <w:szCs w:val="28"/>
          <w:lang w:val="uk-UA" w:eastAsia="ru-RU"/>
        </w:rPr>
        <w:t>Ястребова в ІН</w:t>
      </w:r>
      <w:r w:rsidR="008A5757" w:rsidRPr="00150EB7">
        <w:rPr>
          <w:rFonts w:ascii="Times New Roman" w:eastAsia="Times New Roman" w:hAnsi="Times New Roman" w:cs="Times New Roman"/>
          <w:sz w:val="28"/>
          <w:szCs w:val="28"/>
          <w:lang w:val="uk-UA" w:eastAsia="ru-RU"/>
        </w:rPr>
        <w:t>У, був там вільним слухачем. О.</w:t>
      </w:r>
      <w:r w:rsidR="008A5757" w:rsidRPr="00150EB7">
        <w:rPr>
          <w:rFonts w:ascii="Times New Roman" w:eastAsia="Times New Roman" w:hAnsi="Times New Roman" w:cs="Times New Roman"/>
          <w:sz w:val="28"/>
          <w:szCs w:val="28"/>
          <w:lang w:val="en-US" w:eastAsia="ru-RU"/>
        </w:rPr>
        <w:t> </w:t>
      </w:r>
      <w:r w:rsidR="007334CE" w:rsidRPr="00150EB7">
        <w:rPr>
          <w:rFonts w:ascii="Times New Roman" w:eastAsia="Times New Roman" w:hAnsi="Times New Roman" w:cs="Times New Roman"/>
          <w:sz w:val="28"/>
          <w:szCs w:val="28"/>
          <w:lang w:val="uk-UA" w:eastAsia="ru-RU"/>
        </w:rPr>
        <w:t>Маркевич відзначав скрупульозність та ретельність В.</w:t>
      </w:r>
      <w:r w:rsidR="004C3FAD" w:rsidRPr="00150EB7">
        <w:rPr>
          <w:rFonts w:ascii="Times New Roman" w:eastAsia="Times New Roman" w:hAnsi="Times New Roman" w:cs="Times New Roman"/>
          <w:sz w:val="28"/>
          <w:szCs w:val="28"/>
          <w:lang w:val="en-US" w:eastAsia="ru-RU"/>
        </w:rPr>
        <w:t> </w:t>
      </w:r>
      <w:r w:rsidR="007334CE" w:rsidRPr="00150EB7">
        <w:rPr>
          <w:rFonts w:ascii="Times New Roman" w:eastAsia="Times New Roman" w:hAnsi="Times New Roman" w:cs="Times New Roman"/>
          <w:sz w:val="28"/>
          <w:szCs w:val="28"/>
          <w:lang w:val="uk-UA" w:eastAsia="ru-RU"/>
        </w:rPr>
        <w:t xml:space="preserve">Ястребова у навчанні, любов до читання та надзвичайну </w:t>
      </w:r>
      <w:r w:rsidR="008A5757" w:rsidRPr="00150EB7">
        <w:rPr>
          <w:rFonts w:ascii="Times New Roman" w:eastAsia="Times New Roman" w:hAnsi="Times New Roman" w:cs="Times New Roman"/>
          <w:sz w:val="28"/>
          <w:szCs w:val="28"/>
          <w:lang w:val="uk-UA" w:eastAsia="ru-RU"/>
        </w:rPr>
        <w:t>скромність. Коли О. </w:t>
      </w:r>
      <w:r w:rsidR="007334CE" w:rsidRPr="00150EB7">
        <w:rPr>
          <w:rFonts w:ascii="Times New Roman" w:eastAsia="Times New Roman" w:hAnsi="Times New Roman" w:cs="Times New Roman"/>
          <w:sz w:val="28"/>
          <w:szCs w:val="28"/>
          <w:lang w:val="uk-UA" w:eastAsia="ru-RU"/>
        </w:rPr>
        <w:t>Маркевич запитав молодого студента, чи не думає той про професуру, Володимир Миколайович відповів, що «де ж йому й помислити про те, щоб стати в один ряд з такими</w:t>
      </w:r>
      <w:r w:rsidR="00B735E3" w:rsidRPr="00150EB7">
        <w:rPr>
          <w:rFonts w:ascii="Times New Roman" w:eastAsia="Times New Roman" w:hAnsi="Times New Roman" w:cs="Times New Roman"/>
          <w:sz w:val="28"/>
          <w:szCs w:val="28"/>
          <w:lang w:val="uk-UA" w:eastAsia="ru-RU"/>
        </w:rPr>
        <w:t xml:space="preserve"> колоссами, як його професори»</w:t>
      </w:r>
      <w:r w:rsidR="00B735E3" w:rsidRPr="00150EB7">
        <w:rPr>
          <w:rStyle w:val="af"/>
          <w:rFonts w:ascii="Times New Roman" w:eastAsia="Times New Roman" w:hAnsi="Times New Roman"/>
          <w:sz w:val="28"/>
          <w:szCs w:val="28"/>
          <w:lang w:val="uk-UA" w:eastAsia="ru-RU"/>
        </w:rPr>
        <w:footnoteReference w:id="171"/>
      </w:r>
      <w:r w:rsidR="007334CE" w:rsidRPr="00150EB7">
        <w:rPr>
          <w:rFonts w:ascii="Times New Roman" w:eastAsia="Times New Roman" w:hAnsi="Times New Roman" w:cs="Times New Roman"/>
          <w:sz w:val="28"/>
          <w:szCs w:val="28"/>
          <w:lang w:val="uk-UA" w:eastAsia="ru-RU"/>
        </w:rPr>
        <w:t>. З іншої сторони таку відповідь В.</w:t>
      </w:r>
      <w:r w:rsidR="007334CE" w:rsidRPr="00150EB7">
        <w:rPr>
          <w:rFonts w:ascii="Times New Roman" w:eastAsia="Times New Roman" w:hAnsi="Times New Roman" w:cs="Times New Roman"/>
          <w:sz w:val="28"/>
          <w:szCs w:val="28"/>
          <w:lang w:val="en-US" w:eastAsia="ru-RU"/>
        </w:rPr>
        <w:t> </w:t>
      </w:r>
      <w:r w:rsidR="007334CE" w:rsidRPr="00150EB7">
        <w:rPr>
          <w:rFonts w:ascii="Times New Roman" w:eastAsia="Times New Roman" w:hAnsi="Times New Roman" w:cs="Times New Roman"/>
          <w:sz w:val="28"/>
          <w:szCs w:val="28"/>
          <w:lang w:val="uk-UA" w:eastAsia="ru-RU"/>
        </w:rPr>
        <w:t>Ястребова можна розцінити і як недостатню віру в свої сили, невпевненість в собі. Скромність і певна недооцінка себе проявляється й</w:t>
      </w:r>
      <w:r w:rsidR="008A5757" w:rsidRPr="00150EB7">
        <w:rPr>
          <w:rFonts w:ascii="Times New Roman" w:eastAsia="Times New Roman" w:hAnsi="Times New Roman" w:cs="Times New Roman"/>
          <w:sz w:val="28"/>
          <w:szCs w:val="28"/>
          <w:lang w:val="uk-UA" w:eastAsia="ru-RU"/>
        </w:rPr>
        <w:t xml:space="preserve"> в подальшому житті дослідника</w:t>
      </w:r>
      <w:r w:rsidR="007334CE" w:rsidRPr="00150EB7">
        <w:rPr>
          <w:rFonts w:ascii="Times New Roman" w:eastAsia="Times New Roman" w:hAnsi="Times New Roman" w:cs="Times New Roman"/>
          <w:sz w:val="28"/>
          <w:szCs w:val="28"/>
          <w:lang w:val="uk-UA" w:eastAsia="ru-RU"/>
        </w:rPr>
        <w:t xml:space="preserve">. До прикладу, </w:t>
      </w:r>
      <w:r w:rsidR="008A5757" w:rsidRPr="00150EB7">
        <w:rPr>
          <w:rFonts w:ascii="Times New Roman" w:eastAsia="Times New Roman" w:hAnsi="Times New Roman" w:cs="Times New Roman"/>
          <w:sz w:val="28"/>
          <w:szCs w:val="28"/>
          <w:lang w:val="uk-UA" w:eastAsia="ru-RU"/>
        </w:rPr>
        <w:t>В.</w:t>
      </w:r>
      <w:r w:rsidR="008A5757" w:rsidRPr="00150EB7">
        <w:rPr>
          <w:rFonts w:ascii="Times New Roman" w:eastAsia="Times New Roman" w:hAnsi="Times New Roman" w:cs="Times New Roman"/>
          <w:sz w:val="28"/>
          <w:szCs w:val="28"/>
          <w:lang w:val="en-US" w:eastAsia="ru-RU"/>
        </w:rPr>
        <w:t> </w:t>
      </w:r>
      <w:r w:rsidR="008A5757" w:rsidRPr="00150EB7">
        <w:rPr>
          <w:rFonts w:ascii="Times New Roman" w:eastAsia="Times New Roman" w:hAnsi="Times New Roman" w:cs="Times New Roman"/>
          <w:sz w:val="28"/>
          <w:szCs w:val="28"/>
          <w:lang w:val="uk-UA" w:eastAsia="ru-RU"/>
        </w:rPr>
        <w:t>Ястребов</w:t>
      </w:r>
      <w:r w:rsidR="007334CE" w:rsidRPr="00150EB7">
        <w:rPr>
          <w:rFonts w:ascii="Times New Roman" w:eastAsia="Times New Roman" w:hAnsi="Times New Roman" w:cs="Times New Roman"/>
          <w:sz w:val="28"/>
          <w:szCs w:val="28"/>
          <w:lang w:val="uk-UA" w:eastAsia="ru-RU"/>
        </w:rPr>
        <w:t xml:space="preserve"> соромиться виставляти напоказ свої особисті враження від Херсонеса, оскільки вважає, що вони нічого не варті «після таких імен як Паллас та Увар</w:t>
      </w:r>
      <w:r w:rsidR="008A5757" w:rsidRPr="00150EB7">
        <w:rPr>
          <w:rFonts w:ascii="Times New Roman" w:eastAsia="Times New Roman" w:hAnsi="Times New Roman" w:cs="Times New Roman"/>
          <w:sz w:val="28"/>
          <w:szCs w:val="28"/>
          <w:lang w:val="uk-UA" w:eastAsia="ru-RU"/>
        </w:rPr>
        <w:t>ов». А під час спілкування з Ф. </w:t>
      </w:r>
      <w:r w:rsidR="007334CE" w:rsidRPr="00150EB7">
        <w:rPr>
          <w:rFonts w:ascii="Times New Roman" w:eastAsia="Times New Roman" w:hAnsi="Times New Roman" w:cs="Times New Roman"/>
          <w:sz w:val="28"/>
          <w:szCs w:val="28"/>
          <w:lang w:val="uk-UA" w:eastAsia="ru-RU"/>
        </w:rPr>
        <w:t>Вовком запитує, чи не варто, щоб Федір Вовк згадав його ім’я у випадку використання наданих останнім матеріалів, але при цьому зазначає, що йому всеодно</w:t>
      </w:r>
      <w:r w:rsidR="00B735E3" w:rsidRPr="00150EB7">
        <w:rPr>
          <w:rStyle w:val="af"/>
          <w:rFonts w:ascii="Times New Roman" w:eastAsia="Times New Roman" w:hAnsi="Times New Roman"/>
          <w:sz w:val="28"/>
          <w:szCs w:val="28"/>
          <w:lang w:val="uk-UA" w:eastAsia="ru-RU"/>
        </w:rPr>
        <w:footnoteReference w:id="172"/>
      </w:r>
      <w:r w:rsidR="008402F1" w:rsidRPr="00150EB7">
        <w:rPr>
          <w:rFonts w:ascii="Times New Roman" w:eastAsia="Times New Roman" w:hAnsi="Times New Roman" w:cs="Times New Roman"/>
          <w:sz w:val="28"/>
          <w:szCs w:val="28"/>
          <w:lang w:val="uk-UA" w:eastAsia="ru-RU"/>
        </w:rPr>
        <w:t>.</w:t>
      </w:r>
      <w:r w:rsidR="007334CE" w:rsidRPr="00150EB7">
        <w:rPr>
          <w:rFonts w:ascii="Times New Roman" w:eastAsia="Times New Roman" w:hAnsi="Times New Roman" w:cs="Times New Roman"/>
          <w:sz w:val="28"/>
          <w:szCs w:val="28"/>
          <w:lang w:val="uk-UA" w:eastAsia="ru-RU"/>
        </w:rPr>
        <w:t xml:space="preserve"> </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sz w:val="28"/>
          <w:szCs w:val="28"/>
          <w:lang w:val="uk-UA" w:eastAsia="ru-RU"/>
        </w:rPr>
      </w:pPr>
      <w:r w:rsidRPr="00150EB7">
        <w:rPr>
          <w:rFonts w:ascii="Times New Roman" w:eastAsia="Times New Roman" w:hAnsi="Times New Roman" w:cs="Times New Roman"/>
          <w:sz w:val="28"/>
          <w:szCs w:val="28"/>
          <w:lang w:val="uk-UA" w:eastAsia="ru-RU"/>
        </w:rPr>
        <w:t>Потребуючи батьківської підтримки, моло</w:t>
      </w:r>
      <w:r w:rsidR="008A5757" w:rsidRPr="00150EB7">
        <w:rPr>
          <w:rFonts w:ascii="Times New Roman" w:eastAsia="Times New Roman" w:hAnsi="Times New Roman" w:cs="Times New Roman"/>
          <w:sz w:val="28"/>
          <w:szCs w:val="28"/>
          <w:lang w:val="uk-UA" w:eastAsia="ru-RU"/>
        </w:rPr>
        <w:t>дий студент прив’язується до В. І. </w:t>
      </w:r>
      <w:r w:rsidRPr="00150EB7">
        <w:rPr>
          <w:rFonts w:ascii="Times New Roman" w:eastAsia="Times New Roman" w:hAnsi="Times New Roman" w:cs="Times New Roman"/>
          <w:sz w:val="28"/>
          <w:szCs w:val="28"/>
          <w:lang w:val="uk-UA" w:eastAsia="ru-RU"/>
        </w:rPr>
        <w:t xml:space="preserve">Григоровича. Ймовірно, в особі Віктора Івановича, у </w:t>
      </w:r>
      <w:r w:rsidR="008402F1" w:rsidRPr="00150EB7">
        <w:rPr>
          <w:rFonts w:ascii="Times New Roman" w:eastAsia="Times New Roman" w:hAnsi="Times New Roman" w:cs="Times New Roman"/>
          <w:sz w:val="28"/>
          <w:szCs w:val="28"/>
          <w:lang w:val="uk-UA" w:eastAsia="ru-RU"/>
        </w:rPr>
        <w:t>його людських якостях –</w:t>
      </w:r>
      <w:r w:rsidRPr="00150EB7">
        <w:rPr>
          <w:rFonts w:ascii="Times New Roman" w:eastAsia="Times New Roman" w:hAnsi="Times New Roman" w:cs="Times New Roman"/>
          <w:sz w:val="28"/>
          <w:szCs w:val="28"/>
          <w:lang w:val="uk-UA" w:eastAsia="ru-RU"/>
        </w:rPr>
        <w:t xml:space="preserve"> доброт</w:t>
      </w:r>
      <w:r w:rsidR="008402F1" w:rsidRPr="00150EB7">
        <w:rPr>
          <w:rFonts w:ascii="Times New Roman" w:eastAsia="Times New Roman" w:hAnsi="Times New Roman" w:cs="Times New Roman"/>
          <w:sz w:val="28"/>
          <w:szCs w:val="28"/>
          <w:lang w:val="uk-UA" w:eastAsia="ru-RU"/>
        </w:rPr>
        <w:t>і, душевно</w:t>
      </w:r>
      <w:r w:rsidRPr="00150EB7">
        <w:rPr>
          <w:rFonts w:ascii="Times New Roman" w:eastAsia="Times New Roman" w:hAnsi="Times New Roman" w:cs="Times New Roman"/>
          <w:sz w:val="28"/>
          <w:szCs w:val="28"/>
          <w:lang w:val="uk-UA" w:eastAsia="ru-RU"/>
        </w:rPr>
        <w:t>ст</w:t>
      </w:r>
      <w:r w:rsidR="008402F1" w:rsidRPr="00150EB7">
        <w:rPr>
          <w:rFonts w:ascii="Times New Roman" w:eastAsia="Times New Roman" w:hAnsi="Times New Roman" w:cs="Times New Roman"/>
          <w:sz w:val="28"/>
          <w:szCs w:val="28"/>
          <w:lang w:val="uk-UA" w:eastAsia="ru-RU"/>
        </w:rPr>
        <w:t>і, простоті, щедрості, доброзичливості</w:t>
      </w:r>
      <w:r w:rsidRPr="00150EB7">
        <w:rPr>
          <w:rFonts w:ascii="Times New Roman" w:eastAsia="Times New Roman" w:hAnsi="Times New Roman" w:cs="Times New Roman"/>
          <w:sz w:val="28"/>
          <w:szCs w:val="28"/>
          <w:lang w:val="uk-UA" w:eastAsia="ru-RU"/>
        </w:rPr>
        <w:t xml:space="preserve">, </w:t>
      </w:r>
      <w:r w:rsidR="008402F1" w:rsidRPr="00150EB7">
        <w:rPr>
          <w:rFonts w:ascii="Times New Roman" w:eastAsia="Times New Roman" w:hAnsi="Times New Roman" w:cs="Times New Roman"/>
          <w:sz w:val="28"/>
          <w:szCs w:val="28"/>
          <w:lang w:val="uk-UA" w:eastAsia="ru-RU"/>
        </w:rPr>
        <w:t>готовності</w:t>
      </w:r>
      <w:r w:rsidR="00326092" w:rsidRPr="00150EB7">
        <w:rPr>
          <w:rFonts w:ascii="Times New Roman" w:eastAsia="Times New Roman" w:hAnsi="Times New Roman" w:cs="Times New Roman"/>
          <w:sz w:val="28"/>
          <w:szCs w:val="28"/>
          <w:lang w:val="uk-UA" w:eastAsia="ru-RU"/>
        </w:rPr>
        <w:t xml:space="preserve"> допомогти, В. </w:t>
      </w:r>
      <w:r w:rsidRPr="00150EB7">
        <w:rPr>
          <w:rFonts w:ascii="Times New Roman" w:eastAsia="Times New Roman" w:hAnsi="Times New Roman" w:cs="Times New Roman"/>
          <w:sz w:val="28"/>
          <w:szCs w:val="28"/>
          <w:lang w:val="uk-UA" w:eastAsia="ru-RU"/>
        </w:rPr>
        <w:t xml:space="preserve">Ястребов побачив образ саме такого батька, якого йому не вистачало. У відносинах з В. Григоровичем у В. Ястребова </w:t>
      </w:r>
      <w:r w:rsidRPr="00150EB7">
        <w:rPr>
          <w:rFonts w:ascii="Times New Roman" w:eastAsia="Times New Roman" w:hAnsi="Times New Roman" w:cs="Times New Roman"/>
          <w:sz w:val="28"/>
          <w:szCs w:val="28"/>
          <w:lang w:val="uk-UA" w:eastAsia="ru-RU"/>
        </w:rPr>
        <w:lastRenderedPageBreak/>
        <w:t>проявляється така позитивна л</w:t>
      </w:r>
      <w:r w:rsidR="008402F1" w:rsidRPr="00150EB7">
        <w:rPr>
          <w:rFonts w:ascii="Times New Roman" w:eastAsia="Times New Roman" w:hAnsi="Times New Roman" w:cs="Times New Roman"/>
          <w:sz w:val="28"/>
          <w:szCs w:val="28"/>
          <w:lang w:val="uk-UA" w:eastAsia="ru-RU"/>
        </w:rPr>
        <w:t>юдська якість як відданість, що</w:t>
      </w:r>
      <w:r w:rsidRPr="00150EB7">
        <w:rPr>
          <w:rFonts w:ascii="Times New Roman" w:eastAsia="Times New Roman" w:hAnsi="Times New Roman" w:cs="Times New Roman"/>
          <w:sz w:val="28"/>
          <w:szCs w:val="28"/>
          <w:lang w:val="uk-UA" w:eastAsia="ru-RU"/>
        </w:rPr>
        <w:t xml:space="preserve"> характеризується, в першу чергу, вірністю та повагою. Відданість своєму вчителеві Володимир Миколайович зберігав протягом всього свого житт</w:t>
      </w:r>
      <w:r w:rsidR="00326092" w:rsidRPr="00150EB7">
        <w:rPr>
          <w:rFonts w:ascii="Times New Roman" w:eastAsia="Times New Roman" w:hAnsi="Times New Roman" w:cs="Times New Roman"/>
          <w:sz w:val="28"/>
          <w:szCs w:val="28"/>
          <w:lang w:val="uk-UA" w:eastAsia="ru-RU"/>
        </w:rPr>
        <w:t>я. По смерті В. Григоровича, В. </w:t>
      </w:r>
      <w:r w:rsidRPr="00150EB7">
        <w:rPr>
          <w:rFonts w:ascii="Times New Roman" w:eastAsia="Times New Roman" w:hAnsi="Times New Roman" w:cs="Times New Roman"/>
          <w:sz w:val="28"/>
          <w:szCs w:val="28"/>
          <w:lang w:val="uk-UA" w:eastAsia="ru-RU"/>
        </w:rPr>
        <w:t>Ястребов був ініціатором увічнення його пам’яті. У 1892 році у Єлисаветграді на могилі професора було урочи</w:t>
      </w:r>
      <w:r w:rsidR="00326092" w:rsidRPr="00150EB7">
        <w:rPr>
          <w:rFonts w:ascii="Times New Roman" w:eastAsia="Times New Roman" w:hAnsi="Times New Roman" w:cs="Times New Roman"/>
          <w:sz w:val="28"/>
          <w:szCs w:val="28"/>
          <w:lang w:val="uk-UA" w:eastAsia="ru-RU"/>
        </w:rPr>
        <w:t>сто встановлено пам’ятник В. І. </w:t>
      </w:r>
      <w:r w:rsidRPr="00150EB7">
        <w:rPr>
          <w:rFonts w:ascii="Times New Roman" w:eastAsia="Times New Roman" w:hAnsi="Times New Roman" w:cs="Times New Roman"/>
          <w:sz w:val="28"/>
          <w:szCs w:val="28"/>
          <w:lang w:val="uk-UA" w:eastAsia="ru-RU"/>
        </w:rPr>
        <w:t>Григоровичу. Ця подія була дуже значимою для Володимира Миколайовича, він особисто приймав участь у зборі коштів, планував сценарій ві</w:t>
      </w:r>
      <w:r w:rsidR="00326092" w:rsidRPr="00150EB7">
        <w:rPr>
          <w:rFonts w:ascii="Times New Roman" w:eastAsia="Times New Roman" w:hAnsi="Times New Roman" w:cs="Times New Roman"/>
          <w:sz w:val="28"/>
          <w:szCs w:val="28"/>
          <w:lang w:val="uk-UA" w:eastAsia="ru-RU"/>
        </w:rPr>
        <w:t>дкриття, підготував промову. О. </w:t>
      </w:r>
      <w:r w:rsidRPr="00150EB7">
        <w:rPr>
          <w:rFonts w:ascii="Times New Roman" w:eastAsia="Times New Roman" w:hAnsi="Times New Roman" w:cs="Times New Roman"/>
          <w:sz w:val="28"/>
          <w:szCs w:val="28"/>
          <w:lang w:val="uk-UA" w:eastAsia="ru-RU"/>
        </w:rPr>
        <w:t>Маркевич згадував: «Відкриття пам’ятника улюбленому професору трохи його оживило й він не мало турбувався звичним у подібних випадках неполадкам…Промова його була виголошена не голосно, повільно, але з такою непідробленою скорботою, що навела цю скорботу й на всіх присутніх»</w:t>
      </w:r>
      <w:r w:rsidR="008402F1" w:rsidRPr="00150EB7">
        <w:rPr>
          <w:rStyle w:val="af"/>
          <w:rFonts w:ascii="Times New Roman" w:eastAsia="Times New Roman" w:hAnsi="Times New Roman"/>
          <w:sz w:val="28"/>
          <w:szCs w:val="28"/>
          <w:lang w:val="uk-UA" w:eastAsia="ru-RU"/>
        </w:rPr>
        <w:footnoteReference w:id="173"/>
      </w:r>
      <w:r w:rsidRPr="00150EB7">
        <w:rPr>
          <w:rFonts w:ascii="Times New Roman" w:eastAsia="Times New Roman" w:hAnsi="Times New Roman" w:cs="Times New Roman"/>
          <w:sz w:val="28"/>
          <w:szCs w:val="28"/>
          <w:lang w:val="uk-UA" w:eastAsia="ru-RU"/>
        </w:rPr>
        <w:t>. Н. Бракер також відзначала відданість та в</w:t>
      </w:r>
      <w:r w:rsidR="00326092" w:rsidRPr="00150EB7">
        <w:rPr>
          <w:rFonts w:ascii="Times New Roman" w:eastAsia="Times New Roman" w:hAnsi="Times New Roman" w:cs="Times New Roman"/>
          <w:sz w:val="28"/>
          <w:szCs w:val="28"/>
          <w:lang w:val="uk-UA" w:eastAsia="ru-RU"/>
        </w:rPr>
        <w:t>ірність, які були притаманні В. </w:t>
      </w:r>
      <w:r w:rsidR="002D7724">
        <w:rPr>
          <w:rFonts w:ascii="Times New Roman" w:eastAsia="Times New Roman" w:hAnsi="Times New Roman" w:cs="Times New Roman"/>
          <w:sz w:val="28"/>
          <w:szCs w:val="28"/>
          <w:lang w:val="uk-UA" w:eastAsia="ru-RU"/>
        </w:rPr>
        <w:t>Ястребову. Наталія</w:t>
      </w:r>
      <w:r w:rsidRPr="00150EB7">
        <w:rPr>
          <w:rFonts w:ascii="Times New Roman" w:eastAsia="Times New Roman" w:hAnsi="Times New Roman" w:cs="Times New Roman"/>
          <w:sz w:val="28"/>
          <w:szCs w:val="28"/>
          <w:lang w:val="uk-UA" w:eastAsia="ru-RU"/>
        </w:rPr>
        <w:t xml:space="preserve"> Аркадіївна згадувала, що В. Ястребов не скоро сходився з людьми, але кому один раз дарував свою любов та пошану,</w:t>
      </w:r>
      <w:r w:rsidR="008402F1" w:rsidRPr="00150EB7">
        <w:rPr>
          <w:rFonts w:ascii="Times New Roman" w:eastAsia="Times New Roman" w:hAnsi="Times New Roman" w:cs="Times New Roman"/>
          <w:sz w:val="28"/>
          <w:szCs w:val="28"/>
          <w:lang w:val="uk-UA" w:eastAsia="ru-RU"/>
        </w:rPr>
        <w:t xml:space="preserve"> тому вже був вірний до краю</w:t>
      </w:r>
      <w:r w:rsidRPr="00150EB7">
        <w:rPr>
          <w:rFonts w:ascii="Times New Roman" w:eastAsia="Times New Roman" w:hAnsi="Times New Roman" w:cs="Times New Roman"/>
          <w:sz w:val="28"/>
          <w:szCs w:val="28"/>
          <w:lang w:val="uk-UA" w:eastAsia="ru-RU"/>
        </w:rPr>
        <w:t>.</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sz w:val="28"/>
          <w:szCs w:val="28"/>
          <w:lang w:val="uk-UA" w:eastAsia="ru-RU"/>
        </w:rPr>
      </w:pPr>
      <w:r w:rsidRPr="00150EB7">
        <w:rPr>
          <w:rFonts w:ascii="Times New Roman" w:eastAsia="Times New Roman" w:hAnsi="Times New Roman" w:cs="Times New Roman"/>
          <w:sz w:val="28"/>
          <w:szCs w:val="28"/>
          <w:lang w:val="uk-UA" w:eastAsia="ru-RU"/>
        </w:rPr>
        <w:t>Отже, у студентські роки В.</w:t>
      </w:r>
      <w:r w:rsidR="00326092" w:rsidRPr="00150EB7">
        <w:rPr>
          <w:rFonts w:ascii="Times New Roman" w:eastAsia="Times New Roman" w:hAnsi="Times New Roman" w:cs="Times New Roman"/>
          <w:sz w:val="28"/>
          <w:szCs w:val="28"/>
          <w:lang w:val="uk-UA" w:eastAsia="ru-RU"/>
        </w:rPr>
        <w:t> М. </w:t>
      </w:r>
      <w:r w:rsidRPr="00150EB7">
        <w:rPr>
          <w:rFonts w:ascii="Times New Roman" w:eastAsia="Times New Roman" w:hAnsi="Times New Roman" w:cs="Times New Roman"/>
          <w:sz w:val="28"/>
          <w:szCs w:val="28"/>
          <w:lang w:val="uk-UA" w:eastAsia="ru-RU"/>
        </w:rPr>
        <w:t>Ястребов вирізнявся такими р</w:t>
      </w:r>
      <w:r w:rsidR="005D6EBB" w:rsidRPr="00150EB7">
        <w:rPr>
          <w:rFonts w:ascii="Times New Roman" w:eastAsia="Times New Roman" w:hAnsi="Times New Roman" w:cs="Times New Roman"/>
          <w:sz w:val="28"/>
          <w:szCs w:val="28"/>
          <w:lang w:val="uk-UA" w:eastAsia="ru-RU"/>
        </w:rPr>
        <w:t>исами характеру як наполегливість у здобутті нових знань, умінь і навичок,</w:t>
      </w:r>
      <w:r w:rsidRPr="00150EB7">
        <w:rPr>
          <w:rFonts w:ascii="Times New Roman" w:eastAsia="Times New Roman" w:hAnsi="Times New Roman" w:cs="Times New Roman"/>
          <w:sz w:val="28"/>
          <w:szCs w:val="28"/>
          <w:lang w:val="uk-UA" w:eastAsia="ru-RU"/>
        </w:rPr>
        <w:t xml:space="preserve"> відданістю та прив’язаністю до викладачів. Ймовірно, у цей період у майбутнього вченого з’явилась т</w:t>
      </w:r>
      <w:r w:rsidR="005D6EBB" w:rsidRPr="00150EB7">
        <w:rPr>
          <w:rFonts w:ascii="Times New Roman" w:eastAsia="Times New Roman" w:hAnsi="Times New Roman" w:cs="Times New Roman"/>
          <w:sz w:val="28"/>
          <w:szCs w:val="28"/>
          <w:lang w:val="uk-UA" w:eastAsia="ru-RU"/>
        </w:rPr>
        <w:t xml:space="preserve">ака риса як цілеспрямованість, </w:t>
      </w:r>
      <w:r w:rsidRPr="00150EB7">
        <w:rPr>
          <w:rFonts w:ascii="Times New Roman" w:eastAsia="Times New Roman" w:hAnsi="Times New Roman" w:cs="Times New Roman"/>
          <w:sz w:val="28"/>
          <w:szCs w:val="28"/>
          <w:lang w:val="uk-UA" w:eastAsia="ru-RU"/>
        </w:rPr>
        <w:t>оскільки, закінчивши університет з правом на захист кандидатської роботи і почавши роботу над нею, Володимир Миколайович, очевидно, мав чітку ціль будувати кар’єру державного службовця. В той же час, влаштувавшись на роботу до приватного навчального закладу, що не давало ніяких кар’єрних преференцій, може означати, що кар’єра була не на першому місці цінностей В. Ястребова.</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sz w:val="28"/>
          <w:szCs w:val="28"/>
          <w:lang w:val="uk-UA" w:eastAsia="ru-RU"/>
        </w:rPr>
      </w:pPr>
      <w:r w:rsidRPr="00150EB7">
        <w:rPr>
          <w:rFonts w:ascii="Times New Roman" w:eastAsia="Times New Roman" w:hAnsi="Times New Roman" w:cs="Times New Roman"/>
          <w:sz w:val="28"/>
          <w:szCs w:val="28"/>
          <w:lang w:val="uk-UA" w:eastAsia="ru-RU"/>
        </w:rPr>
        <w:t>Переїзд до Єлисаветграда і поча</w:t>
      </w:r>
      <w:r w:rsidR="00326092" w:rsidRPr="00150EB7">
        <w:rPr>
          <w:rFonts w:ascii="Times New Roman" w:eastAsia="Times New Roman" w:hAnsi="Times New Roman" w:cs="Times New Roman"/>
          <w:sz w:val="28"/>
          <w:szCs w:val="28"/>
          <w:lang w:val="uk-UA" w:eastAsia="ru-RU"/>
        </w:rPr>
        <w:t>ток педагогічної роботи сприяли</w:t>
      </w:r>
      <w:r w:rsidRPr="00150EB7">
        <w:rPr>
          <w:rFonts w:ascii="Times New Roman" w:eastAsia="Times New Roman" w:hAnsi="Times New Roman" w:cs="Times New Roman"/>
          <w:sz w:val="28"/>
          <w:szCs w:val="28"/>
          <w:lang w:val="uk-UA" w:eastAsia="ru-RU"/>
        </w:rPr>
        <w:t xml:space="preserve"> швидкому особисті</w:t>
      </w:r>
      <w:r w:rsidR="00326092" w:rsidRPr="00150EB7">
        <w:rPr>
          <w:rFonts w:ascii="Times New Roman" w:eastAsia="Times New Roman" w:hAnsi="Times New Roman" w:cs="Times New Roman"/>
          <w:sz w:val="28"/>
          <w:szCs w:val="28"/>
          <w:lang w:val="uk-UA" w:eastAsia="ru-RU"/>
        </w:rPr>
        <w:t>сному та науковому зростанню В. </w:t>
      </w:r>
      <w:r w:rsidRPr="00150EB7">
        <w:rPr>
          <w:rFonts w:ascii="Times New Roman" w:eastAsia="Times New Roman" w:hAnsi="Times New Roman" w:cs="Times New Roman"/>
          <w:sz w:val="28"/>
          <w:szCs w:val="28"/>
          <w:lang w:val="uk-UA" w:eastAsia="ru-RU"/>
        </w:rPr>
        <w:t>Ястребова, становленню його як висококваліфікованого педагога та ученого. О. Маркевич відзначав пози</w:t>
      </w:r>
      <w:r w:rsidR="00326092" w:rsidRPr="00150EB7">
        <w:rPr>
          <w:rFonts w:ascii="Times New Roman" w:eastAsia="Times New Roman" w:hAnsi="Times New Roman" w:cs="Times New Roman"/>
          <w:sz w:val="28"/>
          <w:szCs w:val="28"/>
          <w:lang w:val="uk-UA" w:eastAsia="ru-RU"/>
        </w:rPr>
        <w:t>тивний вплив вчителювання на В. </w:t>
      </w:r>
      <w:r w:rsidRPr="00150EB7">
        <w:rPr>
          <w:rFonts w:ascii="Times New Roman" w:eastAsia="Times New Roman" w:hAnsi="Times New Roman" w:cs="Times New Roman"/>
          <w:sz w:val="28"/>
          <w:szCs w:val="28"/>
          <w:lang w:val="uk-UA" w:eastAsia="ru-RU"/>
        </w:rPr>
        <w:t xml:space="preserve">Ястребова. Він </w:t>
      </w:r>
      <w:r w:rsidRPr="00150EB7">
        <w:rPr>
          <w:rFonts w:ascii="Times New Roman" w:eastAsia="Times New Roman" w:hAnsi="Times New Roman" w:cs="Times New Roman"/>
          <w:sz w:val="28"/>
          <w:szCs w:val="28"/>
          <w:lang w:val="uk-UA" w:eastAsia="ru-RU"/>
        </w:rPr>
        <w:lastRenderedPageBreak/>
        <w:t>згадував, що Володимир Миколайович був задоволений Єлисаветградом, йому подобались його учні, від яких він багато чого очікував. Молодий вчитель був не проти позалицятися до панянок. Його зовнішній вигляд у цей період став дуже приємним, із постійною посмішкою на вустах</w:t>
      </w:r>
      <w:r w:rsidR="009356AA" w:rsidRPr="00150EB7">
        <w:rPr>
          <w:rStyle w:val="af"/>
          <w:rFonts w:ascii="Times New Roman" w:eastAsia="Times New Roman" w:hAnsi="Times New Roman"/>
          <w:sz w:val="28"/>
          <w:szCs w:val="28"/>
          <w:lang w:val="uk-UA" w:eastAsia="ru-RU"/>
        </w:rPr>
        <w:footnoteReference w:id="174"/>
      </w:r>
      <w:r w:rsidR="00326092" w:rsidRPr="00150EB7">
        <w:rPr>
          <w:rFonts w:ascii="Times New Roman" w:eastAsia="Times New Roman" w:hAnsi="Times New Roman" w:cs="Times New Roman"/>
          <w:sz w:val="28"/>
          <w:szCs w:val="28"/>
          <w:lang w:val="uk-UA" w:eastAsia="ru-RU"/>
        </w:rPr>
        <w:t>. Н. А. </w:t>
      </w:r>
      <w:r w:rsidRPr="00150EB7">
        <w:rPr>
          <w:rFonts w:ascii="Times New Roman" w:eastAsia="Times New Roman" w:hAnsi="Times New Roman" w:cs="Times New Roman"/>
          <w:sz w:val="28"/>
          <w:szCs w:val="28"/>
          <w:lang w:val="uk-UA" w:eastAsia="ru-RU"/>
        </w:rPr>
        <w:t xml:space="preserve">Бракер відзначала, що в перші роки вчителювання йому важко було налагоджувати стосунки з оточуючими через свою образливість, полохливість та гоноровість. Вона ж вказує і на таку особливість поведінки молодого вчителя як «нерівність у ставленні до людей». Він міг собі щось надумати і не спілкуватися з людиною, а через деякий час повернутися до спілкування як ні в чому не бувало. Про таку ж </w:t>
      </w:r>
      <w:r w:rsidR="009356AA" w:rsidRPr="00150EB7">
        <w:rPr>
          <w:rFonts w:ascii="Times New Roman" w:eastAsia="Times New Roman" w:hAnsi="Times New Roman" w:cs="Times New Roman"/>
          <w:sz w:val="28"/>
          <w:szCs w:val="28"/>
          <w:lang w:val="uk-UA" w:eastAsia="ru-RU"/>
        </w:rPr>
        <w:t xml:space="preserve">емоційну </w:t>
      </w:r>
      <w:r w:rsidR="00326092" w:rsidRPr="00150EB7">
        <w:rPr>
          <w:rFonts w:ascii="Times New Roman" w:eastAsia="Times New Roman" w:hAnsi="Times New Roman" w:cs="Times New Roman"/>
          <w:sz w:val="28"/>
          <w:szCs w:val="28"/>
          <w:lang w:val="uk-UA" w:eastAsia="ru-RU"/>
        </w:rPr>
        <w:t>«нерівність» Н. </w:t>
      </w:r>
      <w:r w:rsidR="009356AA" w:rsidRPr="00150EB7">
        <w:rPr>
          <w:rFonts w:ascii="Times New Roman" w:eastAsia="Times New Roman" w:hAnsi="Times New Roman" w:cs="Times New Roman"/>
          <w:sz w:val="28"/>
          <w:szCs w:val="28"/>
          <w:lang w:val="uk-UA" w:eastAsia="ru-RU"/>
        </w:rPr>
        <w:t>Бракер згадує і у відношенні В. </w:t>
      </w:r>
      <w:r w:rsidRPr="00150EB7">
        <w:rPr>
          <w:rFonts w:ascii="Times New Roman" w:eastAsia="Times New Roman" w:hAnsi="Times New Roman" w:cs="Times New Roman"/>
          <w:sz w:val="28"/>
          <w:szCs w:val="28"/>
          <w:lang w:val="uk-UA" w:eastAsia="ru-RU"/>
        </w:rPr>
        <w:t>Ястребова до учнів. Так, наприклад, на одному з урок</w:t>
      </w:r>
      <w:r w:rsidR="00326092" w:rsidRPr="00150EB7">
        <w:rPr>
          <w:rFonts w:ascii="Times New Roman" w:eastAsia="Times New Roman" w:hAnsi="Times New Roman" w:cs="Times New Roman"/>
          <w:sz w:val="28"/>
          <w:szCs w:val="28"/>
          <w:lang w:val="uk-UA" w:eastAsia="ru-RU"/>
        </w:rPr>
        <w:t>ів В. Ястребов, читаючи твір М. </w:t>
      </w:r>
      <w:r w:rsidRPr="00150EB7">
        <w:rPr>
          <w:rFonts w:ascii="Times New Roman" w:eastAsia="Times New Roman" w:hAnsi="Times New Roman" w:cs="Times New Roman"/>
          <w:sz w:val="28"/>
          <w:szCs w:val="28"/>
          <w:lang w:val="uk-UA" w:eastAsia="ru-RU"/>
        </w:rPr>
        <w:t xml:space="preserve">Лєрмонтова «Умирающий гладиатор», не тільки розчулив учнів, </w:t>
      </w:r>
      <w:r w:rsidR="00326092" w:rsidRPr="00150EB7">
        <w:rPr>
          <w:rFonts w:ascii="Times New Roman" w:eastAsia="Times New Roman" w:hAnsi="Times New Roman" w:cs="Times New Roman"/>
          <w:sz w:val="28"/>
          <w:szCs w:val="28"/>
          <w:lang w:val="uk-UA" w:eastAsia="ru-RU"/>
        </w:rPr>
        <w:t>а й розплакався сам. Зі слів Н. Бракер, характер В. </w:t>
      </w:r>
      <w:r w:rsidRPr="00150EB7">
        <w:rPr>
          <w:rFonts w:ascii="Times New Roman" w:eastAsia="Times New Roman" w:hAnsi="Times New Roman" w:cs="Times New Roman"/>
          <w:sz w:val="28"/>
          <w:szCs w:val="28"/>
          <w:lang w:val="uk-UA" w:eastAsia="ru-RU"/>
        </w:rPr>
        <w:t>Ястребова трохи «вирівнявся» після закордонних подорожей та вдалого одруження. Ці події сприяли виявленню його природньої доброти та сердечності</w:t>
      </w:r>
      <w:r w:rsidR="009356AA" w:rsidRPr="00150EB7">
        <w:rPr>
          <w:rStyle w:val="af"/>
          <w:rFonts w:ascii="Times New Roman" w:eastAsia="Times New Roman" w:hAnsi="Times New Roman"/>
          <w:sz w:val="28"/>
          <w:szCs w:val="28"/>
          <w:lang w:val="uk-UA" w:eastAsia="ru-RU"/>
        </w:rPr>
        <w:footnoteReference w:id="175"/>
      </w:r>
      <w:r w:rsidRPr="00150EB7">
        <w:rPr>
          <w:rFonts w:ascii="Times New Roman" w:eastAsia="Times New Roman" w:hAnsi="Times New Roman" w:cs="Times New Roman"/>
          <w:sz w:val="28"/>
          <w:szCs w:val="28"/>
          <w:lang w:val="uk-UA" w:eastAsia="ru-RU"/>
        </w:rPr>
        <w:t>.</w:t>
      </w:r>
      <w:r w:rsidR="009356AA" w:rsidRPr="00150EB7">
        <w:rPr>
          <w:rFonts w:ascii="Times New Roman" w:eastAsia="Times New Roman" w:hAnsi="Times New Roman" w:cs="Times New Roman"/>
          <w:sz w:val="28"/>
          <w:szCs w:val="28"/>
          <w:lang w:val="uk-UA" w:eastAsia="ru-RU"/>
        </w:rPr>
        <w:t xml:space="preserve"> </w:t>
      </w:r>
      <w:r w:rsidRPr="00150EB7">
        <w:rPr>
          <w:rFonts w:ascii="Times New Roman" w:eastAsia="Times New Roman" w:hAnsi="Times New Roman" w:cs="Times New Roman"/>
          <w:sz w:val="28"/>
          <w:szCs w:val="28"/>
          <w:lang w:val="uk-UA" w:eastAsia="ru-RU"/>
        </w:rPr>
        <w:t xml:space="preserve">Надзвичайно добросовісне відношення до викладання, справедливість, відмінні фахові якості Володимира Миколайовича відзначали більшість його учнів та колег. </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sz w:val="28"/>
          <w:szCs w:val="28"/>
          <w:lang w:val="uk-UA" w:eastAsia="ru-RU"/>
        </w:rPr>
      </w:pPr>
      <w:r w:rsidRPr="00150EB7">
        <w:rPr>
          <w:rFonts w:ascii="Times New Roman" w:eastAsia="Times New Roman" w:hAnsi="Times New Roman" w:cs="Times New Roman"/>
          <w:sz w:val="28"/>
          <w:szCs w:val="28"/>
          <w:lang w:val="uk-UA" w:eastAsia="ru-RU"/>
        </w:rPr>
        <w:t>Готуючись до уроків, він намагався зробити уроки цікавими, використовував н</w:t>
      </w:r>
      <w:r w:rsidR="00326092" w:rsidRPr="00150EB7">
        <w:rPr>
          <w:rFonts w:ascii="Times New Roman" w:eastAsia="Times New Roman" w:hAnsi="Times New Roman" w:cs="Times New Roman"/>
          <w:sz w:val="28"/>
          <w:szCs w:val="28"/>
          <w:lang w:val="uk-UA" w:eastAsia="ru-RU"/>
        </w:rPr>
        <w:t>айновіший науковий матеріал. В. </w:t>
      </w:r>
      <w:r w:rsidRPr="00150EB7">
        <w:rPr>
          <w:rFonts w:ascii="Times New Roman" w:eastAsia="Times New Roman" w:hAnsi="Times New Roman" w:cs="Times New Roman"/>
          <w:sz w:val="28"/>
          <w:szCs w:val="28"/>
          <w:lang w:val="uk-UA" w:eastAsia="ru-RU"/>
        </w:rPr>
        <w:t xml:space="preserve">Ястребов використовував наочність та долучав учнів до дослідницької роботи, що допомагало учням краще засвоювати матеріал, отримувати не лише теоретичні знання, а й практичні навички. Він організовував учнівські екскурсії та експедиції, під час яких давав змогу спостерігати або брати безпосередню участь у історичних дослідженнях. Такі методи навчання стимулювали учнів до глибшого розуміння та застосування теоретичних знань у практичній діяльності. Також педагог значну увагу приділяв питанням виховання у своїх учнів поваги до історії, перш за все, до місцевої. Усе це свідчить про </w:t>
      </w:r>
      <w:r w:rsidRPr="00150EB7">
        <w:rPr>
          <w:rFonts w:ascii="Times New Roman" w:eastAsia="Times New Roman" w:hAnsi="Times New Roman" w:cs="Times New Roman"/>
          <w:sz w:val="28"/>
          <w:szCs w:val="28"/>
          <w:lang w:val="uk-UA" w:eastAsia="ru-RU"/>
        </w:rPr>
        <w:lastRenderedPageBreak/>
        <w:t>відповідальність Володимира Миколайовича як педагога. Він свідомо ставив перед собою завдання, а вже потім долучав до їх виконання своїх учнів. Чер</w:t>
      </w:r>
      <w:r w:rsidR="00326092" w:rsidRPr="00150EB7">
        <w:rPr>
          <w:rFonts w:ascii="Times New Roman" w:eastAsia="Times New Roman" w:hAnsi="Times New Roman" w:cs="Times New Roman"/>
          <w:sz w:val="28"/>
          <w:szCs w:val="28"/>
          <w:lang w:val="uk-UA" w:eastAsia="ru-RU"/>
        </w:rPr>
        <w:t>ез свою простоту та доброту, В. М. </w:t>
      </w:r>
      <w:r w:rsidRPr="00150EB7">
        <w:rPr>
          <w:rFonts w:ascii="Times New Roman" w:eastAsia="Times New Roman" w:hAnsi="Times New Roman" w:cs="Times New Roman"/>
          <w:sz w:val="28"/>
          <w:szCs w:val="28"/>
          <w:lang w:val="uk-UA" w:eastAsia="ru-RU"/>
        </w:rPr>
        <w:t xml:space="preserve">Ястребов легко взаємодіяв з учнями. </w:t>
      </w:r>
      <w:r w:rsidRPr="00150EB7">
        <w:rPr>
          <w:rFonts w:ascii="Times New Roman" w:eastAsia="Times New Roman" w:hAnsi="Times New Roman" w:cs="Times New Roman"/>
          <w:sz w:val="28"/>
          <w:szCs w:val="28"/>
          <w:lang w:eastAsia="ru-RU"/>
        </w:rPr>
        <w:t xml:space="preserve">Відвертість </w:t>
      </w:r>
      <w:r w:rsidR="00326092" w:rsidRPr="00150EB7">
        <w:rPr>
          <w:rFonts w:ascii="Times New Roman" w:eastAsia="Times New Roman" w:hAnsi="Times New Roman" w:cs="Times New Roman"/>
          <w:sz w:val="28"/>
          <w:szCs w:val="28"/>
          <w:lang w:val="uk-UA" w:eastAsia="ru-RU"/>
        </w:rPr>
        <w:t>В. </w:t>
      </w:r>
      <w:r w:rsidRPr="00150EB7">
        <w:rPr>
          <w:rFonts w:ascii="Times New Roman" w:eastAsia="Times New Roman" w:hAnsi="Times New Roman" w:cs="Times New Roman"/>
          <w:sz w:val="28"/>
          <w:szCs w:val="28"/>
          <w:lang w:val="uk-UA" w:eastAsia="ru-RU"/>
        </w:rPr>
        <w:t>Ястребова</w:t>
      </w:r>
      <w:r w:rsidRPr="00150EB7">
        <w:rPr>
          <w:rFonts w:ascii="Times New Roman" w:eastAsia="Times New Roman" w:hAnsi="Times New Roman" w:cs="Times New Roman"/>
          <w:sz w:val="28"/>
          <w:szCs w:val="28"/>
          <w:lang w:eastAsia="ru-RU"/>
        </w:rPr>
        <w:t xml:space="preserve"> у спілкуванні та доброзичливість у відносинах перетворювали їх</w:t>
      </w:r>
      <w:r w:rsidRPr="00150EB7">
        <w:rPr>
          <w:rFonts w:ascii="Times New Roman" w:eastAsia="Times New Roman" w:hAnsi="Times New Roman" w:cs="Times New Roman"/>
          <w:sz w:val="28"/>
          <w:szCs w:val="28"/>
          <w:lang w:val="uk-UA" w:eastAsia="ru-RU"/>
        </w:rPr>
        <w:t xml:space="preserve"> спілкування близьке до дружнього.</w:t>
      </w:r>
      <w:r w:rsidRPr="00150EB7">
        <w:rPr>
          <w:rFonts w:ascii="Times New Roman" w:eastAsia="Times New Roman" w:hAnsi="Times New Roman" w:cs="Times New Roman"/>
          <w:sz w:val="28"/>
          <w:szCs w:val="28"/>
          <w:lang w:eastAsia="ru-RU"/>
        </w:rPr>
        <w:t xml:space="preserve"> </w:t>
      </w:r>
      <w:r w:rsidRPr="00150EB7">
        <w:rPr>
          <w:rFonts w:ascii="Times New Roman" w:eastAsia="Times New Roman" w:hAnsi="Times New Roman" w:cs="Times New Roman"/>
          <w:sz w:val="28"/>
          <w:szCs w:val="28"/>
          <w:lang w:val="uk-UA" w:eastAsia="ru-RU"/>
        </w:rPr>
        <w:t xml:space="preserve">Педагог дуже радів, коли хтось із його учнів ставав сільським вчителем і продовжував просвітницьку роботу. </w:t>
      </w:r>
      <w:r w:rsidRPr="00150EB7">
        <w:rPr>
          <w:rFonts w:ascii="Times New Roman" w:eastAsia="Times New Roman" w:hAnsi="Times New Roman" w:cs="Times New Roman"/>
          <w:sz w:val="28"/>
          <w:szCs w:val="28"/>
          <w:lang w:eastAsia="ru-RU"/>
        </w:rPr>
        <w:t xml:space="preserve">Це доводить, що Володимир Миколайович не тільки давав своїм </w:t>
      </w:r>
      <w:r w:rsidRPr="00150EB7">
        <w:rPr>
          <w:rFonts w:ascii="Times New Roman" w:eastAsia="Times New Roman" w:hAnsi="Times New Roman" w:cs="Times New Roman"/>
          <w:sz w:val="28"/>
          <w:szCs w:val="28"/>
          <w:lang w:val="uk-UA" w:eastAsia="ru-RU"/>
        </w:rPr>
        <w:t>учням</w:t>
      </w:r>
      <w:r w:rsidRPr="00150EB7">
        <w:rPr>
          <w:rFonts w:ascii="Times New Roman" w:eastAsia="Times New Roman" w:hAnsi="Times New Roman" w:cs="Times New Roman"/>
          <w:sz w:val="28"/>
          <w:szCs w:val="28"/>
          <w:lang w:eastAsia="ru-RU"/>
        </w:rPr>
        <w:t xml:space="preserve"> знання, а й був для них наставником, підтримував і надихав у їхньому професійному зростанні.</w:t>
      </w:r>
    </w:p>
    <w:p w:rsidR="007334CE" w:rsidRPr="00150EB7" w:rsidRDefault="007334CE" w:rsidP="009356AA">
      <w:pPr>
        <w:shd w:val="clear" w:color="auto" w:fill="FFFFFF"/>
        <w:spacing w:after="0" w:line="360" w:lineRule="auto"/>
        <w:ind w:firstLine="708"/>
        <w:jc w:val="both"/>
        <w:rPr>
          <w:rFonts w:ascii="Times New Roman" w:eastAsia="Times New Roman" w:hAnsi="Times New Roman" w:cs="Times New Roman"/>
          <w:sz w:val="28"/>
          <w:szCs w:val="28"/>
          <w:lang w:val="uk-UA" w:eastAsia="ru-RU"/>
        </w:rPr>
      </w:pPr>
      <w:r w:rsidRPr="00150EB7">
        <w:rPr>
          <w:rFonts w:ascii="Times New Roman" w:eastAsia="Times New Roman" w:hAnsi="Times New Roman" w:cs="Times New Roman"/>
          <w:sz w:val="28"/>
          <w:szCs w:val="28"/>
          <w:lang w:val="uk-UA" w:eastAsia="ru-RU"/>
        </w:rPr>
        <w:t>В.</w:t>
      </w:r>
      <w:r w:rsidR="00326092" w:rsidRPr="00150EB7">
        <w:rPr>
          <w:rFonts w:ascii="Times New Roman" w:eastAsia="Times New Roman" w:hAnsi="Times New Roman" w:cs="Times New Roman"/>
          <w:sz w:val="28"/>
          <w:szCs w:val="28"/>
          <w:lang w:val="uk-UA" w:eastAsia="ru-RU"/>
        </w:rPr>
        <w:t> </w:t>
      </w:r>
      <w:r w:rsidRPr="00150EB7">
        <w:rPr>
          <w:rFonts w:ascii="Times New Roman" w:eastAsia="Times New Roman" w:hAnsi="Times New Roman" w:cs="Times New Roman"/>
          <w:sz w:val="28"/>
          <w:szCs w:val="28"/>
          <w:lang w:val="uk-UA" w:eastAsia="ru-RU"/>
        </w:rPr>
        <w:t>М</w:t>
      </w:r>
      <w:r w:rsidR="009356AA" w:rsidRPr="00150EB7">
        <w:rPr>
          <w:rFonts w:ascii="Times New Roman" w:eastAsia="Times New Roman" w:hAnsi="Times New Roman" w:cs="Times New Roman"/>
          <w:sz w:val="28"/>
          <w:szCs w:val="28"/>
          <w:lang w:val="uk-UA" w:eastAsia="ru-RU"/>
        </w:rPr>
        <w:t xml:space="preserve">. Ястребов, викладаючи у ЄРЗУ, </w:t>
      </w:r>
      <w:r w:rsidRPr="00150EB7">
        <w:rPr>
          <w:rFonts w:ascii="Times New Roman" w:eastAsia="Times New Roman" w:hAnsi="Times New Roman" w:cs="Times New Roman"/>
          <w:sz w:val="28"/>
          <w:szCs w:val="28"/>
          <w:lang w:val="uk-UA" w:eastAsia="ru-RU"/>
        </w:rPr>
        <w:t xml:space="preserve">прагнув передати власні знання та досвід молодому поколінню, виховати їх у руслі поваги до минулого. </w:t>
      </w:r>
      <w:r w:rsidRPr="00150EB7">
        <w:rPr>
          <w:rFonts w:ascii="Times New Roman" w:eastAsia="Times New Roman" w:hAnsi="Times New Roman" w:cs="Times New Roman"/>
          <w:sz w:val="28"/>
          <w:szCs w:val="28"/>
          <w:lang w:eastAsia="ru-RU"/>
        </w:rPr>
        <w:t>В</w:t>
      </w:r>
      <w:r w:rsidRPr="00150EB7">
        <w:rPr>
          <w:rFonts w:ascii="Times New Roman" w:eastAsia="Times New Roman" w:hAnsi="Times New Roman" w:cs="Times New Roman"/>
          <w:sz w:val="28"/>
          <w:szCs w:val="28"/>
          <w:lang w:val="uk-UA" w:eastAsia="ru-RU"/>
        </w:rPr>
        <w:t>читель</w:t>
      </w:r>
      <w:r w:rsidRPr="00150EB7">
        <w:rPr>
          <w:rFonts w:ascii="Times New Roman" w:eastAsia="Times New Roman" w:hAnsi="Times New Roman" w:cs="Times New Roman"/>
          <w:sz w:val="28"/>
          <w:szCs w:val="28"/>
          <w:lang w:eastAsia="ru-RU"/>
        </w:rPr>
        <w:t xml:space="preserve"> вирізнявся критичністю, пунктуальністю, вимогливістю та прискіпливістю у навчанні учнів. Його </w:t>
      </w:r>
      <w:r w:rsidRPr="00150EB7">
        <w:rPr>
          <w:rFonts w:ascii="Times New Roman" w:eastAsia="Times New Roman" w:hAnsi="Times New Roman" w:cs="Times New Roman"/>
          <w:sz w:val="28"/>
          <w:szCs w:val="28"/>
          <w:lang w:val="uk-UA" w:eastAsia="ru-RU"/>
        </w:rPr>
        <w:t>уроки</w:t>
      </w:r>
      <w:r w:rsidRPr="00150EB7">
        <w:rPr>
          <w:rFonts w:ascii="Times New Roman" w:eastAsia="Times New Roman" w:hAnsi="Times New Roman" w:cs="Times New Roman"/>
          <w:sz w:val="28"/>
          <w:szCs w:val="28"/>
          <w:lang w:eastAsia="ru-RU"/>
        </w:rPr>
        <w:t xml:space="preserve"> в</w:t>
      </w:r>
      <w:r w:rsidR="009356AA" w:rsidRPr="00150EB7">
        <w:rPr>
          <w:rFonts w:ascii="Times New Roman" w:eastAsia="Times New Roman" w:hAnsi="Times New Roman" w:cs="Times New Roman"/>
          <w:sz w:val="28"/>
          <w:szCs w:val="28"/>
          <w:lang w:val="uk-UA" w:eastAsia="ru-RU"/>
        </w:rPr>
        <w:t>ідзначались</w:t>
      </w:r>
      <w:r w:rsidRPr="00150EB7">
        <w:rPr>
          <w:rFonts w:ascii="Times New Roman" w:eastAsia="Times New Roman" w:hAnsi="Times New Roman" w:cs="Times New Roman"/>
          <w:sz w:val="28"/>
          <w:szCs w:val="28"/>
          <w:lang w:eastAsia="ru-RU"/>
        </w:rPr>
        <w:t xml:space="preserve"> точністю та ретельністю у поданні інформації</w:t>
      </w:r>
      <w:r w:rsidRPr="00150EB7">
        <w:rPr>
          <w:rFonts w:ascii="Times New Roman" w:eastAsia="Times New Roman" w:hAnsi="Times New Roman" w:cs="Times New Roman"/>
          <w:sz w:val="28"/>
          <w:szCs w:val="28"/>
          <w:lang w:val="uk-UA" w:eastAsia="ru-RU"/>
        </w:rPr>
        <w:t>, новизною та цікавістю</w:t>
      </w:r>
      <w:r w:rsidRPr="00150EB7">
        <w:rPr>
          <w:rFonts w:ascii="Times New Roman" w:eastAsia="Times New Roman" w:hAnsi="Times New Roman" w:cs="Times New Roman"/>
          <w:sz w:val="28"/>
          <w:szCs w:val="28"/>
          <w:lang w:eastAsia="ru-RU"/>
        </w:rPr>
        <w:t xml:space="preserve">. Вимагаючи від своїх вихованців активної участі у навчальному процесі, вчений спонукав їх думати самостійно та робити </w:t>
      </w:r>
      <w:r w:rsidRPr="00150EB7">
        <w:rPr>
          <w:rFonts w:ascii="Times New Roman" w:eastAsia="Times New Roman" w:hAnsi="Times New Roman" w:cs="Times New Roman"/>
          <w:sz w:val="28"/>
          <w:szCs w:val="28"/>
          <w:lang w:val="uk-UA" w:eastAsia="ru-RU"/>
        </w:rPr>
        <w:t>свій посильни</w:t>
      </w:r>
      <w:r w:rsidR="00A41BF9">
        <w:rPr>
          <w:rFonts w:ascii="Times New Roman" w:eastAsia="Times New Roman" w:hAnsi="Times New Roman" w:cs="Times New Roman"/>
          <w:sz w:val="28"/>
          <w:szCs w:val="28"/>
          <w:lang w:val="uk-UA" w:eastAsia="ru-RU"/>
        </w:rPr>
        <w:t>й</w:t>
      </w:r>
      <w:r w:rsidRPr="00150EB7">
        <w:rPr>
          <w:rFonts w:ascii="Times New Roman" w:eastAsia="Times New Roman" w:hAnsi="Times New Roman" w:cs="Times New Roman"/>
          <w:sz w:val="28"/>
          <w:szCs w:val="28"/>
          <w:lang w:val="uk-UA" w:eastAsia="ru-RU"/>
        </w:rPr>
        <w:t xml:space="preserve"> внесок у </w:t>
      </w:r>
      <w:r w:rsidRPr="00150EB7">
        <w:rPr>
          <w:rFonts w:ascii="Times New Roman" w:eastAsia="Times New Roman" w:hAnsi="Times New Roman" w:cs="Times New Roman"/>
          <w:sz w:val="28"/>
          <w:szCs w:val="28"/>
          <w:lang w:eastAsia="ru-RU"/>
        </w:rPr>
        <w:t>спільну справу</w:t>
      </w:r>
      <w:r w:rsidRPr="00150EB7">
        <w:rPr>
          <w:rFonts w:ascii="Times New Roman" w:eastAsia="Times New Roman" w:hAnsi="Times New Roman" w:cs="Times New Roman"/>
          <w:sz w:val="28"/>
          <w:szCs w:val="28"/>
          <w:lang w:val="uk-UA" w:eastAsia="ru-RU"/>
        </w:rPr>
        <w:t xml:space="preserve"> дослідження історичного минулого регіону</w:t>
      </w:r>
      <w:r w:rsidRPr="00150EB7">
        <w:rPr>
          <w:rFonts w:ascii="Times New Roman" w:eastAsia="Times New Roman" w:hAnsi="Times New Roman" w:cs="Times New Roman"/>
          <w:sz w:val="28"/>
          <w:szCs w:val="28"/>
          <w:lang w:eastAsia="ru-RU"/>
        </w:rPr>
        <w:t xml:space="preserve">. Такий навчально-виховний підхід допомагав формувати у молоді вміння та навички, вкрай необхідні для роботи в соціальних галузях. Завдяки </w:t>
      </w:r>
      <w:r w:rsidRPr="00150EB7">
        <w:rPr>
          <w:rFonts w:ascii="Times New Roman" w:eastAsia="Times New Roman" w:hAnsi="Times New Roman" w:cs="Times New Roman"/>
          <w:sz w:val="28"/>
          <w:szCs w:val="28"/>
          <w:lang w:val="uk-UA" w:eastAsia="ru-RU"/>
        </w:rPr>
        <w:t xml:space="preserve">особистісним та </w:t>
      </w:r>
      <w:r w:rsidRPr="00150EB7">
        <w:rPr>
          <w:rFonts w:ascii="Times New Roman" w:eastAsia="Times New Roman" w:hAnsi="Times New Roman" w:cs="Times New Roman"/>
          <w:sz w:val="28"/>
          <w:szCs w:val="28"/>
          <w:lang w:eastAsia="ru-RU"/>
        </w:rPr>
        <w:t>педагогічним рисам</w:t>
      </w:r>
      <w:r w:rsidRPr="00150EB7">
        <w:rPr>
          <w:rFonts w:ascii="Times New Roman" w:eastAsia="Times New Roman" w:hAnsi="Times New Roman" w:cs="Times New Roman"/>
          <w:sz w:val="28"/>
          <w:szCs w:val="28"/>
          <w:lang w:val="uk-UA" w:eastAsia="ru-RU"/>
        </w:rPr>
        <w:t>,</w:t>
      </w:r>
      <w:r w:rsidRPr="00150EB7">
        <w:rPr>
          <w:rFonts w:ascii="Times New Roman" w:eastAsia="Times New Roman" w:hAnsi="Times New Roman" w:cs="Times New Roman"/>
          <w:sz w:val="28"/>
          <w:szCs w:val="28"/>
          <w:lang w:eastAsia="ru-RU"/>
        </w:rPr>
        <w:t xml:space="preserve"> навколо В.</w:t>
      </w:r>
      <w:r w:rsidR="00326092" w:rsidRPr="00150EB7">
        <w:rPr>
          <w:rFonts w:ascii="Times New Roman" w:eastAsia="Times New Roman" w:hAnsi="Times New Roman" w:cs="Times New Roman"/>
          <w:sz w:val="28"/>
          <w:szCs w:val="28"/>
          <w:lang w:val="uk-UA" w:eastAsia="ru-RU"/>
        </w:rPr>
        <w:t> М. </w:t>
      </w:r>
      <w:r w:rsidRPr="00150EB7">
        <w:rPr>
          <w:rFonts w:ascii="Times New Roman" w:eastAsia="Times New Roman" w:hAnsi="Times New Roman" w:cs="Times New Roman"/>
          <w:sz w:val="28"/>
          <w:szCs w:val="28"/>
          <w:lang w:val="uk-UA" w:eastAsia="ru-RU"/>
        </w:rPr>
        <w:t>Ястребова</w:t>
      </w:r>
      <w:r w:rsidRPr="00150EB7">
        <w:rPr>
          <w:rFonts w:ascii="Times New Roman" w:eastAsia="Times New Roman" w:hAnsi="Times New Roman" w:cs="Times New Roman"/>
          <w:sz w:val="28"/>
          <w:szCs w:val="28"/>
          <w:lang w:eastAsia="ru-RU"/>
        </w:rPr>
        <w:t xml:space="preserve"> сформувалося </w:t>
      </w:r>
      <w:r w:rsidRPr="00150EB7">
        <w:rPr>
          <w:rFonts w:ascii="Times New Roman" w:eastAsia="Times New Roman" w:hAnsi="Times New Roman" w:cs="Times New Roman"/>
          <w:sz w:val="28"/>
          <w:szCs w:val="28"/>
          <w:lang w:val="uk-UA" w:eastAsia="ru-RU"/>
        </w:rPr>
        <w:t>сприятливе для виконання науково-дослідницьких завдань</w:t>
      </w:r>
      <w:r w:rsidRPr="00150EB7">
        <w:rPr>
          <w:rFonts w:ascii="Times New Roman" w:eastAsia="Times New Roman" w:hAnsi="Times New Roman" w:cs="Times New Roman"/>
          <w:sz w:val="28"/>
          <w:szCs w:val="28"/>
          <w:lang w:eastAsia="ru-RU"/>
        </w:rPr>
        <w:t xml:space="preserve"> середовище,</w:t>
      </w:r>
      <w:r w:rsidRPr="00150EB7">
        <w:rPr>
          <w:rFonts w:ascii="Times New Roman" w:eastAsia="Times New Roman" w:hAnsi="Times New Roman" w:cs="Times New Roman"/>
          <w:sz w:val="28"/>
          <w:szCs w:val="28"/>
          <w:lang w:val="uk-UA" w:eastAsia="ru-RU"/>
        </w:rPr>
        <w:t xml:space="preserve"> до якого входили не лише його колеги та учні, а й місцева інтелігенція.</w:t>
      </w:r>
    </w:p>
    <w:p w:rsidR="007334CE" w:rsidRPr="00150EB7" w:rsidRDefault="00326092" w:rsidP="007334CE">
      <w:pPr>
        <w:shd w:val="clear" w:color="auto" w:fill="FFFFFF"/>
        <w:spacing w:after="0" w:line="360" w:lineRule="auto"/>
        <w:ind w:firstLine="708"/>
        <w:jc w:val="both"/>
        <w:rPr>
          <w:rFonts w:ascii="Times New Roman" w:eastAsia="Times New Roman" w:hAnsi="Times New Roman" w:cs="Times New Roman"/>
          <w:sz w:val="28"/>
          <w:szCs w:val="28"/>
          <w:lang w:val="uk-UA" w:eastAsia="ru-RU"/>
        </w:rPr>
      </w:pPr>
      <w:r w:rsidRPr="00150EB7">
        <w:rPr>
          <w:rFonts w:ascii="Times New Roman" w:eastAsia="Times New Roman" w:hAnsi="Times New Roman" w:cs="Times New Roman"/>
          <w:sz w:val="28"/>
          <w:szCs w:val="28"/>
          <w:lang w:val="uk-UA" w:eastAsia="ru-RU"/>
        </w:rPr>
        <w:t>Окрім викладання, В. </w:t>
      </w:r>
      <w:r w:rsidR="007334CE" w:rsidRPr="00150EB7">
        <w:rPr>
          <w:rFonts w:ascii="Times New Roman" w:eastAsia="Times New Roman" w:hAnsi="Times New Roman" w:cs="Times New Roman"/>
          <w:sz w:val="28"/>
          <w:szCs w:val="28"/>
          <w:lang w:val="uk-UA" w:eastAsia="ru-RU"/>
        </w:rPr>
        <w:t xml:space="preserve">Ястребов намагався проводити просвітницьку діяльність поза навчальним процесом. Він брав активну участь у організації народних читань, у організації громадської бібліотеки у м. Єлисаветграді, у підготовці училищних вечорів, читав лекції для народу, займався музейною справою, розповсюджував дешеву літературу. </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color w:val="000000"/>
          <w:sz w:val="28"/>
          <w:szCs w:val="28"/>
          <w:lang w:val="uk-UA" w:eastAsia="ru-RU"/>
        </w:rPr>
      </w:pPr>
      <w:r w:rsidRPr="00150EB7">
        <w:rPr>
          <w:rFonts w:ascii="Times New Roman" w:eastAsia="Times New Roman" w:hAnsi="Times New Roman" w:cs="Times New Roman"/>
          <w:sz w:val="28"/>
          <w:szCs w:val="28"/>
          <w:lang w:val="uk-UA" w:eastAsia="ru-RU"/>
        </w:rPr>
        <w:t xml:space="preserve">Із 1883 року ЄРЗУ отримує права державного училища. З однієї сторони, такі зміни були на краще як для випускників, так і для викладачів у питаннях подальшого навчання та кар’єри. З іншого боку, на зміну атмосфері </w:t>
      </w:r>
      <w:r w:rsidRPr="00150EB7">
        <w:rPr>
          <w:rFonts w:ascii="Times New Roman" w:eastAsia="Times New Roman" w:hAnsi="Times New Roman" w:cs="Times New Roman"/>
          <w:sz w:val="28"/>
          <w:szCs w:val="28"/>
          <w:lang w:val="uk-UA" w:eastAsia="ru-RU"/>
        </w:rPr>
        <w:lastRenderedPageBreak/>
        <w:t>доброзичливості та свободи в реальному училищі, прийшов тотальний ко</w:t>
      </w:r>
      <w:r w:rsidR="00326092" w:rsidRPr="00150EB7">
        <w:rPr>
          <w:rFonts w:ascii="Times New Roman" w:eastAsia="Times New Roman" w:hAnsi="Times New Roman" w:cs="Times New Roman"/>
          <w:sz w:val="28"/>
          <w:szCs w:val="28"/>
          <w:lang w:val="uk-UA" w:eastAsia="ru-RU"/>
        </w:rPr>
        <w:t>нтроль державного наглядача. В. </w:t>
      </w:r>
      <w:r w:rsidRPr="00150EB7">
        <w:rPr>
          <w:rFonts w:ascii="Times New Roman" w:eastAsia="Times New Roman" w:hAnsi="Times New Roman" w:cs="Times New Roman"/>
          <w:sz w:val="28"/>
          <w:szCs w:val="28"/>
          <w:lang w:val="uk-UA" w:eastAsia="ru-RU"/>
        </w:rPr>
        <w:t xml:space="preserve">Ястребову рекомендували не </w:t>
      </w:r>
      <w:r w:rsidRPr="00150EB7">
        <w:rPr>
          <w:rFonts w:ascii="Times New Roman" w:eastAsia="Times New Roman" w:hAnsi="Times New Roman" w:cs="Times New Roman"/>
          <w:sz w:val="28"/>
          <w:szCs w:val="28"/>
          <w:lang w:eastAsia="ru-RU"/>
        </w:rPr>
        <w:t>«розповідати» уроків учням,</w:t>
      </w:r>
      <w:r w:rsidRPr="00150EB7">
        <w:rPr>
          <w:rFonts w:ascii="Times New Roman" w:eastAsia="Times New Roman" w:hAnsi="Times New Roman" w:cs="Times New Roman"/>
          <w:sz w:val="28"/>
          <w:szCs w:val="28"/>
          <w:lang w:val="uk-UA" w:eastAsia="ru-RU"/>
        </w:rPr>
        <w:t xml:space="preserve"> бо</w:t>
      </w:r>
      <w:r w:rsidRPr="00150EB7">
        <w:rPr>
          <w:rFonts w:ascii="Times New Roman" w:eastAsia="Times New Roman" w:hAnsi="Times New Roman" w:cs="Times New Roman"/>
          <w:sz w:val="28"/>
          <w:szCs w:val="28"/>
          <w:lang w:eastAsia="ru-RU"/>
        </w:rPr>
        <w:t xml:space="preserve"> це шкідливо, а </w:t>
      </w:r>
      <w:r w:rsidRPr="00150EB7">
        <w:rPr>
          <w:rFonts w:ascii="Times New Roman" w:eastAsia="Times New Roman" w:hAnsi="Times New Roman" w:cs="Times New Roman"/>
          <w:sz w:val="28"/>
          <w:szCs w:val="28"/>
          <w:lang w:val="uk-UA" w:eastAsia="ru-RU"/>
        </w:rPr>
        <w:t>радили просто</w:t>
      </w:r>
      <w:r w:rsidRPr="00150EB7">
        <w:rPr>
          <w:rFonts w:ascii="Times New Roman" w:eastAsia="Times New Roman" w:hAnsi="Times New Roman" w:cs="Times New Roman"/>
          <w:sz w:val="28"/>
          <w:szCs w:val="28"/>
          <w:lang w:eastAsia="ru-RU"/>
        </w:rPr>
        <w:t xml:space="preserve"> розучувати з </w:t>
      </w:r>
      <w:r w:rsidRPr="00150EB7">
        <w:rPr>
          <w:rFonts w:ascii="Times New Roman" w:eastAsia="Times New Roman" w:hAnsi="Times New Roman" w:cs="Times New Roman"/>
          <w:sz w:val="28"/>
          <w:szCs w:val="28"/>
          <w:lang w:val="uk-UA" w:eastAsia="ru-RU"/>
        </w:rPr>
        <w:t>учнями</w:t>
      </w:r>
      <w:r w:rsidRPr="00150EB7">
        <w:rPr>
          <w:rFonts w:ascii="Times New Roman" w:eastAsia="Times New Roman" w:hAnsi="Times New Roman" w:cs="Times New Roman"/>
          <w:sz w:val="28"/>
          <w:szCs w:val="28"/>
          <w:lang w:eastAsia="ru-RU"/>
        </w:rPr>
        <w:t xml:space="preserve"> підручник</w:t>
      </w:r>
      <w:r w:rsidRPr="00150EB7">
        <w:rPr>
          <w:rFonts w:ascii="Times New Roman" w:eastAsia="Times New Roman" w:hAnsi="Times New Roman" w:cs="Times New Roman"/>
          <w:sz w:val="28"/>
          <w:szCs w:val="28"/>
          <w:lang w:val="uk-UA" w:eastAsia="ru-RU"/>
        </w:rPr>
        <w:t>, а</w:t>
      </w:r>
      <w:r w:rsidRPr="00150EB7">
        <w:rPr>
          <w:rFonts w:ascii="Times New Roman" w:eastAsia="Times New Roman" w:hAnsi="Times New Roman" w:cs="Times New Roman"/>
          <w:sz w:val="28"/>
          <w:szCs w:val="28"/>
          <w:lang w:eastAsia="ru-RU"/>
        </w:rPr>
        <w:t xml:space="preserve"> в основу </w:t>
      </w:r>
      <w:r w:rsidRPr="00150EB7">
        <w:rPr>
          <w:rFonts w:ascii="Times New Roman" w:eastAsia="Times New Roman" w:hAnsi="Times New Roman" w:cs="Times New Roman"/>
          <w:sz w:val="28"/>
          <w:szCs w:val="28"/>
          <w:lang w:val="uk-UA" w:eastAsia="ru-RU"/>
        </w:rPr>
        <w:t>викладання</w:t>
      </w:r>
      <w:r w:rsidRPr="00150EB7">
        <w:rPr>
          <w:rFonts w:ascii="Times New Roman" w:eastAsia="Times New Roman" w:hAnsi="Times New Roman" w:cs="Times New Roman"/>
          <w:sz w:val="28"/>
          <w:szCs w:val="28"/>
          <w:lang w:eastAsia="ru-RU"/>
        </w:rPr>
        <w:t xml:space="preserve"> ставити</w:t>
      </w:r>
      <w:r w:rsidRPr="00150EB7">
        <w:rPr>
          <w:rFonts w:ascii="Times New Roman" w:eastAsia="Times New Roman" w:hAnsi="Times New Roman" w:cs="Times New Roman"/>
          <w:sz w:val="28"/>
          <w:szCs w:val="28"/>
          <w:lang w:val="uk-UA" w:eastAsia="ru-RU"/>
        </w:rPr>
        <w:t xml:space="preserve"> формальні</w:t>
      </w:r>
      <w:r w:rsidRPr="00150EB7">
        <w:rPr>
          <w:rFonts w:ascii="Times New Roman" w:eastAsia="Times New Roman" w:hAnsi="Times New Roman" w:cs="Times New Roman"/>
          <w:sz w:val="28"/>
          <w:szCs w:val="28"/>
          <w:lang w:eastAsia="ru-RU"/>
        </w:rPr>
        <w:t xml:space="preserve"> задачі</w:t>
      </w:r>
      <w:r w:rsidR="009356AA" w:rsidRPr="00150EB7">
        <w:rPr>
          <w:rStyle w:val="af"/>
          <w:rFonts w:ascii="Times New Roman" w:eastAsia="Times New Roman" w:hAnsi="Times New Roman"/>
          <w:sz w:val="28"/>
          <w:szCs w:val="28"/>
          <w:lang w:eastAsia="ru-RU"/>
        </w:rPr>
        <w:footnoteReference w:id="176"/>
      </w:r>
      <w:r w:rsidRPr="00150EB7">
        <w:rPr>
          <w:rFonts w:ascii="Times New Roman" w:eastAsia="Times New Roman" w:hAnsi="Times New Roman" w:cs="Times New Roman"/>
          <w:sz w:val="28"/>
          <w:szCs w:val="28"/>
          <w:lang w:eastAsia="ru-RU"/>
        </w:rPr>
        <w:t>.</w:t>
      </w:r>
      <w:r w:rsidRPr="00150EB7">
        <w:rPr>
          <w:rFonts w:ascii="Times New Roman" w:eastAsia="Times New Roman" w:hAnsi="Times New Roman" w:cs="Times New Roman"/>
          <w:sz w:val="28"/>
          <w:szCs w:val="28"/>
          <w:lang w:val="uk-UA" w:eastAsia="ru-RU"/>
        </w:rPr>
        <w:t xml:space="preserve"> Такі зміни морально гнітили педагога і в кінці кінців запустили ті механізми в його організмі, які спричинили необоротні процеси у психічному </w:t>
      </w:r>
      <w:r w:rsidR="00326092" w:rsidRPr="00150EB7">
        <w:rPr>
          <w:rFonts w:ascii="Times New Roman" w:eastAsia="Times New Roman" w:hAnsi="Times New Roman" w:cs="Times New Roman"/>
          <w:sz w:val="28"/>
          <w:szCs w:val="28"/>
          <w:lang w:val="uk-UA" w:eastAsia="ru-RU"/>
        </w:rPr>
        <w:t>здоров’ї. Н. </w:t>
      </w:r>
      <w:r w:rsidRPr="00150EB7">
        <w:rPr>
          <w:rFonts w:ascii="Times New Roman" w:eastAsia="Times New Roman" w:hAnsi="Times New Roman" w:cs="Times New Roman"/>
          <w:sz w:val="28"/>
          <w:szCs w:val="28"/>
          <w:lang w:val="uk-UA" w:eastAsia="ru-RU"/>
        </w:rPr>
        <w:t>Бракер зазначала, що саме внутрішнє життя школи відіграло чималу роль в його н</w:t>
      </w:r>
      <w:r w:rsidR="00872277" w:rsidRPr="00150EB7">
        <w:rPr>
          <w:rFonts w:ascii="Times New Roman" w:eastAsia="Times New Roman" w:hAnsi="Times New Roman" w:cs="Times New Roman"/>
          <w:sz w:val="28"/>
          <w:szCs w:val="28"/>
          <w:lang w:val="uk-UA" w:eastAsia="ru-RU"/>
        </w:rPr>
        <w:t>ервовості та останній хворобі</w:t>
      </w:r>
      <w:r w:rsidR="00326092" w:rsidRPr="00150EB7">
        <w:rPr>
          <w:rFonts w:ascii="Times New Roman" w:eastAsia="Times New Roman" w:hAnsi="Times New Roman" w:cs="Times New Roman"/>
          <w:sz w:val="28"/>
          <w:szCs w:val="28"/>
          <w:lang w:val="uk-UA" w:eastAsia="ru-RU"/>
        </w:rPr>
        <w:t>. О. Маркевич у некролозі В. </w:t>
      </w:r>
      <w:r w:rsidRPr="00150EB7">
        <w:rPr>
          <w:rFonts w:ascii="Times New Roman" w:eastAsia="Times New Roman" w:hAnsi="Times New Roman" w:cs="Times New Roman"/>
          <w:sz w:val="28"/>
          <w:szCs w:val="28"/>
          <w:lang w:val="uk-UA" w:eastAsia="ru-RU"/>
        </w:rPr>
        <w:t xml:space="preserve">Ястребову писав: </w:t>
      </w:r>
      <w:r w:rsidR="00326092" w:rsidRPr="00150EB7">
        <w:rPr>
          <w:rFonts w:ascii="Times New Roman" w:eastAsia="Times New Roman" w:hAnsi="Times New Roman" w:cs="Times New Roman"/>
          <w:sz w:val="28"/>
          <w:szCs w:val="28"/>
          <w:lang w:val="uk-UA" w:eastAsia="ru-RU"/>
        </w:rPr>
        <w:t>«Із листів В. </w:t>
      </w:r>
      <w:r w:rsidRPr="00150EB7">
        <w:rPr>
          <w:rFonts w:ascii="Times New Roman" w:eastAsia="Times New Roman" w:hAnsi="Times New Roman" w:cs="Times New Roman"/>
          <w:sz w:val="28"/>
          <w:szCs w:val="28"/>
          <w:lang w:val="uk-UA" w:eastAsia="ru-RU"/>
        </w:rPr>
        <w:t>Ястребова я завжди знав, що з ним робиться, й знав, що йому так псує нерви; це були нападки на той навчальний заклад, у якому він все життя був викладачем і який так любив; нападки його ніскільки не зачіпали, але він був настільки хорошим товаришем, щоб не мучитись за інших…»</w:t>
      </w:r>
      <w:r w:rsidR="00872277" w:rsidRPr="00150EB7">
        <w:rPr>
          <w:rStyle w:val="af"/>
          <w:rFonts w:ascii="Times New Roman" w:eastAsia="Times New Roman" w:hAnsi="Times New Roman"/>
          <w:sz w:val="28"/>
          <w:szCs w:val="28"/>
          <w:lang w:val="uk-UA" w:eastAsia="ru-RU"/>
        </w:rPr>
        <w:footnoteReference w:id="177"/>
      </w:r>
      <w:r w:rsidR="00872277" w:rsidRPr="00150EB7">
        <w:rPr>
          <w:rFonts w:ascii="Times New Roman" w:eastAsia="Times New Roman" w:hAnsi="Times New Roman" w:cs="Times New Roman"/>
          <w:sz w:val="28"/>
          <w:szCs w:val="28"/>
          <w:lang w:val="uk-UA" w:eastAsia="ru-RU"/>
        </w:rPr>
        <w:t>. У цьому випадку, о</w:t>
      </w:r>
      <w:r w:rsidRPr="00150EB7">
        <w:rPr>
          <w:rFonts w:ascii="Times New Roman" w:eastAsia="Times New Roman" w:hAnsi="Times New Roman" w:cs="Times New Roman"/>
          <w:sz w:val="28"/>
          <w:szCs w:val="28"/>
          <w:lang w:val="uk-UA" w:eastAsia="ru-RU"/>
        </w:rPr>
        <w:t>чевидно, йде мов</w:t>
      </w:r>
      <w:r w:rsidR="00326092" w:rsidRPr="00150EB7">
        <w:rPr>
          <w:rFonts w:ascii="Times New Roman" w:eastAsia="Times New Roman" w:hAnsi="Times New Roman" w:cs="Times New Roman"/>
          <w:sz w:val="28"/>
          <w:szCs w:val="28"/>
          <w:lang w:val="uk-UA" w:eastAsia="ru-RU"/>
        </w:rPr>
        <w:t>а про несправедливе на думку В. </w:t>
      </w:r>
      <w:r w:rsidRPr="00150EB7">
        <w:rPr>
          <w:rFonts w:ascii="Times New Roman" w:eastAsia="Times New Roman" w:hAnsi="Times New Roman" w:cs="Times New Roman"/>
          <w:sz w:val="28"/>
          <w:szCs w:val="28"/>
          <w:lang w:val="uk-UA" w:eastAsia="ru-RU"/>
        </w:rPr>
        <w:t xml:space="preserve">Ястребова </w:t>
      </w:r>
      <w:r w:rsidR="00872277" w:rsidRPr="00150EB7">
        <w:rPr>
          <w:rFonts w:ascii="Times New Roman" w:eastAsia="Times New Roman" w:hAnsi="Times New Roman" w:cs="Times New Roman"/>
          <w:sz w:val="28"/>
          <w:szCs w:val="28"/>
          <w:lang w:val="uk-UA" w:eastAsia="ru-RU"/>
        </w:rPr>
        <w:t>звільнення директора училища Є. Петрушевського у 1887 році</w:t>
      </w:r>
      <w:r w:rsidRPr="00150EB7">
        <w:rPr>
          <w:rFonts w:ascii="Times New Roman" w:eastAsia="Times New Roman" w:hAnsi="Times New Roman" w:cs="Times New Roman"/>
          <w:sz w:val="28"/>
          <w:szCs w:val="28"/>
          <w:lang w:val="uk-UA" w:eastAsia="ru-RU"/>
        </w:rPr>
        <w:t xml:space="preserve">. </w:t>
      </w:r>
      <w:r w:rsidRPr="00150EB7">
        <w:rPr>
          <w:rFonts w:ascii="Times New Roman" w:eastAsia="Times New Roman" w:hAnsi="Times New Roman" w:cs="Times New Roman"/>
          <w:color w:val="000000"/>
          <w:sz w:val="28"/>
          <w:szCs w:val="28"/>
          <w:lang w:val="uk-UA" w:eastAsia="ru-RU"/>
        </w:rPr>
        <w:t xml:space="preserve">Тут ми маємо справу з такими рисами характеру вченого, як емпатія, співпереживання, гостра реакція на прояв несправедливості. </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color w:val="000000"/>
          <w:sz w:val="28"/>
          <w:szCs w:val="28"/>
          <w:lang w:val="uk-UA" w:eastAsia="ru-RU"/>
        </w:rPr>
      </w:pPr>
      <w:r w:rsidRPr="00150EB7">
        <w:rPr>
          <w:rFonts w:ascii="Times New Roman" w:eastAsia="Times New Roman" w:hAnsi="Times New Roman" w:cs="Times New Roman"/>
          <w:color w:val="000000"/>
          <w:sz w:val="28"/>
          <w:szCs w:val="28"/>
          <w:lang w:val="uk-UA" w:eastAsia="ru-RU"/>
        </w:rPr>
        <w:t>Водночас, він не був готовий боротися за справедливість, намагався уникати конфліктних ситуацій. Не був готовий вчений і йти наперекір державній політиці тогочасної влади, аби не мати проблем по службі. Це проявл</w:t>
      </w:r>
      <w:r w:rsidR="00326092" w:rsidRPr="00150EB7">
        <w:rPr>
          <w:rFonts w:ascii="Times New Roman" w:eastAsia="Times New Roman" w:hAnsi="Times New Roman" w:cs="Times New Roman"/>
          <w:color w:val="000000"/>
          <w:sz w:val="28"/>
          <w:szCs w:val="28"/>
          <w:lang w:val="uk-UA" w:eastAsia="ru-RU"/>
        </w:rPr>
        <w:t>ялось під час комунікації В. Ястребова із Ф. </w:t>
      </w:r>
      <w:r w:rsidRPr="00150EB7">
        <w:rPr>
          <w:rFonts w:ascii="Times New Roman" w:eastAsia="Times New Roman" w:hAnsi="Times New Roman" w:cs="Times New Roman"/>
          <w:color w:val="000000"/>
          <w:sz w:val="28"/>
          <w:szCs w:val="28"/>
          <w:lang w:val="uk-UA" w:eastAsia="ru-RU"/>
        </w:rPr>
        <w:t>Вовком, який через свою українофільську позицію зазнавав переслідування і був</w:t>
      </w:r>
      <w:r w:rsidR="00326092" w:rsidRPr="00150EB7">
        <w:rPr>
          <w:rFonts w:ascii="Times New Roman" w:eastAsia="Times New Roman" w:hAnsi="Times New Roman" w:cs="Times New Roman"/>
          <w:color w:val="000000"/>
          <w:sz w:val="28"/>
          <w:szCs w:val="28"/>
          <w:lang w:val="uk-UA" w:eastAsia="ru-RU"/>
        </w:rPr>
        <w:t xml:space="preserve"> змушений виїхати за кордон. В. </w:t>
      </w:r>
      <w:r w:rsidRPr="00150EB7">
        <w:rPr>
          <w:rFonts w:ascii="Times New Roman" w:eastAsia="Times New Roman" w:hAnsi="Times New Roman" w:cs="Times New Roman"/>
          <w:color w:val="000000"/>
          <w:sz w:val="28"/>
          <w:szCs w:val="28"/>
          <w:lang w:val="uk-UA" w:eastAsia="ru-RU"/>
        </w:rPr>
        <w:t>Ястребов просить етнографа не згадувати ніде про їх особистий контакт, «щоб запобігти яких-</w:t>
      </w:r>
      <w:r w:rsidR="00872277" w:rsidRPr="00150EB7">
        <w:rPr>
          <w:rFonts w:ascii="Times New Roman" w:eastAsia="Times New Roman" w:hAnsi="Times New Roman" w:cs="Times New Roman"/>
          <w:color w:val="000000"/>
          <w:sz w:val="28"/>
          <w:szCs w:val="28"/>
          <w:lang w:val="uk-UA" w:eastAsia="ru-RU"/>
        </w:rPr>
        <w:t>небудь закавичок по службі». В. </w:t>
      </w:r>
      <w:r w:rsidRPr="00150EB7">
        <w:rPr>
          <w:rFonts w:ascii="Times New Roman" w:eastAsia="Times New Roman" w:hAnsi="Times New Roman" w:cs="Times New Roman"/>
          <w:color w:val="000000"/>
          <w:sz w:val="28"/>
          <w:szCs w:val="28"/>
          <w:lang w:val="uk-UA" w:eastAsia="ru-RU"/>
        </w:rPr>
        <w:t>Ястребов просить не згадувати в протоколах Паризького народо</w:t>
      </w:r>
      <w:r w:rsidR="00326092" w:rsidRPr="00150EB7">
        <w:rPr>
          <w:rFonts w:ascii="Times New Roman" w:eastAsia="Times New Roman" w:hAnsi="Times New Roman" w:cs="Times New Roman"/>
          <w:color w:val="000000"/>
          <w:sz w:val="28"/>
          <w:szCs w:val="28"/>
          <w:lang w:val="uk-UA" w:eastAsia="ru-RU"/>
        </w:rPr>
        <w:t>знавчого товариства, що саме Ф. </w:t>
      </w:r>
      <w:r w:rsidRPr="00150EB7">
        <w:rPr>
          <w:rFonts w:ascii="Times New Roman" w:eastAsia="Times New Roman" w:hAnsi="Times New Roman" w:cs="Times New Roman"/>
          <w:color w:val="000000"/>
          <w:sz w:val="28"/>
          <w:szCs w:val="28"/>
          <w:lang w:val="uk-UA" w:eastAsia="ru-RU"/>
        </w:rPr>
        <w:t>Вовк висунув його кандидатуру на членство в названому товаристві</w:t>
      </w:r>
      <w:r w:rsidR="00872277" w:rsidRPr="00150EB7">
        <w:rPr>
          <w:rFonts w:ascii="Times New Roman" w:eastAsia="Times New Roman" w:hAnsi="Times New Roman" w:cs="Times New Roman"/>
          <w:color w:val="000000"/>
          <w:sz w:val="28"/>
          <w:szCs w:val="28"/>
          <w:lang w:val="uk-UA" w:eastAsia="ru-RU"/>
        </w:rPr>
        <w:t xml:space="preserve"> (хоча сам просив Ф.</w:t>
      </w:r>
      <w:r w:rsidR="00326092" w:rsidRPr="00150EB7">
        <w:rPr>
          <w:rFonts w:ascii="Times New Roman" w:eastAsia="Times New Roman" w:hAnsi="Times New Roman" w:cs="Times New Roman"/>
          <w:color w:val="000000"/>
          <w:sz w:val="28"/>
          <w:szCs w:val="28"/>
          <w:lang w:val="en-US" w:eastAsia="ru-RU"/>
        </w:rPr>
        <w:t> </w:t>
      </w:r>
      <w:r w:rsidR="00872277" w:rsidRPr="00150EB7">
        <w:rPr>
          <w:rFonts w:ascii="Times New Roman" w:eastAsia="Times New Roman" w:hAnsi="Times New Roman" w:cs="Times New Roman"/>
          <w:color w:val="000000"/>
          <w:sz w:val="28"/>
          <w:szCs w:val="28"/>
          <w:lang w:val="uk-UA" w:eastAsia="ru-RU"/>
        </w:rPr>
        <w:t>Вовка це зробити)</w:t>
      </w:r>
      <w:r w:rsidR="00872277" w:rsidRPr="00150EB7">
        <w:rPr>
          <w:rStyle w:val="af"/>
          <w:rFonts w:ascii="Times New Roman" w:eastAsia="Times New Roman" w:hAnsi="Times New Roman"/>
          <w:color w:val="000000"/>
          <w:sz w:val="28"/>
          <w:szCs w:val="28"/>
          <w:lang w:val="uk-UA" w:eastAsia="ru-RU"/>
        </w:rPr>
        <w:footnoteReference w:id="178"/>
      </w:r>
      <w:r w:rsidRPr="00150EB7">
        <w:rPr>
          <w:rFonts w:ascii="Times New Roman" w:eastAsia="Times New Roman" w:hAnsi="Times New Roman" w:cs="Times New Roman"/>
          <w:color w:val="000000"/>
          <w:sz w:val="28"/>
          <w:szCs w:val="28"/>
          <w:lang w:val="uk-UA" w:eastAsia="ru-RU"/>
        </w:rPr>
        <w:t xml:space="preserve">. З тієї ж причини не бажав Володимир Миколайович підписуватись своїм іменем й </w:t>
      </w:r>
      <w:r w:rsidR="00C870FB" w:rsidRPr="00150EB7">
        <w:rPr>
          <w:rFonts w:ascii="Times New Roman" w:eastAsia="Times New Roman" w:hAnsi="Times New Roman" w:cs="Times New Roman"/>
          <w:color w:val="000000"/>
          <w:sz w:val="28"/>
          <w:szCs w:val="28"/>
          <w:lang w:val="uk-UA" w:eastAsia="ru-RU"/>
        </w:rPr>
        <w:t>під деякими</w:t>
      </w:r>
      <w:r w:rsidRPr="00150EB7">
        <w:rPr>
          <w:rFonts w:ascii="Times New Roman" w:eastAsia="Times New Roman" w:hAnsi="Times New Roman" w:cs="Times New Roman"/>
          <w:color w:val="000000"/>
          <w:sz w:val="28"/>
          <w:szCs w:val="28"/>
          <w:lang w:val="uk-UA" w:eastAsia="ru-RU"/>
        </w:rPr>
        <w:t xml:space="preserve"> </w:t>
      </w:r>
      <w:r w:rsidRPr="00150EB7">
        <w:rPr>
          <w:rFonts w:ascii="Times New Roman" w:eastAsia="Times New Roman" w:hAnsi="Times New Roman" w:cs="Times New Roman"/>
          <w:color w:val="000000"/>
          <w:sz w:val="28"/>
          <w:szCs w:val="28"/>
          <w:lang w:val="uk-UA" w:eastAsia="ru-RU"/>
        </w:rPr>
        <w:lastRenderedPageBreak/>
        <w:t xml:space="preserve">публікаціями з історичної тематики у «Киевской </w:t>
      </w:r>
      <w:r w:rsidR="00326092" w:rsidRPr="00150EB7">
        <w:rPr>
          <w:rFonts w:ascii="Times New Roman" w:eastAsia="Times New Roman" w:hAnsi="Times New Roman" w:cs="Times New Roman"/>
          <w:color w:val="000000"/>
          <w:sz w:val="28"/>
          <w:szCs w:val="28"/>
          <w:lang w:val="uk-UA" w:eastAsia="ru-RU"/>
        </w:rPr>
        <w:t>c</w:t>
      </w:r>
      <w:r w:rsidRPr="00150EB7">
        <w:rPr>
          <w:rFonts w:ascii="Times New Roman" w:eastAsia="Times New Roman" w:hAnsi="Times New Roman" w:cs="Times New Roman"/>
          <w:color w:val="000000"/>
          <w:sz w:val="28"/>
          <w:szCs w:val="28"/>
          <w:lang w:val="uk-UA" w:eastAsia="ru-RU"/>
        </w:rPr>
        <w:t>тарине».</w:t>
      </w:r>
      <w:r w:rsidR="005F1123" w:rsidRPr="00150EB7">
        <w:rPr>
          <w:rStyle w:val="af"/>
          <w:rFonts w:ascii="Times New Roman" w:eastAsia="Times New Roman" w:hAnsi="Times New Roman"/>
          <w:color w:val="000000"/>
          <w:sz w:val="28"/>
          <w:szCs w:val="28"/>
          <w:lang w:val="uk-UA" w:eastAsia="ru-RU"/>
        </w:rPr>
        <w:footnoteReference w:id="179"/>
      </w:r>
      <w:r w:rsidR="00326092" w:rsidRPr="00150EB7">
        <w:rPr>
          <w:rFonts w:ascii="Times New Roman" w:eastAsia="Times New Roman" w:hAnsi="Times New Roman" w:cs="Times New Roman"/>
          <w:color w:val="000000"/>
          <w:sz w:val="28"/>
          <w:szCs w:val="28"/>
          <w:lang w:val="uk-UA" w:eastAsia="ru-RU"/>
        </w:rPr>
        <w:t xml:space="preserve">. </w:t>
      </w:r>
      <w:r w:rsidRPr="00150EB7">
        <w:rPr>
          <w:rFonts w:ascii="Times New Roman" w:eastAsia="Times New Roman" w:hAnsi="Times New Roman" w:cs="Times New Roman"/>
          <w:color w:val="000000"/>
          <w:sz w:val="28"/>
          <w:szCs w:val="28"/>
          <w:lang w:val="uk-UA" w:eastAsia="ru-RU"/>
        </w:rPr>
        <w:t>Така обережність та схильність до конфіденц</w:t>
      </w:r>
      <w:r w:rsidR="00326092" w:rsidRPr="00150EB7">
        <w:rPr>
          <w:rFonts w:ascii="Times New Roman" w:eastAsia="Times New Roman" w:hAnsi="Times New Roman" w:cs="Times New Roman"/>
          <w:color w:val="000000"/>
          <w:sz w:val="28"/>
          <w:szCs w:val="28"/>
          <w:lang w:val="uk-UA" w:eastAsia="ru-RU"/>
        </w:rPr>
        <w:t>ійності пояснюється бажанням В. </w:t>
      </w:r>
      <w:r w:rsidRPr="00150EB7">
        <w:rPr>
          <w:rFonts w:ascii="Times New Roman" w:eastAsia="Times New Roman" w:hAnsi="Times New Roman" w:cs="Times New Roman"/>
          <w:color w:val="000000"/>
          <w:sz w:val="28"/>
          <w:szCs w:val="28"/>
          <w:lang w:val="uk-UA" w:eastAsia="ru-RU"/>
        </w:rPr>
        <w:t>Ястребова підтримати стабільність свого соціального статусу. Можливо ця обережність пояснюється не тільки соціальним статусом провінційного вчителя і політичними реаліями тогочасної Росії, але й його природною схильністю до підозрілості, яка</w:t>
      </w:r>
      <w:r w:rsidR="005F1123" w:rsidRPr="00150EB7">
        <w:rPr>
          <w:rFonts w:ascii="Times New Roman" w:eastAsia="Times New Roman" w:hAnsi="Times New Roman" w:cs="Times New Roman"/>
          <w:color w:val="000000"/>
          <w:sz w:val="28"/>
          <w:szCs w:val="28"/>
          <w:lang w:val="uk-UA" w:eastAsia="ru-RU"/>
        </w:rPr>
        <w:t>, вірогідно, могла бути</w:t>
      </w:r>
      <w:r w:rsidRPr="00150EB7">
        <w:rPr>
          <w:rFonts w:ascii="Times New Roman" w:eastAsia="Times New Roman" w:hAnsi="Times New Roman" w:cs="Times New Roman"/>
          <w:color w:val="000000"/>
          <w:sz w:val="28"/>
          <w:szCs w:val="28"/>
          <w:lang w:val="uk-UA" w:eastAsia="ru-RU"/>
        </w:rPr>
        <w:t xml:space="preserve"> наслідком спадкової психічної</w:t>
      </w:r>
      <w:r w:rsidRPr="00150EB7">
        <w:rPr>
          <w:rFonts w:ascii="Times New Roman" w:eastAsia="Times New Roman" w:hAnsi="Times New Roman" w:cs="Times New Roman"/>
          <w:i/>
          <w:color w:val="000000"/>
          <w:sz w:val="28"/>
          <w:szCs w:val="28"/>
          <w:lang w:val="uk-UA" w:eastAsia="ru-RU"/>
        </w:rPr>
        <w:t xml:space="preserve"> </w:t>
      </w:r>
      <w:r w:rsidRPr="00150EB7">
        <w:rPr>
          <w:rFonts w:ascii="Times New Roman" w:eastAsia="Times New Roman" w:hAnsi="Times New Roman" w:cs="Times New Roman"/>
          <w:color w:val="000000"/>
          <w:sz w:val="28"/>
          <w:szCs w:val="28"/>
          <w:lang w:val="uk-UA" w:eastAsia="ru-RU"/>
        </w:rPr>
        <w:t>хвороби</w:t>
      </w:r>
      <w:r w:rsidR="005F1123" w:rsidRPr="00150EB7">
        <w:rPr>
          <w:rStyle w:val="af"/>
          <w:rFonts w:ascii="Times New Roman" w:eastAsia="Times New Roman" w:hAnsi="Times New Roman"/>
          <w:color w:val="000000"/>
          <w:sz w:val="28"/>
          <w:szCs w:val="28"/>
          <w:lang w:val="uk-UA" w:eastAsia="ru-RU"/>
        </w:rPr>
        <w:footnoteReference w:id="180"/>
      </w:r>
      <w:r w:rsidRPr="00150EB7">
        <w:rPr>
          <w:rFonts w:ascii="Times New Roman" w:eastAsia="Times New Roman" w:hAnsi="Times New Roman" w:cs="Times New Roman"/>
          <w:color w:val="000000"/>
          <w:sz w:val="28"/>
          <w:szCs w:val="28"/>
          <w:lang w:val="uk-UA" w:eastAsia="ru-RU"/>
        </w:rPr>
        <w:t>.</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color w:val="000000"/>
          <w:sz w:val="28"/>
          <w:szCs w:val="28"/>
          <w:lang w:val="uk-UA" w:eastAsia="ru-RU"/>
        </w:rPr>
      </w:pPr>
      <w:r w:rsidRPr="00150EB7">
        <w:rPr>
          <w:rFonts w:ascii="Times New Roman" w:eastAsia="Times New Roman" w:hAnsi="Times New Roman" w:cs="Times New Roman"/>
          <w:color w:val="000000"/>
          <w:sz w:val="28"/>
          <w:szCs w:val="28"/>
          <w:lang w:val="uk-UA" w:eastAsia="ru-RU"/>
        </w:rPr>
        <w:t>Вихід із складної ситуації на роботі Володимир Миколайович знаходить у науковій роботі. Він співпрацює із рядом наукових товариств, редакціями періодичних видань, публікує низку своїх праць, налагоджує комунікацію з іншими вченими. У цей період з’являються нові, трансформуються уже існуючі риси характеру вченого.</w:t>
      </w:r>
      <w:r w:rsidR="00326092" w:rsidRPr="00150EB7">
        <w:rPr>
          <w:rFonts w:ascii="Times New Roman" w:eastAsia="Times New Roman" w:hAnsi="Times New Roman" w:cs="Times New Roman"/>
          <w:color w:val="000000"/>
          <w:sz w:val="28"/>
          <w:szCs w:val="28"/>
          <w:lang w:val="uk-UA" w:eastAsia="ru-RU"/>
        </w:rPr>
        <w:t xml:space="preserve"> Аналіз наукового листування В.</w:t>
      </w:r>
      <w:r w:rsidR="00326092" w:rsidRPr="00150EB7">
        <w:rPr>
          <w:rFonts w:ascii="Times New Roman" w:eastAsia="Times New Roman" w:hAnsi="Times New Roman" w:cs="Times New Roman"/>
          <w:color w:val="000000"/>
          <w:sz w:val="28"/>
          <w:szCs w:val="28"/>
          <w:lang w:val="de-DE" w:eastAsia="ru-RU"/>
        </w:rPr>
        <w:t> </w:t>
      </w:r>
      <w:r w:rsidRPr="00150EB7">
        <w:rPr>
          <w:rFonts w:ascii="Times New Roman" w:eastAsia="Times New Roman" w:hAnsi="Times New Roman" w:cs="Times New Roman"/>
          <w:color w:val="000000"/>
          <w:sz w:val="28"/>
          <w:szCs w:val="28"/>
          <w:lang w:val="uk-UA" w:eastAsia="ru-RU"/>
        </w:rPr>
        <w:t>Ястребова дає нам змогу побачити риси характеру, притаманні особистості дослідника у період його активної наукової діяльності.</w:t>
      </w:r>
    </w:p>
    <w:p w:rsidR="007334CE" w:rsidRPr="00150EB7" w:rsidRDefault="007334CE" w:rsidP="005F1123">
      <w:pPr>
        <w:shd w:val="clear" w:color="auto" w:fill="FFFFFF"/>
        <w:spacing w:after="0" w:line="360" w:lineRule="auto"/>
        <w:ind w:firstLine="708"/>
        <w:jc w:val="both"/>
        <w:rPr>
          <w:rFonts w:ascii="Times New Roman" w:eastAsia="Times New Roman" w:hAnsi="Times New Roman" w:cs="Times New Roman"/>
          <w:color w:val="000000"/>
          <w:sz w:val="28"/>
          <w:szCs w:val="28"/>
          <w:lang w:val="uk-UA" w:eastAsia="ru-RU"/>
        </w:rPr>
      </w:pPr>
      <w:r w:rsidRPr="00150EB7">
        <w:rPr>
          <w:rFonts w:ascii="Times New Roman" w:eastAsia="Times New Roman" w:hAnsi="Times New Roman" w:cs="Times New Roman"/>
          <w:color w:val="000000"/>
          <w:sz w:val="28"/>
          <w:szCs w:val="28"/>
          <w:lang w:val="uk-UA" w:eastAsia="ru-RU"/>
        </w:rPr>
        <w:t>Перше, що зверта</w:t>
      </w:r>
      <w:r w:rsidR="00326092" w:rsidRPr="00150EB7">
        <w:rPr>
          <w:rFonts w:ascii="Times New Roman" w:eastAsia="Times New Roman" w:hAnsi="Times New Roman" w:cs="Times New Roman"/>
          <w:color w:val="000000"/>
          <w:sz w:val="28"/>
          <w:szCs w:val="28"/>
          <w:lang w:val="uk-UA" w:eastAsia="ru-RU"/>
        </w:rPr>
        <w:t>є увагу на себе у листуванні В. </w:t>
      </w:r>
      <w:r w:rsidRPr="00150EB7">
        <w:rPr>
          <w:rFonts w:ascii="Times New Roman" w:eastAsia="Times New Roman" w:hAnsi="Times New Roman" w:cs="Times New Roman"/>
          <w:color w:val="000000"/>
          <w:sz w:val="28"/>
          <w:szCs w:val="28"/>
          <w:lang w:val="uk-UA" w:eastAsia="ru-RU"/>
        </w:rPr>
        <w:t>Ястребова – це манера спілкування. Дослідник дуже ввічливо звертається та прощається зі своїми адресатами, перепрошує по кілька разів за спричинені його проханнями чи якимись діями найменші незручності тощо. Тобто, однією із рис характеру В.</w:t>
      </w:r>
      <w:r w:rsidR="005F1123" w:rsidRPr="00150EB7">
        <w:rPr>
          <w:rFonts w:ascii="Times New Roman" w:eastAsia="Times New Roman" w:hAnsi="Times New Roman" w:cs="Times New Roman"/>
          <w:color w:val="000000"/>
          <w:sz w:val="28"/>
          <w:szCs w:val="28"/>
          <w:lang w:val="uk-UA" w:eastAsia="ru-RU"/>
        </w:rPr>
        <w:t xml:space="preserve"> Ястребова бу</w:t>
      </w:r>
      <w:r w:rsidR="00A41BF9">
        <w:rPr>
          <w:rFonts w:ascii="Times New Roman" w:eastAsia="Times New Roman" w:hAnsi="Times New Roman" w:cs="Times New Roman"/>
          <w:color w:val="000000"/>
          <w:sz w:val="28"/>
          <w:szCs w:val="28"/>
          <w:lang w:val="uk-UA" w:eastAsia="ru-RU"/>
        </w:rPr>
        <w:t>л</w:t>
      </w:r>
      <w:r w:rsidR="005F1123" w:rsidRPr="00150EB7">
        <w:rPr>
          <w:rFonts w:ascii="Times New Roman" w:eastAsia="Times New Roman" w:hAnsi="Times New Roman" w:cs="Times New Roman"/>
          <w:color w:val="000000"/>
          <w:sz w:val="28"/>
          <w:szCs w:val="28"/>
          <w:lang w:val="uk-UA" w:eastAsia="ru-RU"/>
        </w:rPr>
        <w:t xml:space="preserve">а ввічливість. </w:t>
      </w:r>
      <w:r w:rsidRPr="00150EB7">
        <w:rPr>
          <w:rFonts w:ascii="Times New Roman" w:eastAsia="Times New Roman" w:hAnsi="Times New Roman" w:cs="Times New Roman"/>
          <w:color w:val="000000"/>
          <w:sz w:val="28"/>
          <w:szCs w:val="28"/>
          <w:lang w:val="uk-UA" w:eastAsia="ru-RU"/>
        </w:rPr>
        <w:t>Обов’язковість та пунктуальність є також рисами характеру В. Яст</w:t>
      </w:r>
      <w:r w:rsidR="00326092" w:rsidRPr="00150EB7">
        <w:rPr>
          <w:rFonts w:ascii="Times New Roman" w:eastAsia="Times New Roman" w:hAnsi="Times New Roman" w:cs="Times New Roman"/>
          <w:color w:val="000000"/>
          <w:sz w:val="28"/>
          <w:szCs w:val="28"/>
          <w:lang w:val="uk-UA" w:eastAsia="ru-RU"/>
        </w:rPr>
        <w:t>ребова. Пообіцявши надіслати Ф. </w:t>
      </w:r>
      <w:r w:rsidRPr="00150EB7">
        <w:rPr>
          <w:rFonts w:ascii="Times New Roman" w:eastAsia="Times New Roman" w:hAnsi="Times New Roman" w:cs="Times New Roman"/>
          <w:color w:val="000000"/>
          <w:sz w:val="28"/>
          <w:szCs w:val="28"/>
          <w:lang w:val="uk-UA" w:eastAsia="ru-RU"/>
        </w:rPr>
        <w:t>Лебединцеву повний рукопис статті «Херсонес Таврійський», дослідник був дуже засмучений, що навіть просидівши до двох годин ночі, не встиг його завершити і надіслав лише частину. Він просив не турбуватися редактора про другу частину статті і обіцяв надіслати «не пізніше неділі»</w:t>
      </w:r>
      <w:r w:rsidR="00A2026A" w:rsidRPr="00150EB7">
        <w:rPr>
          <w:rStyle w:val="af"/>
          <w:rFonts w:ascii="Times New Roman" w:eastAsia="Times New Roman" w:hAnsi="Times New Roman"/>
          <w:color w:val="000000"/>
          <w:sz w:val="28"/>
          <w:szCs w:val="28"/>
          <w:lang w:val="uk-UA" w:eastAsia="ru-RU"/>
        </w:rPr>
        <w:footnoteReference w:id="181"/>
      </w:r>
      <w:r w:rsidR="00A2026A" w:rsidRPr="00150EB7">
        <w:rPr>
          <w:rFonts w:ascii="Times New Roman" w:eastAsia="Times New Roman" w:hAnsi="Times New Roman" w:cs="Times New Roman"/>
          <w:color w:val="000000"/>
          <w:sz w:val="28"/>
          <w:szCs w:val="28"/>
          <w:lang w:val="uk-UA" w:eastAsia="ru-RU"/>
        </w:rPr>
        <w:t>.</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color w:val="000000"/>
          <w:sz w:val="28"/>
          <w:szCs w:val="28"/>
          <w:u w:val="single"/>
          <w:lang w:val="uk-UA" w:eastAsia="ru-RU"/>
        </w:rPr>
      </w:pPr>
      <w:r w:rsidRPr="00150EB7">
        <w:rPr>
          <w:rFonts w:ascii="Times New Roman" w:eastAsia="Times New Roman" w:hAnsi="Times New Roman" w:cs="Times New Roman"/>
          <w:color w:val="000000"/>
          <w:sz w:val="28"/>
          <w:szCs w:val="28"/>
          <w:lang w:val="uk-UA" w:eastAsia="ru-RU"/>
        </w:rPr>
        <w:t xml:space="preserve">Поряд з обов`язковістю можна також виділити притаманні </w:t>
      </w:r>
      <w:r w:rsidR="00326092" w:rsidRPr="00150EB7">
        <w:rPr>
          <w:rFonts w:ascii="Times New Roman" w:eastAsia="Times New Roman" w:hAnsi="Times New Roman" w:cs="Times New Roman"/>
          <w:color w:val="000000"/>
          <w:sz w:val="28"/>
          <w:szCs w:val="28"/>
          <w:lang w:val="uk-UA" w:eastAsia="ru-RU"/>
        </w:rPr>
        <w:t>В. Ястребову</w:t>
      </w:r>
      <w:r w:rsidRPr="00150EB7">
        <w:rPr>
          <w:rFonts w:ascii="Times New Roman" w:eastAsia="Times New Roman" w:hAnsi="Times New Roman" w:cs="Times New Roman"/>
          <w:color w:val="000000"/>
          <w:sz w:val="28"/>
          <w:szCs w:val="28"/>
          <w:lang w:val="uk-UA" w:eastAsia="ru-RU"/>
        </w:rPr>
        <w:t xml:space="preserve"> перфекціонізм, точність та відповідальність за написане. Він по </w:t>
      </w:r>
      <w:r w:rsidRPr="00150EB7">
        <w:rPr>
          <w:rFonts w:ascii="Times New Roman" w:eastAsia="Times New Roman" w:hAnsi="Times New Roman" w:cs="Times New Roman"/>
          <w:color w:val="000000"/>
          <w:sz w:val="28"/>
          <w:szCs w:val="28"/>
          <w:lang w:val="uk-UA" w:eastAsia="ru-RU"/>
        </w:rPr>
        <w:lastRenderedPageBreak/>
        <w:t xml:space="preserve">кілька разів переписував свої роботи, щоб уникнути помилок в тексті, просив колег перевірити та корегувати його роботи. Проглядається у листах і така риса як порядність. Володимир Миколайович намагається не обтяжувати своїх адресатів фінансово. Він бідкається і вибачається, що, помилившись, надіслав </w:t>
      </w:r>
      <w:r w:rsidRPr="00150EB7">
        <w:rPr>
          <w:rFonts w:ascii="Times New Roman" w:eastAsia="Times New Roman" w:hAnsi="Times New Roman" w:cs="Times New Roman"/>
          <w:color w:val="000000"/>
          <w:sz w:val="28"/>
          <w:szCs w:val="28"/>
          <w:lang w:eastAsia="ru-RU"/>
        </w:rPr>
        <w:t>Roland</w:t>
      </w:r>
      <w:r w:rsidRPr="00150EB7">
        <w:rPr>
          <w:rFonts w:ascii="Times New Roman" w:eastAsia="Times New Roman" w:hAnsi="Times New Roman" w:cs="Times New Roman"/>
          <w:color w:val="000000"/>
          <w:sz w:val="28"/>
          <w:szCs w:val="28"/>
          <w:lang w:val="uk-UA" w:eastAsia="ru-RU"/>
        </w:rPr>
        <w:t>’</w:t>
      </w:r>
      <w:r w:rsidRPr="00150EB7">
        <w:rPr>
          <w:rFonts w:ascii="Times New Roman" w:eastAsia="Times New Roman" w:hAnsi="Times New Roman" w:cs="Times New Roman"/>
          <w:color w:val="000000"/>
          <w:sz w:val="28"/>
          <w:szCs w:val="28"/>
          <w:lang w:eastAsia="ru-RU"/>
        </w:rPr>
        <w:t>y</w:t>
      </w:r>
      <w:r w:rsidRPr="00150EB7">
        <w:rPr>
          <w:rFonts w:ascii="Times New Roman" w:eastAsia="Times New Roman" w:hAnsi="Times New Roman" w:cs="Times New Roman"/>
          <w:color w:val="000000"/>
          <w:sz w:val="28"/>
          <w:szCs w:val="28"/>
          <w:lang w:val="uk-UA" w:eastAsia="ru-RU"/>
        </w:rPr>
        <w:t xml:space="preserve"> в Париж листівку за 3 копійки, замість 4-копійчаної і змусив ф</w:t>
      </w:r>
      <w:r w:rsidR="003D2E9E" w:rsidRPr="00150EB7">
        <w:rPr>
          <w:rFonts w:ascii="Times New Roman" w:eastAsia="Times New Roman" w:hAnsi="Times New Roman" w:cs="Times New Roman"/>
          <w:color w:val="000000"/>
          <w:sz w:val="28"/>
          <w:szCs w:val="28"/>
          <w:lang w:val="uk-UA" w:eastAsia="ru-RU"/>
        </w:rPr>
        <w:t>ранцуза доплачувати свої кошти</w:t>
      </w:r>
      <w:r w:rsidR="003D2E9E" w:rsidRPr="00150EB7">
        <w:rPr>
          <w:rStyle w:val="af"/>
          <w:rFonts w:ascii="Times New Roman" w:eastAsia="Times New Roman" w:hAnsi="Times New Roman"/>
          <w:color w:val="000000"/>
          <w:sz w:val="28"/>
          <w:szCs w:val="28"/>
          <w:lang w:val="uk-UA" w:eastAsia="ru-RU"/>
        </w:rPr>
        <w:footnoteReference w:id="182"/>
      </w:r>
      <w:r w:rsidRPr="00150EB7">
        <w:rPr>
          <w:rFonts w:ascii="Times New Roman" w:eastAsia="Times New Roman" w:hAnsi="Times New Roman" w:cs="Times New Roman"/>
          <w:color w:val="000000"/>
          <w:sz w:val="28"/>
          <w:szCs w:val="28"/>
          <w:lang w:val="uk-UA" w:eastAsia="ru-RU"/>
        </w:rPr>
        <w:t xml:space="preserve">. Дослідник просить редакторів періодичних видань надсилати потрібну йому літературу за рахунок своїх статей, колегам пропонує взамін за їхні праці свої роботи. </w:t>
      </w:r>
      <w:r w:rsidR="007C39F0" w:rsidRPr="00150EB7">
        <w:rPr>
          <w:rFonts w:ascii="Times New Roman" w:eastAsia="Times New Roman" w:hAnsi="Times New Roman" w:cs="Times New Roman"/>
          <w:color w:val="000000"/>
          <w:sz w:val="28"/>
          <w:szCs w:val="28"/>
          <w:lang w:val="uk-UA" w:eastAsia="ru-RU"/>
        </w:rPr>
        <w:t>За те, що Федір Вовк допоміг В. </w:t>
      </w:r>
      <w:r w:rsidRPr="00150EB7">
        <w:rPr>
          <w:rFonts w:ascii="Times New Roman" w:eastAsia="Times New Roman" w:hAnsi="Times New Roman" w:cs="Times New Roman"/>
          <w:color w:val="000000"/>
          <w:sz w:val="28"/>
          <w:szCs w:val="28"/>
          <w:lang w:val="uk-UA" w:eastAsia="ru-RU"/>
        </w:rPr>
        <w:t>Ястребову з перекладом статті, о</w:t>
      </w:r>
      <w:r w:rsidR="007C39F0" w:rsidRPr="00150EB7">
        <w:rPr>
          <w:rFonts w:ascii="Times New Roman" w:eastAsia="Times New Roman" w:hAnsi="Times New Roman" w:cs="Times New Roman"/>
          <w:color w:val="000000"/>
          <w:sz w:val="28"/>
          <w:szCs w:val="28"/>
          <w:lang w:val="uk-UA" w:eastAsia="ru-RU"/>
        </w:rPr>
        <w:t>станній знайшов потрібну для Ф. </w:t>
      </w:r>
      <w:r w:rsidRPr="00150EB7">
        <w:rPr>
          <w:rFonts w:ascii="Times New Roman" w:eastAsia="Times New Roman" w:hAnsi="Times New Roman" w:cs="Times New Roman"/>
          <w:color w:val="000000"/>
          <w:sz w:val="28"/>
          <w:szCs w:val="28"/>
          <w:lang w:val="uk-UA" w:eastAsia="ru-RU"/>
        </w:rPr>
        <w:t>Вовка давно забуту публікацію про сватання, переписав її для себе</w:t>
      </w:r>
      <w:r w:rsidR="007C39F0" w:rsidRPr="00150EB7">
        <w:rPr>
          <w:rFonts w:ascii="Times New Roman" w:eastAsia="Times New Roman" w:hAnsi="Times New Roman" w:cs="Times New Roman"/>
          <w:color w:val="000000"/>
          <w:sz w:val="28"/>
          <w:szCs w:val="28"/>
          <w:lang w:val="uk-UA" w:eastAsia="ru-RU"/>
        </w:rPr>
        <w:t>, а оригінал статті надіслав Ф. </w:t>
      </w:r>
      <w:r w:rsidRPr="00150EB7">
        <w:rPr>
          <w:rFonts w:ascii="Times New Roman" w:eastAsia="Times New Roman" w:hAnsi="Times New Roman" w:cs="Times New Roman"/>
          <w:color w:val="000000"/>
          <w:sz w:val="28"/>
          <w:szCs w:val="28"/>
          <w:lang w:val="uk-UA" w:eastAsia="ru-RU"/>
        </w:rPr>
        <w:t>Вовкові як вдячність за допомогу</w:t>
      </w:r>
      <w:r w:rsidR="003D2E9E" w:rsidRPr="00150EB7">
        <w:rPr>
          <w:rStyle w:val="af"/>
          <w:rFonts w:ascii="Times New Roman" w:eastAsia="Times New Roman" w:hAnsi="Times New Roman"/>
          <w:color w:val="000000"/>
          <w:sz w:val="28"/>
          <w:szCs w:val="28"/>
          <w:lang w:val="uk-UA" w:eastAsia="ru-RU"/>
        </w:rPr>
        <w:footnoteReference w:id="183"/>
      </w:r>
      <w:r w:rsidR="003D2E9E" w:rsidRPr="00150EB7">
        <w:rPr>
          <w:rFonts w:ascii="Times New Roman" w:eastAsia="Times New Roman" w:hAnsi="Times New Roman" w:cs="Times New Roman"/>
          <w:color w:val="000000"/>
          <w:sz w:val="28"/>
          <w:szCs w:val="28"/>
          <w:lang w:val="uk-UA" w:eastAsia="ru-RU"/>
        </w:rPr>
        <w:t>.</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color w:val="000000"/>
          <w:sz w:val="28"/>
          <w:szCs w:val="28"/>
          <w:lang w:val="uk-UA" w:eastAsia="ru-RU"/>
        </w:rPr>
      </w:pPr>
      <w:r w:rsidRPr="00150EB7">
        <w:rPr>
          <w:rFonts w:ascii="Times New Roman" w:eastAsia="Times New Roman" w:hAnsi="Times New Roman" w:cs="Times New Roman"/>
          <w:color w:val="000000"/>
          <w:sz w:val="28"/>
          <w:szCs w:val="28"/>
          <w:lang w:val="uk-UA" w:eastAsia="ru-RU"/>
        </w:rPr>
        <w:t>Дослідник досить критично ставився до таких своїх вмінь як літературна діяльність, володіння знаннями з історії південно-західних слов’ян, володіння українською та грецькою мовами, володіння методикою опрацюв</w:t>
      </w:r>
      <w:r w:rsidR="003D2E9E" w:rsidRPr="00150EB7">
        <w:rPr>
          <w:rFonts w:ascii="Times New Roman" w:eastAsia="Times New Roman" w:hAnsi="Times New Roman" w:cs="Times New Roman"/>
          <w:color w:val="000000"/>
          <w:sz w:val="28"/>
          <w:szCs w:val="28"/>
          <w:lang w:val="uk-UA" w:eastAsia="ru-RU"/>
        </w:rPr>
        <w:t>ання етнографічних матеріалів.</w:t>
      </w:r>
      <w:r w:rsidR="003D2E9E" w:rsidRPr="00150EB7">
        <w:rPr>
          <w:rFonts w:ascii="Times New Roman" w:eastAsia="Times New Roman" w:hAnsi="Times New Roman" w:cs="Times New Roman"/>
          <w:sz w:val="28"/>
          <w:szCs w:val="28"/>
          <w:lang w:val="uk-UA" w:eastAsia="ru-RU"/>
        </w:rPr>
        <w:t xml:space="preserve"> </w:t>
      </w:r>
      <w:r w:rsidRPr="00150EB7">
        <w:rPr>
          <w:rFonts w:ascii="Times New Roman" w:eastAsia="Times New Roman" w:hAnsi="Times New Roman" w:cs="Times New Roman"/>
          <w:color w:val="000000"/>
          <w:sz w:val="28"/>
          <w:szCs w:val="28"/>
          <w:lang w:val="uk-UA" w:eastAsia="ru-RU"/>
        </w:rPr>
        <w:t>Будучи самокритичним він вимагає і від свої колег по науковому цеху критичного відношення до його наукових</w:t>
      </w:r>
      <w:r w:rsidR="007C39F0" w:rsidRPr="00150EB7">
        <w:rPr>
          <w:rFonts w:ascii="Times New Roman" w:eastAsia="Times New Roman" w:hAnsi="Times New Roman" w:cs="Times New Roman"/>
          <w:color w:val="000000"/>
          <w:sz w:val="28"/>
          <w:szCs w:val="28"/>
          <w:lang w:val="uk-UA" w:eastAsia="ru-RU"/>
        </w:rPr>
        <w:t xml:space="preserve"> нарисів і статей. Він дякує Ф. </w:t>
      </w:r>
      <w:r w:rsidRPr="00150EB7">
        <w:rPr>
          <w:rFonts w:ascii="Times New Roman" w:eastAsia="Times New Roman" w:hAnsi="Times New Roman" w:cs="Times New Roman"/>
          <w:color w:val="000000"/>
          <w:sz w:val="28"/>
          <w:szCs w:val="28"/>
          <w:lang w:val="uk-UA" w:eastAsia="ru-RU"/>
        </w:rPr>
        <w:t>Вовку за критичний відгук на працю «</w:t>
      </w:r>
      <w:r w:rsidRPr="00150EB7">
        <w:rPr>
          <w:rFonts w:ascii="Times New Roman" w:eastAsia="Times New Roman" w:hAnsi="Times New Roman" w:cs="Times New Roman"/>
          <w:color w:val="000000"/>
          <w:sz w:val="28"/>
          <w:szCs w:val="28"/>
          <w:lang w:eastAsia="ru-RU"/>
        </w:rPr>
        <w:t xml:space="preserve">Опыт </w:t>
      </w:r>
      <w:r w:rsidRPr="00150EB7">
        <w:rPr>
          <w:rFonts w:ascii="Times New Roman" w:eastAsia="Times New Roman" w:hAnsi="Times New Roman" w:cs="Times New Roman"/>
          <w:color w:val="000000"/>
          <w:sz w:val="28"/>
          <w:szCs w:val="28"/>
          <w:lang w:val="uk-UA" w:eastAsia="ru-RU"/>
        </w:rPr>
        <w:t>топографического описания древностей Херсонской губернии» і незадоволений поверх</w:t>
      </w:r>
      <w:r w:rsidR="007C39F0" w:rsidRPr="00150EB7">
        <w:rPr>
          <w:rFonts w:ascii="Times New Roman" w:eastAsia="Times New Roman" w:hAnsi="Times New Roman" w:cs="Times New Roman"/>
          <w:color w:val="000000"/>
          <w:sz w:val="28"/>
          <w:szCs w:val="28"/>
          <w:lang w:val="uk-UA" w:eastAsia="ru-RU"/>
        </w:rPr>
        <w:t>овим відгуком Х. </w:t>
      </w:r>
      <w:r w:rsidRPr="00150EB7">
        <w:rPr>
          <w:rFonts w:ascii="Times New Roman" w:eastAsia="Times New Roman" w:hAnsi="Times New Roman" w:cs="Times New Roman"/>
          <w:color w:val="000000"/>
          <w:sz w:val="28"/>
          <w:szCs w:val="28"/>
          <w:lang w:val="uk-UA" w:eastAsia="ru-RU"/>
        </w:rPr>
        <w:t>Ящуржинського на його етнографічний збірник</w:t>
      </w:r>
      <w:r w:rsidR="003D2E9E" w:rsidRPr="00150EB7">
        <w:rPr>
          <w:rStyle w:val="af"/>
          <w:rFonts w:ascii="Times New Roman" w:eastAsia="Times New Roman" w:hAnsi="Times New Roman"/>
          <w:color w:val="000000"/>
          <w:sz w:val="28"/>
          <w:szCs w:val="28"/>
          <w:lang w:val="uk-UA" w:eastAsia="ru-RU"/>
        </w:rPr>
        <w:footnoteReference w:id="184"/>
      </w:r>
      <w:r w:rsidR="00AC6868" w:rsidRPr="00150EB7">
        <w:rPr>
          <w:rFonts w:ascii="Times New Roman" w:eastAsia="Times New Roman" w:hAnsi="Times New Roman" w:cs="Times New Roman"/>
          <w:color w:val="000000"/>
          <w:sz w:val="28"/>
          <w:szCs w:val="28"/>
          <w:lang w:val="uk-UA" w:eastAsia="ru-RU"/>
        </w:rPr>
        <w:t>.</w:t>
      </w:r>
      <w:r w:rsidRPr="00150EB7">
        <w:rPr>
          <w:rFonts w:ascii="Times New Roman" w:eastAsia="Times New Roman" w:hAnsi="Times New Roman" w:cs="Times New Roman"/>
          <w:color w:val="000000"/>
          <w:sz w:val="28"/>
          <w:szCs w:val="28"/>
          <w:lang w:val="uk-UA" w:eastAsia="ru-RU"/>
        </w:rPr>
        <w:t xml:space="preserve"> Коментар Ястребова з цього приводу був наступним: «був</w:t>
      </w:r>
      <w:r w:rsidRPr="00150EB7">
        <w:rPr>
          <w:rFonts w:ascii="Times New Roman" w:eastAsia="Times New Roman" w:hAnsi="Times New Roman" w:cs="Times New Roman"/>
          <w:color w:val="000000"/>
          <w:sz w:val="28"/>
          <w:szCs w:val="28"/>
          <w:lang w:eastAsia="ru-RU"/>
        </w:rPr>
        <w:t xml:space="preserve"> засмучений таким хвалебним, </w:t>
      </w:r>
      <w:r w:rsidRPr="00150EB7">
        <w:rPr>
          <w:rFonts w:ascii="Times New Roman" w:eastAsia="Times New Roman" w:hAnsi="Times New Roman" w:cs="Times New Roman"/>
          <w:color w:val="000000"/>
          <w:sz w:val="28"/>
          <w:szCs w:val="28"/>
          <w:lang w:val="uk-UA" w:eastAsia="ru-RU"/>
        </w:rPr>
        <w:t>але</w:t>
      </w:r>
      <w:r w:rsidRPr="00150EB7">
        <w:rPr>
          <w:rFonts w:ascii="Times New Roman" w:eastAsia="Times New Roman" w:hAnsi="Times New Roman" w:cs="Times New Roman"/>
          <w:color w:val="000000"/>
          <w:sz w:val="28"/>
          <w:szCs w:val="28"/>
          <w:lang w:eastAsia="ru-RU"/>
        </w:rPr>
        <w:t xml:space="preserve"> поверховим відгуком, який був надрукований у </w:t>
      </w:r>
      <w:r w:rsidRPr="00150EB7">
        <w:rPr>
          <w:rFonts w:ascii="Times New Roman" w:eastAsia="Times New Roman" w:hAnsi="Times New Roman" w:cs="Times New Roman"/>
          <w:b/>
          <w:bCs/>
          <w:color w:val="000000"/>
          <w:sz w:val="28"/>
          <w:szCs w:val="28"/>
          <w:lang w:val="uk-UA" w:eastAsia="ru-RU"/>
        </w:rPr>
        <w:t>«</w:t>
      </w:r>
      <w:r w:rsidR="007C39F0" w:rsidRPr="00150EB7">
        <w:rPr>
          <w:rFonts w:ascii="Times New Roman" w:eastAsia="Times New Roman" w:hAnsi="Times New Roman" w:cs="Times New Roman"/>
          <w:color w:val="000000"/>
          <w:sz w:val="28"/>
          <w:szCs w:val="28"/>
          <w:lang w:eastAsia="ru-RU"/>
        </w:rPr>
        <w:t>Киевской с</w:t>
      </w:r>
      <w:r w:rsidRPr="00150EB7">
        <w:rPr>
          <w:rFonts w:ascii="Times New Roman" w:eastAsia="Times New Roman" w:hAnsi="Times New Roman" w:cs="Times New Roman"/>
          <w:color w:val="000000"/>
          <w:sz w:val="28"/>
          <w:szCs w:val="28"/>
          <w:lang w:eastAsia="ru-RU"/>
        </w:rPr>
        <w:t>тарине</w:t>
      </w:r>
      <w:r w:rsidRPr="00150EB7">
        <w:rPr>
          <w:rFonts w:ascii="Times New Roman" w:eastAsia="Times New Roman" w:hAnsi="Times New Roman" w:cs="Times New Roman"/>
          <w:b/>
          <w:bCs/>
          <w:color w:val="000000"/>
          <w:sz w:val="28"/>
          <w:szCs w:val="28"/>
          <w:lang w:val="uk-UA" w:eastAsia="ru-RU"/>
        </w:rPr>
        <w:t>»</w:t>
      </w:r>
      <w:r w:rsidRPr="00150EB7">
        <w:rPr>
          <w:rFonts w:ascii="Times New Roman" w:eastAsia="Times New Roman" w:hAnsi="Times New Roman" w:cs="Times New Roman"/>
          <w:color w:val="000000"/>
          <w:sz w:val="28"/>
          <w:szCs w:val="28"/>
          <w:lang w:eastAsia="ru-RU"/>
        </w:rPr>
        <w:t xml:space="preserve"> </w:t>
      </w:r>
      <w:r w:rsidRPr="00150EB7">
        <w:rPr>
          <w:rFonts w:ascii="Times New Roman" w:eastAsia="Times New Roman" w:hAnsi="Times New Roman" w:cs="Times New Roman"/>
          <w:color w:val="000000"/>
          <w:sz w:val="28"/>
          <w:szCs w:val="28"/>
          <w:lang w:val="uk-UA" w:eastAsia="ru-RU"/>
        </w:rPr>
        <w:t>пр</w:t>
      </w:r>
      <w:r w:rsidRPr="00150EB7">
        <w:rPr>
          <w:rFonts w:ascii="Times New Roman" w:eastAsia="Times New Roman" w:hAnsi="Times New Roman" w:cs="Times New Roman"/>
          <w:color w:val="000000"/>
          <w:sz w:val="28"/>
          <w:szCs w:val="28"/>
          <w:lang w:eastAsia="ru-RU"/>
        </w:rPr>
        <w:t>о м</w:t>
      </w:r>
      <w:r w:rsidRPr="00150EB7">
        <w:rPr>
          <w:rFonts w:ascii="Times New Roman" w:eastAsia="Times New Roman" w:hAnsi="Times New Roman" w:cs="Times New Roman"/>
          <w:color w:val="000000"/>
          <w:sz w:val="28"/>
          <w:szCs w:val="28"/>
          <w:lang w:val="uk-UA" w:eastAsia="ru-RU"/>
        </w:rPr>
        <w:t>ій етнографічний збірник</w:t>
      </w:r>
      <w:r w:rsidRPr="00150EB7">
        <w:rPr>
          <w:rFonts w:ascii="Times New Roman" w:eastAsia="Times New Roman" w:hAnsi="Times New Roman" w:cs="Times New Roman"/>
          <w:b/>
          <w:bCs/>
          <w:color w:val="000000"/>
          <w:sz w:val="28"/>
          <w:szCs w:val="28"/>
          <w:lang w:val="uk-UA" w:eastAsia="ru-RU"/>
        </w:rPr>
        <w:t>»</w:t>
      </w:r>
      <w:r w:rsidR="00AC6868" w:rsidRPr="00150EB7">
        <w:rPr>
          <w:rStyle w:val="af"/>
          <w:rFonts w:ascii="Times New Roman" w:eastAsia="Times New Roman" w:hAnsi="Times New Roman"/>
          <w:bCs/>
          <w:color w:val="000000"/>
          <w:sz w:val="28"/>
          <w:szCs w:val="28"/>
          <w:lang w:val="uk-UA" w:eastAsia="ru-RU"/>
        </w:rPr>
        <w:footnoteReference w:id="185"/>
      </w:r>
      <w:r w:rsidRPr="00150EB7">
        <w:rPr>
          <w:rFonts w:ascii="Times New Roman" w:eastAsia="Times New Roman" w:hAnsi="Times New Roman" w:cs="Times New Roman"/>
          <w:color w:val="000000"/>
          <w:sz w:val="28"/>
          <w:szCs w:val="28"/>
          <w:lang w:val="uk-UA" w:eastAsia="ru-RU"/>
        </w:rPr>
        <w:t xml:space="preserve"> </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color w:val="000000"/>
          <w:sz w:val="28"/>
          <w:szCs w:val="28"/>
          <w:lang w:val="uk-UA" w:eastAsia="ru-RU"/>
        </w:rPr>
      </w:pPr>
      <w:r w:rsidRPr="00150EB7">
        <w:rPr>
          <w:rFonts w:ascii="Times New Roman" w:eastAsia="Times New Roman" w:hAnsi="Times New Roman" w:cs="Times New Roman"/>
          <w:color w:val="000000"/>
          <w:sz w:val="28"/>
          <w:szCs w:val="28"/>
          <w:lang w:val="uk-UA" w:eastAsia="ru-RU"/>
        </w:rPr>
        <w:t>Схильність до критики у В. Ястребова проявляється і в його рецензентській діяльності. Дослідник досить різко кр</w:t>
      </w:r>
      <w:r w:rsidR="007C39F0" w:rsidRPr="00150EB7">
        <w:rPr>
          <w:rFonts w:ascii="Times New Roman" w:eastAsia="Times New Roman" w:hAnsi="Times New Roman" w:cs="Times New Roman"/>
          <w:color w:val="000000"/>
          <w:sz w:val="28"/>
          <w:szCs w:val="28"/>
          <w:lang w:val="uk-UA" w:eastAsia="ru-RU"/>
        </w:rPr>
        <w:t>итикує стиль наукової роботи Д. Яворницького та О. </w:t>
      </w:r>
      <w:r w:rsidRPr="00150EB7">
        <w:rPr>
          <w:rFonts w:ascii="Times New Roman" w:eastAsia="Times New Roman" w:hAnsi="Times New Roman" w:cs="Times New Roman"/>
          <w:color w:val="000000"/>
          <w:sz w:val="28"/>
          <w:szCs w:val="28"/>
          <w:lang w:val="uk-UA" w:eastAsia="ru-RU"/>
        </w:rPr>
        <w:t xml:space="preserve">Леонтьєва, знаходить ряд неточностей та </w:t>
      </w:r>
      <w:r w:rsidRPr="00150EB7">
        <w:rPr>
          <w:rFonts w:ascii="Times New Roman" w:eastAsia="Times New Roman" w:hAnsi="Times New Roman" w:cs="Times New Roman"/>
          <w:color w:val="000000"/>
          <w:sz w:val="28"/>
          <w:szCs w:val="28"/>
          <w:lang w:val="uk-UA" w:eastAsia="ru-RU"/>
        </w:rPr>
        <w:lastRenderedPageBreak/>
        <w:t xml:space="preserve">помилок у їхніх </w:t>
      </w:r>
      <w:r w:rsidR="007C39F0" w:rsidRPr="00150EB7">
        <w:rPr>
          <w:rFonts w:ascii="Times New Roman" w:eastAsia="Times New Roman" w:hAnsi="Times New Roman" w:cs="Times New Roman"/>
          <w:color w:val="000000"/>
          <w:sz w:val="28"/>
          <w:szCs w:val="28"/>
          <w:lang w:val="uk-UA" w:eastAsia="ru-RU"/>
        </w:rPr>
        <w:t>працях. На сторінках «Киевской с</w:t>
      </w:r>
      <w:r w:rsidRPr="00150EB7">
        <w:rPr>
          <w:rFonts w:ascii="Times New Roman" w:eastAsia="Times New Roman" w:hAnsi="Times New Roman" w:cs="Times New Roman"/>
          <w:color w:val="000000"/>
          <w:sz w:val="28"/>
          <w:szCs w:val="28"/>
          <w:lang w:val="uk-UA" w:eastAsia="ru-RU"/>
        </w:rPr>
        <w:t>тарин</w:t>
      </w:r>
      <w:r w:rsidRPr="00150EB7">
        <w:rPr>
          <w:rFonts w:ascii="Times New Roman" w:eastAsia="Times New Roman" w:hAnsi="Times New Roman" w:cs="Times New Roman"/>
          <w:color w:val="000000"/>
          <w:sz w:val="28"/>
          <w:szCs w:val="28"/>
          <w:lang w:eastAsia="ru-RU"/>
        </w:rPr>
        <w:t>ы</w:t>
      </w:r>
      <w:r w:rsidRPr="00150EB7">
        <w:rPr>
          <w:rFonts w:ascii="Times New Roman" w:eastAsia="Times New Roman" w:hAnsi="Times New Roman" w:cs="Times New Roman"/>
          <w:color w:val="000000"/>
          <w:sz w:val="28"/>
          <w:szCs w:val="28"/>
          <w:lang w:val="uk-UA" w:eastAsia="ru-RU"/>
        </w:rPr>
        <w:t>» розгораються справжні дискусії між рецензентом та його опонентами</w:t>
      </w:r>
      <w:r w:rsidR="00AC6868" w:rsidRPr="00150EB7">
        <w:rPr>
          <w:rStyle w:val="af"/>
          <w:rFonts w:ascii="Times New Roman" w:eastAsia="Times New Roman" w:hAnsi="Times New Roman"/>
          <w:color w:val="000000"/>
          <w:sz w:val="28"/>
          <w:szCs w:val="28"/>
          <w:lang w:val="uk-UA" w:eastAsia="ru-RU"/>
        </w:rPr>
        <w:footnoteReference w:id="186"/>
      </w:r>
      <w:r w:rsidR="009227E2" w:rsidRPr="00150EB7">
        <w:rPr>
          <w:rFonts w:ascii="Times New Roman" w:eastAsia="Times New Roman" w:hAnsi="Times New Roman" w:cs="Times New Roman"/>
          <w:color w:val="000000"/>
          <w:sz w:val="28"/>
          <w:szCs w:val="28"/>
          <w:lang w:val="uk-UA" w:eastAsia="ru-RU"/>
        </w:rPr>
        <w:t>.</w:t>
      </w:r>
      <w:r w:rsidR="007C39F0" w:rsidRPr="00150EB7">
        <w:rPr>
          <w:rFonts w:ascii="Times New Roman" w:eastAsia="Times New Roman" w:hAnsi="Times New Roman" w:cs="Times New Roman"/>
          <w:color w:val="000000"/>
          <w:sz w:val="28"/>
          <w:szCs w:val="28"/>
          <w:lang w:val="uk-UA" w:eastAsia="ru-RU"/>
        </w:rPr>
        <w:t xml:space="preserve"> В. </w:t>
      </w:r>
      <w:r w:rsidRPr="00150EB7">
        <w:rPr>
          <w:rFonts w:ascii="Times New Roman" w:eastAsia="Times New Roman" w:hAnsi="Times New Roman" w:cs="Times New Roman"/>
          <w:color w:val="000000"/>
          <w:sz w:val="28"/>
          <w:szCs w:val="28"/>
          <w:lang w:val="uk-UA" w:eastAsia="ru-RU"/>
        </w:rPr>
        <w:t>Ястребов мав власні погляди на правильність та ефективність роботи, дотримувався тих наукових стандартів, які вважав істинними і вимагав того ж від праць інших дослідників. Науковець навіть пішов на конфлікт з Московським археологічним товариством, оскільки його розуміння класифікації археологічних артефактів та запропонована МАТ їх класифікація не співпадали.</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color w:val="000000"/>
          <w:sz w:val="28"/>
          <w:szCs w:val="28"/>
          <w:lang w:val="uk-UA" w:eastAsia="ru-RU"/>
        </w:rPr>
      </w:pPr>
      <w:r w:rsidRPr="00150EB7">
        <w:rPr>
          <w:rFonts w:ascii="Times New Roman" w:eastAsia="Times New Roman" w:hAnsi="Times New Roman" w:cs="Times New Roman"/>
          <w:color w:val="000000"/>
          <w:sz w:val="28"/>
          <w:szCs w:val="28"/>
          <w:lang w:val="uk-UA" w:eastAsia="ru-RU"/>
        </w:rPr>
        <w:t>Педантичність та наполегливість також були притаманні досліднику. Він ретельно вичитував кожен номер отримуваних періодичних видань, якщо знаходив якісь неточності – повідомляв редакцію. Наполегливість В. Ястребова проявлялась в тому, що вчений, попри кілька невдалих спроб надіслати до редакцій різних періодичних видань негативи з фотовідбитками весільних обрядових хлібів з метою їх друку (вони розбиваються в дорозі, губляться в редакції), робить ці спроби знову і знову. І врешті-решт частина їх таки виходить друком у Парижі</w:t>
      </w:r>
      <w:r w:rsidR="009227E2" w:rsidRPr="00150EB7">
        <w:rPr>
          <w:rStyle w:val="af"/>
          <w:rFonts w:ascii="Times New Roman" w:eastAsia="Times New Roman" w:hAnsi="Times New Roman"/>
          <w:color w:val="000000"/>
          <w:sz w:val="28"/>
          <w:szCs w:val="28"/>
          <w:lang w:val="uk-UA" w:eastAsia="ru-RU"/>
        </w:rPr>
        <w:footnoteReference w:id="187"/>
      </w:r>
      <w:r w:rsidRPr="00150EB7">
        <w:rPr>
          <w:rFonts w:ascii="Times New Roman" w:eastAsia="Times New Roman" w:hAnsi="Times New Roman" w:cs="Times New Roman"/>
          <w:color w:val="000000"/>
          <w:sz w:val="28"/>
          <w:szCs w:val="28"/>
          <w:lang w:val="uk-UA" w:eastAsia="ru-RU"/>
        </w:rPr>
        <w:t>. Завдяки наполегливості, працьовитості та амбітності</w:t>
      </w:r>
      <w:r w:rsidR="007C39F0" w:rsidRPr="00150EB7">
        <w:rPr>
          <w:rFonts w:ascii="Times New Roman" w:eastAsia="Times New Roman" w:hAnsi="Times New Roman" w:cs="Times New Roman"/>
          <w:color w:val="000000"/>
          <w:sz w:val="28"/>
          <w:szCs w:val="28"/>
          <w:lang w:val="uk-UA" w:eastAsia="ru-RU"/>
        </w:rPr>
        <w:t xml:space="preserve"> В. </w:t>
      </w:r>
      <w:r w:rsidRPr="00150EB7">
        <w:rPr>
          <w:rFonts w:ascii="Times New Roman" w:eastAsia="Times New Roman" w:hAnsi="Times New Roman" w:cs="Times New Roman"/>
          <w:color w:val="000000"/>
          <w:sz w:val="28"/>
          <w:szCs w:val="28"/>
          <w:lang w:val="uk-UA" w:eastAsia="ru-RU"/>
        </w:rPr>
        <w:t>Ястребов став членом ряду вітчизняних наукових товариств, а також зміг вийти на міжнародний рівень, опублікувавши у закордонних періодичних виданнях кілька своїх статей та ставши членом Паризького народознавчого товариства у 1895 році.</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color w:val="000000"/>
          <w:sz w:val="28"/>
          <w:szCs w:val="28"/>
          <w:lang w:val="uk-UA" w:eastAsia="ru-RU"/>
        </w:rPr>
      </w:pPr>
      <w:r w:rsidRPr="00150EB7">
        <w:rPr>
          <w:rFonts w:ascii="Times New Roman" w:eastAsia="Times New Roman" w:hAnsi="Times New Roman" w:cs="Times New Roman"/>
          <w:color w:val="000000"/>
          <w:sz w:val="28"/>
          <w:szCs w:val="28"/>
          <w:lang w:val="uk-UA" w:eastAsia="ru-RU"/>
        </w:rPr>
        <w:t>Амбітність та потреба уваги до своєї персони, визнання своїх наукових заслуг серед наукової спільноти того часу та розуміння іншими потрібності роботи, яку робив дослідник д</w:t>
      </w:r>
      <w:r w:rsidR="007C39F0" w:rsidRPr="00150EB7">
        <w:rPr>
          <w:rFonts w:ascii="Times New Roman" w:eastAsia="Times New Roman" w:hAnsi="Times New Roman" w:cs="Times New Roman"/>
          <w:color w:val="000000"/>
          <w:sz w:val="28"/>
          <w:szCs w:val="28"/>
          <w:lang w:val="uk-UA" w:eastAsia="ru-RU"/>
        </w:rPr>
        <w:t>осить чітко проявляються у 189</w:t>
      </w:r>
      <w:r w:rsidR="007C39F0" w:rsidRPr="00150EB7">
        <w:rPr>
          <w:rFonts w:ascii="Times New Roman" w:eastAsia="Times New Roman" w:hAnsi="Times New Roman" w:cs="Times New Roman"/>
          <w:color w:val="000000"/>
          <w:sz w:val="28"/>
          <w:szCs w:val="28"/>
          <w:lang w:eastAsia="ru-RU"/>
        </w:rPr>
        <w:t>0</w:t>
      </w:r>
      <w:r w:rsidR="007C39F0" w:rsidRPr="00150EB7">
        <w:rPr>
          <w:rFonts w:ascii="Times New Roman" w:eastAsia="Times New Roman" w:hAnsi="Times New Roman" w:cs="Times New Roman"/>
          <w:color w:val="000000"/>
          <w:sz w:val="28"/>
          <w:szCs w:val="28"/>
          <w:lang w:val="uk-UA" w:eastAsia="ru-RU"/>
        </w:rPr>
        <w:t>- </w:t>
      </w:r>
      <w:r w:rsidRPr="00150EB7">
        <w:rPr>
          <w:rFonts w:ascii="Times New Roman" w:eastAsia="Times New Roman" w:hAnsi="Times New Roman" w:cs="Times New Roman"/>
          <w:color w:val="000000"/>
          <w:sz w:val="28"/>
          <w:szCs w:val="28"/>
          <w:lang w:val="uk-UA" w:eastAsia="ru-RU"/>
        </w:rPr>
        <w:t xml:space="preserve">х роках. Він обурювався, будучи сам обов’язковим, коли колеги ігнорували його повідомлення, не відповідали на листи чи прохання, не давали відгук на надіслану роботу чи навіть просто не повідомляли про отримання надісланих </w:t>
      </w:r>
      <w:r w:rsidRPr="00150EB7">
        <w:rPr>
          <w:rFonts w:ascii="Times New Roman" w:eastAsia="Times New Roman" w:hAnsi="Times New Roman" w:cs="Times New Roman"/>
          <w:color w:val="000000"/>
          <w:sz w:val="28"/>
          <w:szCs w:val="28"/>
          <w:lang w:val="uk-UA" w:eastAsia="ru-RU"/>
        </w:rPr>
        <w:lastRenderedPageBreak/>
        <w:t>ним матеріалів</w:t>
      </w:r>
      <w:r w:rsidR="00F042BB" w:rsidRPr="00150EB7">
        <w:rPr>
          <w:rStyle w:val="af"/>
          <w:rFonts w:ascii="Times New Roman" w:eastAsia="Times New Roman" w:hAnsi="Times New Roman"/>
          <w:color w:val="000000"/>
          <w:sz w:val="28"/>
          <w:szCs w:val="28"/>
          <w:lang w:val="uk-UA" w:eastAsia="ru-RU"/>
        </w:rPr>
        <w:footnoteReference w:id="188"/>
      </w:r>
      <w:r w:rsidRPr="00150EB7">
        <w:rPr>
          <w:rFonts w:ascii="Times New Roman" w:eastAsia="Times New Roman" w:hAnsi="Times New Roman" w:cs="Times New Roman"/>
          <w:color w:val="000000"/>
          <w:sz w:val="28"/>
          <w:szCs w:val="28"/>
          <w:lang w:val="uk-UA" w:eastAsia="ru-RU"/>
        </w:rPr>
        <w:t>. В результаті відсу</w:t>
      </w:r>
      <w:r w:rsidR="007C39F0" w:rsidRPr="00150EB7">
        <w:rPr>
          <w:rFonts w:ascii="Times New Roman" w:eastAsia="Times New Roman" w:hAnsi="Times New Roman" w:cs="Times New Roman"/>
          <w:color w:val="000000"/>
          <w:sz w:val="28"/>
          <w:szCs w:val="28"/>
          <w:lang w:val="uk-UA" w:eastAsia="ru-RU"/>
        </w:rPr>
        <w:t>тності уваги до його робіт у В. </w:t>
      </w:r>
      <w:r w:rsidRPr="00150EB7">
        <w:rPr>
          <w:rFonts w:ascii="Times New Roman" w:eastAsia="Times New Roman" w:hAnsi="Times New Roman" w:cs="Times New Roman"/>
          <w:color w:val="000000"/>
          <w:sz w:val="28"/>
          <w:szCs w:val="28"/>
          <w:lang w:val="uk-UA" w:eastAsia="ru-RU"/>
        </w:rPr>
        <w:t>Ястребова втрачалась мотивація до проведення наукової роботи, про що він періодично повідомляє у своєму листуванні</w:t>
      </w:r>
      <w:r w:rsidR="00F042BB" w:rsidRPr="00150EB7">
        <w:rPr>
          <w:rStyle w:val="af"/>
          <w:rFonts w:ascii="Times New Roman" w:eastAsia="Times New Roman" w:hAnsi="Times New Roman"/>
          <w:color w:val="000000"/>
          <w:sz w:val="28"/>
          <w:szCs w:val="28"/>
          <w:lang w:val="uk-UA" w:eastAsia="ru-RU"/>
        </w:rPr>
        <w:footnoteReference w:id="189"/>
      </w:r>
      <w:r w:rsidRPr="00150EB7">
        <w:rPr>
          <w:rFonts w:ascii="Times New Roman" w:eastAsia="Times New Roman" w:hAnsi="Times New Roman" w:cs="Times New Roman"/>
          <w:color w:val="000000"/>
          <w:sz w:val="28"/>
          <w:szCs w:val="28"/>
          <w:lang w:val="uk-UA" w:eastAsia="ru-RU"/>
        </w:rPr>
        <w:t>. В той же час, він не тримав образу до</w:t>
      </w:r>
      <w:r w:rsidR="007C39F0" w:rsidRPr="00150EB7">
        <w:rPr>
          <w:rFonts w:ascii="Times New Roman" w:eastAsia="Times New Roman" w:hAnsi="Times New Roman" w:cs="Times New Roman"/>
          <w:color w:val="000000"/>
          <w:sz w:val="28"/>
          <w:szCs w:val="28"/>
          <w:lang w:val="uk-UA" w:eastAsia="ru-RU"/>
        </w:rPr>
        <w:t>вго. Коли до нього звернувся Д. </w:t>
      </w:r>
      <w:r w:rsidRPr="00150EB7">
        <w:rPr>
          <w:rFonts w:ascii="Times New Roman" w:eastAsia="Times New Roman" w:hAnsi="Times New Roman" w:cs="Times New Roman"/>
          <w:color w:val="000000"/>
          <w:sz w:val="28"/>
          <w:szCs w:val="28"/>
          <w:lang w:val="uk-UA" w:eastAsia="ru-RU"/>
        </w:rPr>
        <w:t xml:space="preserve">Анучін, який </w:t>
      </w:r>
      <w:r w:rsidR="007C39F0" w:rsidRPr="00150EB7">
        <w:rPr>
          <w:rFonts w:ascii="Times New Roman" w:eastAsia="Times New Roman" w:hAnsi="Times New Roman" w:cs="Times New Roman"/>
          <w:color w:val="000000"/>
          <w:sz w:val="28"/>
          <w:szCs w:val="28"/>
          <w:lang w:val="uk-UA" w:eastAsia="ru-RU"/>
        </w:rPr>
        <w:t>довго не відповідав на листи В. </w:t>
      </w:r>
      <w:r w:rsidRPr="00150EB7">
        <w:rPr>
          <w:rFonts w:ascii="Times New Roman" w:eastAsia="Times New Roman" w:hAnsi="Times New Roman" w:cs="Times New Roman"/>
          <w:color w:val="000000"/>
          <w:sz w:val="28"/>
          <w:szCs w:val="28"/>
          <w:lang w:val="uk-UA" w:eastAsia="ru-RU"/>
        </w:rPr>
        <w:t xml:space="preserve">Ястребова, з проханням допомогти йому з інформацією про диких коней у південних степах Херсонщини, Володимир Миколайович одразу ж відгукнувся. </w:t>
      </w:r>
    </w:p>
    <w:p w:rsidR="007334CE" w:rsidRPr="00150EB7" w:rsidRDefault="007C39F0" w:rsidP="007334CE">
      <w:pPr>
        <w:shd w:val="clear" w:color="auto" w:fill="FFFFFF"/>
        <w:spacing w:after="0" w:line="360" w:lineRule="auto"/>
        <w:ind w:firstLine="708"/>
        <w:jc w:val="both"/>
        <w:rPr>
          <w:rFonts w:ascii="Times New Roman" w:eastAsia="Times New Roman" w:hAnsi="Times New Roman" w:cs="Times New Roman"/>
          <w:color w:val="000000"/>
          <w:sz w:val="28"/>
          <w:szCs w:val="28"/>
          <w:lang w:val="uk-UA" w:eastAsia="ru-RU"/>
        </w:rPr>
      </w:pPr>
      <w:r w:rsidRPr="00150EB7">
        <w:rPr>
          <w:rFonts w:ascii="Times New Roman" w:eastAsia="Times New Roman" w:hAnsi="Times New Roman" w:cs="Times New Roman"/>
          <w:color w:val="000000"/>
          <w:sz w:val="28"/>
          <w:szCs w:val="28"/>
          <w:lang w:val="uk-UA" w:eastAsia="ru-RU"/>
        </w:rPr>
        <w:t>У 1896 році В. </w:t>
      </w:r>
      <w:r w:rsidR="007334CE" w:rsidRPr="00150EB7">
        <w:rPr>
          <w:rFonts w:ascii="Times New Roman" w:eastAsia="Times New Roman" w:hAnsi="Times New Roman" w:cs="Times New Roman"/>
          <w:color w:val="000000"/>
          <w:sz w:val="28"/>
          <w:szCs w:val="28"/>
          <w:lang w:val="uk-UA" w:eastAsia="ru-RU"/>
        </w:rPr>
        <w:t>Ястребов надіслав листа до голови етнографічного відділу Імператорського товариства любителів природознавства, антропології та етнографії Всеволода Міллера, у якому повідомляв про те, що здійснив наукове відкриття і хоче, щоб його ім’я назавжди залишилось в історії науки. Він повідомляв, що «диви» у «Слові о полку Ігоревім» є тими ж «дивами», які зустрічаються у іранських міфах. Дослідник просив Всеволода Міллера занотувати це в протоколах товариства. З огляду на тон ли</w:t>
      </w:r>
      <w:r w:rsidRPr="00150EB7">
        <w:rPr>
          <w:rFonts w:ascii="Times New Roman" w:eastAsia="Times New Roman" w:hAnsi="Times New Roman" w:cs="Times New Roman"/>
          <w:color w:val="000000"/>
          <w:sz w:val="28"/>
          <w:szCs w:val="28"/>
          <w:lang w:val="uk-UA" w:eastAsia="ru-RU"/>
        </w:rPr>
        <w:t>ста та стиль його написання, А. </w:t>
      </w:r>
      <w:r w:rsidR="007334CE" w:rsidRPr="00150EB7">
        <w:rPr>
          <w:rFonts w:ascii="Times New Roman" w:eastAsia="Times New Roman" w:hAnsi="Times New Roman" w:cs="Times New Roman"/>
          <w:color w:val="000000"/>
          <w:sz w:val="28"/>
          <w:szCs w:val="28"/>
          <w:lang w:val="uk-UA" w:eastAsia="ru-RU"/>
        </w:rPr>
        <w:t>Кримський вважає, що лист був написаний у стані загострення хвороби Володимира Миколайовича. Коли людина перебуває у непритаманному для себе психологічному стані, вона може виразити реальні свої бажання, які за нормальних умов через певні суспільні правила та моральні обмеження не озвучуються. Завдяки цьому листу, можна побачити, наст</w:t>
      </w:r>
      <w:r w:rsidRPr="00150EB7">
        <w:rPr>
          <w:rFonts w:ascii="Times New Roman" w:eastAsia="Times New Roman" w:hAnsi="Times New Roman" w:cs="Times New Roman"/>
          <w:color w:val="000000"/>
          <w:sz w:val="28"/>
          <w:szCs w:val="28"/>
          <w:lang w:val="uk-UA" w:eastAsia="ru-RU"/>
        </w:rPr>
        <w:t>ільки амбітним насправді був В. </w:t>
      </w:r>
      <w:r w:rsidR="007334CE" w:rsidRPr="00150EB7">
        <w:rPr>
          <w:rFonts w:ascii="Times New Roman" w:eastAsia="Times New Roman" w:hAnsi="Times New Roman" w:cs="Times New Roman"/>
          <w:color w:val="000000"/>
          <w:sz w:val="28"/>
          <w:szCs w:val="28"/>
          <w:lang w:val="uk-UA" w:eastAsia="ru-RU"/>
        </w:rPr>
        <w:t>Ястребов, якщо хотів забезпечити безсмертя свого імені в науці</w:t>
      </w:r>
      <w:r w:rsidR="00F042BB" w:rsidRPr="00150EB7">
        <w:rPr>
          <w:rStyle w:val="af"/>
          <w:rFonts w:ascii="Times New Roman" w:eastAsia="Times New Roman" w:hAnsi="Times New Roman"/>
          <w:color w:val="000000"/>
          <w:sz w:val="28"/>
          <w:szCs w:val="28"/>
          <w:lang w:val="uk-UA" w:eastAsia="ru-RU"/>
        </w:rPr>
        <w:footnoteReference w:id="190"/>
      </w:r>
      <w:r w:rsidR="00F042BB" w:rsidRPr="00150EB7">
        <w:rPr>
          <w:rFonts w:ascii="Times New Roman" w:eastAsia="Times New Roman" w:hAnsi="Times New Roman" w:cs="Times New Roman"/>
          <w:color w:val="000000"/>
          <w:sz w:val="28"/>
          <w:szCs w:val="28"/>
          <w:lang w:val="uk-UA" w:eastAsia="ru-RU"/>
        </w:rPr>
        <w:t>.</w:t>
      </w:r>
      <w:r w:rsidR="007334CE" w:rsidRPr="00150EB7">
        <w:rPr>
          <w:rFonts w:ascii="Times New Roman" w:eastAsia="Times New Roman" w:hAnsi="Times New Roman" w:cs="Times New Roman"/>
          <w:color w:val="000000"/>
          <w:sz w:val="28"/>
          <w:szCs w:val="28"/>
          <w:lang w:val="uk-UA" w:eastAsia="ru-RU"/>
        </w:rPr>
        <w:t xml:space="preserve"> </w:t>
      </w:r>
      <w:r w:rsidR="007334CE" w:rsidRPr="00150EB7">
        <w:rPr>
          <w:sz w:val="28"/>
          <w:szCs w:val="28"/>
          <w:lang w:val="uk-UA"/>
        </w:rPr>
        <w:t xml:space="preserve"> </w:t>
      </w:r>
    </w:p>
    <w:p w:rsidR="007334CE" w:rsidRPr="00150EB7" w:rsidRDefault="007C39F0" w:rsidP="007334CE">
      <w:pPr>
        <w:shd w:val="clear" w:color="auto" w:fill="FFFFFF"/>
        <w:spacing w:after="0" w:line="360" w:lineRule="auto"/>
        <w:ind w:firstLine="708"/>
        <w:jc w:val="both"/>
        <w:rPr>
          <w:rFonts w:ascii="Times New Roman" w:eastAsia="Times New Roman" w:hAnsi="Times New Roman" w:cs="Times New Roman"/>
          <w:color w:val="000000"/>
          <w:sz w:val="28"/>
          <w:szCs w:val="28"/>
          <w:lang w:val="uk-UA" w:eastAsia="ru-RU"/>
        </w:rPr>
      </w:pPr>
      <w:r w:rsidRPr="00150EB7">
        <w:rPr>
          <w:rFonts w:ascii="Times New Roman" w:eastAsia="Times New Roman" w:hAnsi="Times New Roman" w:cs="Times New Roman"/>
          <w:color w:val="000000"/>
          <w:sz w:val="28"/>
          <w:szCs w:val="28"/>
          <w:lang w:val="uk-UA" w:eastAsia="ru-RU"/>
        </w:rPr>
        <w:t>Дійсно, у 1896 році В. </w:t>
      </w:r>
      <w:r w:rsidR="007334CE" w:rsidRPr="00150EB7">
        <w:rPr>
          <w:rFonts w:ascii="Times New Roman" w:eastAsia="Times New Roman" w:hAnsi="Times New Roman" w:cs="Times New Roman"/>
          <w:color w:val="000000"/>
          <w:sz w:val="28"/>
          <w:szCs w:val="28"/>
          <w:lang w:val="uk-UA" w:eastAsia="ru-RU"/>
        </w:rPr>
        <w:t>Ястребов хворів. Відповідно до результатів наукометричного аналізу наукової спадщини вченого, з середини 80-х років ХІХ століття спостерігається початок ак</w:t>
      </w:r>
      <w:r w:rsidRPr="00150EB7">
        <w:rPr>
          <w:rFonts w:ascii="Times New Roman" w:eastAsia="Times New Roman" w:hAnsi="Times New Roman" w:cs="Times New Roman"/>
          <w:color w:val="000000"/>
          <w:sz w:val="28"/>
          <w:szCs w:val="28"/>
          <w:lang w:val="uk-UA" w:eastAsia="ru-RU"/>
        </w:rPr>
        <w:t>тивності наукової діяльності В. </w:t>
      </w:r>
      <w:r w:rsidR="007334CE" w:rsidRPr="00150EB7">
        <w:rPr>
          <w:rFonts w:ascii="Times New Roman" w:eastAsia="Times New Roman" w:hAnsi="Times New Roman" w:cs="Times New Roman"/>
          <w:color w:val="000000"/>
          <w:sz w:val="28"/>
          <w:szCs w:val="28"/>
          <w:lang w:val="uk-UA" w:eastAsia="ru-RU"/>
        </w:rPr>
        <w:t>Ястребова, у 1890-му році – рі</w:t>
      </w:r>
      <w:r w:rsidRPr="00150EB7">
        <w:rPr>
          <w:rFonts w:ascii="Times New Roman" w:eastAsia="Times New Roman" w:hAnsi="Times New Roman" w:cs="Times New Roman"/>
          <w:color w:val="000000"/>
          <w:sz w:val="28"/>
          <w:szCs w:val="28"/>
          <w:lang w:val="uk-UA" w:eastAsia="ru-RU"/>
        </w:rPr>
        <w:t xml:space="preserve">зке її зниження, у 1894-му </w:t>
      </w:r>
      <w:r w:rsidR="007334CE" w:rsidRPr="00150EB7">
        <w:rPr>
          <w:rFonts w:ascii="Times New Roman" w:eastAsia="Times New Roman" w:hAnsi="Times New Roman" w:cs="Times New Roman"/>
          <w:color w:val="000000"/>
          <w:sz w:val="28"/>
          <w:szCs w:val="28"/>
          <w:lang w:val="uk-UA" w:eastAsia="ru-RU"/>
        </w:rPr>
        <w:t xml:space="preserve">– різка </w:t>
      </w:r>
      <w:r w:rsidR="007334CE" w:rsidRPr="00150EB7">
        <w:rPr>
          <w:rFonts w:ascii="Times New Roman" w:eastAsia="Times New Roman" w:hAnsi="Times New Roman" w:cs="Times New Roman"/>
          <w:color w:val="000000"/>
          <w:sz w:val="28"/>
          <w:szCs w:val="28"/>
          <w:lang w:val="uk-UA" w:eastAsia="ru-RU"/>
        </w:rPr>
        <w:lastRenderedPageBreak/>
        <w:t>активність, а 1896-го – знову падіння</w:t>
      </w:r>
      <w:r w:rsidR="006274FB" w:rsidRPr="00150EB7">
        <w:rPr>
          <w:rStyle w:val="af"/>
          <w:rFonts w:ascii="Times New Roman" w:eastAsia="Times New Roman" w:hAnsi="Times New Roman"/>
          <w:color w:val="000000"/>
          <w:sz w:val="28"/>
          <w:szCs w:val="28"/>
          <w:lang w:val="uk-UA" w:eastAsia="ru-RU"/>
        </w:rPr>
        <w:footnoteReference w:id="191"/>
      </w:r>
      <w:r w:rsidR="007334CE" w:rsidRPr="00150EB7">
        <w:rPr>
          <w:rFonts w:ascii="Times New Roman" w:eastAsia="Times New Roman" w:hAnsi="Times New Roman" w:cs="Times New Roman"/>
          <w:color w:val="000000"/>
          <w:sz w:val="28"/>
          <w:szCs w:val="28"/>
          <w:lang w:val="uk-UA" w:eastAsia="ru-RU"/>
        </w:rPr>
        <w:t>. Така амплітуда сплесків та спадів діяльності науковця пов’язана із стан</w:t>
      </w:r>
      <w:r w:rsidRPr="00150EB7">
        <w:rPr>
          <w:rFonts w:ascii="Times New Roman" w:eastAsia="Times New Roman" w:hAnsi="Times New Roman" w:cs="Times New Roman"/>
          <w:color w:val="000000"/>
          <w:sz w:val="28"/>
          <w:szCs w:val="28"/>
          <w:lang w:val="uk-UA" w:eastAsia="ru-RU"/>
        </w:rPr>
        <w:t>ом його психічного здоров’я. В. </w:t>
      </w:r>
      <w:r w:rsidR="007334CE" w:rsidRPr="00150EB7">
        <w:rPr>
          <w:rFonts w:ascii="Times New Roman" w:eastAsia="Times New Roman" w:hAnsi="Times New Roman" w:cs="Times New Roman"/>
          <w:color w:val="000000"/>
          <w:sz w:val="28"/>
          <w:szCs w:val="28"/>
          <w:lang w:val="uk-UA" w:eastAsia="ru-RU"/>
        </w:rPr>
        <w:t>Ястребов неодноразово у листах до колег пояснює свою наукову пасивність станом здоров’я, а саме – нервовим розла</w:t>
      </w:r>
      <w:r w:rsidRPr="00150EB7">
        <w:rPr>
          <w:rFonts w:ascii="Times New Roman" w:eastAsia="Times New Roman" w:hAnsi="Times New Roman" w:cs="Times New Roman"/>
          <w:color w:val="000000"/>
          <w:sz w:val="28"/>
          <w:szCs w:val="28"/>
          <w:lang w:val="uk-UA" w:eastAsia="ru-RU"/>
        </w:rPr>
        <w:t>дом. У 1896 році, у листі до Ф. </w:t>
      </w:r>
      <w:r w:rsidR="007334CE" w:rsidRPr="00150EB7">
        <w:rPr>
          <w:rFonts w:ascii="Times New Roman" w:eastAsia="Times New Roman" w:hAnsi="Times New Roman" w:cs="Times New Roman"/>
          <w:color w:val="000000"/>
          <w:sz w:val="28"/>
          <w:szCs w:val="28"/>
          <w:lang w:val="uk-UA" w:eastAsia="ru-RU"/>
        </w:rPr>
        <w:t>Вовка він писав: «нервовий мій розлад дійшов до того, що я не тільки писати, але й читати нічого не міг по вечорам, нічого зв’язати в голові...»</w:t>
      </w:r>
      <w:r w:rsidR="00F042BB" w:rsidRPr="00150EB7">
        <w:rPr>
          <w:rStyle w:val="af"/>
          <w:rFonts w:ascii="Times New Roman" w:eastAsia="Times New Roman" w:hAnsi="Times New Roman"/>
          <w:color w:val="000000"/>
          <w:sz w:val="28"/>
          <w:szCs w:val="28"/>
          <w:lang w:val="uk-UA" w:eastAsia="ru-RU"/>
        </w:rPr>
        <w:footnoteReference w:id="192"/>
      </w:r>
      <w:r w:rsidR="007334CE" w:rsidRPr="00150EB7">
        <w:rPr>
          <w:rFonts w:ascii="Times New Roman" w:eastAsia="Times New Roman" w:hAnsi="Times New Roman" w:cs="Times New Roman"/>
          <w:color w:val="000000"/>
          <w:sz w:val="28"/>
          <w:szCs w:val="28"/>
          <w:lang w:val="uk-UA" w:eastAsia="ru-RU"/>
        </w:rPr>
        <w:t xml:space="preserve">. </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color w:val="000000"/>
          <w:sz w:val="28"/>
          <w:szCs w:val="28"/>
          <w:lang w:val="uk-UA" w:eastAsia="ru-RU"/>
        </w:rPr>
      </w:pPr>
      <w:r w:rsidRPr="00150EB7">
        <w:rPr>
          <w:rFonts w:ascii="Times New Roman" w:eastAsia="Times New Roman" w:hAnsi="Times New Roman" w:cs="Times New Roman"/>
          <w:color w:val="000000"/>
          <w:sz w:val="28"/>
          <w:szCs w:val="28"/>
          <w:lang w:val="uk-UA" w:eastAsia="ru-RU"/>
        </w:rPr>
        <w:t>Стан здоров’я вченого залежав від зовнішніх факторів, таких як сімейні обставини, атмосфера на роботі, відносини з друзями та колегами тощо. У 1896-му році Володимир Ястребов в один місяць втратив двох дітей; це різко підко</w:t>
      </w:r>
      <w:r w:rsidR="007C39F0" w:rsidRPr="00150EB7">
        <w:rPr>
          <w:rFonts w:ascii="Times New Roman" w:eastAsia="Times New Roman" w:hAnsi="Times New Roman" w:cs="Times New Roman"/>
          <w:color w:val="000000"/>
          <w:sz w:val="28"/>
          <w:szCs w:val="28"/>
          <w:lang w:val="uk-UA" w:eastAsia="ru-RU"/>
        </w:rPr>
        <w:t>сило його психічне здоров’я. О.</w:t>
      </w:r>
      <w:r w:rsidR="007C39F0" w:rsidRPr="00150EB7">
        <w:rPr>
          <w:rFonts w:ascii="Times New Roman" w:eastAsia="Times New Roman" w:hAnsi="Times New Roman" w:cs="Times New Roman"/>
          <w:color w:val="000000"/>
          <w:sz w:val="28"/>
          <w:szCs w:val="28"/>
          <w:lang w:val="de-DE" w:eastAsia="ru-RU"/>
        </w:rPr>
        <w:t> </w:t>
      </w:r>
      <w:r w:rsidRPr="00150EB7">
        <w:rPr>
          <w:rFonts w:ascii="Times New Roman" w:eastAsia="Times New Roman" w:hAnsi="Times New Roman" w:cs="Times New Roman"/>
          <w:color w:val="000000"/>
          <w:sz w:val="28"/>
          <w:szCs w:val="28"/>
          <w:lang w:val="uk-UA" w:eastAsia="ru-RU"/>
        </w:rPr>
        <w:t>Маркевич з</w:t>
      </w:r>
      <w:r w:rsidR="007C39F0" w:rsidRPr="00150EB7">
        <w:rPr>
          <w:rFonts w:ascii="Times New Roman" w:eastAsia="Times New Roman" w:hAnsi="Times New Roman" w:cs="Times New Roman"/>
          <w:color w:val="000000"/>
          <w:sz w:val="28"/>
          <w:szCs w:val="28"/>
          <w:lang w:val="uk-UA" w:eastAsia="ru-RU"/>
        </w:rPr>
        <w:t>гадує, що після смерті дітей В. </w:t>
      </w:r>
      <w:r w:rsidRPr="00150EB7">
        <w:rPr>
          <w:rFonts w:ascii="Times New Roman" w:eastAsia="Times New Roman" w:hAnsi="Times New Roman" w:cs="Times New Roman"/>
          <w:color w:val="000000"/>
          <w:sz w:val="28"/>
          <w:szCs w:val="28"/>
          <w:lang w:val="uk-UA" w:eastAsia="ru-RU"/>
        </w:rPr>
        <w:t>Ястребов був вже зовсім надірваною людиною, він дуже постарів, втратив багато волосся, тягнув слова, не посміхався й здавався уособленням смутку, він впав в апатію, говорив тільки про померлих дітей</w:t>
      </w:r>
      <w:r w:rsidR="00687640" w:rsidRPr="00150EB7">
        <w:rPr>
          <w:rStyle w:val="af"/>
          <w:rFonts w:ascii="Times New Roman" w:eastAsia="Times New Roman" w:hAnsi="Times New Roman"/>
          <w:color w:val="000000"/>
          <w:sz w:val="28"/>
          <w:szCs w:val="28"/>
          <w:lang w:val="uk-UA" w:eastAsia="ru-RU"/>
        </w:rPr>
        <w:footnoteReference w:id="193"/>
      </w:r>
      <w:r w:rsidRPr="00150EB7">
        <w:rPr>
          <w:rFonts w:ascii="Times New Roman" w:eastAsia="Times New Roman" w:hAnsi="Times New Roman" w:cs="Times New Roman"/>
          <w:color w:val="000000"/>
          <w:sz w:val="28"/>
          <w:szCs w:val="28"/>
          <w:lang w:val="uk-UA" w:eastAsia="ru-RU"/>
        </w:rPr>
        <w:t xml:space="preserve">. </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color w:val="000000"/>
          <w:sz w:val="28"/>
          <w:szCs w:val="28"/>
          <w:lang w:val="uk-UA" w:eastAsia="ru-RU"/>
        </w:rPr>
      </w:pPr>
      <w:r w:rsidRPr="00150EB7">
        <w:rPr>
          <w:rFonts w:ascii="Times New Roman" w:eastAsia="Times New Roman" w:hAnsi="Times New Roman" w:cs="Times New Roman"/>
          <w:color w:val="000000"/>
          <w:sz w:val="28"/>
          <w:szCs w:val="28"/>
          <w:lang w:val="uk-UA" w:eastAsia="ru-RU"/>
        </w:rPr>
        <w:t>Загострення психічної хвороби та її поступовий розвиток простежує</w:t>
      </w:r>
      <w:r w:rsidR="007C39F0" w:rsidRPr="00150EB7">
        <w:rPr>
          <w:rFonts w:ascii="Times New Roman" w:eastAsia="Times New Roman" w:hAnsi="Times New Roman" w:cs="Times New Roman"/>
          <w:color w:val="000000"/>
          <w:sz w:val="28"/>
          <w:szCs w:val="28"/>
          <w:lang w:val="uk-UA" w:eastAsia="ru-RU"/>
        </w:rPr>
        <w:t xml:space="preserve">ться протягом 1896-1898 років. </w:t>
      </w:r>
      <w:r w:rsidRPr="00150EB7">
        <w:rPr>
          <w:rFonts w:ascii="Times New Roman" w:eastAsia="Times New Roman" w:hAnsi="Times New Roman" w:cs="Times New Roman"/>
          <w:color w:val="000000"/>
          <w:sz w:val="28"/>
          <w:szCs w:val="28"/>
          <w:lang w:val="uk-UA" w:eastAsia="ru-RU"/>
        </w:rPr>
        <w:t>Дослідник намагається боротися з недугою, він займається столярством і це на деякий час допомагає йому. Однак, здоров’я поступово погіршу</w:t>
      </w:r>
      <w:r w:rsidR="007C39F0" w:rsidRPr="00150EB7">
        <w:rPr>
          <w:rFonts w:ascii="Times New Roman" w:eastAsia="Times New Roman" w:hAnsi="Times New Roman" w:cs="Times New Roman"/>
          <w:color w:val="000000"/>
          <w:sz w:val="28"/>
          <w:szCs w:val="28"/>
          <w:lang w:val="uk-UA" w:eastAsia="ru-RU"/>
        </w:rPr>
        <w:t>ється. В останньому листі до Ф. </w:t>
      </w:r>
      <w:r w:rsidRPr="00150EB7">
        <w:rPr>
          <w:rFonts w:ascii="Times New Roman" w:eastAsia="Times New Roman" w:hAnsi="Times New Roman" w:cs="Times New Roman"/>
          <w:color w:val="000000"/>
          <w:sz w:val="28"/>
          <w:szCs w:val="28"/>
          <w:lang w:val="uk-UA" w:eastAsia="ru-RU"/>
        </w:rPr>
        <w:t>Вовка Володимир Миколайович так описує свій психологічний стан: «Здоров’я моє так розхиталось, що я дійшов до стану байдужості та апатії, від всього відбився і все покинув – кабінетні заняття, переписку. Цієї осені почуваю себе трохи краще, але розумовий апарат все ще досить тупий, так що поки що нічим самостійним не займаюсь, тому що не хочеться…»</w:t>
      </w:r>
      <w:r w:rsidR="004545DE" w:rsidRPr="00150EB7">
        <w:rPr>
          <w:rStyle w:val="af"/>
          <w:rFonts w:ascii="Times New Roman" w:eastAsia="Times New Roman" w:hAnsi="Times New Roman"/>
          <w:color w:val="000000"/>
          <w:sz w:val="28"/>
          <w:szCs w:val="28"/>
          <w:lang w:val="uk-UA" w:eastAsia="ru-RU"/>
        </w:rPr>
        <w:footnoteReference w:id="194"/>
      </w:r>
      <w:r w:rsidRPr="00150EB7">
        <w:rPr>
          <w:rFonts w:ascii="Times New Roman" w:eastAsia="Times New Roman" w:hAnsi="Times New Roman" w:cs="Times New Roman"/>
          <w:color w:val="000000"/>
          <w:sz w:val="28"/>
          <w:szCs w:val="28"/>
          <w:lang w:val="uk-UA" w:eastAsia="ru-RU"/>
        </w:rPr>
        <w:t>. Власне саме розвиток хвороби стає причиною того, що листи Володимира Миколайовича стають менш змістовними, рідшають і врешті припиняються</w:t>
      </w:r>
      <w:r w:rsidR="004545DE" w:rsidRPr="00150EB7">
        <w:rPr>
          <w:rStyle w:val="af"/>
          <w:rFonts w:ascii="Times New Roman" w:eastAsia="Times New Roman" w:hAnsi="Times New Roman"/>
          <w:color w:val="000000"/>
          <w:sz w:val="28"/>
          <w:szCs w:val="28"/>
          <w:lang w:val="uk-UA" w:eastAsia="ru-RU"/>
        </w:rPr>
        <w:footnoteReference w:id="195"/>
      </w:r>
      <w:r w:rsidR="004545DE" w:rsidRPr="00150EB7">
        <w:rPr>
          <w:rFonts w:ascii="Times New Roman" w:eastAsia="Times New Roman" w:hAnsi="Times New Roman" w:cs="Times New Roman"/>
          <w:color w:val="000000"/>
          <w:sz w:val="28"/>
          <w:szCs w:val="28"/>
          <w:lang w:val="uk-UA" w:eastAsia="ru-RU"/>
        </w:rPr>
        <w:t>.</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color w:val="000000"/>
          <w:sz w:val="28"/>
          <w:szCs w:val="28"/>
          <w:lang w:val="uk-UA" w:eastAsia="ru-RU"/>
        </w:rPr>
      </w:pPr>
      <w:r w:rsidRPr="00150EB7">
        <w:rPr>
          <w:rFonts w:ascii="Times New Roman" w:eastAsia="Times New Roman" w:hAnsi="Times New Roman" w:cs="Times New Roman"/>
          <w:color w:val="000000"/>
          <w:sz w:val="28"/>
          <w:szCs w:val="28"/>
          <w:lang w:val="uk-UA" w:eastAsia="ru-RU"/>
        </w:rPr>
        <w:lastRenderedPageBreak/>
        <w:t>Проаналізувавши та визначивши основні риси характеру дослідника, що формувались протягом його життя,</w:t>
      </w:r>
      <w:r w:rsidR="007C39F0" w:rsidRPr="00150EB7">
        <w:rPr>
          <w:rFonts w:ascii="Times New Roman" w:eastAsia="Times New Roman" w:hAnsi="Times New Roman" w:cs="Times New Roman"/>
          <w:color w:val="000000"/>
          <w:sz w:val="28"/>
          <w:szCs w:val="28"/>
          <w:lang w:val="uk-UA" w:eastAsia="ru-RU"/>
        </w:rPr>
        <w:t xml:space="preserve"> його психологічні особливості,</w:t>
      </w:r>
      <w:r w:rsidRPr="00150EB7">
        <w:rPr>
          <w:rFonts w:ascii="Times New Roman" w:eastAsia="Times New Roman" w:hAnsi="Times New Roman" w:cs="Times New Roman"/>
          <w:color w:val="000000"/>
          <w:sz w:val="28"/>
          <w:szCs w:val="28"/>
          <w:lang w:val="uk-UA" w:eastAsia="ru-RU"/>
        </w:rPr>
        <w:t xml:space="preserve"> окр</w:t>
      </w:r>
      <w:r w:rsidR="007C39F0" w:rsidRPr="00150EB7">
        <w:rPr>
          <w:rFonts w:ascii="Times New Roman" w:eastAsia="Times New Roman" w:hAnsi="Times New Roman" w:cs="Times New Roman"/>
          <w:color w:val="000000"/>
          <w:sz w:val="28"/>
          <w:szCs w:val="28"/>
          <w:lang w:val="uk-UA" w:eastAsia="ru-RU"/>
        </w:rPr>
        <w:t>еслимо психологічний портрет В. </w:t>
      </w:r>
      <w:r w:rsidRPr="00150EB7">
        <w:rPr>
          <w:rFonts w:ascii="Times New Roman" w:eastAsia="Times New Roman" w:hAnsi="Times New Roman" w:cs="Times New Roman"/>
          <w:color w:val="000000"/>
          <w:sz w:val="28"/>
          <w:szCs w:val="28"/>
          <w:lang w:val="uk-UA" w:eastAsia="ru-RU"/>
        </w:rPr>
        <w:t xml:space="preserve">Ястребова. По-перше, варто охарактеризувати його як ввічливу, високоморальну, чесну, добру та ерудовану особистість. Виховання в сім’ї духовенства сформувало у ньому основні поняття добра і зла, заклало глибокі моральні та релігійні переконання, людинолюбство та емпатію. В той же час, очевидно, консервативне батьківське виховання, відсутність достатньої батьківської любові та уваги призвело до появи заниженої самооцінки майбутнього вченого, самокритики, бажання доказати свою значущість, схильність до надмірної самопожертви. </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color w:val="000000"/>
          <w:sz w:val="28"/>
          <w:szCs w:val="28"/>
          <w:lang w:val="uk-UA" w:eastAsia="ru-RU"/>
        </w:rPr>
      </w:pPr>
      <w:r w:rsidRPr="00150EB7">
        <w:rPr>
          <w:rFonts w:ascii="Times New Roman" w:eastAsia="Times New Roman" w:hAnsi="Times New Roman" w:cs="Times New Roman"/>
          <w:color w:val="000000"/>
          <w:sz w:val="28"/>
          <w:szCs w:val="28"/>
          <w:lang w:val="uk-UA" w:eastAsia="ru-RU"/>
        </w:rPr>
        <w:t>Орієнтиром у всіх життєвих ситуаціях Володимира Миколайовича слугувала справедливість. У роки роботи у ЄЗРУ, коли навчальний заклад діяв як приватний, В.</w:t>
      </w:r>
      <w:r w:rsidRPr="00150EB7">
        <w:rPr>
          <w:rFonts w:ascii="Times New Roman" w:eastAsia="Times New Roman" w:hAnsi="Times New Roman" w:cs="Times New Roman"/>
          <w:color w:val="000000"/>
          <w:sz w:val="28"/>
          <w:szCs w:val="28"/>
          <w:lang w:val="en-US" w:eastAsia="ru-RU"/>
        </w:rPr>
        <w:t> </w:t>
      </w:r>
      <w:r w:rsidRPr="00150EB7">
        <w:rPr>
          <w:rFonts w:ascii="Times New Roman" w:eastAsia="Times New Roman" w:hAnsi="Times New Roman" w:cs="Times New Roman"/>
          <w:color w:val="000000"/>
          <w:sz w:val="28"/>
          <w:szCs w:val="28"/>
          <w:lang w:val="uk-UA" w:eastAsia="ru-RU"/>
        </w:rPr>
        <w:t xml:space="preserve">Ястребов відзначався відданістю роботі, зацікавленістю викладанням, ініціативністю. В той час, як у спілкуванні з оточуючими у перші роки свого перебування у Єлисаветграді майбутній науковець поводив себе досить </w:t>
      </w:r>
      <w:r w:rsidR="007C39F0" w:rsidRPr="00150EB7">
        <w:rPr>
          <w:rFonts w:ascii="Times New Roman" w:eastAsia="Times New Roman" w:hAnsi="Times New Roman" w:cs="Times New Roman"/>
          <w:color w:val="000000"/>
          <w:sz w:val="28"/>
          <w:szCs w:val="28"/>
          <w:lang w:val="uk-UA" w:eastAsia="ru-RU"/>
        </w:rPr>
        <w:t>стримано, був замкнутим. З</w:t>
      </w:r>
      <w:r w:rsidRPr="00150EB7">
        <w:rPr>
          <w:rFonts w:ascii="Times New Roman" w:eastAsia="Times New Roman" w:hAnsi="Times New Roman" w:cs="Times New Roman"/>
          <w:color w:val="000000"/>
          <w:sz w:val="28"/>
          <w:szCs w:val="28"/>
          <w:lang w:val="uk-UA" w:eastAsia="ru-RU"/>
        </w:rPr>
        <w:t xml:space="preserve"> отриманням ЄРЗУ прав державного училища та зміною загальної атмосфери у закладі освіти, у Володимира Миколайовича зросла емоційна напруга, спричинена випадками несправедливості по відношенню до його колег та загальною освітньою політикою керівництва ЄЗРУ. Усі ці переживання виражалися емоційною лабільністю і поступово призвели до загострення його спадкової психічної хвороби. </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color w:val="000000"/>
          <w:sz w:val="28"/>
          <w:szCs w:val="28"/>
          <w:lang w:val="uk-UA" w:eastAsia="ru-RU"/>
        </w:rPr>
      </w:pPr>
      <w:r w:rsidRPr="00150EB7">
        <w:rPr>
          <w:rFonts w:ascii="Times New Roman" w:eastAsia="Times New Roman" w:hAnsi="Times New Roman" w:cs="Times New Roman"/>
          <w:color w:val="000000"/>
          <w:sz w:val="28"/>
          <w:szCs w:val="28"/>
          <w:lang w:val="uk-UA" w:eastAsia="ru-RU"/>
        </w:rPr>
        <w:t>Деяку розраду знаходить педагог у науково-дослідницькій роботі. На цьому етапі він віддавав перевагу спілкуванню з особами, які або були йому близькі «по духу», як</w:t>
      </w:r>
      <w:r w:rsidR="007639CB" w:rsidRPr="00150EB7">
        <w:rPr>
          <w:rFonts w:ascii="Times New Roman" w:eastAsia="Times New Roman" w:hAnsi="Times New Roman" w:cs="Times New Roman"/>
          <w:color w:val="000000"/>
          <w:sz w:val="28"/>
          <w:szCs w:val="28"/>
          <w:lang w:val="uk-UA" w:eastAsia="ru-RU"/>
        </w:rPr>
        <w:t xml:space="preserve"> наприклад Ф. Лебединцев, В. Менчиць, О. </w:t>
      </w:r>
      <w:r w:rsidRPr="00150EB7">
        <w:rPr>
          <w:rFonts w:ascii="Times New Roman" w:eastAsia="Times New Roman" w:hAnsi="Times New Roman" w:cs="Times New Roman"/>
          <w:color w:val="000000"/>
          <w:sz w:val="28"/>
          <w:szCs w:val="28"/>
          <w:lang w:val="uk-UA" w:eastAsia="ru-RU"/>
        </w:rPr>
        <w:t>Михалеви</w:t>
      </w:r>
      <w:r w:rsidR="007639CB" w:rsidRPr="00150EB7">
        <w:rPr>
          <w:rFonts w:ascii="Times New Roman" w:eastAsia="Times New Roman" w:hAnsi="Times New Roman" w:cs="Times New Roman"/>
          <w:color w:val="000000"/>
          <w:sz w:val="28"/>
          <w:szCs w:val="28"/>
          <w:lang w:val="uk-UA" w:eastAsia="ru-RU"/>
        </w:rPr>
        <w:t>ч, О. Маркевич, О. </w:t>
      </w:r>
      <w:r w:rsidRPr="00150EB7">
        <w:rPr>
          <w:rFonts w:ascii="Times New Roman" w:eastAsia="Times New Roman" w:hAnsi="Times New Roman" w:cs="Times New Roman"/>
          <w:color w:val="000000"/>
          <w:sz w:val="28"/>
          <w:szCs w:val="28"/>
          <w:lang w:val="uk-UA" w:eastAsia="ru-RU"/>
        </w:rPr>
        <w:t>Бобринсь</w:t>
      </w:r>
      <w:r w:rsidR="007639CB" w:rsidRPr="00150EB7">
        <w:rPr>
          <w:rFonts w:ascii="Times New Roman" w:eastAsia="Times New Roman" w:hAnsi="Times New Roman" w:cs="Times New Roman"/>
          <w:color w:val="000000"/>
          <w:sz w:val="28"/>
          <w:szCs w:val="28"/>
          <w:lang w:val="uk-UA" w:eastAsia="ru-RU"/>
        </w:rPr>
        <w:t>кий або ж з вченими, з якими В. </w:t>
      </w:r>
      <w:r w:rsidRPr="00150EB7">
        <w:rPr>
          <w:rFonts w:ascii="Times New Roman" w:eastAsia="Times New Roman" w:hAnsi="Times New Roman" w:cs="Times New Roman"/>
          <w:color w:val="000000"/>
          <w:sz w:val="28"/>
          <w:szCs w:val="28"/>
          <w:lang w:val="uk-UA" w:eastAsia="ru-RU"/>
        </w:rPr>
        <w:t>Ястребов ма</w:t>
      </w:r>
      <w:r w:rsidR="007639CB" w:rsidRPr="00150EB7">
        <w:rPr>
          <w:rFonts w:ascii="Times New Roman" w:eastAsia="Times New Roman" w:hAnsi="Times New Roman" w:cs="Times New Roman"/>
          <w:color w:val="000000"/>
          <w:sz w:val="28"/>
          <w:szCs w:val="28"/>
          <w:lang w:val="uk-UA" w:eastAsia="ru-RU"/>
        </w:rPr>
        <w:t>в спільні наукові інтереси – М. Сумцов, Ф. Вовк, М. Грушевський, Д. Анучін, О. </w:t>
      </w:r>
      <w:r w:rsidRPr="00150EB7">
        <w:rPr>
          <w:rFonts w:ascii="Times New Roman" w:eastAsia="Times New Roman" w:hAnsi="Times New Roman" w:cs="Times New Roman"/>
          <w:color w:val="000000"/>
          <w:sz w:val="28"/>
          <w:szCs w:val="28"/>
          <w:lang w:val="uk-UA" w:eastAsia="ru-RU"/>
        </w:rPr>
        <w:t>Лашкев</w:t>
      </w:r>
      <w:r w:rsidR="007639CB" w:rsidRPr="00150EB7">
        <w:rPr>
          <w:rFonts w:ascii="Times New Roman" w:eastAsia="Times New Roman" w:hAnsi="Times New Roman" w:cs="Times New Roman"/>
          <w:color w:val="000000"/>
          <w:sz w:val="28"/>
          <w:szCs w:val="28"/>
          <w:lang w:val="uk-UA" w:eastAsia="ru-RU"/>
        </w:rPr>
        <w:t>ич. У цей період особистість В. </w:t>
      </w:r>
      <w:r w:rsidRPr="00150EB7">
        <w:rPr>
          <w:rFonts w:ascii="Times New Roman" w:eastAsia="Times New Roman" w:hAnsi="Times New Roman" w:cs="Times New Roman"/>
          <w:color w:val="000000"/>
          <w:sz w:val="28"/>
          <w:szCs w:val="28"/>
          <w:lang w:val="uk-UA" w:eastAsia="ru-RU"/>
        </w:rPr>
        <w:t xml:space="preserve">Ястребова вирізняється такими рисами характеру як обов’язковість, педантичність, наполегливість, </w:t>
      </w:r>
      <w:r w:rsidRPr="00150EB7">
        <w:rPr>
          <w:rFonts w:ascii="Times New Roman" w:eastAsia="Times New Roman" w:hAnsi="Times New Roman" w:cs="Times New Roman"/>
          <w:color w:val="000000"/>
          <w:sz w:val="28"/>
          <w:szCs w:val="28"/>
          <w:lang w:val="uk-UA" w:eastAsia="ru-RU"/>
        </w:rPr>
        <w:lastRenderedPageBreak/>
        <w:t xml:space="preserve">працьовитість, самокритика та критика інших, віра у свою правоту та амбіційність. </w:t>
      </w:r>
    </w:p>
    <w:p w:rsidR="007334CE" w:rsidRPr="00150EB7" w:rsidRDefault="007334CE" w:rsidP="007334CE">
      <w:pPr>
        <w:shd w:val="clear" w:color="auto" w:fill="FFFFFF"/>
        <w:spacing w:after="0" w:line="360" w:lineRule="auto"/>
        <w:ind w:firstLine="708"/>
        <w:jc w:val="both"/>
        <w:rPr>
          <w:rFonts w:ascii="Times New Roman" w:eastAsia="Times New Roman" w:hAnsi="Times New Roman" w:cs="Times New Roman"/>
          <w:color w:val="000000"/>
          <w:sz w:val="28"/>
          <w:szCs w:val="28"/>
          <w:lang w:val="uk-UA" w:eastAsia="ru-RU"/>
        </w:rPr>
      </w:pPr>
      <w:r w:rsidRPr="00150EB7">
        <w:rPr>
          <w:rFonts w:ascii="Times New Roman" w:eastAsia="Times New Roman" w:hAnsi="Times New Roman" w:cs="Times New Roman"/>
          <w:color w:val="000000"/>
          <w:sz w:val="28"/>
          <w:szCs w:val="28"/>
          <w:lang w:val="uk-UA" w:eastAsia="ru-RU"/>
        </w:rPr>
        <w:t>Ряд зовнішніх факторів, таких як втрата дітей, напруження ситуації на роботі, «замкнутість» у провінційному місті через фінансові проблеми – призводять до порушення захисних механізмів органі</w:t>
      </w:r>
      <w:r w:rsidR="00F56A3E" w:rsidRPr="00150EB7">
        <w:rPr>
          <w:rFonts w:ascii="Times New Roman" w:eastAsia="Times New Roman" w:hAnsi="Times New Roman" w:cs="Times New Roman"/>
          <w:color w:val="000000"/>
          <w:sz w:val="28"/>
          <w:szCs w:val="28"/>
          <w:lang w:val="uk-UA" w:eastAsia="ru-RU"/>
        </w:rPr>
        <w:t>зму та до передчасної смерті В. </w:t>
      </w:r>
      <w:r w:rsidRPr="00150EB7">
        <w:rPr>
          <w:rFonts w:ascii="Times New Roman" w:eastAsia="Times New Roman" w:hAnsi="Times New Roman" w:cs="Times New Roman"/>
          <w:color w:val="000000"/>
          <w:sz w:val="28"/>
          <w:szCs w:val="28"/>
          <w:lang w:val="uk-UA" w:eastAsia="ru-RU"/>
        </w:rPr>
        <w:t>Ястребова у 1898 році через психічну хворобу.</w:t>
      </w:r>
    </w:p>
    <w:p w:rsidR="004545DE" w:rsidRPr="00150EB7" w:rsidRDefault="007334CE" w:rsidP="004545DE">
      <w:pPr>
        <w:shd w:val="clear" w:color="auto" w:fill="FFFFFF"/>
        <w:spacing w:after="0" w:line="360" w:lineRule="auto"/>
        <w:ind w:firstLine="708"/>
        <w:jc w:val="both"/>
        <w:rPr>
          <w:rFonts w:ascii="Times New Roman" w:eastAsia="Times New Roman" w:hAnsi="Times New Roman" w:cs="Times New Roman"/>
          <w:color w:val="000000"/>
          <w:sz w:val="29"/>
          <w:szCs w:val="29"/>
          <w:lang w:val="uk-UA" w:eastAsia="ru-RU"/>
        </w:rPr>
      </w:pPr>
      <w:r w:rsidRPr="00150EB7">
        <w:rPr>
          <w:rFonts w:ascii="Times New Roman" w:eastAsia="Calibri" w:hAnsi="Times New Roman" w:cs="Times New Roman"/>
          <w:sz w:val="28"/>
          <w:szCs w:val="28"/>
          <w:lang w:val="uk-UA"/>
        </w:rPr>
        <w:t xml:space="preserve"> За 22 роки життя в Єлисаветграді, Володимир Ястребов навколо себе сформував тісні зв’язки, як особистісні, так і наукові. Аналізуючи оточення В. Ястребова, можна виділити два комунікаційних кола: коло родичів, близьких друзів та знайомих й наукове комунікаційне коло. Останнє було настільки широким, що у його межах варто виокремити окремі комунікаційні групи.</w:t>
      </w:r>
    </w:p>
    <w:p w:rsidR="007334CE" w:rsidRPr="00150EB7" w:rsidRDefault="007334CE" w:rsidP="004545DE">
      <w:pPr>
        <w:shd w:val="clear" w:color="auto" w:fill="FFFFFF"/>
        <w:spacing w:after="0" w:line="360" w:lineRule="auto"/>
        <w:ind w:firstLine="708"/>
        <w:jc w:val="both"/>
        <w:rPr>
          <w:rFonts w:ascii="Times New Roman" w:eastAsia="Times New Roman" w:hAnsi="Times New Roman" w:cs="Times New Roman"/>
          <w:color w:val="000000"/>
          <w:sz w:val="29"/>
          <w:szCs w:val="29"/>
          <w:lang w:val="uk-UA" w:eastAsia="ru-RU"/>
        </w:rPr>
      </w:pPr>
      <w:r w:rsidRPr="00150EB7">
        <w:rPr>
          <w:rFonts w:ascii="Times New Roman" w:eastAsia="Calibri" w:hAnsi="Times New Roman" w:cs="Times New Roman"/>
          <w:sz w:val="28"/>
          <w:szCs w:val="28"/>
          <w:lang w:val="uk-UA"/>
        </w:rPr>
        <w:t xml:space="preserve">Особисте коло спілкування В. М. Ястребова було невеликим. До нього входили члени родини дослідника та родичі по лінії дружини (Е. К. Рудольф, </w:t>
      </w:r>
      <w:r w:rsidR="004545DE" w:rsidRPr="00150EB7">
        <w:rPr>
          <w:rFonts w:ascii="Times New Roman" w:eastAsia="Calibri" w:hAnsi="Times New Roman" w:cs="Times New Roman"/>
          <w:sz w:val="28"/>
          <w:szCs w:val="28"/>
          <w:lang w:val="uk-UA"/>
        </w:rPr>
        <w:t xml:space="preserve">Л. К. Рудольф – сестри дружини, </w:t>
      </w:r>
      <w:r w:rsidRPr="00150EB7">
        <w:rPr>
          <w:rFonts w:ascii="Times New Roman" w:eastAsia="Calibri" w:hAnsi="Times New Roman" w:cs="Times New Roman"/>
          <w:sz w:val="28"/>
          <w:szCs w:val="28"/>
          <w:lang w:val="uk-UA"/>
        </w:rPr>
        <w:t>близ</w:t>
      </w:r>
      <w:r w:rsidR="004545DE" w:rsidRPr="00150EB7">
        <w:rPr>
          <w:rFonts w:ascii="Times New Roman" w:eastAsia="Calibri" w:hAnsi="Times New Roman" w:cs="Times New Roman"/>
          <w:sz w:val="28"/>
          <w:szCs w:val="28"/>
          <w:lang w:val="uk-UA"/>
        </w:rPr>
        <w:t>ька</w:t>
      </w:r>
      <w:r w:rsidRPr="00150EB7">
        <w:rPr>
          <w:rFonts w:ascii="Times New Roman" w:eastAsia="Calibri" w:hAnsi="Times New Roman" w:cs="Times New Roman"/>
          <w:sz w:val="28"/>
          <w:szCs w:val="28"/>
          <w:lang w:val="uk-UA"/>
        </w:rPr>
        <w:t xml:space="preserve"> род</w:t>
      </w:r>
      <w:r w:rsidR="004545DE" w:rsidRPr="00150EB7">
        <w:rPr>
          <w:rFonts w:ascii="Times New Roman" w:eastAsia="Calibri" w:hAnsi="Times New Roman" w:cs="Times New Roman"/>
          <w:sz w:val="28"/>
          <w:szCs w:val="28"/>
          <w:lang w:val="uk-UA"/>
        </w:rPr>
        <w:t>ичка</w:t>
      </w:r>
      <w:r w:rsidR="007639CB" w:rsidRPr="00150EB7">
        <w:rPr>
          <w:rFonts w:ascii="Times New Roman" w:eastAsia="Calibri" w:hAnsi="Times New Roman" w:cs="Times New Roman"/>
          <w:sz w:val="28"/>
          <w:szCs w:val="28"/>
          <w:lang w:val="uk-UA"/>
        </w:rPr>
        <w:t xml:space="preserve"> Є. </w:t>
      </w:r>
      <w:r w:rsidRPr="00150EB7">
        <w:rPr>
          <w:rFonts w:ascii="Times New Roman" w:eastAsia="Calibri" w:hAnsi="Times New Roman" w:cs="Times New Roman"/>
          <w:sz w:val="28"/>
          <w:szCs w:val="28"/>
          <w:lang w:val="uk-UA"/>
        </w:rPr>
        <w:t>Лагода, друзі та знайомі. Серед  друзів та знайомих особливе місце займали родини М. Завадського, Н. Бракер, П. Буховецього, В. Шафонського, Е. Бострем. Зі спогадів сучасників бачимо, що Володимир Миколайович, по приїзду до Єлисаветграда, обмежувався спілкуванням із раніше відомими йому людьми – В. І. Григоровичем та сім’єю М. Р.</w:t>
      </w:r>
      <w:r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lang w:val="uk-UA"/>
        </w:rPr>
        <w:t>Завадського, що вказує на  їхнє «доєлисаветградське» знайомство. Із Мих</w:t>
      </w:r>
      <w:r w:rsidR="00F56A3E" w:rsidRPr="00150EB7">
        <w:rPr>
          <w:rFonts w:ascii="Times New Roman" w:eastAsia="Calibri" w:hAnsi="Times New Roman" w:cs="Times New Roman"/>
          <w:sz w:val="28"/>
          <w:szCs w:val="28"/>
          <w:lang w:val="uk-UA"/>
        </w:rPr>
        <w:t>айлом Ромуловичем Завадським В. </w:t>
      </w:r>
      <w:r w:rsidRPr="00150EB7">
        <w:rPr>
          <w:rFonts w:ascii="Times New Roman" w:eastAsia="Calibri" w:hAnsi="Times New Roman" w:cs="Times New Roman"/>
          <w:sz w:val="28"/>
          <w:szCs w:val="28"/>
          <w:lang w:val="uk-UA"/>
        </w:rPr>
        <w:t>Ястребов був знайомий ще з часів навчання в університеті, тому, потрапивш</w:t>
      </w:r>
      <w:r w:rsidR="00F56A3E" w:rsidRPr="00150EB7">
        <w:rPr>
          <w:rFonts w:ascii="Times New Roman" w:eastAsia="Calibri" w:hAnsi="Times New Roman" w:cs="Times New Roman"/>
          <w:sz w:val="28"/>
          <w:szCs w:val="28"/>
          <w:lang w:val="uk-UA"/>
        </w:rPr>
        <w:t>и до незнайомого йому міста, М. </w:t>
      </w:r>
      <w:r w:rsidRPr="00150EB7">
        <w:rPr>
          <w:rFonts w:ascii="Times New Roman" w:eastAsia="Calibri" w:hAnsi="Times New Roman" w:cs="Times New Roman"/>
          <w:sz w:val="28"/>
          <w:szCs w:val="28"/>
          <w:lang w:val="uk-UA"/>
        </w:rPr>
        <w:t xml:space="preserve">Завадського, як і В. І. Григоровича, молодий вчитель сприймав як найближчих друзів. Так, Н. Бракер згадує: «У Єлисаветі він, як син, пригорнувся до В. І. Григоровича, раз у раз одвідував його в його маленькому помешканні, вбирав у себе його широкі замисли і мрії і, правдоподібно, сам ділився з ним своїми </w:t>
      </w:r>
      <w:r w:rsidRPr="00150EB7">
        <w:rPr>
          <w:rFonts w:ascii="Times New Roman" w:eastAsia="Calibri" w:hAnsi="Times New Roman" w:cs="Times New Roman"/>
          <w:sz w:val="28"/>
          <w:szCs w:val="28"/>
          <w:lang w:val="uk-UA"/>
        </w:rPr>
        <w:lastRenderedPageBreak/>
        <w:t>планами…він уникав знайомства з чужими і одвідував тільки сім’ї М. Р. Завадського та двох-трьох товаришів…»</w:t>
      </w:r>
      <w:r w:rsidR="004545DE" w:rsidRPr="00150EB7">
        <w:rPr>
          <w:rStyle w:val="af"/>
          <w:rFonts w:ascii="Times New Roman" w:eastAsia="Calibri" w:hAnsi="Times New Roman"/>
          <w:sz w:val="28"/>
          <w:szCs w:val="28"/>
          <w:lang w:val="uk-UA"/>
        </w:rPr>
        <w:footnoteReference w:id="196"/>
      </w:r>
      <w:r w:rsidRPr="00150EB7">
        <w:rPr>
          <w:rFonts w:ascii="Times New Roman" w:eastAsia="Calibri" w:hAnsi="Times New Roman" w:cs="Times New Roman"/>
          <w:sz w:val="28"/>
          <w:szCs w:val="28"/>
          <w:lang w:val="uk-UA"/>
        </w:rPr>
        <w:t>.</w:t>
      </w:r>
    </w:p>
    <w:p w:rsidR="007334CE" w:rsidRPr="00150EB7" w:rsidRDefault="007334CE" w:rsidP="00F469F2">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Петро Казимирович Буховецький, Емілій Карлович Бострем, Василь Миколайович Бракер та Володимир Аркадійович Шафонський були свідками на весіллі Володимира Ястребова. Все той же П.</w:t>
      </w:r>
      <w:r w:rsidR="00F56A3E" w:rsidRPr="00150EB7">
        <w:rPr>
          <w:rFonts w:ascii="Times New Roman" w:eastAsia="Calibri" w:hAnsi="Times New Roman" w:cs="Times New Roman"/>
          <w:sz w:val="28"/>
          <w:szCs w:val="28"/>
        </w:rPr>
        <w:t> </w:t>
      </w:r>
      <w:r w:rsidRPr="00150EB7">
        <w:rPr>
          <w:rFonts w:ascii="Times New Roman" w:eastAsia="Calibri" w:hAnsi="Times New Roman" w:cs="Times New Roman"/>
          <w:sz w:val="28"/>
          <w:szCs w:val="28"/>
          <w:lang w:val="uk-UA"/>
        </w:rPr>
        <w:t xml:space="preserve">Буховецький та Євгенія Карлівна Бострем були хрещеними батьками первістка Василя. У епістолярії дослідника зустрічаються рядки про те, що він буває в особистих справах на хуторі Олександрівка Єлисаветградського повіту. Власником цього хутору був його добрий друг – Петро Буховецький. Гостюючи у маєтку П. Буховецького, В. Ястребов працює з його бібліотекою, спілкується з місцевим населенням. На основі зібраної інформації готує кілька статей з історії краю. У 1885 році на хуторі Олександрівка Єлисаветградського повіту В. Ястребов розкопав два кургани. Наступного року від проводить розкопки поблизу с. Компаніївка Єлисаветградського повіту на землі, яка належить братові Наталії Аркадіївни Бракер – штабс-капітану Володимиру Шафонському. Близькі дружні стосунки були у Володимира Миколайовича із Наталією Аркадіївною Шафонською (у заміжжі – Бракер). Згадуючи перші роки перебування В. Ястребова у Єлисаветграді, </w:t>
      </w:r>
      <w:r w:rsidRPr="008C3C65">
        <w:rPr>
          <w:rFonts w:ascii="Times New Roman" w:eastAsia="Calibri" w:hAnsi="Times New Roman" w:cs="Times New Roman"/>
          <w:sz w:val="28"/>
          <w:szCs w:val="28"/>
          <w:lang w:val="uk-UA"/>
        </w:rPr>
        <w:t>Наталія</w:t>
      </w:r>
      <w:r w:rsidRPr="00150EB7">
        <w:rPr>
          <w:rFonts w:ascii="Times New Roman" w:eastAsia="Calibri" w:hAnsi="Times New Roman" w:cs="Times New Roman"/>
          <w:sz w:val="28"/>
          <w:szCs w:val="28"/>
          <w:lang w:val="uk-UA"/>
        </w:rPr>
        <w:t xml:space="preserve"> Бракер зазначала, що він був «чималий дикун», який виглядав старішим за свої літа і був «важкеньким у відносинах». Головну проблему у налагодженні комунікації дослідниця вбачала у його характері: він був образливий, полохливий і гонористий, був нерівний у своєму ставленні до людини. Згодом, коли він ближче знайомився з людиною, проявлялась його </w:t>
      </w:r>
      <w:r w:rsidR="002D7724">
        <w:rPr>
          <w:rFonts w:ascii="Times New Roman" w:eastAsia="Calibri" w:hAnsi="Times New Roman" w:cs="Times New Roman"/>
          <w:sz w:val="28"/>
          <w:szCs w:val="28"/>
          <w:lang w:val="uk-UA"/>
        </w:rPr>
        <w:t>природна доброта і сердечність</w:t>
      </w:r>
      <w:r w:rsidR="00F469F2" w:rsidRPr="00150EB7">
        <w:rPr>
          <w:rStyle w:val="af"/>
          <w:rFonts w:ascii="Times New Roman" w:eastAsia="Calibri" w:hAnsi="Times New Roman"/>
          <w:sz w:val="28"/>
          <w:szCs w:val="28"/>
          <w:lang w:val="uk-UA"/>
        </w:rPr>
        <w:footnoteReference w:id="197"/>
      </w:r>
      <w:r w:rsidRPr="00150EB7">
        <w:rPr>
          <w:rFonts w:ascii="Times New Roman" w:eastAsia="Calibri" w:hAnsi="Times New Roman" w:cs="Times New Roman"/>
          <w:sz w:val="28"/>
          <w:szCs w:val="28"/>
          <w:lang w:val="uk-UA"/>
        </w:rPr>
        <w:t>].</w:t>
      </w:r>
    </w:p>
    <w:p w:rsidR="007334CE" w:rsidRPr="00150EB7" w:rsidRDefault="007334CE" w:rsidP="00463FD2">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Наукове комунікаційне коло формувалось у Володимира Ястребова поступово, постійно розширюючись впродовж його діяльності. Дослідникові вдалося у межах невеликого провінційного містечка налагодити міцні наукові зв’язки, які давали змогу йому як вченому-енциклопедисту </w:t>
      </w:r>
      <w:r w:rsidRPr="00150EB7">
        <w:rPr>
          <w:rFonts w:ascii="Times New Roman" w:eastAsia="Calibri" w:hAnsi="Times New Roman" w:cs="Times New Roman"/>
          <w:sz w:val="28"/>
          <w:szCs w:val="28"/>
          <w:lang w:val="uk-UA"/>
        </w:rPr>
        <w:lastRenderedPageBreak/>
        <w:t>проводити власні наукові дослідження та долучитися до тогочасної наукової спільноти. Серед наукового оточення історика варто виділити п’ять комунікаційних груп:</w:t>
      </w:r>
    </w:p>
    <w:p w:rsidR="007334CE" w:rsidRPr="00150EB7" w:rsidRDefault="007334CE" w:rsidP="006946A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Перша група – викладачі та учні Єлисаветградського земського реального училища. В. Ястребов в межах своїх професійних обов’язків спілкується зі своїми колегами та учнями. Разом з колегами та учнями В. Ястребов бере активну участь у житті ЄЗРУ та у позашкільній роботі. Дехто із учнів є його кореспондентами.</w:t>
      </w:r>
    </w:p>
    <w:p w:rsidR="007334CE" w:rsidRPr="00150EB7" w:rsidRDefault="007334CE" w:rsidP="00F469F2">
      <w:pPr>
        <w:spacing w:after="0" w:line="360" w:lineRule="auto"/>
        <w:ind w:firstLine="708"/>
        <w:jc w:val="both"/>
        <w:rPr>
          <w:rFonts w:ascii="Times New Roman" w:eastAsia="Calibri" w:hAnsi="Times New Roman" w:cs="Times New Roman"/>
          <w:color w:val="FF0000"/>
          <w:sz w:val="28"/>
          <w:szCs w:val="28"/>
          <w:lang w:val="uk-UA"/>
        </w:rPr>
      </w:pPr>
      <w:r w:rsidRPr="00150EB7">
        <w:rPr>
          <w:rFonts w:ascii="Times New Roman" w:eastAsia="Calibri" w:hAnsi="Times New Roman" w:cs="Times New Roman"/>
          <w:sz w:val="28"/>
          <w:szCs w:val="28"/>
          <w:lang w:val="uk-UA"/>
        </w:rPr>
        <w:t>Друга група – місцеве духовенство; серед священників, які входили до кола наукових зв’язків В. Ястребова слід відзначити В. Нікіфорова, Г. Сорокіна, В. Лоб</w:t>
      </w:r>
      <w:r w:rsidR="00F56A3E" w:rsidRPr="00150EB7">
        <w:rPr>
          <w:rFonts w:ascii="Times New Roman" w:eastAsia="Calibri" w:hAnsi="Times New Roman" w:cs="Times New Roman"/>
          <w:sz w:val="28"/>
          <w:szCs w:val="28"/>
          <w:lang w:val="uk-UA"/>
        </w:rPr>
        <w:t>ачевського, Ф. Єленевського, Я. </w:t>
      </w:r>
      <w:r w:rsidRPr="00150EB7">
        <w:rPr>
          <w:rFonts w:ascii="Times New Roman" w:eastAsia="Calibri" w:hAnsi="Times New Roman" w:cs="Times New Roman"/>
          <w:sz w:val="28"/>
          <w:szCs w:val="28"/>
          <w:lang w:val="uk-UA"/>
        </w:rPr>
        <w:t>Чепуріна. У той період священнослужителі були однією із найосвіченіших верств населення, провінційною інтелігенцією, тому, досить часто, окрім своїх професійних обов’язків, збирали свідчення старовини, цікавились історичною минувшиною. Крім того, саме священники мали змогу тісно контактувати із носіями етнографічної інформації, тому для В. Ястребова такі зв’язки були важливими та корисними. У Криму вчений знайомиться із протоієреєм Собору святителя Миколая Чудотворця у Євпаторії Я. Чепуріним, який також цікавився історією, археологією та краєзнавством.</w:t>
      </w:r>
      <w:r w:rsidR="00F469F2" w:rsidRPr="00150EB7">
        <w:rPr>
          <w:rFonts w:ascii="Times New Roman" w:eastAsia="Calibri" w:hAnsi="Times New Roman" w:cs="Times New Roman"/>
          <w:sz w:val="28"/>
          <w:szCs w:val="28"/>
          <w:lang w:val="uk-UA"/>
        </w:rPr>
        <w:t xml:space="preserve"> Можемо припустити, що до спілкування із представниками духовенства Володимира Миколайовича спонукало власне походження з цього соціального прошарку. Очевидно, йому було легко налагодити зв’язки та комфортно спілкуватися у знайомому з дитинства середовищі. </w:t>
      </w:r>
      <w:r w:rsidRPr="00150EB7">
        <w:rPr>
          <w:rFonts w:ascii="Times New Roman" w:eastAsia="Calibri" w:hAnsi="Times New Roman" w:cs="Times New Roman"/>
          <w:sz w:val="28"/>
          <w:szCs w:val="28"/>
          <w:lang w:val="uk-UA"/>
        </w:rPr>
        <w:t xml:space="preserve"> </w:t>
      </w:r>
    </w:p>
    <w:p w:rsidR="007334CE" w:rsidRPr="00150EB7" w:rsidRDefault="007334CE" w:rsidP="00F469F2">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Третя група – представники місцевого гуртка українофілів. В. Ястребов, будучи росіянином за національністю, очевидно, маючи політично нейтральні погляди, зумів налагодити зв’язки із українською громадою Єлисаветграда. Найбільш плідними були його зв’язки із такими членами «єлисаветградської громади» як В. Менчиць, О. Михалевич, родина Тобілевичів. Відносини історика із Володимиром Амвросієвичем Менчицем – дядьком М. Грушевського, етнографом, знавцем та збирачем фольклору, </w:t>
      </w:r>
      <w:r w:rsidRPr="00150EB7">
        <w:rPr>
          <w:rFonts w:ascii="Times New Roman" w:eastAsia="Calibri" w:hAnsi="Times New Roman" w:cs="Times New Roman"/>
          <w:sz w:val="28"/>
          <w:szCs w:val="28"/>
          <w:lang w:val="uk-UA"/>
        </w:rPr>
        <w:lastRenderedPageBreak/>
        <w:t>книгарем складись на тлі їхнього спільного інтересу до етнографії. В. Менчиць, якого називали «ходячою книжкою українського фольклору»</w:t>
      </w:r>
      <w:r w:rsidR="00F469F2" w:rsidRPr="00150EB7">
        <w:rPr>
          <w:rStyle w:val="af"/>
          <w:rFonts w:ascii="Times New Roman" w:eastAsia="Calibri" w:hAnsi="Times New Roman"/>
          <w:sz w:val="28"/>
          <w:szCs w:val="28"/>
          <w:lang w:val="uk-UA"/>
        </w:rPr>
        <w:footnoteReference w:id="198"/>
      </w:r>
      <w:r w:rsidRPr="00150EB7">
        <w:rPr>
          <w:rFonts w:ascii="Times New Roman" w:eastAsia="Calibri" w:hAnsi="Times New Roman" w:cs="Times New Roman"/>
          <w:sz w:val="28"/>
          <w:szCs w:val="28"/>
          <w:lang w:val="uk-UA"/>
        </w:rPr>
        <w:t xml:space="preserve">, був активним помічником В. Ястребова у збиранні матеріалів з етнографії Південної та Центральної України. Також, через книгарню В. Менчиця у Єлисаветграді, В. Ястребов мав змогу знайомитися із новинками тогочасного книговидання, реалізовувати громадську роботу із організації народних читань та розповсюдженні дешевої літератури. </w:t>
      </w:r>
      <w:r w:rsidRPr="00150EB7">
        <w:rPr>
          <w:rFonts w:ascii="Times New Roman" w:eastAsia="Calibri" w:hAnsi="Times New Roman" w:cs="Times New Roman"/>
          <w:sz w:val="28"/>
          <w:szCs w:val="28"/>
        </w:rPr>
        <w:t>У листі до Ф.</w:t>
      </w:r>
      <w:r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Вовка від 28 березня 1895 р. </w:t>
      </w:r>
      <w:r w:rsidRPr="00150EB7">
        <w:rPr>
          <w:rFonts w:ascii="Times New Roman" w:eastAsia="Calibri" w:hAnsi="Times New Roman" w:cs="Times New Roman"/>
          <w:sz w:val="28"/>
          <w:szCs w:val="28"/>
          <w:lang w:val="uk-UA"/>
        </w:rPr>
        <w:t>В. </w:t>
      </w:r>
      <w:r w:rsidRPr="00150EB7">
        <w:rPr>
          <w:rFonts w:ascii="Times New Roman" w:eastAsia="Calibri" w:hAnsi="Times New Roman" w:cs="Times New Roman"/>
          <w:sz w:val="28"/>
          <w:szCs w:val="28"/>
        </w:rPr>
        <w:t>Я</w:t>
      </w:r>
      <w:r w:rsidRPr="00150EB7">
        <w:rPr>
          <w:rFonts w:ascii="Times New Roman" w:eastAsia="Calibri" w:hAnsi="Times New Roman" w:cs="Times New Roman"/>
          <w:sz w:val="28"/>
          <w:szCs w:val="28"/>
          <w:lang w:val="uk-UA"/>
        </w:rPr>
        <w:t>стребов</w:t>
      </w:r>
      <w:r w:rsidRPr="00150EB7">
        <w:rPr>
          <w:rFonts w:ascii="Times New Roman" w:eastAsia="Calibri" w:hAnsi="Times New Roman" w:cs="Times New Roman"/>
          <w:sz w:val="28"/>
          <w:szCs w:val="28"/>
        </w:rPr>
        <w:t>з</w:t>
      </w:r>
      <w:r w:rsidRPr="00150EB7">
        <w:rPr>
          <w:rFonts w:ascii="Times New Roman" w:eastAsia="Calibri" w:hAnsi="Times New Roman" w:cs="Times New Roman"/>
          <w:sz w:val="28"/>
          <w:szCs w:val="28"/>
          <w:lang w:val="uk-UA"/>
        </w:rPr>
        <w:t xml:space="preserve"> </w:t>
      </w:r>
      <w:r w:rsidR="00E855EA" w:rsidRPr="00150EB7">
        <w:rPr>
          <w:rFonts w:ascii="Times New Roman" w:eastAsia="Calibri" w:hAnsi="Times New Roman" w:cs="Times New Roman"/>
          <w:sz w:val="28"/>
          <w:szCs w:val="28"/>
        </w:rPr>
        <w:t>з</w:t>
      </w:r>
      <w:r w:rsidRPr="00150EB7">
        <w:rPr>
          <w:rFonts w:ascii="Times New Roman" w:eastAsia="Calibri" w:hAnsi="Times New Roman" w:cs="Times New Roman"/>
          <w:sz w:val="28"/>
          <w:szCs w:val="28"/>
        </w:rPr>
        <w:t>азначав, що Ф.</w:t>
      </w:r>
      <w:r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Вовк</w:t>
      </w:r>
      <w:r w:rsidRPr="00150EB7">
        <w:rPr>
          <w:rFonts w:ascii="Times New Roman" w:eastAsia="Calibri" w:hAnsi="Times New Roman" w:cs="Times New Roman"/>
          <w:sz w:val="28"/>
          <w:szCs w:val="28"/>
          <w:lang w:val="uk-UA"/>
        </w:rPr>
        <w:t xml:space="preserve"> також </w:t>
      </w:r>
      <w:r w:rsidRPr="00150EB7">
        <w:rPr>
          <w:rFonts w:ascii="Times New Roman" w:eastAsia="Calibri" w:hAnsi="Times New Roman" w:cs="Times New Roman"/>
          <w:sz w:val="28"/>
          <w:szCs w:val="28"/>
        </w:rPr>
        <w:t>може знати В.</w:t>
      </w:r>
      <w:r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Менчиця, оскільки велика кількість</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його</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записів</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міститься у збірнику М. Драгоманова</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«Малороссийские народные предания и рассказы»</w:t>
      </w:r>
      <w:r w:rsidR="00F469F2" w:rsidRPr="00150EB7">
        <w:rPr>
          <w:rStyle w:val="af"/>
          <w:rFonts w:ascii="Times New Roman" w:eastAsia="Calibri" w:hAnsi="Times New Roman"/>
          <w:sz w:val="28"/>
          <w:szCs w:val="28"/>
        </w:rPr>
        <w:footnoteReference w:id="199"/>
      </w:r>
      <w:r w:rsidR="00F469F2" w:rsidRPr="00150EB7">
        <w:rPr>
          <w:rFonts w:ascii="Times New Roman" w:eastAsia="Calibri" w:hAnsi="Times New Roman" w:cs="Times New Roman"/>
          <w:sz w:val="28"/>
          <w:szCs w:val="28"/>
          <w:lang w:val="uk-UA"/>
        </w:rPr>
        <w:t>.</w:t>
      </w:r>
      <w:r w:rsidR="00F469F2" w:rsidRPr="00150EB7">
        <w:rPr>
          <w:rFonts w:ascii="Times New Roman" w:eastAsia="Calibri" w:hAnsi="Times New Roman" w:cs="Times New Roman"/>
          <w:color w:val="FF0000"/>
          <w:sz w:val="28"/>
          <w:szCs w:val="28"/>
          <w:lang w:val="uk-UA"/>
        </w:rPr>
        <w:t xml:space="preserve"> </w:t>
      </w:r>
      <w:r w:rsidRPr="00150EB7">
        <w:rPr>
          <w:rFonts w:ascii="Times New Roman" w:eastAsia="Calibri" w:hAnsi="Times New Roman" w:cs="Times New Roman"/>
          <w:sz w:val="28"/>
          <w:szCs w:val="28"/>
          <w:lang w:val="uk-UA"/>
        </w:rPr>
        <w:t>У своїй праці «Опыт топографического обозрения древностей Херсонской губернии» В. Ястребов також зазначав, що у крамниці В.</w:t>
      </w:r>
      <w:r w:rsidRPr="00150EB7">
        <w:rPr>
          <w:rFonts w:ascii="Times New Roman" w:eastAsia="Calibri" w:hAnsi="Times New Roman" w:cs="Times New Roman"/>
          <w:sz w:val="28"/>
          <w:szCs w:val="28"/>
        </w:rPr>
        <w:t> </w:t>
      </w:r>
      <w:r w:rsidRPr="00150EB7">
        <w:rPr>
          <w:rFonts w:ascii="Times New Roman" w:eastAsia="Calibri" w:hAnsi="Times New Roman" w:cs="Times New Roman"/>
          <w:sz w:val="28"/>
          <w:szCs w:val="28"/>
          <w:lang w:val="uk-UA"/>
        </w:rPr>
        <w:t>Менчиця деякий час зберігалися археологічні артефакти, які були передані в колекцію Єлисаветградського реального училища</w:t>
      </w:r>
      <w:r w:rsidR="00F469F2" w:rsidRPr="00150EB7">
        <w:rPr>
          <w:rStyle w:val="af"/>
          <w:rFonts w:ascii="Times New Roman" w:eastAsia="Calibri" w:hAnsi="Times New Roman"/>
          <w:sz w:val="28"/>
          <w:szCs w:val="28"/>
          <w:lang w:val="uk-UA"/>
        </w:rPr>
        <w:footnoteReference w:id="200"/>
      </w:r>
      <w:r w:rsidRPr="00150EB7">
        <w:rPr>
          <w:rFonts w:ascii="Times New Roman" w:eastAsia="Calibri" w:hAnsi="Times New Roman" w:cs="Times New Roman"/>
          <w:sz w:val="28"/>
          <w:szCs w:val="28"/>
          <w:lang w:val="uk-UA"/>
        </w:rPr>
        <w:t>. Опанас Михалевич, «українофіл», лікар за професією, також входив до кола наукових зв’язків В. Ястребова. У листі до Ф. Вовка від 8 травня 1895 року В. Ястребов пише, що О. Михалевич іноді навідує його, ділиться своїми етнографічними записами. У цьому ж листі йдеться про те, що науковець разом з Опанасом Михалевичем відібрали із матеріалів О. Михалевича деякі записи та підготували їх для публікації</w:t>
      </w:r>
      <w:r w:rsidR="00F469F2" w:rsidRPr="00150EB7">
        <w:rPr>
          <w:rStyle w:val="af"/>
          <w:rFonts w:ascii="Times New Roman" w:eastAsia="Calibri" w:hAnsi="Times New Roman"/>
          <w:sz w:val="28"/>
          <w:szCs w:val="28"/>
          <w:lang w:val="uk-UA"/>
        </w:rPr>
        <w:footnoteReference w:id="201"/>
      </w:r>
      <w:r w:rsidRPr="00150EB7">
        <w:rPr>
          <w:rFonts w:ascii="Times New Roman" w:eastAsia="Calibri" w:hAnsi="Times New Roman" w:cs="Times New Roman"/>
          <w:sz w:val="28"/>
          <w:szCs w:val="28"/>
          <w:lang w:val="uk-UA"/>
        </w:rPr>
        <w:t>.</w:t>
      </w:r>
      <w:r w:rsidR="007374EA"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 xml:space="preserve">Багато допомагала В. Ястребову у його історико-етнографічних дослідженнях й молода вчителька, колишня його учениця, Ганна Тобілевич, родичка відомих Тобілевичів. </w:t>
      </w:r>
    </w:p>
    <w:p w:rsidR="007334CE" w:rsidRPr="00150EB7" w:rsidRDefault="007334CE" w:rsidP="007374EA">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Четверта група – українські дослідники. До цієї групи входять Ф. Вовк, М. Сумцов, М. Грушевський, О. Маркев</w:t>
      </w:r>
      <w:r w:rsidR="00F56A3E" w:rsidRPr="00150EB7">
        <w:rPr>
          <w:rFonts w:ascii="Times New Roman" w:eastAsia="Calibri" w:hAnsi="Times New Roman" w:cs="Times New Roman"/>
          <w:sz w:val="28"/>
          <w:szCs w:val="28"/>
          <w:lang w:val="uk-UA"/>
        </w:rPr>
        <w:t>ич, Ф. Лебединцев, О. Лашкевич,</w:t>
      </w:r>
      <w:r w:rsidRPr="00150EB7">
        <w:rPr>
          <w:rFonts w:ascii="Times New Roman" w:eastAsia="Calibri" w:hAnsi="Times New Roman" w:cs="Times New Roman"/>
          <w:sz w:val="28"/>
          <w:szCs w:val="28"/>
          <w:lang w:val="uk-UA"/>
        </w:rPr>
        <w:t xml:space="preserve"> В. Науменко. Досліджуючи українські старожитності, В. Ястребов потребує </w:t>
      </w:r>
      <w:r w:rsidRPr="00150EB7">
        <w:rPr>
          <w:rFonts w:ascii="Times New Roman" w:eastAsia="Calibri" w:hAnsi="Times New Roman" w:cs="Times New Roman"/>
          <w:sz w:val="28"/>
          <w:szCs w:val="28"/>
          <w:lang w:val="uk-UA"/>
        </w:rPr>
        <w:lastRenderedPageBreak/>
        <w:t>нових професійних зв’язків, які допомогли б йому краще зрозуміти, проаналізувати та інтерпретувати зібраний матеріал. У 1890-х роках</w:t>
      </w:r>
      <w:r w:rsidR="006274FB" w:rsidRPr="00150EB7">
        <w:rPr>
          <w:rFonts w:ascii="Times New Roman" w:eastAsia="Calibri" w:hAnsi="Times New Roman" w:cs="Times New Roman"/>
          <w:sz w:val="28"/>
          <w:szCs w:val="28"/>
          <w:lang w:val="uk-UA"/>
        </w:rPr>
        <w:t xml:space="preserve"> вчений</w:t>
      </w:r>
      <w:r w:rsidRPr="00150EB7">
        <w:rPr>
          <w:rFonts w:ascii="Times New Roman" w:eastAsia="Calibri" w:hAnsi="Times New Roman" w:cs="Times New Roman"/>
          <w:sz w:val="28"/>
          <w:szCs w:val="28"/>
          <w:lang w:val="uk-UA"/>
        </w:rPr>
        <w:t xml:space="preserve"> налагоджує зв’язки </w:t>
      </w:r>
      <w:r w:rsidR="006274FB" w:rsidRPr="00150EB7">
        <w:rPr>
          <w:rFonts w:ascii="Times New Roman" w:eastAsia="Calibri" w:hAnsi="Times New Roman" w:cs="Times New Roman"/>
          <w:sz w:val="28"/>
          <w:szCs w:val="28"/>
          <w:lang w:val="uk-UA"/>
        </w:rPr>
        <w:t>відомими науковцями, етнографами Ф. Вовком та</w:t>
      </w:r>
      <w:r w:rsidRPr="00150EB7">
        <w:rPr>
          <w:rFonts w:ascii="Times New Roman" w:eastAsia="Calibri" w:hAnsi="Times New Roman" w:cs="Times New Roman"/>
          <w:sz w:val="28"/>
          <w:szCs w:val="28"/>
          <w:lang w:val="uk-UA"/>
        </w:rPr>
        <w:t xml:space="preserve"> М. Сумцовим, шукає можливості наукової комунікації із М. Грушевським. Головними темами спілкування В. Ястребова із знаними українськими дослідниками були питання етнографії, археології, проблеми опрацювання, аналізу, принципів класифікації та систематизації матеріалів. Володимир Миколайович у цій комунікації переважно виконував роль інформатора, оскільки мав значну кількість зібраного матеріалу, прагнув поділитися зібраним, допомогти у збиранні матеріалу саме на ті теми</w:t>
      </w:r>
      <w:r w:rsidR="00B52D28" w:rsidRPr="00150EB7">
        <w:rPr>
          <w:rFonts w:ascii="Times New Roman" w:eastAsia="Calibri" w:hAnsi="Times New Roman" w:cs="Times New Roman"/>
          <w:sz w:val="28"/>
          <w:szCs w:val="28"/>
          <w:lang w:val="uk-UA"/>
        </w:rPr>
        <w:t>, які досліджували його колеги</w:t>
      </w:r>
      <w:r w:rsidRPr="00150EB7">
        <w:rPr>
          <w:rFonts w:ascii="Times New Roman" w:eastAsia="Calibri" w:hAnsi="Times New Roman" w:cs="Times New Roman"/>
          <w:sz w:val="28"/>
          <w:szCs w:val="28"/>
          <w:lang w:val="uk-UA"/>
        </w:rPr>
        <w:t>. Водночас, В. Ястребов консультувався з ними щодо методики збирання та опрацювання матеріалу, а також розглядав можливість за допомогою Ф. Вовка публікувати свої матеріали у закордонних виданнях, налагодити зв’язки із закордонними науковцями та науковими установами. Так, за сприяння Федора Вовка В. Ястребова було обрано членом французького «Товариства народних традицій» («Revue</w:t>
      </w:r>
      <w:r w:rsidR="00B52D28"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des</w:t>
      </w:r>
      <w:r w:rsidR="00B52D28"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traditions</w:t>
      </w:r>
      <w:r w:rsidR="00B52D28"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polulaires») у 1895 році, опубліковано у французьких виданнях «</w:t>
      </w:r>
      <w:r w:rsidRPr="00150EB7">
        <w:rPr>
          <w:rFonts w:ascii="Times New Roman" w:eastAsia="Calibri" w:hAnsi="Times New Roman" w:cs="Times New Roman"/>
          <w:sz w:val="28"/>
          <w:szCs w:val="28"/>
        </w:rPr>
        <w:t>Anthropologie</w:t>
      </w:r>
      <w:r w:rsidRPr="00150EB7">
        <w:rPr>
          <w:rFonts w:ascii="Times New Roman" w:eastAsia="Calibri" w:hAnsi="Times New Roman" w:cs="Times New Roman"/>
          <w:sz w:val="28"/>
          <w:szCs w:val="28"/>
          <w:lang w:val="uk-UA"/>
        </w:rPr>
        <w:t>» та «</w:t>
      </w:r>
      <w:r w:rsidRPr="00150EB7">
        <w:rPr>
          <w:rFonts w:ascii="Times New Roman" w:eastAsia="Calibri" w:hAnsi="Times New Roman" w:cs="Times New Roman"/>
          <w:sz w:val="28"/>
          <w:szCs w:val="28"/>
        </w:rPr>
        <w:t>Revue</w:t>
      </w:r>
      <w:r w:rsidR="00B52D28"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des</w:t>
      </w:r>
      <w:r w:rsidR="00B52D28"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traditions</w:t>
      </w:r>
      <w:r w:rsidR="00B52D28"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populaires</w:t>
      </w:r>
      <w:r w:rsidRPr="00150EB7">
        <w:rPr>
          <w:rFonts w:ascii="Times New Roman" w:eastAsia="Calibri" w:hAnsi="Times New Roman" w:cs="Times New Roman"/>
          <w:sz w:val="28"/>
          <w:szCs w:val="28"/>
          <w:lang w:val="uk-UA"/>
        </w:rPr>
        <w:t>» кілька статей історика; дружина Ф. Вовка допомагала В. Ястребову із перекладом</w:t>
      </w:r>
      <w:r w:rsidR="00B52D28" w:rsidRPr="00150EB7">
        <w:rPr>
          <w:rStyle w:val="af"/>
          <w:rFonts w:ascii="Times New Roman" w:eastAsia="Calibri" w:hAnsi="Times New Roman"/>
          <w:sz w:val="28"/>
          <w:szCs w:val="28"/>
          <w:lang w:val="uk-UA"/>
        </w:rPr>
        <w:footnoteReference w:id="202"/>
      </w:r>
      <w:r w:rsidRPr="00150EB7">
        <w:rPr>
          <w:rFonts w:ascii="Times New Roman" w:eastAsia="Calibri" w:hAnsi="Times New Roman" w:cs="Times New Roman"/>
          <w:sz w:val="28"/>
          <w:szCs w:val="28"/>
          <w:lang w:val="uk-UA"/>
        </w:rPr>
        <w:t>. Поступово, наукові зв’язки В. Ястребова виходять за межі регіону його проживання та дослідження, охоплюючи ту частину України, яка була у складі Австро-Угорської імперії. У 1895 році В. Ястребов із проханням допомогти налагодити зв’язки із М. Грушевським звертався і</w:t>
      </w:r>
      <w:r w:rsidR="00B52D28" w:rsidRPr="00150EB7">
        <w:rPr>
          <w:rFonts w:ascii="Times New Roman" w:eastAsia="Calibri" w:hAnsi="Times New Roman" w:cs="Times New Roman"/>
          <w:sz w:val="28"/>
          <w:szCs w:val="28"/>
          <w:lang w:val="uk-UA"/>
        </w:rPr>
        <w:t xml:space="preserve"> до Ф. Вовка, і до В. Науменка</w:t>
      </w:r>
      <w:r w:rsidRPr="00150EB7">
        <w:rPr>
          <w:rFonts w:ascii="Times New Roman" w:eastAsia="Calibri" w:hAnsi="Times New Roman" w:cs="Times New Roman"/>
          <w:sz w:val="28"/>
          <w:szCs w:val="28"/>
          <w:lang w:val="uk-UA"/>
        </w:rPr>
        <w:t xml:space="preserve">. До М. Грушевського Володимира Ястребова спонукало звернутися можливість опублікування своїх матеріалів у «Записках Наукового товариства імені Шевченка», редагуванням якого займався тоді ще молодий історик, професор Львівського університету – М. Грушевський, а також можливість обміну науковим досвідом та перспективою пошуку нових </w:t>
      </w:r>
      <w:r w:rsidRPr="00150EB7">
        <w:rPr>
          <w:rFonts w:ascii="Times New Roman" w:eastAsia="Calibri" w:hAnsi="Times New Roman" w:cs="Times New Roman"/>
          <w:sz w:val="28"/>
          <w:szCs w:val="28"/>
          <w:lang w:val="uk-UA"/>
        </w:rPr>
        <w:lastRenderedPageBreak/>
        <w:t>наукових зв’язків</w:t>
      </w:r>
      <w:r w:rsidR="00463FD2" w:rsidRPr="00150EB7">
        <w:rPr>
          <w:rStyle w:val="af"/>
          <w:rFonts w:ascii="Times New Roman" w:eastAsia="Calibri" w:hAnsi="Times New Roman"/>
          <w:sz w:val="28"/>
          <w:szCs w:val="28"/>
          <w:lang w:val="uk-UA"/>
        </w:rPr>
        <w:footnoteReference w:id="203"/>
      </w:r>
      <w:r w:rsidRPr="00150EB7">
        <w:rPr>
          <w:rFonts w:ascii="Times New Roman" w:eastAsia="Calibri" w:hAnsi="Times New Roman" w:cs="Times New Roman"/>
          <w:sz w:val="28"/>
          <w:szCs w:val="28"/>
          <w:lang w:val="uk-UA"/>
        </w:rPr>
        <w:t xml:space="preserve">. До цієї комунікаційної групи слід віднести й зв’язки В. Ястребова із редакторами тогочасного періодичного часопису </w:t>
      </w:r>
      <w:r w:rsidR="00463FD2" w:rsidRPr="00150EB7">
        <w:rPr>
          <w:rFonts w:ascii="Times New Roman" w:eastAsia="Calibri" w:hAnsi="Times New Roman" w:cs="Times New Roman"/>
          <w:sz w:val="28"/>
          <w:szCs w:val="28"/>
          <w:lang w:val="uk-UA"/>
        </w:rPr>
        <w:t>«Киевс</w:t>
      </w:r>
      <w:r w:rsidRPr="00150EB7">
        <w:rPr>
          <w:rFonts w:ascii="Times New Roman" w:eastAsia="Calibri" w:hAnsi="Times New Roman" w:cs="Times New Roman"/>
          <w:sz w:val="28"/>
          <w:szCs w:val="28"/>
          <w:lang w:val="uk-UA"/>
        </w:rPr>
        <w:t>ка</w:t>
      </w:r>
      <w:r w:rsidR="00463FD2" w:rsidRPr="00150EB7">
        <w:rPr>
          <w:rFonts w:ascii="Times New Roman" w:eastAsia="Calibri" w:hAnsi="Times New Roman" w:cs="Times New Roman"/>
          <w:sz w:val="28"/>
          <w:szCs w:val="28"/>
          <w:lang w:val="uk-UA"/>
        </w:rPr>
        <w:t xml:space="preserve">я </w:t>
      </w:r>
      <w:r w:rsidR="007D4861" w:rsidRPr="00150EB7">
        <w:rPr>
          <w:rFonts w:ascii="Times New Roman" w:eastAsia="Calibri" w:hAnsi="Times New Roman" w:cs="Times New Roman"/>
          <w:sz w:val="28"/>
          <w:szCs w:val="28"/>
          <w:lang w:val="uk-UA"/>
        </w:rPr>
        <w:t>с</w:t>
      </w:r>
      <w:r w:rsidR="00463FD2" w:rsidRPr="00150EB7">
        <w:rPr>
          <w:rFonts w:ascii="Times New Roman" w:eastAsia="Calibri" w:hAnsi="Times New Roman" w:cs="Times New Roman"/>
          <w:sz w:val="28"/>
          <w:szCs w:val="28"/>
          <w:lang w:val="uk-UA"/>
        </w:rPr>
        <w:t>тар</w:t>
      </w:r>
      <w:r w:rsidRPr="00150EB7">
        <w:rPr>
          <w:rFonts w:ascii="Times New Roman" w:eastAsia="Calibri" w:hAnsi="Times New Roman" w:cs="Times New Roman"/>
          <w:sz w:val="28"/>
          <w:szCs w:val="28"/>
          <w:lang w:val="uk-UA"/>
        </w:rPr>
        <w:t>ина» – Ф. Лебединцевим, О. Лашкевичем та В. Науменком. Із ними науковець комунікує по питанням публікації своїх матеріалів у часописі. Адже на сторінках саме цього періодичного видання історик публікує більшу частину своїх наукових розвідок, статей, археографічних та етнографічних матеріалів</w:t>
      </w:r>
      <w:r w:rsidR="00463FD2" w:rsidRPr="00150EB7">
        <w:rPr>
          <w:rStyle w:val="af"/>
          <w:rFonts w:ascii="Times New Roman" w:eastAsia="Calibri" w:hAnsi="Times New Roman"/>
          <w:sz w:val="28"/>
          <w:szCs w:val="28"/>
          <w:lang w:val="uk-UA"/>
        </w:rPr>
        <w:footnoteReference w:id="204"/>
      </w:r>
      <w:r w:rsidRPr="00150EB7">
        <w:rPr>
          <w:rFonts w:ascii="Times New Roman" w:eastAsia="Calibri" w:hAnsi="Times New Roman" w:cs="Times New Roman"/>
          <w:sz w:val="28"/>
          <w:szCs w:val="28"/>
        </w:rPr>
        <w:t>.</w:t>
      </w:r>
      <w:r w:rsidRPr="00150EB7">
        <w:rPr>
          <w:rFonts w:ascii="Times New Roman" w:eastAsia="Calibri" w:hAnsi="Times New Roman" w:cs="Times New Roman"/>
          <w:sz w:val="28"/>
          <w:szCs w:val="28"/>
          <w:lang w:val="uk-UA"/>
        </w:rPr>
        <w:t xml:space="preserve"> Окрім того, завдяки зв’язкам із редакторами видання, В. Ястребов отримує можливість звертатися до них із проханням надсилати йому не лише примірники журналу, а й іншу літературу, яка була недоступна науковцеві у Єлисаветграді.</w:t>
      </w:r>
    </w:p>
    <w:p w:rsidR="007334CE" w:rsidRPr="00150EB7" w:rsidRDefault="007334CE" w:rsidP="00463FD2">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П’яту групу складають російські науковці. До цієї комунікаційної групи входять Д. Анучін, О. Бобринський, Н. Кондаков, П. Уварова. До цього кола спілкування входили, в основному, діячі Імператорської археологічної комісії, оскільки саме з цією державною установою були пов’язані археологічні дослідження В. Ястребова. Голова цієї установи – граф О. Бобринський, запрошував В. Ястребова на виконання археологічних досліджень. Як дійсний член Імператорського Московського Товариства (із 1889 року), В. Ястребов спілкувався із його очільницею графинею П. Уваровою та її помічником – відомим вченим-антропологом, етнографом та археологом Д. Анучіним. Спілкування В. Ястребова із графинею П. Уваровою мало дещо напружений характер. Причиною цьому стали розбіжності у розумінні хронологіч</w:t>
      </w:r>
      <w:r w:rsidR="00463FD2" w:rsidRPr="00150EB7">
        <w:rPr>
          <w:rFonts w:ascii="Times New Roman" w:eastAsia="Calibri" w:hAnsi="Times New Roman" w:cs="Times New Roman"/>
          <w:sz w:val="28"/>
          <w:szCs w:val="28"/>
          <w:lang w:val="uk-UA"/>
        </w:rPr>
        <w:t>ної класифікації пам’яток</w:t>
      </w:r>
      <w:r w:rsidRPr="00150EB7">
        <w:rPr>
          <w:rFonts w:ascii="Times New Roman" w:eastAsia="Calibri" w:hAnsi="Times New Roman" w:cs="Times New Roman"/>
          <w:sz w:val="28"/>
          <w:szCs w:val="28"/>
          <w:lang w:val="uk-UA"/>
        </w:rPr>
        <w:t>. У листі до Михайла Грушевського від 16 травня 189</w:t>
      </w:r>
      <w:r w:rsidR="002E781B" w:rsidRPr="00150EB7">
        <w:rPr>
          <w:rFonts w:ascii="Times New Roman" w:eastAsia="Calibri" w:hAnsi="Times New Roman" w:cs="Times New Roman"/>
          <w:sz w:val="28"/>
          <w:szCs w:val="28"/>
          <w:lang w:val="uk-UA"/>
        </w:rPr>
        <w:t>5 року читаємо: «…З причини своє</w:t>
      </w:r>
      <w:r w:rsidRPr="00150EB7">
        <w:rPr>
          <w:rFonts w:ascii="Times New Roman" w:eastAsia="Calibri" w:hAnsi="Times New Roman" w:cs="Times New Roman"/>
          <w:sz w:val="28"/>
          <w:szCs w:val="28"/>
          <w:lang w:val="uk-UA"/>
        </w:rPr>
        <w:t xml:space="preserve">ї єресі по питаннях доісторичних старожитностей та розділення старожитностей на еллінські та еллінізовані на мене накладено анафему графинею Уваровою, яка після мого відходу від їх програми припинила зі </w:t>
      </w:r>
      <w:r w:rsidRPr="00150EB7">
        <w:rPr>
          <w:rFonts w:ascii="Times New Roman" w:eastAsia="Calibri" w:hAnsi="Times New Roman" w:cs="Times New Roman"/>
          <w:sz w:val="28"/>
          <w:szCs w:val="28"/>
          <w:lang w:val="uk-UA"/>
        </w:rPr>
        <w:lastRenderedPageBreak/>
        <w:t>мною спілкування, хоча, думається мені, не варто було б «стільці ламати…»</w:t>
      </w:r>
      <w:r w:rsidR="00463FD2" w:rsidRPr="00150EB7">
        <w:rPr>
          <w:rStyle w:val="af"/>
          <w:rFonts w:ascii="Times New Roman" w:eastAsia="Calibri" w:hAnsi="Times New Roman"/>
          <w:sz w:val="28"/>
          <w:szCs w:val="28"/>
          <w:lang w:val="uk-UA"/>
        </w:rPr>
        <w:footnoteReference w:id="205"/>
      </w:r>
      <w:r w:rsidR="00463FD2" w:rsidRPr="00150EB7">
        <w:rPr>
          <w:rFonts w:ascii="Times New Roman" w:eastAsia="Calibri" w:hAnsi="Times New Roman" w:cs="Times New Roman"/>
          <w:sz w:val="28"/>
          <w:szCs w:val="28"/>
          <w:lang w:val="uk-UA"/>
        </w:rPr>
        <w:t>.</w:t>
      </w:r>
      <w:r w:rsidRPr="00150EB7">
        <w:rPr>
          <w:rFonts w:ascii="Times New Roman" w:eastAsia="Calibri" w:hAnsi="Times New Roman" w:cs="Times New Roman"/>
          <w:color w:val="FF0000"/>
          <w:sz w:val="28"/>
          <w:szCs w:val="28"/>
          <w:lang w:val="uk-UA"/>
        </w:rPr>
        <w:t xml:space="preserve"> </w:t>
      </w:r>
    </w:p>
    <w:p w:rsidR="007334CE" w:rsidRPr="00150EB7" w:rsidRDefault="007334CE" w:rsidP="00463FD2">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Відомо також, що науковець мав зв’язки із вченим-мовознавцем А. Кримським, філософом-позитивістом П. Лавровим, істориком, літературознавцем М.</w:t>
      </w:r>
      <w:r w:rsidR="002E781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lang w:val="uk-UA"/>
        </w:rPr>
        <w:t xml:space="preserve">Петровим, з французьким етнографом та народознавцем </w:t>
      </w:r>
      <w:r w:rsidR="002E781B" w:rsidRPr="00150EB7">
        <w:rPr>
          <w:rFonts w:ascii="Times New Roman" w:eastAsia="Calibri" w:hAnsi="Times New Roman" w:cs="Times New Roman"/>
          <w:sz w:val="28"/>
          <w:szCs w:val="26"/>
          <w:lang w:val="uk-UA" w:eastAsia="ru-RU"/>
        </w:rPr>
        <w:t>П. </w:t>
      </w:r>
      <w:r w:rsidRPr="00150EB7">
        <w:rPr>
          <w:rFonts w:ascii="Times New Roman" w:eastAsia="Calibri" w:hAnsi="Times New Roman" w:cs="Times New Roman"/>
          <w:sz w:val="28"/>
          <w:szCs w:val="26"/>
          <w:lang w:val="uk-UA" w:eastAsia="ru-RU"/>
        </w:rPr>
        <w:t>Себільйо та чеським археологом Л. Нідерле</w:t>
      </w:r>
      <w:r w:rsidRPr="00150EB7">
        <w:rPr>
          <w:rFonts w:ascii="Times New Roman" w:eastAsia="Calibri" w:hAnsi="Times New Roman" w:cs="Times New Roman"/>
          <w:sz w:val="28"/>
          <w:szCs w:val="28"/>
          <w:lang w:val="uk-UA"/>
        </w:rPr>
        <w:t>. Характеристика цих зв’язків потребує подальшого детального вивчення.</w:t>
      </w:r>
    </w:p>
    <w:p w:rsidR="00DF1B7A" w:rsidRPr="00150EB7" w:rsidRDefault="00DF1B7A" w:rsidP="00463FD2">
      <w:pPr>
        <w:spacing w:after="0" w:line="360" w:lineRule="auto"/>
        <w:ind w:firstLine="708"/>
        <w:jc w:val="both"/>
        <w:rPr>
          <w:rFonts w:ascii="Times New Roman" w:eastAsia="Calibri" w:hAnsi="Times New Roman" w:cs="Times New Roman"/>
          <w:sz w:val="28"/>
          <w:szCs w:val="28"/>
          <w:lang w:val="uk-UA"/>
        </w:rPr>
      </w:pPr>
    </w:p>
    <w:p w:rsidR="008C3C65" w:rsidRDefault="00DF1B7A" w:rsidP="003049AF">
      <w:pPr>
        <w:spacing w:after="0" w:line="360" w:lineRule="auto"/>
        <w:ind w:firstLine="708"/>
        <w:jc w:val="both"/>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t>2.5. Фінансово-мат</w:t>
      </w:r>
      <w:r w:rsidR="00056638" w:rsidRPr="00150EB7">
        <w:rPr>
          <w:rFonts w:ascii="Times New Roman" w:eastAsia="Calibri" w:hAnsi="Times New Roman" w:cs="Times New Roman"/>
          <w:b/>
          <w:sz w:val="28"/>
          <w:szCs w:val="28"/>
          <w:lang w:val="uk-UA"/>
        </w:rPr>
        <w:t>еріальне становище В. Ястребова</w:t>
      </w:r>
    </w:p>
    <w:p w:rsidR="00257ED4" w:rsidRPr="00150EB7" w:rsidRDefault="00257ED4" w:rsidP="003049AF">
      <w:pPr>
        <w:spacing w:after="0" w:line="360" w:lineRule="auto"/>
        <w:ind w:firstLine="708"/>
        <w:jc w:val="both"/>
        <w:rPr>
          <w:rFonts w:ascii="Times New Roman" w:eastAsia="Calibri" w:hAnsi="Times New Roman" w:cs="Times New Roman"/>
          <w:b/>
          <w:sz w:val="28"/>
          <w:szCs w:val="28"/>
          <w:lang w:val="uk-UA"/>
        </w:rPr>
      </w:pPr>
    </w:p>
    <w:p w:rsidR="00BA3A3D" w:rsidRPr="00150EB7" w:rsidRDefault="00BA3A3D"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Модернізація українського суспільства у другій половині ХІХ ст. сприяла формуванню окремої самостійної верстви населення – освічених людей, зайнятих інтелектуальною діяльністю – інтелігенції. Це був прошарок населення, якому були притаманні низка особливих соціальних, професійних, морально-психологічних рис і ролей. Інтелігенти мали певний кодекс соціальної поведінки, духовно-етичних цінностей, окремий стиль життя, манеру одягатися, інші матеріально-культурні потреби</w:t>
      </w:r>
      <w:r w:rsidR="002D0691" w:rsidRPr="00150EB7">
        <w:rPr>
          <w:rStyle w:val="af"/>
          <w:rFonts w:ascii="Times New Roman" w:eastAsia="Calibri" w:hAnsi="Times New Roman"/>
          <w:sz w:val="28"/>
          <w:szCs w:val="28"/>
          <w:lang w:val="uk-UA"/>
        </w:rPr>
        <w:footnoteReference w:id="206"/>
      </w:r>
      <w:r w:rsidR="002D0691"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 Забезпечення усіх цих потреб вимагало чималих матеріальних затрат. Тому одним із важливих питань повсякденного життя освітянської інтелігенції ХІХ століття був саме стан її матеріального забезпечення. Матеріально-побутовий аспект життя мав вирішальне суспільне значення, адже саме від рівня фінансового забезпечення залежав рівень задоволення життям і час, який людина була готова витратити на суспільно корисну справу, а не на пошук додаткового доходу для свого існування. Відтак, результат роботи, яка проводилась вченими, дослідниками, науковцями, вчителями був напряму залежним від матеріально-побутових умов життя</w:t>
      </w:r>
      <w:r w:rsidR="002D0691" w:rsidRPr="00150EB7">
        <w:rPr>
          <w:rStyle w:val="af"/>
          <w:rFonts w:ascii="Times New Roman" w:eastAsia="Calibri" w:hAnsi="Times New Roman"/>
          <w:sz w:val="28"/>
          <w:szCs w:val="28"/>
          <w:lang w:val="uk-UA"/>
        </w:rPr>
        <w:footnoteReference w:id="207"/>
      </w:r>
      <w:r w:rsidRPr="00150EB7">
        <w:rPr>
          <w:rFonts w:ascii="Times New Roman" w:eastAsia="Calibri" w:hAnsi="Times New Roman" w:cs="Times New Roman"/>
          <w:sz w:val="28"/>
          <w:szCs w:val="28"/>
          <w:lang w:val="uk-UA"/>
        </w:rPr>
        <w:t xml:space="preserve">. </w:t>
      </w:r>
    </w:p>
    <w:p w:rsidR="00BA3A3D" w:rsidRPr="00150EB7" w:rsidRDefault="00BA3A3D"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 xml:space="preserve">За спогадами сучасників В. Ястребова, а також за інформацією із епістолярію дослідника спробуємо дослідити матеріальне становище Володимира Ястребова. </w:t>
      </w:r>
    </w:p>
    <w:p w:rsidR="00BA3A3D" w:rsidRPr="00150EB7" w:rsidRDefault="00BA3A3D"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дитинстві матеріальне забезпечення хлопчика було організоване його родичами. З огляду на можливість батька-священника винайняти в няньки для сина Володимира сільську дівчину, яка допомагала з вихованням хлопця та супроводжувала його аж до моменту вступу до університету, родина В. Ястребова не бідувала. Отримував підтримку хлопчик й від родичів по материнській лінії – від бабусі, яка надсилала продукти харчування, коли Володимир навчався у Самарі та від дядька, який забезпечив своєму племінникові місце проживання на період навчання у гімназії. Фактично безтурботний для підлітка у плані матеріального забезпечення гімназійний період був умовою гарних результатів у навчанні.</w:t>
      </w:r>
    </w:p>
    <w:p w:rsidR="00BA3A3D" w:rsidRPr="00150EB7" w:rsidRDefault="00BA3A3D"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У період студенства питання фінансового забезпечення для Володимира Яс</w:t>
      </w:r>
      <w:r w:rsidR="00056638" w:rsidRPr="00150EB7">
        <w:rPr>
          <w:rFonts w:ascii="Times New Roman" w:eastAsia="Calibri" w:hAnsi="Times New Roman" w:cs="Times New Roman"/>
          <w:sz w:val="28"/>
          <w:szCs w:val="28"/>
          <w:lang w:val="uk-UA"/>
        </w:rPr>
        <w:t>требова постає гостріше. Для В. </w:t>
      </w:r>
      <w:r w:rsidRPr="00150EB7">
        <w:rPr>
          <w:rFonts w:ascii="Times New Roman" w:eastAsia="Calibri" w:hAnsi="Times New Roman" w:cs="Times New Roman"/>
          <w:sz w:val="28"/>
          <w:szCs w:val="28"/>
          <w:lang w:val="uk-UA"/>
        </w:rPr>
        <w:t xml:space="preserve">Ястребова переїзд до Одеси на навчання співпав з періодом розладу відносин з батьком саме на ґрунті матеріального забезпечення. Батько відмовився допомагати сину-студенту фінансово. Володимиру Миколайовичу далеко від дому потрібно було самому потурбуватися про житло, харчування, забезпечення базових побутових потреб, виділення коштів на матеріали для навчання, в тому числі й книги. Одеса на той час була одним із найдорожчих за рівнем життя міст, тому найвразливішим верствам населення, до яких відносились й переважна більшість студентів, жилося досить не просто. У 1875 році один із одеських професорів зазначав, що для життя студенту в Одесі потрібно щонайменше 30 рублів, по іншим показникам – не менше, ніж 35 рублів на місяць. А для безбідного життя – 50 рублів. Мінімальну суму на свої потреби студент-бідняк міг отримати лише за допомогою приватних уроків. 4/5 числа студентів ІНУ були незабезпеченими. Відсутність гуртожитків змушували студентів шукати дешеве і часто не зовсім придатне для нормального </w:t>
      </w:r>
      <w:r w:rsidRPr="00150EB7">
        <w:rPr>
          <w:rFonts w:ascii="Times New Roman" w:eastAsia="Calibri" w:hAnsi="Times New Roman" w:cs="Times New Roman"/>
          <w:sz w:val="28"/>
          <w:szCs w:val="28"/>
          <w:lang w:val="uk-UA"/>
        </w:rPr>
        <w:lastRenderedPageBreak/>
        <w:t>проживання житло</w:t>
      </w:r>
      <w:r w:rsidR="002D0691" w:rsidRPr="00150EB7">
        <w:rPr>
          <w:rStyle w:val="af"/>
          <w:rFonts w:ascii="Times New Roman" w:eastAsia="Calibri" w:hAnsi="Times New Roman"/>
          <w:sz w:val="28"/>
          <w:szCs w:val="28"/>
          <w:lang w:val="uk-UA"/>
        </w:rPr>
        <w:footnoteReference w:id="208"/>
      </w:r>
      <w:r w:rsidRPr="00150EB7">
        <w:rPr>
          <w:rFonts w:ascii="Times New Roman" w:eastAsia="Calibri" w:hAnsi="Times New Roman" w:cs="Times New Roman"/>
          <w:sz w:val="28"/>
          <w:szCs w:val="28"/>
          <w:lang w:val="uk-UA"/>
        </w:rPr>
        <w:t>. Відомо, що незаможні студенти в ті роки знімали кімнати у «Коганівських будинках» на Наришкінському узвозі, 2 в Одесі (нині це узвіз Марин</w:t>
      </w:r>
      <w:r w:rsidR="00056638" w:rsidRPr="00150EB7">
        <w:rPr>
          <w:rFonts w:ascii="Times New Roman" w:eastAsia="Calibri" w:hAnsi="Times New Roman" w:cs="Times New Roman"/>
          <w:sz w:val="28"/>
          <w:szCs w:val="28"/>
          <w:lang w:val="uk-UA"/>
        </w:rPr>
        <w:t>еско). Можемо припустити, що В. </w:t>
      </w:r>
      <w:r w:rsidRPr="00150EB7">
        <w:rPr>
          <w:rFonts w:ascii="Times New Roman" w:eastAsia="Calibri" w:hAnsi="Times New Roman" w:cs="Times New Roman"/>
          <w:sz w:val="28"/>
          <w:szCs w:val="28"/>
          <w:lang w:val="uk-UA"/>
        </w:rPr>
        <w:t>Ястребов</w:t>
      </w:r>
      <w:r w:rsidRPr="00150EB7">
        <w:rPr>
          <w:rFonts w:ascii="Times New Roman" w:eastAsia="Calibri" w:hAnsi="Times New Roman" w:cs="Times New Roman"/>
          <w:sz w:val="28"/>
          <w:szCs w:val="28"/>
        </w:rPr>
        <w:t xml:space="preserve"> також міг мешкати</w:t>
      </w:r>
      <w:r w:rsidRPr="00150EB7">
        <w:rPr>
          <w:rFonts w:ascii="Times New Roman" w:eastAsia="Calibri" w:hAnsi="Times New Roman" w:cs="Times New Roman"/>
          <w:sz w:val="28"/>
          <w:szCs w:val="28"/>
          <w:lang w:val="uk-UA"/>
        </w:rPr>
        <w:t xml:space="preserve"> за цією адресою. </w:t>
      </w:r>
    </w:p>
    <w:p w:rsidR="00BA3A3D" w:rsidRPr="00150EB7" w:rsidRDefault="00BA3A3D"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Про матеріальний рівень студентів говорить і той факт, що на 100 студентів одеського університету 76 отримували пільги та виплати</w:t>
      </w:r>
      <w:r w:rsidR="00FE652C" w:rsidRPr="00150EB7">
        <w:rPr>
          <w:rStyle w:val="af"/>
          <w:rFonts w:ascii="Times New Roman" w:eastAsia="Calibri" w:hAnsi="Times New Roman"/>
          <w:sz w:val="28"/>
          <w:szCs w:val="28"/>
          <w:lang w:val="uk-UA"/>
        </w:rPr>
        <w:footnoteReference w:id="209"/>
      </w:r>
      <w:r w:rsidRPr="00150EB7">
        <w:rPr>
          <w:rFonts w:ascii="Times New Roman" w:eastAsia="Calibri" w:hAnsi="Times New Roman" w:cs="Times New Roman"/>
          <w:sz w:val="28"/>
          <w:szCs w:val="28"/>
          <w:lang w:val="uk-UA"/>
        </w:rPr>
        <w:t>. Стипендія та різноманітні пільги були одними із видів допомоги нужденним студентам. Стипендії в ІНУ були різних видів: державні та приватні, за успіхи у навчанні, стипендії земляцтв та товариств. Розмір повної стипендії становив 240 рублів на рік, неповної – 120-180. В той час, як мінімальна потреба становила 300-375 рублів на рік. Діяло в Одесі й «Опікунство про нужденних студентів Імператорського Новоросійського Університету», яке організовувало благодійні вечори, бали тощо. Однак «Опікунство…» не могло у повному обсязі задовольнити всіх потреб студентів. Деякі викладачі, в переважній більшості бездітні та несімейні, також підтримували студентів, надаючи книги зі своїх бібліотек, роблячи фінансові внески до фонду «Опікунства…». Як благодійники регулярно допомаг</w:t>
      </w:r>
      <w:r w:rsidR="00056638" w:rsidRPr="00150EB7">
        <w:rPr>
          <w:rFonts w:ascii="Times New Roman" w:eastAsia="Calibri" w:hAnsi="Times New Roman" w:cs="Times New Roman"/>
          <w:sz w:val="28"/>
          <w:szCs w:val="28"/>
          <w:lang w:val="uk-UA"/>
        </w:rPr>
        <w:t>али студентам В. Григорович, І. Линниченко, В. Петріашвілі, П. </w:t>
      </w:r>
      <w:r w:rsidRPr="00150EB7">
        <w:rPr>
          <w:rFonts w:ascii="Times New Roman" w:eastAsia="Calibri" w:hAnsi="Times New Roman" w:cs="Times New Roman"/>
          <w:sz w:val="28"/>
          <w:szCs w:val="28"/>
          <w:lang w:val="uk-UA"/>
        </w:rPr>
        <w:t>Мелікішвілі та інші</w:t>
      </w:r>
      <w:r w:rsidR="006274FB" w:rsidRPr="00150EB7">
        <w:rPr>
          <w:rStyle w:val="af"/>
          <w:rFonts w:ascii="Times New Roman" w:eastAsia="Calibri" w:hAnsi="Times New Roman"/>
          <w:sz w:val="28"/>
          <w:szCs w:val="28"/>
          <w:lang w:val="uk-UA"/>
        </w:rPr>
        <w:footnoteReference w:id="210"/>
      </w:r>
      <w:r w:rsidRPr="00150EB7">
        <w:rPr>
          <w:rFonts w:ascii="Times New Roman" w:eastAsia="Calibri" w:hAnsi="Times New Roman" w:cs="Times New Roman"/>
          <w:sz w:val="28"/>
          <w:szCs w:val="28"/>
          <w:lang w:val="uk-UA"/>
        </w:rPr>
        <w:t xml:space="preserve">. </w:t>
      </w:r>
    </w:p>
    <w:p w:rsidR="00BA3A3D" w:rsidRPr="00150EB7" w:rsidRDefault="00056638"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Н. </w:t>
      </w:r>
      <w:r w:rsidR="00BA3A3D" w:rsidRPr="00150EB7">
        <w:rPr>
          <w:rFonts w:ascii="Times New Roman" w:eastAsia="Calibri" w:hAnsi="Times New Roman" w:cs="Times New Roman"/>
          <w:sz w:val="28"/>
          <w:szCs w:val="28"/>
          <w:lang w:val="uk-UA"/>
        </w:rPr>
        <w:t>Бракер згадує, що у студентські роки матеріальні умови Володимира Ястребова були дуже скрутні, особливо поки він не отримав стипендію. У той час його підтримала няня Варвара, яка продала за 10 рублів свою швейну машинку і ці кошти передала Володимиру Ястребову в Одесу</w:t>
      </w:r>
      <w:r w:rsidR="006274FB" w:rsidRPr="00150EB7">
        <w:rPr>
          <w:rStyle w:val="af"/>
          <w:rFonts w:ascii="Times New Roman" w:eastAsia="Calibri" w:hAnsi="Times New Roman"/>
          <w:sz w:val="28"/>
          <w:szCs w:val="28"/>
          <w:lang w:val="uk-UA"/>
        </w:rPr>
        <w:footnoteReference w:id="211"/>
      </w:r>
      <w:r w:rsidR="00BA3A3D" w:rsidRPr="00150EB7">
        <w:rPr>
          <w:rFonts w:ascii="Times New Roman" w:eastAsia="Calibri" w:hAnsi="Times New Roman" w:cs="Times New Roman"/>
          <w:sz w:val="28"/>
          <w:szCs w:val="28"/>
          <w:lang w:val="uk-UA"/>
        </w:rPr>
        <w:t>. Про важкий матеріальний стан говорить у своєму проханні про</w:t>
      </w:r>
      <w:r w:rsidRPr="00150EB7">
        <w:rPr>
          <w:rFonts w:ascii="Times New Roman" w:eastAsia="Calibri" w:hAnsi="Times New Roman" w:cs="Times New Roman"/>
          <w:sz w:val="28"/>
          <w:szCs w:val="28"/>
          <w:lang w:val="uk-UA"/>
        </w:rPr>
        <w:t xml:space="preserve"> стипендію у 1874 році і сам В. </w:t>
      </w:r>
      <w:r w:rsidR="00BA3A3D" w:rsidRPr="00150EB7">
        <w:rPr>
          <w:rFonts w:ascii="Times New Roman" w:eastAsia="Calibri" w:hAnsi="Times New Roman" w:cs="Times New Roman"/>
          <w:sz w:val="28"/>
          <w:szCs w:val="28"/>
          <w:lang w:val="uk-UA"/>
        </w:rPr>
        <w:t>Ястребов</w:t>
      </w:r>
      <w:r w:rsidR="00DD381D" w:rsidRPr="00150EB7">
        <w:rPr>
          <w:rStyle w:val="af"/>
          <w:rFonts w:ascii="Times New Roman" w:eastAsia="Calibri" w:hAnsi="Times New Roman"/>
          <w:sz w:val="28"/>
          <w:szCs w:val="28"/>
          <w:lang w:val="uk-UA"/>
        </w:rPr>
        <w:footnoteReference w:id="212"/>
      </w:r>
      <w:r w:rsidR="00BA3A3D" w:rsidRPr="00150EB7">
        <w:rPr>
          <w:rFonts w:ascii="Times New Roman" w:eastAsia="Calibri" w:hAnsi="Times New Roman" w:cs="Times New Roman"/>
          <w:sz w:val="28"/>
          <w:szCs w:val="28"/>
          <w:lang w:val="uk-UA"/>
        </w:rPr>
        <w:t xml:space="preserve">. Надавши свідоцтво про бідність і маючи гарні бали за навчання, студент Ястребов, зазвичай, отримував повну стипендію. Однак, </w:t>
      </w:r>
      <w:r w:rsidR="00BA3A3D" w:rsidRPr="00150EB7">
        <w:rPr>
          <w:rFonts w:ascii="Times New Roman" w:eastAsia="Calibri" w:hAnsi="Times New Roman" w:cs="Times New Roman"/>
          <w:sz w:val="28"/>
          <w:szCs w:val="28"/>
          <w:lang w:val="uk-UA"/>
        </w:rPr>
        <w:lastRenderedPageBreak/>
        <w:t>стипендіального забезпечення не вистачало для нормального існування, тому Володимир Миколайович був змушений заробляти додаткові кошти, надаючи приватні уроки. Це відбилось на його успішності й призвело до того, що на третьому курсі факультет відмовив йому у наданні стипендії через непрохідний бал, отриманий за іспити. Натомість призначив виплатити студенту Ястребову одноразову матеріальну допомогу, оскільки той мав гарну репутацію на факультеті</w:t>
      </w:r>
      <w:r w:rsidR="00DD381D" w:rsidRPr="00150EB7">
        <w:rPr>
          <w:rStyle w:val="af"/>
          <w:rFonts w:ascii="Times New Roman" w:eastAsia="Calibri" w:hAnsi="Times New Roman"/>
          <w:sz w:val="28"/>
          <w:szCs w:val="28"/>
          <w:lang w:val="uk-UA"/>
        </w:rPr>
        <w:footnoteReference w:id="213"/>
      </w:r>
      <w:r w:rsidR="00DD381D" w:rsidRPr="00150EB7">
        <w:rPr>
          <w:rFonts w:ascii="Times New Roman" w:eastAsia="Calibri" w:hAnsi="Times New Roman" w:cs="Times New Roman"/>
          <w:sz w:val="28"/>
          <w:szCs w:val="28"/>
          <w:lang w:val="uk-UA"/>
        </w:rPr>
        <w:t>.</w:t>
      </w:r>
    </w:p>
    <w:p w:rsidR="00BA3A3D" w:rsidRPr="00150EB7" w:rsidRDefault="000257E1"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О. </w:t>
      </w:r>
      <w:r w:rsidR="00BA3A3D" w:rsidRPr="00150EB7">
        <w:rPr>
          <w:rFonts w:ascii="Times New Roman" w:eastAsia="Calibri" w:hAnsi="Times New Roman" w:cs="Times New Roman"/>
          <w:sz w:val="28"/>
          <w:szCs w:val="28"/>
          <w:lang w:val="uk-UA"/>
        </w:rPr>
        <w:t>Маркевич також згадував, що «у студент</w:t>
      </w:r>
      <w:r w:rsidRPr="00150EB7">
        <w:rPr>
          <w:rFonts w:ascii="Times New Roman" w:eastAsia="Calibri" w:hAnsi="Times New Roman" w:cs="Times New Roman"/>
          <w:sz w:val="28"/>
          <w:szCs w:val="28"/>
          <w:lang w:val="uk-UA"/>
        </w:rPr>
        <w:t>ські роки матеріальні засоби В. </w:t>
      </w:r>
      <w:r w:rsidR="00BA3A3D" w:rsidRPr="00150EB7">
        <w:rPr>
          <w:rFonts w:ascii="Times New Roman" w:eastAsia="Calibri" w:hAnsi="Times New Roman" w:cs="Times New Roman"/>
          <w:sz w:val="28"/>
          <w:szCs w:val="28"/>
          <w:lang w:val="uk-UA"/>
        </w:rPr>
        <w:t>Ястребова були невеликими; стипендію він отримував, але її не могло вистачати на життя, він бігав по урокам. До того ж він був людиною дуже доброю, допомагав ще біднішим товаришам або давав гроші на загальностудентські потреби, а сам потребував. Але загалом у своїх справах він був дуже акуратним»</w:t>
      </w:r>
      <w:r w:rsidR="00DD381D" w:rsidRPr="00150EB7">
        <w:rPr>
          <w:rStyle w:val="af"/>
          <w:rFonts w:ascii="Times New Roman" w:eastAsia="Calibri" w:hAnsi="Times New Roman"/>
          <w:sz w:val="28"/>
          <w:szCs w:val="28"/>
          <w:lang w:val="uk-UA"/>
        </w:rPr>
        <w:footnoteReference w:id="214"/>
      </w:r>
      <w:r w:rsidR="00BA3A3D" w:rsidRPr="00150EB7">
        <w:rPr>
          <w:rFonts w:ascii="Times New Roman" w:eastAsia="Calibri" w:hAnsi="Times New Roman" w:cs="Times New Roman"/>
          <w:sz w:val="28"/>
          <w:szCs w:val="28"/>
          <w:lang w:val="uk-UA"/>
        </w:rPr>
        <w:t>.</w:t>
      </w:r>
    </w:p>
    <w:p w:rsidR="00BA3A3D" w:rsidRPr="00150EB7" w:rsidRDefault="00BA3A3D"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Закінчення університету з можливістю написання кандидатської роботи та отримання статус</w:t>
      </w:r>
      <w:r w:rsidR="000257E1" w:rsidRPr="00150EB7">
        <w:rPr>
          <w:rFonts w:ascii="Times New Roman" w:eastAsia="Calibri" w:hAnsi="Times New Roman" w:cs="Times New Roman"/>
          <w:sz w:val="28"/>
          <w:szCs w:val="28"/>
          <w:lang w:val="uk-UA"/>
        </w:rPr>
        <w:t>у кандидата відкривало перед В. </w:t>
      </w:r>
      <w:r w:rsidRPr="00150EB7">
        <w:rPr>
          <w:rFonts w:ascii="Times New Roman" w:eastAsia="Calibri" w:hAnsi="Times New Roman" w:cs="Times New Roman"/>
          <w:sz w:val="28"/>
          <w:szCs w:val="28"/>
          <w:lang w:val="uk-UA"/>
        </w:rPr>
        <w:t xml:space="preserve">Ястребовим більші професійні та кар’єрні, а значить, і фінансові перспективи. </w:t>
      </w:r>
    </w:p>
    <w:p w:rsidR="00BA3A3D" w:rsidRPr="00150EB7" w:rsidRDefault="00BA3A3D"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Дійсно, у перші роки після переїзду до Єлисаветграда, фінансове становище Володимира Ястребова покращилось. Основним джерелом його доходу була заробітна плата. Він протягом 1876-1878 років одночасно працював у двох навчальних закладах, викладаючи історію у Громадській жіночій гімназії м. Єлисаветграда та у Єлисаветградському земському училищі 1-го розряду. Будучи неодруженим, Володимир Миколайович, окрім забезпечення усіх своїх базових потреб, мав змогу ще й подорожувати, як по імперії, так і за кордон. Н. Бракер таку можливість пов’язує із тим, що дослідник у своєму приватному житті був дуже «скромним та справним», </w:t>
      </w:r>
      <w:r w:rsidRPr="00150EB7">
        <w:rPr>
          <w:rFonts w:ascii="Times New Roman" w:eastAsia="Calibri" w:hAnsi="Times New Roman" w:cs="Times New Roman"/>
          <w:sz w:val="28"/>
          <w:szCs w:val="28"/>
          <w:lang w:val="uk-UA"/>
        </w:rPr>
        <w:lastRenderedPageBreak/>
        <w:t>тому мав можливість «на зимові свята їздити до Одеси, «щоб освіжитися», а на вакації щороку робити далекі подорожі»</w:t>
      </w:r>
      <w:r w:rsidR="00DD381D" w:rsidRPr="00150EB7">
        <w:rPr>
          <w:rStyle w:val="af"/>
          <w:rFonts w:ascii="Times New Roman" w:eastAsia="Calibri" w:hAnsi="Times New Roman"/>
          <w:sz w:val="28"/>
          <w:szCs w:val="28"/>
          <w:lang w:val="uk-UA"/>
        </w:rPr>
        <w:footnoteReference w:id="215"/>
      </w:r>
      <w:r w:rsidRPr="00150EB7">
        <w:rPr>
          <w:rFonts w:ascii="Times New Roman" w:eastAsia="Calibri" w:hAnsi="Times New Roman" w:cs="Times New Roman"/>
          <w:sz w:val="28"/>
          <w:szCs w:val="28"/>
          <w:lang w:val="uk-UA"/>
        </w:rPr>
        <w:t xml:space="preserve">. </w:t>
      </w:r>
    </w:p>
    <w:p w:rsidR="00BA3A3D" w:rsidRPr="00150EB7" w:rsidRDefault="00BA3A3D"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Таке становище тривало до того, як В. Ястребов одружився. Одруження та поява дітей вимагали більших витрат, при тому, що «дружина могла на малі кошти влаштувати йому затишне вогнище»</w:t>
      </w:r>
      <w:r w:rsidR="00DD381D" w:rsidRPr="00150EB7">
        <w:rPr>
          <w:rStyle w:val="af"/>
          <w:rFonts w:ascii="Times New Roman" w:eastAsia="Calibri" w:hAnsi="Times New Roman"/>
          <w:sz w:val="28"/>
          <w:szCs w:val="28"/>
          <w:lang w:val="uk-UA"/>
        </w:rPr>
        <w:footnoteReference w:id="216"/>
      </w:r>
      <w:r w:rsidRPr="00150EB7">
        <w:rPr>
          <w:rFonts w:ascii="Times New Roman" w:eastAsia="Calibri" w:hAnsi="Times New Roman" w:cs="Times New Roman"/>
          <w:sz w:val="28"/>
          <w:szCs w:val="28"/>
          <w:lang w:val="uk-UA"/>
        </w:rPr>
        <w:t>. Після звільнення у 1878 році з посади вчителя жіночої гімн</w:t>
      </w:r>
      <w:r w:rsidR="00BD7385" w:rsidRPr="00150EB7">
        <w:rPr>
          <w:rFonts w:ascii="Times New Roman" w:eastAsia="Calibri" w:hAnsi="Times New Roman" w:cs="Times New Roman"/>
          <w:sz w:val="28"/>
          <w:szCs w:val="28"/>
          <w:lang w:val="uk-UA"/>
        </w:rPr>
        <w:t>азії, основним місцем роботи В. </w:t>
      </w:r>
      <w:r w:rsidRPr="00150EB7">
        <w:rPr>
          <w:rFonts w:ascii="Times New Roman" w:eastAsia="Calibri" w:hAnsi="Times New Roman" w:cs="Times New Roman"/>
          <w:sz w:val="28"/>
          <w:szCs w:val="28"/>
          <w:lang w:val="uk-UA"/>
        </w:rPr>
        <w:t>Ястребова зали</w:t>
      </w:r>
      <w:r w:rsidR="00BD7385" w:rsidRPr="00150EB7">
        <w:rPr>
          <w:rFonts w:ascii="Times New Roman" w:eastAsia="Calibri" w:hAnsi="Times New Roman" w:cs="Times New Roman"/>
          <w:sz w:val="28"/>
          <w:szCs w:val="28"/>
          <w:lang w:val="uk-UA"/>
        </w:rPr>
        <w:t>шається ЄЗРУ. Окрім історії, В. </w:t>
      </w:r>
      <w:r w:rsidRPr="00150EB7">
        <w:rPr>
          <w:rFonts w:ascii="Times New Roman" w:eastAsia="Calibri" w:hAnsi="Times New Roman" w:cs="Times New Roman"/>
          <w:sz w:val="28"/>
          <w:szCs w:val="28"/>
          <w:lang w:val="uk-UA"/>
        </w:rPr>
        <w:t>Ястребов також викладав географію, був класним наставником, з 1881 по 1883 роки виконував обов’язки секретаря училища. Так як ЄЗРУ опікувалось земством й існувало на правах приватного середнього навчального закладу, то його викладачі мали дещо більші оклади, ніж вчителі держ</w:t>
      </w:r>
      <w:r w:rsidR="00BD7385" w:rsidRPr="00150EB7">
        <w:rPr>
          <w:rFonts w:ascii="Times New Roman" w:eastAsia="Calibri" w:hAnsi="Times New Roman" w:cs="Times New Roman"/>
          <w:sz w:val="28"/>
          <w:szCs w:val="28"/>
          <w:lang w:val="uk-UA"/>
        </w:rPr>
        <w:t>авних закладів подібного рівня.</w:t>
      </w:r>
      <w:r w:rsidRPr="00150EB7">
        <w:rPr>
          <w:rFonts w:ascii="Times New Roman" w:eastAsia="Calibri" w:hAnsi="Times New Roman" w:cs="Times New Roman"/>
          <w:sz w:val="28"/>
          <w:szCs w:val="28"/>
          <w:lang w:val="uk-UA"/>
        </w:rPr>
        <w:t xml:space="preserve"> Відповідно до приблизного кошторису видатків на щорічне утримання ЄЗРУ, річна заробітна плата вчителя історії та географії складала приблизно 1500 рублів за 22 уроки на тиждень</w:t>
      </w:r>
      <w:r w:rsidR="00DD381D" w:rsidRPr="00150EB7">
        <w:rPr>
          <w:rStyle w:val="af"/>
          <w:rFonts w:ascii="Times New Roman" w:eastAsia="Calibri" w:hAnsi="Times New Roman"/>
          <w:sz w:val="28"/>
          <w:szCs w:val="28"/>
          <w:lang w:val="uk-UA"/>
        </w:rPr>
        <w:footnoteReference w:id="217"/>
      </w:r>
      <w:r w:rsidR="00DD381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 У той час як вчитель середньої школи Міністерства народної освіти щороку отримував 900 руб. заробітної платні, а на різні доплати міг розраховувати у разі вислуги років та отриманні рангів за службу</w:t>
      </w:r>
      <w:r w:rsidR="00DD381D" w:rsidRPr="00150EB7">
        <w:rPr>
          <w:rStyle w:val="af"/>
          <w:rFonts w:ascii="Times New Roman" w:eastAsia="Calibri" w:hAnsi="Times New Roman"/>
          <w:sz w:val="28"/>
          <w:szCs w:val="28"/>
          <w:lang w:val="uk-UA"/>
        </w:rPr>
        <w:footnoteReference w:id="218"/>
      </w:r>
      <w:r w:rsidR="00DD381D" w:rsidRPr="00150EB7">
        <w:rPr>
          <w:rFonts w:ascii="Times New Roman" w:eastAsia="Calibri" w:hAnsi="Times New Roman" w:cs="Times New Roman"/>
          <w:sz w:val="28"/>
          <w:szCs w:val="28"/>
          <w:lang w:val="uk-UA"/>
        </w:rPr>
        <w:t xml:space="preserve">. </w:t>
      </w:r>
      <w:r w:rsidR="00BD7385" w:rsidRPr="00150EB7">
        <w:rPr>
          <w:rFonts w:ascii="Times New Roman" w:eastAsia="Calibri" w:hAnsi="Times New Roman" w:cs="Times New Roman"/>
          <w:sz w:val="28"/>
          <w:szCs w:val="28"/>
          <w:lang w:val="uk-UA"/>
        </w:rPr>
        <w:t>З 1881 року В. </w:t>
      </w:r>
      <w:r w:rsidRPr="00150EB7">
        <w:rPr>
          <w:rFonts w:ascii="Times New Roman" w:eastAsia="Calibri" w:hAnsi="Times New Roman" w:cs="Times New Roman"/>
          <w:sz w:val="28"/>
          <w:szCs w:val="28"/>
          <w:lang w:val="uk-UA"/>
        </w:rPr>
        <w:t xml:space="preserve">Ястребов також отримував додатково 120 рублів на рік за виконання обов’язків секретаря. </w:t>
      </w:r>
    </w:p>
    <w:p w:rsidR="00BA3A3D" w:rsidRPr="00150EB7" w:rsidRDefault="00BA3A3D"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Із набуттям реальним училищем статусу урядового, заробітні плати вчителів ЄЗРУ зменшились, що негативно позначилось на загальному матеріальному стані педагогів та їхніх родин. Викладачі отримали права та привілеї державних службовців, але водночас отримали й ряд вимог. Так, їх зобов’язали носити формений одяг для осіб державної служби відомства Міністерства народної освіти. Форму вчителі мали виготовити власним коштом, що поруч із зменшенням платні було досить відчутним моментом у </w:t>
      </w:r>
      <w:r w:rsidRPr="00150EB7">
        <w:rPr>
          <w:rFonts w:ascii="Times New Roman" w:eastAsia="Calibri" w:hAnsi="Times New Roman" w:cs="Times New Roman"/>
          <w:sz w:val="28"/>
          <w:szCs w:val="28"/>
          <w:lang w:val="uk-UA"/>
        </w:rPr>
        <w:lastRenderedPageBreak/>
        <w:t>фінансовому плані</w:t>
      </w:r>
      <w:r w:rsidR="00DD381D" w:rsidRPr="00150EB7">
        <w:rPr>
          <w:rStyle w:val="af"/>
          <w:rFonts w:ascii="Times New Roman" w:eastAsia="Calibri" w:hAnsi="Times New Roman"/>
          <w:sz w:val="28"/>
          <w:szCs w:val="28"/>
          <w:lang w:val="uk-UA"/>
        </w:rPr>
        <w:footnoteReference w:id="219"/>
      </w:r>
      <w:r w:rsidRPr="00150EB7">
        <w:rPr>
          <w:rFonts w:ascii="Times New Roman" w:eastAsia="Calibri" w:hAnsi="Times New Roman" w:cs="Times New Roman"/>
          <w:sz w:val="28"/>
          <w:szCs w:val="28"/>
          <w:lang w:val="uk-UA"/>
        </w:rPr>
        <w:t>. Ситуація на краще змінилась лише для тих викладачів ЄЗРУ, які вже мали ранги цивільної служби, що напряму впливало на розмір заробітної плати. Так, наприк</w:t>
      </w:r>
      <w:r w:rsidR="00BD7385" w:rsidRPr="00150EB7">
        <w:rPr>
          <w:rFonts w:ascii="Times New Roman" w:eastAsia="Calibri" w:hAnsi="Times New Roman" w:cs="Times New Roman"/>
          <w:sz w:val="28"/>
          <w:szCs w:val="28"/>
          <w:lang w:val="uk-UA"/>
        </w:rPr>
        <w:t>лад, маючи звання академіка, П. О. </w:t>
      </w:r>
      <w:r w:rsidRPr="00150EB7">
        <w:rPr>
          <w:rFonts w:ascii="Times New Roman" w:eastAsia="Calibri" w:hAnsi="Times New Roman" w:cs="Times New Roman"/>
          <w:sz w:val="28"/>
          <w:szCs w:val="28"/>
          <w:lang w:val="uk-UA"/>
        </w:rPr>
        <w:t xml:space="preserve">Крестоносцев за 23 уроки на тиждень отримував </w:t>
      </w:r>
      <w:r w:rsidR="00BD7385" w:rsidRPr="00150EB7">
        <w:rPr>
          <w:rFonts w:ascii="Times New Roman" w:eastAsia="Calibri" w:hAnsi="Times New Roman" w:cs="Times New Roman"/>
          <w:sz w:val="28"/>
          <w:szCs w:val="28"/>
          <w:lang w:val="uk-UA"/>
        </w:rPr>
        <w:t>платню 2100 рублів на рік, а В. </w:t>
      </w:r>
      <w:r w:rsidRPr="00150EB7">
        <w:rPr>
          <w:rFonts w:ascii="Times New Roman" w:eastAsia="Calibri" w:hAnsi="Times New Roman" w:cs="Times New Roman"/>
          <w:sz w:val="28"/>
          <w:szCs w:val="28"/>
          <w:lang w:val="uk-UA"/>
        </w:rPr>
        <w:t>Ястребов, не маючи рангу, за таку ж саму кількість уроків – 1560 рублів</w:t>
      </w:r>
      <w:r w:rsidR="00DD381D" w:rsidRPr="00150EB7">
        <w:rPr>
          <w:rStyle w:val="af"/>
          <w:rFonts w:ascii="Times New Roman" w:eastAsia="Calibri" w:hAnsi="Times New Roman"/>
          <w:sz w:val="28"/>
          <w:szCs w:val="28"/>
          <w:lang w:val="uk-UA"/>
        </w:rPr>
        <w:footnoteReference w:id="220"/>
      </w:r>
      <w:r w:rsidRPr="00150EB7">
        <w:rPr>
          <w:rFonts w:ascii="Times New Roman" w:eastAsia="Calibri" w:hAnsi="Times New Roman" w:cs="Times New Roman"/>
          <w:sz w:val="28"/>
          <w:szCs w:val="28"/>
          <w:lang w:val="uk-UA"/>
        </w:rPr>
        <w:t xml:space="preserve">. </w:t>
      </w:r>
      <w:r w:rsidR="00BD7385" w:rsidRPr="00150EB7">
        <w:rPr>
          <w:rFonts w:ascii="Times New Roman" w:eastAsia="Calibri" w:hAnsi="Times New Roman" w:cs="Times New Roman"/>
          <w:sz w:val="28"/>
          <w:szCs w:val="28"/>
          <w:lang w:val="uk-UA"/>
        </w:rPr>
        <w:t>Окрім того, з суми зарплатні В. Ястребова, як й інших викладачів училища,</w:t>
      </w:r>
      <w:r w:rsidR="00F33083" w:rsidRPr="00150EB7">
        <w:rPr>
          <w:rFonts w:ascii="Times New Roman" w:eastAsia="Calibri" w:hAnsi="Times New Roman" w:cs="Times New Roman"/>
          <w:sz w:val="28"/>
          <w:szCs w:val="28"/>
          <w:lang w:val="uk-UA"/>
        </w:rPr>
        <w:t xml:space="preserve"> </w:t>
      </w:r>
      <w:r w:rsidR="00BD7385" w:rsidRPr="00150EB7">
        <w:rPr>
          <w:rFonts w:ascii="Times New Roman" w:eastAsia="Calibri" w:hAnsi="Times New Roman" w:cs="Times New Roman"/>
          <w:sz w:val="28"/>
          <w:szCs w:val="28"/>
          <w:lang w:val="uk-UA"/>
        </w:rPr>
        <w:t>вираховувався квартирний податок</w:t>
      </w:r>
      <w:r w:rsidR="00F33083" w:rsidRPr="00150EB7">
        <w:rPr>
          <w:rStyle w:val="af"/>
          <w:rFonts w:ascii="Times New Roman" w:eastAsia="Calibri" w:hAnsi="Times New Roman"/>
          <w:sz w:val="28"/>
          <w:szCs w:val="28"/>
          <w:lang w:val="uk-UA"/>
        </w:rPr>
        <w:footnoteReference w:id="221"/>
      </w:r>
      <w:r w:rsidR="00BD7385" w:rsidRPr="00150EB7">
        <w:rPr>
          <w:rFonts w:ascii="Times New Roman" w:eastAsia="Calibri" w:hAnsi="Times New Roman" w:cs="Times New Roman"/>
          <w:sz w:val="28"/>
          <w:szCs w:val="28"/>
          <w:lang w:val="uk-UA"/>
        </w:rPr>
        <w:t xml:space="preserve">. </w:t>
      </w:r>
    </w:p>
    <w:p w:rsidR="00BA3A3D" w:rsidRPr="00150EB7" w:rsidRDefault="00BA3A3D"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Будь якого матеріального стимулювання чи винагороди за позакласну роботу у цей період у ЄЗРУ не було. Більше того, навіть пропозиція правління училища до попечителя Одеського навчального округу винести подяки пе</w:t>
      </w:r>
      <w:r w:rsidR="00F33083" w:rsidRPr="00150EB7">
        <w:rPr>
          <w:rFonts w:ascii="Times New Roman" w:eastAsia="Calibri" w:hAnsi="Times New Roman" w:cs="Times New Roman"/>
          <w:sz w:val="28"/>
          <w:szCs w:val="28"/>
          <w:lang w:val="uk-UA"/>
        </w:rPr>
        <w:t>дагогам ЄЗРУ, у тому числі й В. </w:t>
      </w:r>
      <w:r w:rsidRPr="00150EB7">
        <w:rPr>
          <w:rFonts w:ascii="Times New Roman" w:eastAsia="Calibri" w:hAnsi="Times New Roman" w:cs="Times New Roman"/>
          <w:sz w:val="28"/>
          <w:szCs w:val="28"/>
          <w:lang w:val="uk-UA"/>
        </w:rPr>
        <w:t>Ястребову за його опікування музеєм та допомогу з організацією народних читань, зробивши відповідні записи у їхніх послужних списках, залишилась без відповіді</w:t>
      </w:r>
      <w:r w:rsidR="00574F02" w:rsidRPr="00150EB7">
        <w:rPr>
          <w:rStyle w:val="af"/>
          <w:rFonts w:ascii="Times New Roman" w:eastAsia="Calibri" w:hAnsi="Times New Roman"/>
          <w:sz w:val="28"/>
          <w:szCs w:val="28"/>
          <w:lang w:val="uk-UA"/>
        </w:rPr>
        <w:footnoteReference w:id="222"/>
      </w:r>
      <w:r w:rsidR="00574F02" w:rsidRPr="00150EB7">
        <w:rPr>
          <w:rFonts w:ascii="Times New Roman" w:eastAsia="Calibri" w:hAnsi="Times New Roman" w:cs="Times New Roman"/>
          <w:sz w:val="28"/>
          <w:szCs w:val="28"/>
          <w:lang w:val="uk-UA"/>
        </w:rPr>
        <w:t>.</w:t>
      </w:r>
    </w:p>
    <w:p w:rsidR="00BA3A3D" w:rsidRPr="00150EB7" w:rsidRDefault="00BA3A3D"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У наступні роки більшість викладачів отримали ранги за вислугу років. Цей факт, в свою чергу, підтверджується й інформацією із формулярного списку В. Ястребова, який у 1887 році отримав ранг колезького асесора, у 1888-м</w:t>
      </w:r>
      <w:r w:rsidR="00574F02" w:rsidRPr="00150EB7">
        <w:rPr>
          <w:rFonts w:ascii="Times New Roman" w:eastAsia="Calibri" w:hAnsi="Times New Roman" w:cs="Times New Roman"/>
          <w:sz w:val="28"/>
          <w:szCs w:val="28"/>
          <w:lang w:val="uk-UA"/>
        </w:rPr>
        <w:t>у – надвірного радника.</w:t>
      </w:r>
      <w:r w:rsidRPr="00150EB7">
        <w:rPr>
          <w:rFonts w:ascii="Times New Roman" w:eastAsia="Calibri" w:hAnsi="Times New Roman" w:cs="Times New Roman"/>
          <w:sz w:val="28"/>
          <w:szCs w:val="28"/>
          <w:lang w:val="uk-UA"/>
        </w:rPr>
        <w:t xml:space="preserve"> у 1894-му – статського радника. Отримання звань сприяло підвищенню окладу В. Ястребова до 2000 рублів на рік</w:t>
      </w:r>
      <w:r w:rsidR="00574F02" w:rsidRPr="00150EB7">
        <w:rPr>
          <w:rStyle w:val="af"/>
          <w:rFonts w:ascii="Times New Roman" w:eastAsia="Calibri" w:hAnsi="Times New Roman"/>
          <w:sz w:val="28"/>
          <w:szCs w:val="28"/>
          <w:lang w:val="uk-UA"/>
        </w:rPr>
        <w:footnoteReference w:id="223"/>
      </w:r>
      <w:r w:rsidRPr="00150EB7">
        <w:rPr>
          <w:rFonts w:ascii="Times New Roman" w:eastAsia="Calibri" w:hAnsi="Times New Roman" w:cs="Times New Roman"/>
          <w:sz w:val="28"/>
          <w:szCs w:val="28"/>
          <w:lang w:val="uk-UA"/>
        </w:rPr>
        <w:t xml:space="preserve">. Крім того у 1888 році </w:t>
      </w:r>
      <w:r w:rsidRPr="00150EB7">
        <w:rPr>
          <w:rFonts w:ascii="Times New Roman" w:eastAsia="Calibri" w:hAnsi="Times New Roman" w:cs="Times New Roman"/>
          <w:sz w:val="28"/>
          <w:szCs w:val="28"/>
        </w:rPr>
        <w:t>правління</w:t>
      </w:r>
      <w:r w:rsidRPr="00150EB7">
        <w:rPr>
          <w:rFonts w:ascii="Times New Roman" w:eastAsia="Calibri" w:hAnsi="Times New Roman" w:cs="Times New Roman"/>
          <w:sz w:val="28"/>
          <w:szCs w:val="28"/>
          <w:lang w:val="uk-UA"/>
        </w:rPr>
        <w:t>м</w:t>
      </w:r>
      <w:r w:rsidRPr="00150EB7">
        <w:rPr>
          <w:rFonts w:ascii="Times New Roman" w:eastAsia="Calibri" w:hAnsi="Times New Roman" w:cs="Times New Roman"/>
          <w:sz w:val="28"/>
          <w:szCs w:val="28"/>
        </w:rPr>
        <w:t xml:space="preserve"> училища</w:t>
      </w:r>
      <w:r w:rsidRPr="00150EB7">
        <w:rPr>
          <w:rFonts w:ascii="Times New Roman" w:eastAsia="Calibri" w:hAnsi="Times New Roman" w:cs="Times New Roman"/>
          <w:sz w:val="28"/>
          <w:szCs w:val="28"/>
          <w:lang w:val="uk-UA"/>
        </w:rPr>
        <w:t xml:space="preserve"> було вирішено перевести кількох викладачів на вищий оклад жалування: 1200 рублів за 12 уроків на тиждень призначено найстарішому викладачеві училища</w:t>
      </w:r>
      <w:r w:rsidR="00F33083" w:rsidRPr="00150EB7">
        <w:rPr>
          <w:rFonts w:ascii="Times New Roman" w:eastAsia="Calibri" w:hAnsi="Times New Roman" w:cs="Times New Roman"/>
          <w:sz w:val="28"/>
          <w:szCs w:val="28"/>
          <w:lang w:val="uk-UA"/>
        </w:rPr>
        <w:t xml:space="preserve"> – П. Р . Сороці. Наступним за П. </w:t>
      </w:r>
      <w:r w:rsidRPr="00150EB7">
        <w:rPr>
          <w:rFonts w:ascii="Times New Roman" w:eastAsia="Calibri" w:hAnsi="Times New Roman" w:cs="Times New Roman"/>
          <w:sz w:val="28"/>
          <w:szCs w:val="28"/>
          <w:lang w:val="uk-UA"/>
        </w:rPr>
        <w:t>Сорокою кандидатом</w:t>
      </w:r>
      <w:r w:rsidR="00574F02" w:rsidRPr="00150EB7">
        <w:rPr>
          <w:rFonts w:ascii="Times New Roman" w:eastAsia="Calibri" w:hAnsi="Times New Roman" w:cs="Times New Roman"/>
          <w:sz w:val="28"/>
          <w:szCs w:val="28"/>
          <w:lang w:val="uk-UA"/>
        </w:rPr>
        <w:t xml:space="preserve"> на вищий оклад </w:t>
      </w:r>
      <w:r w:rsidR="003371AC" w:rsidRPr="00150EB7">
        <w:rPr>
          <w:rFonts w:ascii="Times New Roman" w:eastAsia="Calibri" w:hAnsi="Times New Roman" w:cs="Times New Roman"/>
          <w:sz w:val="28"/>
          <w:szCs w:val="28"/>
          <w:lang w:val="uk-UA"/>
        </w:rPr>
        <w:t>правлінням було названо В. </w:t>
      </w:r>
      <w:r w:rsidRPr="00150EB7">
        <w:rPr>
          <w:rFonts w:ascii="Times New Roman" w:eastAsia="Calibri" w:hAnsi="Times New Roman" w:cs="Times New Roman"/>
          <w:sz w:val="28"/>
          <w:szCs w:val="28"/>
          <w:lang w:val="uk-UA"/>
        </w:rPr>
        <w:t>Ястребова, «службова діяльність якого заслуговувала винагороди»</w:t>
      </w:r>
      <w:r w:rsidR="00574F02" w:rsidRPr="00150EB7">
        <w:rPr>
          <w:rStyle w:val="af"/>
          <w:rFonts w:ascii="Times New Roman" w:eastAsia="Calibri" w:hAnsi="Times New Roman"/>
          <w:sz w:val="28"/>
          <w:szCs w:val="28"/>
          <w:lang w:val="uk-UA"/>
        </w:rPr>
        <w:footnoteReference w:id="224"/>
      </w:r>
      <w:r w:rsidRPr="00150EB7">
        <w:rPr>
          <w:rFonts w:ascii="Times New Roman" w:eastAsia="Calibri" w:hAnsi="Times New Roman" w:cs="Times New Roman"/>
          <w:sz w:val="28"/>
          <w:szCs w:val="28"/>
          <w:lang w:val="uk-UA"/>
        </w:rPr>
        <w:t xml:space="preserve">. </w:t>
      </w:r>
    </w:p>
    <w:p w:rsidR="00BA3A3D" w:rsidRPr="00150EB7" w:rsidRDefault="00BA3A3D"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У 1894 році Володимиру Ястребову присвоєно звання Статського радника і, відповідно, оклад підвищено до 2125 рублів на рік</w:t>
      </w:r>
      <w:r w:rsidR="00574F02" w:rsidRPr="00150EB7">
        <w:rPr>
          <w:rStyle w:val="af"/>
          <w:rFonts w:ascii="Times New Roman" w:eastAsia="Calibri" w:hAnsi="Times New Roman"/>
          <w:sz w:val="28"/>
          <w:szCs w:val="28"/>
          <w:lang w:val="uk-UA"/>
        </w:rPr>
        <w:footnoteReference w:id="225"/>
      </w:r>
      <w:r w:rsidR="00574F02" w:rsidRPr="00150EB7">
        <w:rPr>
          <w:rFonts w:ascii="Times New Roman" w:eastAsia="Calibri" w:hAnsi="Times New Roman" w:cs="Times New Roman"/>
          <w:sz w:val="28"/>
          <w:szCs w:val="28"/>
          <w:lang w:val="uk-UA"/>
        </w:rPr>
        <w:t>. У листі до Ф. </w:t>
      </w:r>
      <w:r w:rsidRPr="00150EB7">
        <w:rPr>
          <w:rFonts w:ascii="Times New Roman" w:eastAsia="Calibri" w:hAnsi="Times New Roman" w:cs="Times New Roman"/>
          <w:sz w:val="28"/>
          <w:szCs w:val="28"/>
          <w:lang w:val="uk-UA"/>
        </w:rPr>
        <w:t>Вовка у 1895 році В. Ястребов також зазначає, що сума його річного заробітку становить близько 2000 рублів</w:t>
      </w:r>
      <w:r w:rsidR="00574F02" w:rsidRPr="00150EB7">
        <w:rPr>
          <w:rStyle w:val="af"/>
          <w:rFonts w:ascii="Times New Roman" w:eastAsia="Calibri" w:hAnsi="Times New Roman"/>
          <w:sz w:val="28"/>
          <w:szCs w:val="28"/>
          <w:lang w:val="uk-UA"/>
        </w:rPr>
        <w:footnoteReference w:id="226"/>
      </w:r>
      <w:r w:rsidR="00D40CB0" w:rsidRPr="00150EB7">
        <w:rPr>
          <w:rFonts w:ascii="Times New Roman" w:eastAsia="Calibri" w:hAnsi="Times New Roman" w:cs="Times New Roman"/>
          <w:sz w:val="28"/>
          <w:szCs w:val="28"/>
          <w:lang w:val="uk-UA"/>
        </w:rPr>
        <w:t>. Це була найбільша</w:t>
      </w:r>
      <w:r w:rsidRPr="00150EB7">
        <w:rPr>
          <w:rFonts w:ascii="Times New Roman" w:eastAsia="Calibri" w:hAnsi="Times New Roman" w:cs="Times New Roman"/>
          <w:sz w:val="28"/>
          <w:szCs w:val="28"/>
          <w:lang w:val="uk-UA"/>
        </w:rPr>
        <w:t xml:space="preserve"> заробітна плата серед викладачів. Дещо більше отримували тільки директор училища та інспектор. Однак, як бачимо з листування дослідника, цього доходу йому не вистачало для повноцінного життя та ведення наукової діяльності.</w:t>
      </w:r>
    </w:p>
    <w:p w:rsidR="00BA3A3D" w:rsidRPr="00150EB7" w:rsidRDefault="00F33083"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Не приносила В. </w:t>
      </w:r>
      <w:r w:rsidR="00BA3A3D" w:rsidRPr="00150EB7">
        <w:rPr>
          <w:rFonts w:ascii="Times New Roman" w:eastAsia="Calibri" w:hAnsi="Times New Roman" w:cs="Times New Roman"/>
          <w:sz w:val="28"/>
          <w:szCs w:val="28"/>
          <w:lang w:val="uk-UA"/>
        </w:rPr>
        <w:t>Ястребову відчутного додаткового доходу й наукова робота. Співпрацюючи з Імператорською археологічною комісією, В. Ястребов перш за все ставив перед собою наукові інтереси, а не заробіток. Так, наприклад, дослідник провів розкопки на території Ольвії «на вельми незначні кошти» в зрівнянні з витратами, які просили в ІАК на ці ж дослідження інші науковці</w:t>
      </w:r>
      <w:r w:rsidR="00D40CB0" w:rsidRPr="00150EB7">
        <w:rPr>
          <w:rStyle w:val="af"/>
          <w:rFonts w:ascii="Times New Roman" w:eastAsia="Calibri" w:hAnsi="Times New Roman"/>
          <w:sz w:val="28"/>
          <w:szCs w:val="28"/>
          <w:lang w:val="uk-UA"/>
        </w:rPr>
        <w:footnoteReference w:id="227"/>
      </w:r>
      <w:r w:rsidR="00BA3A3D" w:rsidRPr="00150EB7">
        <w:rPr>
          <w:rFonts w:ascii="Times New Roman" w:eastAsia="Calibri" w:hAnsi="Times New Roman" w:cs="Times New Roman"/>
          <w:sz w:val="28"/>
          <w:szCs w:val="28"/>
          <w:lang w:val="uk-UA"/>
        </w:rPr>
        <w:t>. Літературна діяльність також не приносила прибутку дослідникові. У більшості випадків він готував матеріали для періодичних видань безкоштовно, хоча за цю роботу був би не проти отримувати гонорар</w:t>
      </w:r>
      <w:r w:rsidR="00D40CB0" w:rsidRPr="00150EB7">
        <w:rPr>
          <w:rStyle w:val="af"/>
          <w:rFonts w:ascii="Times New Roman" w:eastAsia="Calibri" w:hAnsi="Times New Roman"/>
          <w:sz w:val="28"/>
          <w:szCs w:val="28"/>
          <w:lang w:val="uk-UA"/>
        </w:rPr>
        <w:footnoteReference w:id="228"/>
      </w:r>
      <w:r w:rsidR="00BA3A3D" w:rsidRPr="00150EB7">
        <w:rPr>
          <w:rFonts w:ascii="Times New Roman" w:eastAsia="Calibri" w:hAnsi="Times New Roman" w:cs="Times New Roman"/>
          <w:sz w:val="28"/>
          <w:szCs w:val="28"/>
          <w:lang w:val="uk-UA"/>
        </w:rPr>
        <w:t>.</w:t>
      </w:r>
    </w:p>
    <w:p w:rsidR="00BA3A3D" w:rsidRPr="00150EB7" w:rsidRDefault="00BA3A3D"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Порівнюючи рівень доходів педагогів Єлисаветградського земського реального училища і рівень доходів працівників найбільшого тогочасного місцевого підприємства – заводу сільсь</w:t>
      </w:r>
      <w:r w:rsidR="00094D91" w:rsidRPr="00150EB7">
        <w:rPr>
          <w:rFonts w:ascii="Times New Roman" w:eastAsia="Calibri" w:hAnsi="Times New Roman" w:cs="Times New Roman"/>
          <w:sz w:val="28"/>
          <w:szCs w:val="28"/>
          <w:lang w:val="uk-UA"/>
        </w:rPr>
        <w:t>когосподарських машин Т. і Р. </w:t>
      </w:r>
      <w:r w:rsidRPr="00150EB7">
        <w:rPr>
          <w:rFonts w:ascii="Times New Roman" w:eastAsia="Calibri" w:hAnsi="Times New Roman" w:cs="Times New Roman"/>
          <w:sz w:val="28"/>
          <w:szCs w:val="28"/>
          <w:lang w:val="uk-UA"/>
        </w:rPr>
        <w:t>Ельворті, бачимо, що середня річна заробітна плата у ЄЗРУ була більша за середню річну заробітну платню заводських працівників. Так, середня річна зарплата працівника заводу складала 1104,72 руб, в той час як середній розмір заробітної плати за рік вчителя ЄЗРУ становив 1181,55 руб.</w:t>
      </w:r>
      <w:r w:rsidR="00200021" w:rsidRPr="00150EB7">
        <w:rPr>
          <w:rStyle w:val="af"/>
          <w:rFonts w:ascii="Times New Roman" w:eastAsia="Calibri" w:hAnsi="Times New Roman"/>
          <w:sz w:val="28"/>
          <w:szCs w:val="28"/>
          <w:lang w:val="uk-UA"/>
        </w:rPr>
        <w:footnoteReference w:id="229"/>
      </w:r>
      <w:r w:rsidRPr="00150EB7">
        <w:rPr>
          <w:rFonts w:ascii="Times New Roman" w:eastAsia="Calibri" w:hAnsi="Times New Roman" w:cs="Times New Roman"/>
          <w:sz w:val="28"/>
          <w:szCs w:val="28"/>
          <w:lang w:val="uk-UA"/>
        </w:rPr>
        <w:t xml:space="preserve"> Однією із можливостей взаємної підтримки була наявність спеціального фонду ЄЗРУ, у якого викладачі училища могли за потреби </w:t>
      </w:r>
      <w:r w:rsidRPr="00150EB7">
        <w:rPr>
          <w:rFonts w:ascii="Times New Roman" w:eastAsia="Calibri" w:hAnsi="Times New Roman" w:cs="Times New Roman"/>
          <w:sz w:val="28"/>
          <w:szCs w:val="28"/>
          <w:lang w:val="uk-UA"/>
        </w:rPr>
        <w:lastRenderedPageBreak/>
        <w:t>отримати безвідсоткову позику. Неодноразово таким видом допомоги користувався і Володимир Миколайович. Так, для реалізації подор</w:t>
      </w:r>
      <w:r w:rsidR="00094D91" w:rsidRPr="00150EB7">
        <w:rPr>
          <w:rFonts w:ascii="Times New Roman" w:eastAsia="Calibri" w:hAnsi="Times New Roman" w:cs="Times New Roman"/>
          <w:sz w:val="28"/>
          <w:szCs w:val="28"/>
          <w:lang w:val="uk-UA"/>
        </w:rPr>
        <w:t>ожі до Євпаторії у 1894 році В. </w:t>
      </w:r>
      <w:r w:rsidRPr="00150EB7">
        <w:rPr>
          <w:rFonts w:ascii="Times New Roman" w:eastAsia="Calibri" w:hAnsi="Times New Roman" w:cs="Times New Roman"/>
          <w:sz w:val="28"/>
          <w:szCs w:val="28"/>
          <w:lang w:val="uk-UA"/>
        </w:rPr>
        <w:t>Ястребов взяв позику в училищі, яку пізніше регулярно віддавав із заробітної</w:t>
      </w:r>
      <w:r w:rsidR="00094D91" w:rsidRPr="00150EB7">
        <w:rPr>
          <w:rFonts w:ascii="Times New Roman" w:eastAsia="Calibri" w:hAnsi="Times New Roman" w:cs="Times New Roman"/>
          <w:sz w:val="28"/>
          <w:szCs w:val="28"/>
          <w:lang w:val="uk-UA"/>
        </w:rPr>
        <w:t xml:space="preserve"> плати. Він писав Ф. </w:t>
      </w:r>
      <w:r w:rsidR="00D40CB0" w:rsidRPr="00150EB7">
        <w:rPr>
          <w:rFonts w:ascii="Times New Roman" w:eastAsia="Calibri" w:hAnsi="Times New Roman" w:cs="Times New Roman"/>
          <w:sz w:val="28"/>
          <w:szCs w:val="28"/>
          <w:lang w:val="uk-UA"/>
        </w:rPr>
        <w:t xml:space="preserve">Вовку: «Я </w:t>
      </w:r>
      <w:r w:rsidRPr="00150EB7">
        <w:rPr>
          <w:rFonts w:ascii="Times New Roman" w:eastAsia="Calibri" w:hAnsi="Times New Roman" w:cs="Times New Roman"/>
          <w:sz w:val="28"/>
          <w:szCs w:val="28"/>
          <w:lang w:val="uk-UA"/>
        </w:rPr>
        <w:t>їзд</w:t>
      </w:r>
      <w:r w:rsidR="00094D91" w:rsidRPr="00150EB7">
        <w:rPr>
          <w:rFonts w:ascii="Times New Roman" w:eastAsia="Calibri" w:hAnsi="Times New Roman" w:cs="Times New Roman"/>
          <w:sz w:val="28"/>
          <w:szCs w:val="28"/>
          <w:lang w:val="uk-UA"/>
        </w:rPr>
        <w:t xml:space="preserve">ив з дружиною, двома дітьми і </w:t>
      </w:r>
      <w:r w:rsidR="00D40CB0" w:rsidRPr="00150EB7">
        <w:rPr>
          <w:rFonts w:ascii="Times New Roman" w:eastAsia="Calibri" w:hAnsi="Times New Roman" w:cs="Times New Roman"/>
          <w:sz w:val="28"/>
          <w:szCs w:val="28"/>
          <w:lang w:val="uk-UA"/>
        </w:rPr>
        <w:t>нянькою й</w:t>
      </w:r>
      <w:r w:rsidRPr="00150EB7">
        <w:rPr>
          <w:rFonts w:ascii="Times New Roman" w:eastAsia="Calibri" w:hAnsi="Times New Roman" w:cs="Times New Roman"/>
          <w:sz w:val="28"/>
          <w:szCs w:val="28"/>
          <w:lang w:val="uk-UA"/>
        </w:rPr>
        <w:t xml:space="preserve"> витратив всього 400 з невеликим рублів за 8 тижнів, та й то пов’язав себе боргом, котрий цілий рік досить відчут</w:t>
      </w:r>
      <w:r w:rsidR="00D40CB0" w:rsidRPr="00150EB7">
        <w:rPr>
          <w:rFonts w:ascii="Times New Roman" w:eastAsia="Calibri" w:hAnsi="Times New Roman" w:cs="Times New Roman"/>
          <w:sz w:val="28"/>
          <w:szCs w:val="28"/>
          <w:lang w:val="uk-UA"/>
        </w:rPr>
        <w:t>но буде давати</w:t>
      </w:r>
      <w:r w:rsidRPr="00150EB7">
        <w:rPr>
          <w:rFonts w:ascii="Times New Roman" w:eastAsia="Calibri" w:hAnsi="Times New Roman" w:cs="Times New Roman"/>
          <w:sz w:val="28"/>
          <w:szCs w:val="28"/>
          <w:lang w:val="uk-UA"/>
        </w:rPr>
        <w:t xml:space="preserve"> себе </w:t>
      </w:r>
      <w:r w:rsidR="00D40CB0" w:rsidRPr="00150EB7">
        <w:rPr>
          <w:rFonts w:ascii="Times New Roman" w:eastAsia="Calibri" w:hAnsi="Times New Roman" w:cs="Times New Roman"/>
          <w:sz w:val="28"/>
          <w:szCs w:val="28"/>
          <w:lang w:val="uk-UA"/>
        </w:rPr>
        <w:t>відчувати щомісячними щипками із</w:t>
      </w:r>
      <w:r w:rsidRPr="00150EB7">
        <w:rPr>
          <w:rFonts w:ascii="Times New Roman" w:eastAsia="Calibri" w:hAnsi="Times New Roman" w:cs="Times New Roman"/>
          <w:sz w:val="28"/>
          <w:szCs w:val="28"/>
          <w:lang w:val="uk-UA"/>
        </w:rPr>
        <w:t xml:space="preserve"> жалування, яке й доходить до 2000 рублів на рік...</w:t>
      </w:r>
      <w:r w:rsidR="00D40CB0"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Наступного року дослідник також скористався позикою, взявши у касі училища 200 рублів на поїздку до Ялти</w:t>
      </w:r>
      <w:r w:rsidR="00D40CB0" w:rsidRPr="00150EB7">
        <w:rPr>
          <w:rStyle w:val="af"/>
          <w:rFonts w:ascii="Times New Roman" w:eastAsia="Calibri" w:hAnsi="Times New Roman"/>
          <w:sz w:val="28"/>
          <w:szCs w:val="28"/>
          <w:lang w:val="uk-UA"/>
        </w:rPr>
        <w:footnoteReference w:id="230"/>
      </w:r>
      <w:r w:rsidRPr="00150EB7">
        <w:rPr>
          <w:rFonts w:ascii="Times New Roman" w:eastAsia="Calibri" w:hAnsi="Times New Roman" w:cs="Times New Roman"/>
          <w:sz w:val="28"/>
          <w:szCs w:val="28"/>
          <w:lang w:val="uk-UA"/>
        </w:rPr>
        <w:t>. На запрошення Федора Вовка відвідати Західну Європу, Володимир Миколайович відповідав, що для цього потрібні гроші, яких він не має і що він в Одесі 11 років вже не був через безгрошів’я</w:t>
      </w:r>
      <w:r w:rsidR="00D40CB0" w:rsidRPr="00150EB7">
        <w:rPr>
          <w:rStyle w:val="af"/>
          <w:rFonts w:ascii="Times New Roman" w:eastAsia="Calibri" w:hAnsi="Times New Roman"/>
          <w:sz w:val="28"/>
          <w:szCs w:val="28"/>
          <w:lang w:val="uk-UA"/>
        </w:rPr>
        <w:footnoteReference w:id="231"/>
      </w:r>
      <w:r w:rsidRPr="00150EB7">
        <w:rPr>
          <w:rFonts w:ascii="Times New Roman" w:eastAsia="Calibri" w:hAnsi="Times New Roman" w:cs="Times New Roman"/>
          <w:sz w:val="28"/>
          <w:szCs w:val="28"/>
          <w:lang w:val="uk-UA"/>
        </w:rPr>
        <w:t>. Іноді фінансовий</w:t>
      </w:r>
      <w:r w:rsidR="00094D91" w:rsidRPr="00150EB7">
        <w:rPr>
          <w:rFonts w:ascii="Times New Roman" w:eastAsia="Calibri" w:hAnsi="Times New Roman" w:cs="Times New Roman"/>
          <w:sz w:val="28"/>
          <w:szCs w:val="28"/>
          <w:lang w:val="uk-UA"/>
        </w:rPr>
        <w:t xml:space="preserve"> стан В. </w:t>
      </w:r>
      <w:r w:rsidRPr="00150EB7">
        <w:rPr>
          <w:rFonts w:ascii="Times New Roman" w:eastAsia="Calibri" w:hAnsi="Times New Roman" w:cs="Times New Roman"/>
          <w:sz w:val="28"/>
          <w:szCs w:val="28"/>
          <w:lang w:val="uk-UA"/>
        </w:rPr>
        <w:t>Ястребова був надто напружений. Так, для того, щоб не зазнати грошового краху у 1895 році, дослідник відтягував із оплатою членського внеску Паризькому народознавчому товариству</w:t>
      </w:r>
      <w:r w:rsidR="00D40CB0" w:rsidRPr="00150EB7">
        <w:rPr>
          <w:rStyle w:val="af"/>
          <w:rFonts w:ascii="Times New Roman" w:eastAsia="Calibri" w:hAnsi="Times New Roman"/>
          <w:sz w:val="28"/>
          <w:szCs w:val="28"/>
          <w:lang w:val="uk-UA"/>
        </w:rPr>
        <w:footnoteReference w:id="232"/>
      </w:r>
      <w:r w:rsidR="00D40CB0" w:rsidRPr="00150EB7">
        <w:rPr>
          <w:rFonts w:ascii="Times New Roman" w:eastAsia="Calibri" w:hAnsi="Times New Roman" w:cs="Times New Roman"/>
          <w:sz w:val="28"/>
          <w:szCs w:val="28"/>
          <w:lang w:val="uk-UA"/>
        </w:rPr>
        <w:t>.</w:t>
      </w:r>
    </w:p>
    <w:p w:rsidR="00BA3A3D" w:rsidRPr="00150EB7" w:rsidRDefault="00BA3A3D" w:rsidP="00B6177A">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Через недостатність фінансування «с</w:t>
      </w:r>
      <w:r w:rsidR="00094D91" w:rsidRPr="00150EB7">
        <w:rPr>
          <w:rFonts w:ascii="Times New Roman" w:eastAsia="Calibri" w:hAnsi="Times New Roman" w:cs="Times New Roman"/>
          <w:sz w:val="28"/>
          <w:szCs w:val="28"/>
          <w:lang w:val="uk-UA"/>
        </w:rPr>
        <w:t xml:space="preserve">траждала» і наукова діяльність </w:t>
      </w:r>
      <w:r w:rsidRPr="00150EB7">
        <w:rPr>
          <w:rFonts w:ascii="Times New Roman" w:eastAsia="Calibri" w:hAnsi="Times New Roman" w:cs="Times New Roman"/>
          <w:sz w:val="28"/>
          <w:szCs w:val="28"/>
          <w:lang w:val="uk-UA"/>
        </w:rPr>
        <w:t>В. Ястребова. Особливо, коли мова йшла про публікацію матеріалів. Так, через недостатність коштів у Одеського філологічного товариства</w:t>
      </w:r>
      <w:r w:rsidR="00094D91" w:rsidRPr="00150EB7">
        <w:rPr>
          <w:rFonts w:ascii="Times New Roman" w:eastAsia="Calibri" w:hAnsi="Times New Roman" w:cs="Times New Roman"/>
          <w:sz w:val="28"/>
          <w:szCs w:val="28"/>
          <w:lang w:val="uk-UA"/>
        </w:rPr>
        <w:t>, до етнографічного збірника В. </w:t>
      </w:r>
      <w:r w:rsidRPr="00150EB7">
        <w:rPr>
          <w:rFonts w:ascii="Times New Roman" w:eastAsia="Calibri" w:hAnsi="Times New Roman" w:cs="Times New Roman"/>
          <w:sz w:val="28"/>
          <w:szCs w:val="28"/>
          <w:lang w:val="uk-UA"/>
        </w:rPr>
        <w:t>Ястребова не увійшло багато матеріалів. З тієї ж причини не було опубліковано фото весільних обрядових хлібів, іграшок, писанок, к</w:t>
      </w:r>
      <w:r w:rsidR="00094D91" w:rsidRPr="00150EB7">
        <w:rPr>
          <w:rFonts w:ascii="Times New Roman" w:eastAsia="Calibri" w:hAnsi="Times New Roman" w:cs="Times New Roman"/>
          <w:sz w:val="28"/>
          <w:szCs w:val="28"/>
          <w:lang w:val="uk-UA"/>
        </w:rPr>
        <w:t>арти археологічних пам’яток. В. </w:t>
      </w:r>
      <w:r w:rsidRPr="00150EB7">
        <w:rPr>
          <w:rFonts w:ascii="Times New Roman" w:eastAsia="Calibri" w:hAnsi="Times New Roman" w:cs="Times New Roman"/>
          <w:sz w:val="28"/>
          <w:szCs w:val="28"/>
          <w:lang w:val="uk-UA"/>
        </w:rPr>
        <w:t>Ястребов не покладався тільки на кошти видавництв чи товариств, він був готовий публікувати деякі матеріали вла</w:t>
      </w:r>
      <w:r w:rsidR="00094D91" w:rsidRPr="00150EB7">
        <w:rPr>
          <w:rFonts w:ascii="Times New Roman" w:eastAsia="Calibri" w:hAnsi="Times New Roman" w:cs="Times New Roman"/>
          <w:sz w:val="28"/>
          <w:szCs w:val="28"/>
          <w:lang w:val="uk-UA"/>
        </w:rPr>
        <w:t>сним коштом. Так, у листі до Ф. </w:t>
      </w:r>
      <w:r w:rsidRPr="00150EB7">
        <w:rPr>
          <w:rFonts w:ascii="Times New Roman" w:eastAsia="Calibri" w:hAnsi="Times New Roman" w:cs="Times New Roman"/>
          <w:sz w:val="28"/>
          <w:szCs w:val="28"/>
          <w:lang w:val="uk-UA"/>
        </w:rPr>
        <w:t xml:space="preserve">Вовка дослідник пише, що на публікацію фотографій обрядових хлібів готовий понести витрати у </w:t>
      </w:r>
      <w:r w:rsidR="00D40CB0" w:rsidRPr="00150EB7">
        <w:rPr>
          <w:rFonts w:ascii="Times New Roman" w:eastAsia="Calibri" w:hAnsi="Times New Roman" w:cs="Times New Roman"/>
          <w:sz w:val="28"/>
          <w:szCs w:val="28"/>
          <w:lang w:val="uk-UA"/>
        </w:rPr>
        <w:t>сумі до 5 рублів</w:t>
      </w:r>
      <w:r w:rsidR="00D40CB0" w:rsidRPr="00150EB7">
        <w:rPr>
          <w:rStyle w:val="af"/>
          <w:rFonts w:ascii="Times New Roman" w:eastAsia="Calibri" w:hAnsi="Times New Roman"/>
          <w:sz w:val="28"/>
          <w:szCs w:val="28"/>
          <w:lang w:val="uk-UA"/>
        </w:rPr>
        <w:footnoteReference w:id="233"/>
      </w:r>
      <w:r w:rsidR="00B6177A" w:rsidRPr="00150EB7">
        <w:rPr>
          <w:rFonts w:ascii="Times New Roman" w:eastAsia="Calibri" w:hAnsi="Times New Roman" w:cs="Times New Roman"/>
          <w:sz w:val="28"/>
          <w:szCs w:val="28"/>
          <w:lang w:val="uk-UA"/>
        </w:rPr>
        <w:t xml:space="preserve">.   </w:t>
      </w:r>
    </w:p>
    <w:p w:rsidR="00BA3A3D" w:rsidRPr="00150EB7" w:rsidRDefault="00BA3A3D" w:rsidP="00BA3A3D">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Отже, не дивлячись на те, що Володимир Ястребов неодноразово бідкався на те, що його зарплатні не вистачає для утримання сім’ї, не говорячи вже про витрати на наукові дослідження, купівлю книг, подорожі </w:t>
      </w:r>
      <w:r w:rsidRPr="00150EB7">
        <w:rPr>
          <w:rFonts w:ascii="Times New Roman" w:eastAsia="Calibri" w:hAnsi="Times New Roman" w:cs="Times New Roman"/>
          <w:sz w:val="28"/>
          <w:szCs w:val="28"/>
          <w:lang w:val="uk-UA"/>
        </w:rPr>
        <w:lastRenderedPageBreak/>
        <w:t>тощо, у порівнянні із рівнем доходів інших прошарків населення, можемо зробити висновок</w:t>
      </w:r>
      <w:r w:rsidR="00094D91" w:rsidRPr="00150EB7">
        <w:rPr>
          <w:rFonts w:ascii="Times New Roman" w:eastAsia="Calibri" w:hAnsi="Times New Roman" w:cs="Times New Roman"/>
          <w:sz w:val="28"/>
          <w:szCs w:val="28"/>
          <w:lang w:val="uk-UA"/>
        </w:rPr>
        <w:t>, що рівень заробітної плати В. </w:t>
      </w:r>
      <w:r w:rsidRPr="00150EB7">
        <w:rPr>
          <w:rFonts w:ascii="Times New Roman" w:eastAsia="Calibri" w:hAnsi="Times New Roman" w:cs="Times New Roman"/>
          <w:sz w:val="28"/>
          <w:szCs w:val="28"/>
          <w:lang w:val="uk-UA"/>
        </w:rPr>
        <w:t>Ястребова давав змогу підтримувати відносно високий життєвий рівень. Можливість утримувати прислугу, винаймати доглядальницю за дітьми, навчати сина в гімназії, їздити</w:t>
      </w:r>
      <w:r w:rsidR="00094D91" w:rsidRPr="00150EB7">
        <w:rPr>
          <w:rFonts w:ascii="Times New Roman" w:eastAsia="Calibri" w:hAnsi="Times New Roman" w:cs="Times New Roman"/>
          <w:sz w:val="28"/>
          <w:szCs w:val="28"/>
          <w:lang w:val="uk-UA"/>
        </w:rPr>
        <w:t xml:space="preserve"> на вакації вказує на те, що В. </w:t>
      </w:r>
      <w:r w:rsidRPr="00150EB7">
        <w:rPr>
          <w:rFonts w:ascii="Times New Roman" w:eastAsia="Calibri" w:hAnsi="Times New Roman" w:cs="Times New Roman"/>
          <w:sz w:val="28"/>
          <w:szCs w:val="28"/>
          <w:lang w:val="uk-UA"/>
        </w:rPr>
        <w:t>Ястребов мав вищий, ніж в переважної більшості підданих Російської імперії, рівень доході</w:t>
      </w:r>
      <w:r w:rsidR="00094D91" w:rsidRPr="00150EB7">
        <w:rPr>
          <w:rFonts w:ascii="Times New Roman" w:eastAsia="Calibri" w:hAnsi="Times New Roman" w:cs="Times New Roman"/>
          <w:sz w:val="28"/>
          <w:szCs w:val="28"/>
          <w:lang w:val="uk-UA"/>
        </w:rPr>
        <w:t>в. Погоджуючись із судженням Г.</w:t>
      </w:r>
      <w:r w:rsidR="00094D91"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lang w:val="uk-UA"/>
        </w:rPr>
        <w:t>Касьянова про те, що основна маса тогочасної освітньої інтелігенції за своїми життєвими стандартами відносилась до того прошарку населення, який на заході окреслюють як «середній кл</w:t>
      </w:r>
      <w:r w:rsidR="00094D91" w:rsidRPr="00150EB7">
        <w:rPr>
          <w:rFonts w:ascii="Times New Roman" w:eastAsia="Calibri" w:hAnsi="Times New Roman" w:cs="Times New Roman"/>
          <w:sz w:val="28"/>
          <w:szCs w:val="28"/>
          <w:lang w:val="uk-UA"/>
        </w:rPr>
        <w:t>ас», можемо констатувати, що В. М. </w:t>
      </w:r>
      <w:r w:rsidRPr="00150EB7">
        <w:rPr>
          <w:rFonts w:ascii="Times New Roman" w:eastAsia="Calibri" w:hAnsi="Times New Roman" w:cs="Times New Roman"/>
          <w:sz w:val="28"/>
          <w:szCs w:val="28"/>
          <w:lang w:val="uk-UA"/>
        </w:rPr>
        <w:t>Ястребов за рівнем достатку також відносився до «середнього класу»</w:t>
      </w:r>
      <w:r w:rsidR="00D40CB0" w:rsidRPr="00150EB7">
        <w:rPr>
          <w:rStyle w:val="af"/>
          <w:rFonts w:ascii="Times New Roman" w:eastAsia="Calibri" w:hAnsi="Times New Roman"/>
          <w:sz w:val="28"/>
          <w:szCs w:val="28"/>
          <w:lang w:val="uk-UA"/>
        </w:rPr>
        <w:footnoteReference w:id="234"/>
      </w:r>
      <w:r w:rsidRPr="00150EB7">
        <w:rPr>
          <w:rFonts w:ascii="Times New Roman" w:eastAsia="Calibri" w:hAnsi="Times New Roman" w:cs="Times New Roman"/>
          <w:sz w:val="28"/>
          <w:szCs w:val="28"/>
          <w:lang w:val="uk-UA"/>
        </w:rPr>
        <w:t xml:space="preserve">. </w:t>
      </w:r>
    </w:p>
    <w:p w:rsidR="007334CE" w:rsidRPr="00150EB7" w:rsidRDefault="007334CE" w:rsidP="00BA3A3D">
      <w:pPr>
        <w:tabs>
          <w:tab w:val="left" w:pos="6379"/>
        </w:tabs>
        <w:spacing w:after="0" w:line="360" w:lineRule="auto"/>
        <w:jc w:val="both"/>
        <w:rPr>
          <w:rFonts w:ascii="Times New Roman" w:eastAsia="Calibri" w:hAnsi="Times New Roman" w:cs="Times New Roman"/>
          <w:b/>
          <w:sz w:val="28"/>
          <w:szCs w:val="28"/>
          <w:lang w:val="uk-UA"/>
        </w:rPr>
      </w:pPr>
    </w:p>
    <w:p w:rsidR="00296576" w:rsidRDefault="007334CE" w:rsidP="007334CE">
      <w:pPr>
        <w:spacing w:after="0" w:line="360" w:lineRule="auto"/>
        <w:jc w:val="both"/>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t>Висновки до розділу</w:t>
      </w:r>
      <w:r w:rsidR="00257ED4">
        <w:rPr>
          <w:rFonts w:ascii="Times New Roman" w:eastAsia="Calibri" w:hAnsi="Times New Roman" w:cs="Times New Roman"/>
          <w:b/>
          <w:sz w:val="28"/>
          <w:szCs w:val="28"/>
          <w:lang w:val="uk-UA"/>
        </w:rPr>
        <w:t xml:space="preserve"> 2</w:t>
      </w:r>
    </w:p>
    <w:p w:rsidR="00257ED4" w:rsidRPr="00150EB7" w:rsidRDefault="00257ED4" w:rsidP="007334CE">
      <w:pPr>
        <w:spacing w:after="0" w:line="360" w:lineRule="auto"/>
        <w:jc w:val="both"/>
        <w:rPr>
          <w:rFonts w:ascii="Times New Roman" w:eastAsia="Calibri" w:hAnsi="Times New Roman" w:cs="Times New Roman"/>
          <w:b/>
          <w:sz w:val="28"/>
          <w:szCs w:val="28"/>
          <w:lang w:val="uk-UA"/>
        </w:rPr>
      </w:pPr>
    </w:p>
    <w:p w:rsidR="00334F06" w:rsidRPr="00150EB7" w:rsidRDefault="007334CE" w:rsidP="00334F06">
      <w:pPr>
        <w:spacing w:after="0" w:line="360" w:lineRule="auto"/>
        <w:ind w:firstLine="360"/>
        <w:jc w:val="both"/>
        <w:rPr>
          <w:rFonts w:ascii="Times New Roman" w:eastAsia="Calibri" w:hAnsi="Times New Roman"/>
          <w:sz w:val="28"/>
          <w:szCs w:val="28"/>
          <w:lang w:val="uk-UA"/>
        </w:rPr>
      </w:pPr>
      <w:r w:rsidRPr="008C3C65">
        <w:rPr>
          <w:rFonts w:ascii="Times New Roman" w:eastAsia="Calibri" w:hAnsi="Times New Roman" w:cs="Times New Roman"/>
          <w:sz w:val="28"/>
          <w:szCs w:val="28"/>
          <w:lang w:val="uk-UA"/>
        </w:rPr>
        <w:t>Отже</w:t>
      </w:r>
      <w:r w:rsidRPr="00150EB7">
        <w:rPr>
          <w:rFonts w:ascii="Times New Roman" w:eastAsia="Calibri" w:hAnsi="Times New Roman" w:cs="Times New Roman"/>
          <w:sz w:val="28"/>
          <w:szCs w:val="28"/>
          <w:lang w:val="uk-UA"/>
        </w:rPr>
        <w:t>,</w:t>
      </w:r>
      <w:r w:rsidR="00463FD2"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у процесі дослідженн</w:t>
      </w:r>
      <w:r w:rsidR="00296576" w:rsidRPr="00150EB7">
        <w:rPr>
          <w:rFonts w:ascii="Times New Roman" w:eastAsia="Calibri" w:hAnsi="Times New Roman" w:cs="Times New Roman"/>
          <w:sz w:val="28"/>
          <w:szCs w:val="28"/>
          <w:lang w:val="uk-UA"/>
        </w:rPr>
        <w:t>я біографії</w:t>
      </w:r>
      <w:r w:rsidR="00334F06" w:rsidRPr="00150EB7">
        <w:rPr>
          <w:rFonts w:ascii="Times New Roman" w:eastAsia="Calibri" w:hAnsi="Times New Roman" w:cs="Times New Roman"/>
          <w:sz w:val="28"/>
          <w:szCs w:val="28"/>
          <w:lang w:val="uk-UA"/>
        </w:rPr>
        <w:t xml:space="preserve"> В. Ястребова можна зробити</w:t>
      </w:r>
      <w:r w:rsidR="00296576" w:rsidRPr="00150EB7">
        <w:rPr>
          <w:rFonts w:ascii="Times New Roman" w:eastAsia="Calibri" w:hAnsi="Times New Roman" w:cs="Times New Roman"/>
          <w:sz w:val="28"/>
          <w:szCs w:val="28"/>
          <w:lang w:val="uk-UA"/>
        </w:rPr>
        <w:t xml:space="preserve"> виснов</w:t>
      </w:r>
      <w:r w:rsidR="00334F06" w:rsidRPr="00150EB7">
        <w:rPr>
          <w:rFonts w:ascii="Times New Roman" w:eastAsia="Calibri" w:hAnsi="Times New Roman" w:cs="Times New Roman"/>
          <w:sz w:val="28"/>
          <w:szCs w:val="28"/>
          <w:lang w:val="uk-UA"/>
        </w:rPr>
        <w:t>ок,</w:t>
      </w:r>
      <w:r w:rsidR="00A6361B">
        <w:rPr>
          <w:rFonts w:ascii="Times New Roman" w:eastAsia="Calibri" w:hAnsi="Times New Roman" w:cs="Times New Roman"/>
          <w:sz w:val="28"/>
          <w:szCs w:val="28"/>
          <w:lang w:val="uk-UA"/>
        </w:rPr>
        <w:t xml:space="preserve"> </w:t>
      </w:r>
      <w:r w:rsidR="00334F06" w:rsidRPr="00150EB7">
        <w:rPr>
          <w:rFonts w:ascii="Times New Roman" w:eastAsia="Calibri" w:hAnsi="Times New Roman"/>
          <w:sz w:val="28"/>
          <w:szCs w:val="28"/>
          <w:lang w:val="uk-UA"/>
        </w:rPr>
        <w:t xml:space="preserve">що закладання духовного та психологічного фундаменту особистості В. Ястребова, формування базових особистісних та ціннісних орієнтирів відбулося ще у ранньо-юнацькому віці. Цей процес був зумовлений складністю внутрішньо-сімейних відносин й вплинув на все подальше життя науковця. </w:t>
      </w:r>
    </w:p>
    <w:p w:rsidR="007334CE" w:rsidRPr="00150EB7" w:rsidRDefault="00334F06" w:rsidP="00334F06">
      <w:pPr>
        <w:spacing w:after="0" w:line="360" w:lineRule="auto"/>
        <w:ind w:firstLine="360"/>
        <w:jc w:val="both"/>
        <w:rPr>
          <w:rFonts w:ascii="Times New Roman" w:eastAsia="Calibri" w:hAnsi="Times New Roman"/>
          <w:sz w:val="28"/>
          <w:szCs w:val="28"/>
          <w:lang w:val="uk-UA"/>
        </w:rPr>
      </w:pPr>
      <w:r w:rsidRPr="00150EB7">
        <w:rPr>
          <w:rFonts w:ascii="Times New Roman" w:eastAsia="Calibri" w:hAnsi="Times New Roman"/>
          <w:sz w:val="28"/>
          <w:szCs w:val="28"/>
          <w:lang w:val="uk-UA"/>
        </w:rPr>
        <w:t>У</w:t>
      </w:r>
      <w:r w:rsidR="00296576" w:rsidRPr="00150EB7">
        <w:rPr>
          <w:rFonts w:ascii="Times New Roman" w:eastAsia="Calibri" w:hAnsi="Times New Roman"/>
          <w:sz w:val="28"/>
          <w:szCs w:val="28"/>
          <w:lang w:val="uk-UA"/>
        </w:rPr>
        <w:t xml:space="preserve"> межах життєвого шляху В. Ястребова виділено </w:t>
      </w:r>
      <w:r w:rsidR="007334CE" w:rsidRPr="00150EB7">
        <w:rPr>
          <w:rFonts w:ascii="Times New Roman" w:eastAsia="Calibri" w:hAnsi="Times New Roman"/>
          <w:sz w:val="28"/>
          <w:szCs w:val="28"/>
          <w:lang w:val="uk-UA"/>
        </w:rPr>
        <w:t>три періоди: самарський (дитячо-юнацькі роки), одеський (студентські роки) та єлисаветградський (зрілий вік). У кожному з цих періодів прослідковано події, обставини, оточення, які мали вплив на процес формування та розвит</w:t>
      </w:r>
      <w:r w:rsidRPr="00150EB7">
        <w:rPr>
          <w:rFonts w:ascii="Times New Roman" w:eastAsia="Calibri" w:hAnsi="Times New Roman"/>
          <w:sz w:val="28"/>
          <w:szCs w:val="28"/>
          <w:lang w:val="uk-UA"/>
        </w:rPr>
        <w:t>ок</w:t>
      </w:r>
      <w:r w:rsidR="007334CE" w:rsidRPr="00150EB7">
        <w:rPr>
          <w:rFonts w:ascii="Times New Roman" w:eastAsia="Calibri" w:hAnsi="Times New Roman"/>
          <w:sz w:val="28"/>
          <w:szCs w:val="28"/>
          <w:lang w:val="uk-UA"/>
        </w:rPr>
        <w:t xml:space="preserve"> осо</w:t>
      </w:r>
      <w:r w:rsidRPr="00150EB7">
        <w:rPr>
          <w:rFonts w:ascii="Times New Roman" w:eastAsia="Calibri" w:hAnsi="Times New Roman"/>
          <w:sz w:val="28"/>
          <w:szCs w:val="28"/>
          <w:lang w:val="uk-UA"/>
        </w:rPr>
        <w:t>бистості Володимира Ястребова,</w:t>
      </w:r>
      <w:r w:rsidR="007334CE" w:rsidRPr="00150EB7">
        <w:rPr>
          <w:rFonts w:ascii="Times New Roman" w:eastAsia="Calibri" w:hAnsi="Times New Roman"/>
          <w:sz w:val="28"/>
          <w:szCs w:val="28"/>
          <w:lang w:val="uk-UA"/>
        </w:rPr>
        <w:t xml:space="preserve"> на становлення його як науковця.</w:t>
      </w:r>
    </w:p>
    <w:p w:rsidR="00334F06" w:rsidRPr="00150EB7" w:rsidRDefault="00334F06" w:rsidP="00334F06">
      <w:pPr>
        <w:spacing w:after="0" w:line="360" w:lineRule="auto"/>
        <w:ind w:firstLine="360"/>
        <w:jc w:val="both"/>
        <w:rPr>
          <w:rFonts w:ascii="Times New Roman" w:eastAsia="Calibri" w:hAnsi="Times New Roman"/>
          <w:sz w:val="28"/>
          <w:szCs w:val="28"/>
          <w:lang w:val="uk-UA"/>
        </w:rPr>
      </w:pPr>
      <w:r w:rsidRPr="00150EB7">
        <w:rPr>
          <w:rFonts w:ascii="Times New Roman" w:eastAsia="Calibri" w:hAnsi="Times New Roman"/>
          <w:sz w:val="28"/>
          <w:szCs w:val="28"/>
          <w:lang w:val="uk-UA"/>
        </w:rPr>
        <w:t>О</w:t>
      </w:r>
      <w:r w:rsidR="002E781B" w:rsidRPr="00150EB7">
        <w:rPr>
          <w:rFonts w:ascii="Times New Roman" w:eastAsia="Calibri" w:hAnsi="Times New Roman"/>
          <w:sz w:val="28"/>
          <w:szCs w:val="28"/>
          <w:lang w:val="uk-UA"/>
        </w:rPr>
        <w:t>собливими штрихами до психологічного по</w:t>
      </w:r>
      <w:r w:rsidR="002B5117" w:rsidRPr="00150EB7">
        <w:rPr>
          <w:rFonts w:ascii="Times New Roman" w:eastAsia="Calibri" w:hAnsi="Times New Roman"/>
          <w:sz w:val="28"/>
          <w:szCs w:val="28"/>
          <w:lang w:val="uk-UA"/>
        </w:rPr>
        <w:t>р</w:t>
      </w:r>
      <w:r w:rsidR="002E781B" w:rsidRPr="00150EB7">
        <w:rPr>
          <w:rFonts w:ascii="Times New Roman" w:eastAsia="Calibri" w:hAnsi="Times New Roman"/>
          <w:sz w:val="28"/>
          <w:szCs w:val="28"/>
          <w:lang w:val="uk-UA"/>
        </w:rPr>
        <w:t>трету Володимира Ястребова є такі риси характеру як: скромність,</w:t>
      </w:r>
      <w:r w:rsidR="006946AD" w:rsidRPr="00150EB7">
        <w:rPr>
          <w:rFonts w:ascii="Times New Roman" w:eastAsia="Calibri" w:hAnsi="Times New Roman"/>
          <w:sz w:val="28"/>
          <w:szCs w:val="28"/>
          <w:lang w:val="uk-UA"/>
        </w:rPr>
        <w:t xml:space="preserve"> доброта,</w:t>
      </w:r>
      <w:r w:rsidR="002E781B" w:rsidRPr="00150EB7">
        <w:rPr>
          <w:rFonts w:ascii="Times New Roman" w:eastAsia="Calibri" w:hAnsi="Times New Roman"/>
          <w:sz w:val="28"/>
          <w:szCs w:val="28"/>
          <w:lang w:val="uk-UA"/>
        </w:rPr>
        <w:t xml:space="preserve"> педантичність, обов’язковість, відповідальність, обережність, наполегливість, ввічливість, когнітивні навички.</w:t>
      </w:r>
      <w:r w:rsidR="006946AD" w:rsidRPr="00150EB7">
        <w:rPr>
          <w:rFonts w:ascii="Times New Roman" w:eastAsia="Calibri" w:hAnsi="Times New Roman"/>
          <w:sz w:val="28"/>
          <w:szCs w:val="28"/>
          <w:lang w:val="uk-UA"/>
        </w:rPr>
        <w:t xml:space="preserve"> Виховання в сім’ї духовенства сформувало у ньому </w:t>
      </w:r>
      <w:r w:rsidR="006946AD" w:rsidRPr="00150EB7">
        <w:rPr>
          <w:rFonts w:ascii="Times New Roman" w:eastAsia="Calibri" w:hAnsi="Times New Roman"/>
          <w:sz w:val="28"/>
          <w:szCs w:val="28"/>
          <w:lang w:val="uk-UA"/>
        </w:rPr>
        <w:lastRenderedPageBreak/>
        <w:t>основні поняття добра і зла, заклало глибокі моральні та релігійні переконання, людинолюбство та емпатію. В той же час, очевидно, консервативне батьківське виховання, відсутність достатньої батьківської любові та уваги призвело до появи заниженої самооцінки, самокритики, бажання доказати свою значущість, схильність до надмірної самопожертви.</w:t>
      </w:r>
    </w:p>
    <w:p w:rsidR="00334F06" w:rsidRPr="00150EB7" w:rsidRDefault="00334F06" w:rsidP="00334F06">
      <w:pPr>
        <w:spacing w:after="0" w:line="360" w:lineRule="auto"/>
        <w:ind w:firstLine="360"/>
        <w:jc w:val="both"/>
        <w:rPr>
          <w:rFonts w:ascii="Times New Roman" w:eastAsia="Calibri" w:hAnsi="Times New Roman"/>
          <w:sz w:val="28"/>
          <w:szCs w:val="28"/>
          <w:lang w:val="uk-UA"/>
        </w:rPr>
      </w:pPr>
      <w:r w:rsidRPr="00150EB7">
        <w:rPr>
          <w:rFonts w:ascii="Times New Roman" w:eastAsia="Calibri" w:hAnsi="Times New Roman"/>
          <w:sz w:val="28"/>
          <w:szCs w:val="28"/>
          <w:lang w:val="uk-UA"/>
        </w:rPr>
        <w:t>Н</w:t>
      </w:r>
      <w:r w:rsidR="006946AD" w:rsidRPr="00150EB7">
        <w:rPr>
          <w:rFonts w:ascii="Times New Roman" w:eastAsia="Calibri" w:hAnsi="Times New Roman"/>
          <w:sz w:val="28"/>
          <w:szCs w:val="28"/>
          <w:lang w:val="uk-UA"/>
        </w:rPr>
        <w:t>аукове комунікаційне коло дослідника формувалось поступово, постійно розширюючись.</w:t>
      </w:r>
      <w:r w:rsidRPr="00150EB7">
        <w:rPr>
          <w:rFonts w:ascii="Times New Roman" w:eastAsia="Calibri" w:hAnsi="Times New Roman"/>
          <w:sz w:val="28"/>
          <w:szCs w:val="28"/>
          <w:lang w:val="uk-UA"/>
        </w:rPr>
        <w:t xml:space="preserve"> Нами виокремлено</w:t>
      </w:r>
      <w:r w:rsidR="006946AD" w:rsidRPr="00150EB7">
        <w:rPr>
          <w:rFonts w:ascii="Times New Roman" w:eastAsia="Calibri" w:hAnsi="Times New Roman"/>
          <w:sz w:val="28"/>
          <w:szCs w:val="28"/>
          <w:lang w:val="uk-UA"/>
        </w:rPr>
        <w:t xml:space="preserve"> п’ять комунікаційних груп</w:t>
      </w:r>
      <w:r w:rsidRPr="00150EB7">
        <w:rPr>
          <w:rFonts w:ascii="Times New Roman" w:eastAsia="Calibri" w:hAnsi="Times New Roman"/>
          <w:sz w:val="28"/>
          <w:szCs w:val="28"/>
          <w:lang w:val="uk-UA"/>
        </w:rPr>
        <w:t xml:space="preserve"> В. Ястребова</w:t>
      </w:r>
      <w:r w:rsidR="006946AD" w:rsidRPr="00150EB7">
        <w:rPr>
          <w:rFonts w:ascii="Times New Roman" w:eastAsia="Calibri" w:hAnsi="Times New Roman"/>
          <w:sz w:val="28"/>
          <w:szCs w:val="28"/>
          <w:lang w:val="uk-UA"/>
        </w:rPr>
        <w:t>: 1 – викладачі та учні ЄЗРУ, 2 – місцеве духовенство, 3 – представники Єлисаветградського гуртка українофілів, 4 – українські дослідники, 5 – російські</w:t>
      </w:r>
      <w:r w:rsidR="001A75E5" w:rsidRPr="00150EB7">
        <w:rPr>
          <w:rFonts w:ascii="Times New Roman" w:eastAsia="Calibri" w:hAnsi="Times New Roman"/>
          <w:sz w:val="28"/>
          <w:szCs w:val="28"/>
          <w:lang w:val="uk-UA"/>
        </w:rPr>
        <w:t xml:space="preserve"> та закордонні</w:t>
      </w:r>
      <w:r w:rsidR="006946AD" w:rsidRPr="00150EB7">
        <w:rPr>
          <w:rFonts w:ascii="Times New Roman" w:eastAsia="Calibri" w:hAnsi="Times New Roman"/>
          <w:sz w:val="28"/>
          <w:szCs w:val="28"/>
          <w:lang w:val="uk-UA"/>
        </w:rPr>
        <w:t xml:space="preserve"> науковці.</w:t>
      </w:r>
    </w:p>
    <w:p w:rsidR="00B6177A" w:rsidRPr="00150EB7" w:rsidRDefault="00334F06" w:rsidP="00334F06">
      <w:pPr>
        <w:spacing w:after="0" w:line="360" w:lineRule="auto"/>
        <w:ind w:firstLine="360"/>
        <w:jc w:val="both"/>
        <w:rPr>
          <w:rFonts w:ascii="Times New Roman" w:eastAsia="Calibri" w:hAnsi="Times New Roman"/>
          <w:sz w:val="28"/>
          <w:szCs w:val="28"/>
          <w:lang w:val="uk-UA"/>
        </w:rPr>
      </w:pPr>
      <w:r w:rsidRPr="00150EB7">
        <w:rPr>
          <w:rFonts w:ascii="Times New Roman" w:eastAsia="Calibri" w:hAnsi="Times New Roman"/>
          <w:sz w:val="28"/>
          <w:szCs w:val="28"/>
          <w:lang w:val="uk-UA"/>
        </w:rPr>
        <w:t xml:space="preserve">Матеріальне становище родини Ястребових, </w:t>
      </w:r>
      <w:r w:rsidR="00B6177A" w:rsidRPr="00150EB7">
        <w:rPr>
          <w:rFonts w:ascii="Times New Roman" w:eastAsia="Calibri" w:hAnsi="Times New Roman"/>
          <w:sz w:val="28"/>
          <w:szCs w:val="28"/>
          <w:lang w:val="uk-UA"/>
        </w:rPr>
        <w:t xml:space="preserve">у порівнянні із рівнем доходів інших прошарків населення, </w:t>
      </w:r>
      <w:r w:rsidRPr="00150EB7">
        <w:rPr>
          <w:rFonts w:ascii="Times New Roman" w:eastAsia="Calibri" w:hAnsi="Times New Roman"/>
          <w:sz w:val="28"/>
          <w:szCs w:val="28"/>
          <w:lang w:val="uk-UA"/>
        </w:rPr>
        <w:t xml:space="preserve">було на досить високому рівні. Рівень доходу В. Ястребова </w:t>
      </w:r>
      <w:r w:rsidR="00B6177A" w:rsidRPr="00150EB7">
        <w:rPr>
          <w:rFonts w:ascii="Times New Roman" w:eastAsia="Calibri" w:hAnsi="Times New Roman"/>
          <w:sz w:val="28"/>
          <w:szCs w:val="28"/>
          <w:lang w:val="uk-UA"/>
        </w:rPr>
        <w:t>давав змогу підтримувати відносно високий життєвий рівень. Родина Ястребових за своїми життєвими стандартами відносилась до середнього класу і входила до суспільного проша</w:t>
      </w:r>
      <w:r w:rsidRPr="00150EB7">
        <w:rPr>
          <w:rFonts w:ascii="Times New Roman" w:eastAsia="Calibri" w:hAnsi="Times New Roman"/>
          <w:sz w:val="28"/>
          <w:szCs w:val="28"/>
          <w:lang w:val="uk-UA"/>
        </w:rPr>
        <w:t>рку провінційної інтелігенції.</w:t>
      </w:r>
    </w:p>
    <w:p w:rsidR="003B2889" w:rsidRPr="00150EB7" w:rsidRDefault="007334CE" w:rsidP="003B2889">
      <w:pPr>
        <w:pStyle w:val="ac"/>
        <w:rPr>
          <w:rFonts w:ascii="Times New Roman" w:cs="Times New Roman"/>
          <w:sz w:val="28"/>
          <w:szCs w:val="28"/>
          <w:lang w:val="uk-UA"/>
        </w:rPr>
      </w:pPr>
      <w:r w:rsidRPr="00150EB7">
        <w:rPr>
          <w:rFonts w:ascii="Times New Roman" w:eastAsia="Calibri" w:cs="Times New Roman"/>
          <w:sz w:val="28"/>
          <w:szCs w:val="28"/>
          <w:lang w:val="uk-UA"/>
        </w:rPr>
        <w:t xml:space="preserve">  </w:t>
      </w:r>
    </w:p>
    <w:p w:rsidR="00463FD2" w:rsidRPr="00150EB7" w:rsidRDefault="00463FD2" w:rsidP="00C426F1">
      <w:pPr>
        <w:pStyle w:val="ac"/>
        <w:outlineLvl w:val="0"/>
        <w:rPr>
          <w:rFonts w:ascii="Times New Roman" w:cs="Times New Roman"/>
          <w:b/>
          <w:sz w:val="28"/>
          <w:szCs w:val="28"/>
          <w:lang w:val="uk-UA"/>
        </w:rPr>
      </w:pPr>
    </w:p>
    <w:p w:rsidR="006946AD" w:rsidRPr="00150EB7" w:rsidRDefault="006946AD" w:rsidP="00C426F1">
      <w:pPr>
        <w:pStyle w:val="ac"/>
        <w:outlineLvl w:val="0"/>
        <w:rPr>
          <w:rFonts w:ascii="Times New Roman" w:cs="Times New Roman"/>
          <w:b/>
          <w:sz w:val="28"/>
          <w:szCs w:val="28"/>
          <w:lang w:val="uk-UA"/>
        </w:rPr>
      </w:pPr>
    </w:p>
    <w:p w:rsidR="006946AD" w:rsidRPr="00150EB7" w:rsidRDefault="006946AD" w:rsidP="00C426F1">
      <w:pPr>
        <w:pStyle w:val="ac"/>
        <w:outlineLvl w:val="0"/>
        <w:rPr>
          <w:rFonts w:ascii="Times New Roman" w:cs="Times New Roman"/>
          <w:b/>
          <w:sz w:val="28"/>
          <w:szCs w:val="28"/>
          <w:lang w:val="uk-UA"/>
        </w:rPr>
      </w:pPr>
    </w:p>
    <w:p w:rsidR="006946AD" w:rsidRPr="00150EB7" w:rsidRDefault="006946AD" w:rsidP="00C426F1">
      <w:pPr>
        <w:pStyle w:val="ac"/>
        <w:outlineLvl w:val="0"/>
        <w:rPr>
          <w:rFonts w:ascii="Times New Roman" w:cs="Times New Roman"/>
          <w:b/>
          <w:sz w:val="28"/>
          <w:szCs w:val="28"/>
          <w:lang w:val="uk-UA"/>
        </w:rPr>
      </w:pPr>
    </w:p>
    <w:p w:rsidR="00200021" w:rsidRPr="00150EB7" w:rsidRDefault="00200021" w:rsidP="00C426F1">
      <w:pPr>
        <w:pStyle w:val="ac"/>
        <w:outlineLvl w:val="0"/>
        <w:rPr>
          <w:rFonts w:ascii="Times New Roman" w:cs="Times New Roman"/>
          <w:b/>
          <w:sz w:val="28"/>
          <w:szCs w:val="28"/>
          <w:lang w:val="uk-UA"/>
        </w:rPr>
      </w:pPr>
    </w:p>
    <w:p w:rsidR="00257ED4" w:rsidRDefault="00257ED4" w:rsidP="003B2889">
      <w:pPr>
        <w:pStyle w:val="ac"/>
        <w:jc w:val="center"/>
        <w:outlineLvl w:val="0"/>
        <w:rPr>
          <w:rFonts w:ascii="Times New Roman" w:cs="Times New Roman"/>
          <w:b/>
          <w:sz w:val="28"/>
          <w:szCs w:val="28"/>
          <w:lang w:val="uk-UA"/>
        </w:rPr>
      </w:pPr>
    </w:p>
    <w:p w:rsidR="00257ED4" w:rsidRDefault="00257ED4" w:rsidP="003B2889">
      <w:pPr>
        <w:pStyle w:val="ac"/>
        <w:jc w:val="center"/>
        <w:outlineLvl w:val="0"/>
        <w:rPr>
          <w:rFonts w:ascii="Times New Roman" w:cs="Times New Roman"/>
          <w:b/>
          <w:sz w:val="28"/>
          <w:szCs w:val="28"/>
          <w:lang w:val="uk-UA"/>
        </w:rPr>
      </w:pPr>
    </w:p>
    <w:p w:rsidR="00257ED4" w:rsidRDefault="00257ED4" w:rsidP="003B2889">
      <w:pPr>
        <w:pStyle w:val="ac"/>
        <w:jc w:val="center"/>
        <w:outlineLvl w:val="0"/>
        <w:rPr>
          <w:rFonts w:ascii="Times New Roman" w:cs="Times New Roman"/>
          <w:b/>
          <w:sz w:val="28"/>
          <w:szCs w:val="28"/>
          <w:lang w:val="uk-UA"/>
        </w:rPr>
      </w:pPr>
    </w:p>
    <w:p w:rsidR="00257ED4" w:rsidRDefault="00257ED4" w:rsidP="003B2889">
      <w:pPr>
        <w:pStyle w:val="ac"/>
        <w:jc w:val="center"/>
        <w:outlineLvl w:val="0"/>
        <w:rPr>
          <w:rFonts w:ascii="Times New Roman" w:cs="Times New Roman"/>
          <w:b/>
          <w:sz w:val="28"/>
          <w:szCs w:val="28"/>
          <w:lang w:val="uk-UA"/>
        </w:rPr>
      </w:pPr>
    </w:p>
    <w:p w:rsidR="00257ED4" w:rsidRDefault="00257ED4" w:rsidP="003B2889">
      <w:pPr>
        <w:pStyle w:val="ac"/>
        <w:jc w:val="center"/>
        <w:outlineLvl w:val="0"/>
        <w:rPr>
          <w:rFonts w:ascii="Times New Roman" w:cs="Times New Roman"/>
          <w:b/>
          <w:sz w:val="28"/>
          <w:szCs w:val="28"/>
          <w:lang w:val="uk-UA"/>
        </w:rPr>
      </w:pPr>
    </w:p>
    <w:p w:rsidR="00257ED4" w:rsidRDefault="00257ED4" w:rsidP="003B2889">
      <w:pPr>
        <w:pStyle w:val="ac"/>
        <w:jc w:val="center"/>
        <w:outlineLvl w:val="0"/>
        <w:rPr>
          <w:rFonts w:ascii="Times New Roman" w:cs="Times New Roman"/>
          <w:b/>
          <w:sz w:val="28"/>
          <w:szCs w:val="28"/>
          <w:lang w:val="uk-UA"/>
        </w:rPr>
      </w:pPr>
    </w:p>
    <w:p w:rsidR="00257ED4" w:rsidRDefault="00257ED4" w:rsidP="003B2889">
      <w:pPr>
        <w:pStyle w:val="ac"/>
        <w:jc w:val="center"/>
        <w:outlineLvl w:val="0"/>
        <w:rPr>
          <w:rFonts w:ascii="Times New Roman" w:cs="Times New Roman"/>
          <w:b/>
          <w:sz w:val="28"/>
          <w:szCs w:val="28"/>
          <w:lang w:val="uk-UA"/>
        </w:rPr>
      </w:pPr>
    </w:p>
    <w:p w:rsidR="00C426F1" w:rsidRPr="00150EB7" w:rsidRDefault="00C426F1" w:rsidP="003B2889">
      <w:pPr>
        <w:pStyle w:val="ac"/>
        <w:jc w:val="center"/>
        <w:outlineLvl w:val="0"/>
        <w:rPr>
          <w:rFonts w:ascii="Times New Roman" w:cs="Times New Roman"/>
          <w:b/>
          <w:sz w:val="28"/>
          <w:szCs w:val="28"/>
          <w:lang w:val="uk-UA"/>
        </w:rPr>
      </w:pPr>
      <w:r w:rsidRPr="00150EB7">
        <w:rPr>
          <w:rFonts w:ascii="Times New Roman" w:cs="Times New Roman"/>
          <w:b/>
          <w:sz w:val="28"/>
          <w:szCs w:val="28"/>
          <w:lang w:val="uk-UA"/>
        </w:rPr>
        <w:lastRenderedPageBreak/>
        <w:t>РОЗДІЛ 3</w:t>
      </w:r>
      <w:r w:rsidR="004A1240" w:rsidRPr="00150EB7">
        <w:rPr>
          <w:rFonts w:ascii="Times New Roman" w:cs="Times New Roman"/>
          <w:b/>
          <w:sz w:val="28"/>
          <w:szCs w:val="28"/>
          <w:lang w:val="uk-UA"/>
        </w:rPr>
        <w:t xml:space="preserve">. </w:t>
      </w:r>
    </w:p>
    <w:p w:rsidR="003B2889" w:rsidRPr="00150EB7" w:rsidRDefault="004A1240" w:rsidP="003B2889">
      <w:pPr>
        <w:pStyle w:val="ac"/>
        <w:jc w:val="center"/>
        <w:outlineLvl w:val="0"/>
        <w:rPr>
          <w:rFonts w:ascii="Times New Roman" w:cs="Times New Roman"/>
          <w:b/>
          <w:sz w:val="28"/>
          <w:szCs w:val="28"/>
          <w:lang w:val="uk-UA"/>
        </w:rPr>
      </w:pPr>
      <w:r w:rsidRPr="00150EB7">
        <w:rPr>
          <w:rFonts w:ascii="Times New Roman" w:cs="Times New Roman"/>
          <w:b/>
          <w:sz w:val="28"/>
          <w:szCs w:val="28"/>
          <w:lang w:val="uk-UA"/>
        </w:rPr>
        <w:t xml:space="preserve">ІСТОРИКО-АРХЕОГРАФІЧНА </w:t>
      </w:r>
      <w:r w:rsidR="003B2889" w:rsidRPr="00150EB7">
        <w:rPr>
          <w:rFonts w:ascii="Times New Roman" w:cs="Times New Roman"/>
          <w:b/>
          <w:sz w:val="28"/>
          <w:szCs w:val="28"/>
          <w:lang w:val="uk-UA"/>
        </w:rPr>
        <w:t>ДІЯЛЬНІСТЬ ВОЛОДИМИРА ЯСТРЕБОВА</w:t>
      </w:r>
    </w:p>
    <w:p w:rsidR="00463FD2" w:rsidRPr="00150EB7" w:rsidRDefault="00463FD2" w:rsidP="003B2889">
      <w:pPr>
        <w:pStyle w:val="ac"/>
        <w:outlineLvl w:val="0"/>
        <w:rPr>
          <w:rFonts w:ascii="Times New Roman" w:cs="Times New Roman"/>
          <w:b/>
          <w:sz w:val="28"/>
          <w:szCs w:val="28"/>
          <w:lang w:val="uk-UA"/>
        </w:rPr>
      </w:pP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Наукова діяльність займала помітне місце у житті Володимира Ястребова. Незважаючи на те, що його професією була педагогіка, а спеціальностями – історія та філологія, наукова спадщина вченого не була обмежена дослідженнями лише в царині згаданих дисциплін. Активна педагогічна та просвітницька робота, різнобічність особистості у поєднанні із прагненням до отримання нових знань, схильність до наукової діяльності призвели до значної диверсифікації наукового доробку В. Ястребова. Зауважимо, що у даному випадку мова йде не стільки про кількісну характеристику фундаментальних наукових праць (у цьому сенсі напрацювання В.</w:t>
      </w:r>
      <w:r w:rsidRPr="00150EB7">
        <w:rPr>
          <w:rFonts w:ascii="Times New Roman" w:hAnsi="Times New Roman"/>
          <w:sz w:val="28"/>
          <w:szCs w:val="28"/>
          <w:lang w:val="en-US"/>
        </w:rPr>
        <w:t> </w:t>
      </w:r>
      <w:r w:rsidRPr="00150EB7">
        <w:rPr>
          <w:rFonts w:ascii="Times New Roman" w:hAnsi="Times New Roman"/>
          <w:sz w:val="28"/>
          <w:szCs w:val="28"/>
          <w:lang w:val="uk-UA"/>
        </w:rPr>
        <w:t xml:space="preserve">Ястребова виглядають дещо скромними), скільки про якісний вплив на загальний процес історичного вивчення території Півдня та Центру України, на його внесок у джерелознавчу та історіографічну базу з історії України загалом. </w:t>
      </w:r>
    </w:p>
    <w:p w:rsidR="003B2889" w:rsidRPr="00150EB7" w:rsidRDefault="001A75E5"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«Очевидно, вже на університетській, як ще н</w:t>
      </w:r>
      <w:r w:rsidR="00EE3DE5" w:rsidRPr="00150EB7">
        <w:rPr>
          <w:rFonts w:ascii="Times New Roman" w:hAnsi="Times New Roman"/>
          <w:sz w:val="28"/>
          <w:szCs w:val="28"/>
          <w:lang w:val="uk-UA"/>
        </w:rPr>
        <w:t>е</w:t>
      </w:r>
      <w:r w:rsidRPr="00150EB7">
        <w:rPr>
          <w:rFonts w:ascii="Times New Roman" w:hAnsi="Times New Roman"/>
          <w:sz w:val="28"/>
          <w:szCs w:val="28"/>
          <w:lang w:val="uk-UA"/>
        </w:rPr>
        <w:t xml:space="preserve"> на гімназійні лаві вирішив він віддатися науковій праці, бо не всти осістися в Єлисаветі, як</w:t>
      </w:r>
      <w:r w:rsidR="003B2889" w:rsidRPr="00150EB7">
        <w:rPr>
          <w:rFonts w:ascii="Times New Roman" w:hAnsi="Times New Roman"/>
          <w:sz w:val="28"/>
          <w:szCs w:val="28"/>
          <w:lang w:val="uk-UA"/>
        </w:rPr>
        <w:t xml:space="preserve"> уж</w:t>
      </w:r>
      <w:r w:rsidRPr="00150EB7">
        <w:rPr>
          <w:rFonts w:ascii="Times New Roman" w:hAnsi="Times New Roman"/>
          <w:sz w:val="28"/>
          <w:szCs w:val="28"/>
          <w:lang w:val="uk-UA"/>
        </w:rPr>
        <w:t xml:space="preserve">е починає свої розшуки й </w:t>
      </w:r>
      <w:r w:rsidR="003B2889" w:rsidRPr="00150EB7">
        <w:rPr>
          <w:rFonts w:ascii="Times New Roman" w:hAnsi="Times New Roman"/>
          <w:sz w:val="28"/>
          <w:szCs w:val="28"/>
          <w:lang w:val="uk-UA"/>
        </w:rPr>
        <w:t>досліджування».</w:t>
      </w:r>
      <w:r w:rsidR="00577040" w:rsidRPr="00150EB7">
        <w:rPr>
          <w:rStyle w:val="af"/>
          <w:rFonts w:ascii="Times New Roman" w:hAnsi="Times New Roman"/>
          <w:sz w:val="28"/>
          <w:szCs w:val="28"/>
          <w:lang w:val="uk-UA"/>
        </w:rPr>
        <w:footnoteReference w:id="235"/>
      </w:r>
      <w:r w:rsidR="003B2889" w:rsidRPr="00150EB7">
        <w:rPr>
          <w:rFonts w:ascii="Times New Roman" w:hAnsi="Times New Roman"/>
          <w:sz w:val="28"/>
          <w:szCs w:val="28"/>
          <w:lang w:val="uk-UA"/>
        </w:rPr>
        <w:t xml:space="preserve"> Так характеризує потяг вченого до наукових досліджень його сучасниця та близька знайома На</w:t>
      </w:r>
      <w:r w:rsidR="002F14A4" w:rsidRPr="00150EB7">
        <w:rPr>
          <w:rFonts w:ascii="Times New Roman" w:hAnsi="Times New Roman"/>
          <w:sz w:val="28"/>
          <w:szCs w:val="28"/>
          <w:lang w:val="uk-UA"/>
        </w:rPr>
        <w:t>т</w:t>
      </w:r>
      <w:r w:rsidR="002F14A4">
        <w:rPr>
          <w:rFonts w:ascii="Times New Roman" w:hAnsi="Times New Roman"/>
          <w:sz w:val="28"/>
          <w:szCs w:val="28"/>
          <w:lang w:val="uk-UA"/>
        </w:rPr>
        <w:t>ал</w:t>
      </w:r>
      <w:r w:rsidR="003B2889" w:rsidRPr="00150EB7">
        <w:rPr>
          <w:rFonts w:ascii="Times New Roman" w:hAnsi="Times New Roman"/>
          <w:sz w:val="28"/>
          <w:szCs w:val="28"/>
          <w:lang w:val="uk-UA"/>
        </w:rPr>
        <w:t>ія Аркадіївна Бракер.</w:t>
      </w:r>
      <w:r w:rsidR="003B2889" w:rsidRPr="00150EB7">
        <w:rPr>
          <w:rFonts w:ascii="Times New Roman" w:hAnsi="Times New Roman"/>
          <w:sz w:val="28"/>
          <w:szCs w:val="28"/>
        </w:rPr>
        <w:t xml:space="preserve"> </w:t>
      </w:r>
      <w:r w:rsidR="003B2889" w:rsidRPr="00150EB7">
        <w:rPr>
          <w:rFonts w:ascii="Times New Roman" w:hAnsi="Times New Roman"/>
          <w:sz w:val="28"/>
          <w:szCs w:val="28"/>
          <w:lang w:val="uk-UA" w:eastAsia="ru-RU"/>
        </w:rPr>
        <w:t>Н.</w:t>
      </w:r>
      <w:r w:rsidR="003B2889" w:rsidRPr="00150EB7">
        <w:rPr>
          <w:rFonts w:ascii="Times New Roman" w:hAnsi="Times New Roman"/>
          <w:sz w:val="28"/>
          <w:szCs w:val="28"/>
          <w:lang w:val="en-US" w:eastAsia="ru-RU"/>
        </w:rPr>
        <w:t> </w:t>
      </w:r>
      <w:r w:rsidR="003B2889" w:rsidRPr="00150EB7">
        <w:rPr>
          <w:rFonts w:ascii="Times New Roman" w:hAnsi="Times New Roman"/>
          <w:sz w:val="28"/>
          <w:szCs w:val="28"/>
          <w:lang w:val="uk-UA" w:eastAsia="ru-RU"/>
        </w:rPr>
        <w:t xml:space="preserve">Бракер вважає, що період активної наукової діяльності дослідника </w:t>
      </w:r>
      <w:r w:rsidRPr="00150EB7">
        <w:rPr>
          <w:rFonts w:ascii="Times New Roman" w:hAnsi="Times New Roman"/>
          <w:sz w:val="28"/>
          <w:szCs w:val="28"/>
          <w:lang w:val="uk-UA" w:eastAsia="ru-RU"/>
        </w:rPr>
        <w:t>розпочинається на</w:t>
      </w:r>
      <w:r w:rsidR="003B2889" w:rsidRPr="00150EB7">
        <w:rPr>
          <w:rFonts w:ascii="Times New Roman" w:hAnsi="Times New Roman"/>
          <w:sz w:val="28"/>
          <w:szCs w:val="28"/>
          <w:lang w:val="uk-UA" w:eastAsia="ru-RU"/>
        </w:rPr>
        <w:t xml:space="preserve"> початку 1880-х рр.</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 xml:space="preserve">Ймовірно, що сплеск пошуково-дослідницької роботи був спричинений участю Володимира Ястребова у </w:t>
      </w:r>
      <w:r w:rsidRPr="00150EB7">
        <w:rPr>
          <w:rFonts w:ascii="Times New Roman" w:hAnsi="Times New Roman"/>
          <w:sz w:val="28"/>
          <w:szCs w:val="28"/>
          <w:lang w:val="en-US"/>
        </w:rPr>
        <w:t>VI</w:t>
      </w:r>
      <w:r w:rsidRPr="00150EB7">
        <w:rPr>
          <w:rFonts w:ascii="Times New Roman" w:hAnsi="Times New Roman"/>
          <w:sz w:val="28"/>
          <w:szCs w:val="28"/>
          <w:lang w:val="uk-UA"/>
        </w:rPr>
        <w:t xml:space="preserve"> Археологічному з’їзді в Одесі у 1884 році. Серед 372 науковців, у цьому заході брав участь і Володимир Миколайович. На З’їзді були присутні «світила» тодішньої науки, такі як В. Антонович, Д. Анучін, А. Уваров, Д. Багалій, А. Бобринський, Ф. Лебединцев, Ф. Лашков, Н. Кондаков, Ф. Успенський, О. Кірпічніков, </w:t>
      </w:r>
      <w:r w:rsidRPr="00150EB7">
        <w:rPr>
          <w:rFonts w:ascii="Times New Roman" w:hAnsi="Times New Roman"/>
          <w:sz w:val="28"/>
          <w:szCs w:val="28"/>
          <w:lang w:val="uk-UA"/>
        </w:rPr>
        <w:lastRenderedPageBreak/>
        <w:t>Д. Овсяніков-Куликовський та інші. Знайомство та налагодження комунікації із провідними вченими, їхніми методами та результатами роботи сприяють активізації та вдосконаленні наукових досліджень В. Ястребова. Це була його перша і остання участь у подібної величини науковому заході, але яка мала ключове значення для подальшого наукового поступу дослідника.</w:t>
      </w:r>
    </w:p>
    <w:p w:rsidR="003B2889" w:rsidRPr="00150EB7" w:rsidRDefault="003B2889" w:rsidP="003B2889">
      <w:pPr>
        <w:spacing w:after="0" w:line="360" w:lineRule="auto"/>
        <w:ind w:firstLine="708"/>
        <w:jc w:val="both"/>
        <w:rPr>
          <w:rFonts w:ascii="Times New Roman" w:hAnsi="Times New Roman"/>
          <w:color w:val="FF0000"/>
          <w:sz w:val="28"/>
          <w:szCs w:val="28"/>
          <w:lang w:val="uk-UA"/>
        </w:rPr>
      </w:pPr>
      <w:r w:rsidRPr="00150EB7">
        <w:rPr>
          <w:rFonts w:ascii="Times New Roman" w:hAnsi="Times New Roman"/>
          <w:sz w:val="28"/>
          <w:szCs w:val="28"/>
          <w:lang w:val="uk-UA"/>
        </w:rPr>
        <w:t xml:space="preserve">Спектр наукових інтересів дослідника був досить різноманітним. Серед його наукової спадщини є роботи з історії, біографістики, бібліографії, археології, етнографії, археографії, педагогіки, етнографії. У цих роботах відображено досить широке коло питань суспільно-політичної, соціально-економічної та культурної історії Південної та Центральної України. </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 xml:space="preserve">Пік наукової </w:t>
      </w:r>
      <w:r w:rsidR="001A75E5" w:rsidRPr="00150EB7">
        <w:rPr>
          <w:rFonts w:ascii="Times New Roman" w:hAnsi="Times New Roman"/>
          <w:sz w:val="28"/>
          <w:szCs w:val="28"/>
          <w:lang w:val="uk-UA"/>
        </w:rPr>
        <w:t>діяльності В. </w:t>
      </w:r>
      <w:r w:rsidRPr="00150EB7">
        <w:rPr>
          <w:rFonts w:ascii="Times New Roman" w:hAnsi="Times New Roman"/>
          <w:sz w:val="28"/>
          <w:szCs w:val="28"/>
          <w:lang w:val="uk-UA"/>
        </w:rPr>
        <w:t>Ястребова припадає на середину 1880-х – початок 1890-х років. Дослідник результати своєї наукової роботи публікує у дев’ятнадцяти виданнях, у тому числі й закордонних. Це були спеціальні,</w:t>
      </w:r>
      <w:r w:rsidR="00974771" w:rsidRPr="00150EB7">
        <w:rPr>
          <w:rFonts w:ascii="Times New Roman" w:hAnsi="Times New Roman"/>
          <w:sz w:val="28"/>
          <w:szCs w:val="28"/>
          <w:lang w:val="uk-UA"/>
        </w:rPr>
        <w:t xml:space="preserve"> багатопрофільні та</w:t>
      </w:r>
      <w:r w:rsidRPr="00150EB7">
        <w:rPr>
          <w:rFonts w:ascii="Times New Roman" w:hAnsi="Times New Roman"/>
          <w:sz w:val="28"/>
          <w:szCs w:val="28"/>
          <w:lang w:val="uk-UA"/>
        </w:rPr>
        <w:t xml:space="preserve"> науково-популярні </w:t>
      </w:r>
      <w:r w:rsidR="00974771" w:rsidRPr="00150EB7">
        <w:rPr>
          <w:rFonts w:ascii="Times New Roman" w:hAnsi="Times New Roman"/>
          <w:sz w:val="28"/>
          <w:szCs w:val="28"/>
          <w:lang w:val="uk-UA"/>
        </w:rPr>
        <w:t xml:space="preserve">періодичні </w:t>
      </w:r>
      <w:r w:rsidRPr="00150EB7">
        <w:rPr>
          <w:rFonts w:ascii="Times New Roman" w:hAnsi="Times New Roman"/>
          <w:sz w:val="28"/>
          <w:szCs w:val="28"/>
          <w:lang w:val="uk-UA"/>
        </w:rPr>
        <w:t xml:space="preserve">видання, збірки праць наукових установ. </w:t>
      </w:r>
    </w:p>
    <w:p w:rsidR="003B2889" w:rsidRPr="00150EB7" w:rsidRDefault="003B2889" w:rsidP="003B2889">
      <w:pPr>
        <w:spacing w:after="0" w:line="240" w:lineRule="auto"/>
        <w:jc w:val="both"/>
        <w:rPr>
          <w:rFonts w:ascii="Times New Roman" w:hAnsi="Times New Roman"/>
          <w:sz w:val="28"/>
          <w:szCs w:val="28"/>
          <w:lang w:val="uk-UA"/>
        </w:rPr>
        <w:sectPr w:rsidR="003B2889" w:rsidRPr="00150EB7" w:rsidSect="00276484">
          <w:footerReference w:type="default" r:id="rId8"/>
          <w:pgSz w:w="11906" w:h="16838"/>
          <w:pgMar w:top="851" w:right="850" w:bottom="1134" w:left="1701" w:header="708" w:footer="708" w:gutter="0"/>
          <w:pgNumType w:start="0" w:chapStyle="1"/>
          <w:cols w:space="708"/>
          <w:titlePg/>
          <w:docGrid w:linePitch="360"/>
        </w:sectPr>
      </w:pPr>
    </w:p>
    <w:p w:rsidR="003B2889" w:rsidRPr="00150EB7" w:rsidRDefault="003B2889" w:rsidP="003B2889">
      <w:pPr>
        <w:spacing w:after="0" w:line="360" w:lineRule="auto"/>
        <w:jc w:val="center"/>
        <w:rPr>
          <w:rFonts w:ascii="Times New Roman" w:hAnsi="Times New Roman"/>
          <w:b/>
          <w:sz w:val="28"/>
          <w:szCs w:val="28"/>
          <w:lang w:val="uk-UA"/>
        </w:rPr>
      </w:pPr>
      <w:r w:rsidRPr="00150EB7">
        <w:rPr>
          <w:rFonts w:ascii="Times New Roman" w:hAnsi="Times New Roman"/>
          <w:b/>
          <w:i/>
          <w:sz w:val="28"/>
          <w:szCs w:val="28"/>
          <w:lang w:val="uk-UA"/>
        </w:rPr>
        <w:lastRenderedPageBreak/>
        <w:t>Періодичні видання, у яких публікував свої роботи В. Ястребов</w:t>
      </w:r>
      <w:r w:rsidRPr="00150EB7">
        <w:rPr>
          <w:rFonts w:ascii="Times New Roman" w:hAnsi="Times New Roman"/>
          <w:b/>
          <w:sz w:val="28"/>
          <w:szCs w:val="28"/>
          <w:lang w:val="uk-UA"/>
        </w:rPr>
        <w:t xml:space="preserve">. </w:t>
      </w:r>
    </w:p>
    <w:tbl>
      <w:tblPr>
        <w:tblStyle w:val="ab"/>
        <w:tblW w:w="0" w:type="auto"/>
        <w:tblLook w:val="04A0" w:firstRow="1" w:lastRow="0" w:firstColumn="1" w:lastColumn="0" w:noHBand="0" w:noVBand="1"/>
      </w:tblPr>
      <w:tblGrid>
        <w:gridCol w:w="4077"/>
        <w:gridCol w:w="2303"/>
        <w:gridCol w:w="3191"/>
      </w:tblGrid>
      <w:tr w:rsidR="003B2889" w:rsidRPr="00150EB7" w:rsidTr="00996BE3">
        <w:tc>
          <w:tcPr>
            <w:tcW w:w="4077" w:type="dxa"/>
          </w:tcPr>
          <w:p w:rsidR="003B2889" w:rsidRPr="00150EB7" w:rsidRDefault="003B2889" w:rsidP="00996BE3">
            <w:pPr>
              <w:spacing w:line="360" w:lineRule="auto"/>
              <w:jc w:val="both"/>
              <w:rPr>
                <w:rFonts w:ascii="Times New Roman" w:hAnsi="Times New Roman"/>
                <w:i/>
                <w:sz w:val="24"/>
                <w:szCs w:val="24"/>
                <w:lang w:val="uk-UA"/>
              </w:rPr>
            </w:pPr>
            <w:r w:rsidRPr="00150EB7">
              <w:rPr>
                <w:rFonts w:ascii="Times New Roman" w:hAnsi="Times New Roman"/>
                <w:i/>
                <w:sz w:val="24"/>
                <w:szCs w:val="24"/>
                <w:lang w:val="uk-UA"/>
              </w:rPr>
              <w:t>Назва видання</w:t>
            </w:r>
          </w:p>
        </w:tc>
        <w:tc>
          <w:tcPr>
            <w:tcW w:w="2303" w:type="dxa"/>
          </w:tcPr>
          <w:p w:rsidR="003B2889" w:rsidRPr="00150EB7" w:rsidRDefault="003B2889" w:rsidP="00996BE3">
            <w:pPr>
              <w:spacing w:line="360" w:lineRule="auto"/>
              <w:jc w:val="both"/>
              <w:rPr>
                <w:rFonts w:ascii="Times New Roman" w:hAnsi="Times New Roman"/>
                <w:i/>
                <w:sz w:val="24"/>
                <w:szCs w:val="24"/>
                <w:lang w:val="uk-UA"/>
              </w:rPr>
            </w:pPr>
            <w:r w:rsidRPr="00150EB7">
              <w:rPr>
                <w:rFonts w:ascii="Times New Roman" w:hAnsi="Times New Roman"/>
                <w:i/>
                <w:sz w:val="24"/>
                <w:szCs w:val="24"/>
                <w:lang w:val="uk-UA"/>
              </w:rPr>
              <w:t>Роки публікацій</w:t>
            </w:r>
          </w:p>
        </w:tc>
        <w:tc>
          <w:tcPr>
            <w:tcW w:w="3191" w:type="dxa"/>
          </w:tcPr>
          <w:p w:rsidR="003B2889" w:rsidRPr="00150EB7" w:rsidRDefault="003B2889" w:rsidP="00996BE3">
            <w:pPr>
              <w:spacing w:line="360" w:lineRule="auto"/>
              <w:jc w:val="both"/>
              <w:rPr>
                <w:rFonts w:ascii="Times New Roman" w:hAnsi="Times New Roman"/>
                <w:i/>
                <w:sz w:val="24"/>
                <w:szCs w:val="24"/>
                <w:lang w:val="uk-UA"/>
              </w:rPr>
            </w:pPr>
            <w:r w:rsidRPr="00150EB7">
              <w:rPr>
                <w:rFonts w:ascii="Times New Roman" w:hAnsi="Times New Roman"/>
                <w:i/>
                <w:sz w:val="24"/>
                <w:szCs w:val="24"/>
                <w:lang w:val="uk-UA"/>
              </w:rPr>
              <w:t>Кількість статей</w:t>
            </w:r>
          </w:p>
        </w:tc>
      </w:tr>
      <w:tr w:rsidR="003B2889" w:rsidRPr="00150EB7" w:rsidTr="00996BE3">
        <w:tc>
          <w:tcPr>
            <w:tcW w:w="4077" w:type="dxa"/>
          </w:tcPr>
          <w:p w:rsidR="003B2889" w:rsidRPr="00150EB7" w:rsidRDefault="003B2889" w:rsidP="00996BE3">
            <w:pPr>
              <w:spacing w:line="360" w:lineRule="auto"/>
              <w:rPr>
                <w:rFonts w:ascii="Times New Roman" w:hAnsi="Times New Roman"/>
                <w:sz w:val="24"/>
                <w:szCs w:val="24"/>
                <w:lang w:val="uk-UA"/>
              </w:rPr>
            </w:pPr>
            <w:r w:rsidRPr="00150EB7">
              <w:rPr>
                <w:rFonts w:ascii="Times New Roman" w:hAnsi="Times New Roman"/>
                <w:sz w:val="24"/>
                <w:szCs w:val="24"/>
                <w:lang w:val="uk-UA"/>
              </w:rPr>
              <w:t>«Русская Старина»</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1882</w:t>
            </w:r>
          </w:p>
        </w:tc>
        <w:tc>
          <w:tcPr>
            <w:tcW w:w="3191"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w:t>
            </w:r>
          </w:p>
        </w:tc>
      </w:tr>
      <w:tr w:rsidR="003B2889" w:rsidRPr="00150EB7" w:rsidTr="00996BE3">
        <w:tc>
          <w:tcPr>
            <w:tcW w:w="4077" w:type="dxa"/>
          </w:tcPr>
          <w:p w:rsidR="003B2889" w:rsidRPr="00150EB7" w:rsidRDefault="003B2889" w:rsidP="00996BE3">
            <w:pPr>
              <w:spacing w:line="360" w:lineRule="auto"/>
              <w:rPr>
                <w:rFonts w:ascii="Times New Roman" w:hAnsi="Times New Roman"/>
                <w:sz w:val="24"/>
                <w:szCs w:val="24"/>
                <w:lang w:val="uk-UA"/>
              </w:rPr>
            </w:pPr>
            <w:r w:rsidRPr="00150EB7">
              <w:rPr>
                <w:rFonts w:ascii="Times New Roman" w:hAnsi="Times New Roman"/>
                <w:sz w:val="24"/>
                <w:szCs w:val="24"/>
                <w:lang w:val="uk-UA"/>
              </w:rPr>
              <w:t>«Педагогический вестник»</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1882</w:t>
            </w:r>
          </w:p>
        </w:tc>
        <w:tc>
          <w:tcPr>
            <w:tcW w:w="3191"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3</w:t>
            </w:r>
          </w:p>
        </w:tc>
      </w:tr>
      <w:tr w:rsidR="003B2889" w:rsidRPr="00150EB7" w:rsidTr="00996BE3">
        <w:tc>
          <w:tcPr>
            <w:tcW w:w="4077" w:type="dxa"/>
          </w:tcPr>
          <w:p w:rsidR="003B2889" w:rsidRPr="00150EB7" w:rsidRDefault="003B2889" w:rsidP="00996BE3">
            <w:pPr>
              <w:rPr>
                <w:rFonts w:ascii="Times New Roman" w:hAnsi="Times New Roman"/>
                <w:sz w:val="24"/>
                <w:szCs w:val="24"/>
                <w:lang w:val="uk-UA"/>
              </w:rPr>
            </w:pPr>
            <w:r w:rsidRPr="00150EB7">
              <w:rPr>
                <w:rFonts w:ascii="Times New Roman" w:hAnsi="Times New Roman"/>
                <w:sz w:val="24"/>
                <w:szCs w:val="24"/>
                <w:lang w:val="uk-UA"/>
              </w:rPr>
              <w:t>«Херсонские епархиальн</w:t>
            </w:r>
            <w:r w:rsidRPr="00150EB7">
              <w:rPr>
                <w:rFonts w:ascii="Times New Roman" w:hAnsi="Times New Roman"/>
                <w:sz w:val="24"/>
                <w:szCs w:val="24"/>
              </w:rPr>
              <w:t>ые ведомости</w:t>
            </w:r>
            <w:r w:rsidRPr="00150EB7">
              <w:rPr>
                <w:rFonts w:ascii="Times New Roman" w:hAnsi="Times New Roman"/>
                <w:sz w:val="24"/>
                <w:szCs w:val="24"/>
                <w:lang w:val="uk-UA"/>
              </w:rPr>
              <w:t>»</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1883, 1884</w:t>
            </w:r>
          </w:p>
        </w:tc>
        <w:tc>
          <w:tcPr>
            <w:tcW w:w="3191"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3</w:t>
            </w:r>
          </w:p>
        </w:tc>
      </w:tr>
      <w:tr w:rsidR="003B2889" w:rsidRPr="00150EB7" w:rsidTr="00996BE3">
        <w:tc>
          <w:tcPr>
            <w:tcW w:w="4077" w:type="dxa"/>
          </w:tcPr>
          <w:p w:rsidR="003B2889" w:rsidRPr="00150EB7" w:rsidRDefault="003B2889" w:rsidP="00996BE3">
            <w:pPr>
              <w:rPr>
                <w:rFonts w:ascii="Times New Roman" w:hAnsi="Times New Roman"/>
                <w:sz w:val="24"/>
                <w:szCs w:val="24"/>
                <w:lang w:val="uk-UA"/>
              </w:rPr>
            </w:pPr>
            <w:r w:rsidRPr="00150EB7">
              <w:rPr>
                <w:rFonts w:ascii="Times New Roman" w:hAnsi="Times New Roman"/>
                <w:sz w:val="24"/>
                <w:szCs w:val="24"/>
                <w:lang w:val="uk-UA"/>
              </w:rPr>
              <w:t>«Киевская Старина»</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1883-1898</w:t>
            </w:r>
          </w:p>
        </w:tc>
        <w:tc>
          <w:tcPr>
            <w:tcW w:w="3191" w:type="dxa"/>
          </w:tcPr>
          <w:p w:rsidR="003B2889" w:rsidRPr="00150EB7" w:rsidRDefault="003F5F7C"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87</w:t>
            </w:r>
          </w:p>
        </w:tc>
      </w:tr>
      <w:tr w:rsidR="003B2889" w:rsidRPr="00150EB7" w:rsidTr="00996BE3">
        <w:tc>
          <w:tcPr>
            <w:tcW w:w="4077" w:type="dxa"/>
          </w:tcPr>
          <w:p w:rsidR="003B2889" w:rsidRPr="00150EB7" w:rsidRDefault="003B2889" w:rsidP="00996BE3">
            <w:pPr>
              <w:rPr>
                <w:rFonts w:ascii="Times New Roman" w:hAnsi="Times New Roman"/>
                <w:sz w:val="24"/>
                <w:szCs w:val="24"/>
                <w:lang w:val="uk-UA"/>
              </w:rPr>
            </w:pPr>
            <w:r w:rsidRPr="00150EB7">
              <w:rPr>
                <w:rFonts w:ascii="Times New Roman" w:hAnsi="Times New Roman"/>
                <w:sz w:val="24"/>
                <w:szCs w:val="24"/>
                <w:lang w:val="uk-UA"/>
              </w:rPr>
              <w:t>«Сборник Херсонского земства»</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1887, 1889</w:t>
            </w:r>
          </w:p>
        </w:tc>
        <w:tc>
          <w:tcPr>
            <w:tcW w:w="3191"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2</w:t>
            </w:r>
          </w:p>
        </w:tc>
      </w:tr>
      <w:tr w:rsidR="003B2889" w:rsidRPr="00150EB7" w:rsidTr="00996BE3">
        <w:tc>
          <w:tcPr>
            <w:tcW w:w="4077" w:type="dxa"/>
          </w:tcPr>
          <w:p w:rsidR="003B2889" w:rsidRPr="00150EB7" w:rsidRDefault="003B2889" w:rsidP="00996BE3">
            <w:pPr>
              <w:rPr>
                <w:rFonts w:ascii="Times New Roman" w:hAnsi="Times New Roman"/>
                <w:sz w:val="24"/>
                <w:szCs w:val="24"/>
                <w:lang w:val="uk-UA"/>
              </w:rPr>
            </w:pPr>
            <w:r w:rsidRPr="00150EB7">
              <w:rPr>
                <w:rFonts w:ascii="Times New Roman" w:hAnsi="Times New Roman"/>
                <w:sz w:val="24"/>
                <w:szCs w:val="24"/>
                <w:lang w:val="uk-UA"/>
              </w:rPr>
              <w:t>«Записки Одесского общества истории и древностей»</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1886, 1889, 1894</w:t>
            </w:r>
          </w:p>
        </w:tc>
        <w:tc>
          <w:tcPr>
            <w:tcW w:w="3191"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3</w:t>
            </w:r>
          </w:p>
        </w:tc>
      </w:tr>
      <w:tr w:rsidR="003B2889" w:rsidRPr="00150EB7" w:rsidTr="00996BE3">
        <w:tc>
          <w:tcPr>
            <w:tcW w:w="4077" w:type="dxa"/>
          </w:tcPr>
          <w:p w:rsidR="003B2889" w:rsidRPr="00150EB7" w:rsidRDefault="003B2889" w:rsidP="00996BE3">
            <w:pPr>
              <w:rPr>
                <w:rFonts w:ascii="Times New Roman" w:hAnsi="Times New Roman"/>
                <w:sz w:val="24"/>
                <w:szCs w:val="24"/>
                <w:lang w:val="uk-UA"/>
              </w:rPr>
            </w:pPr>
            <w:r w:rsidRPr="00150EB7">
              <w:rPr>
                <w:rFonts w:ascii="Times New Roman" w:hAnsi="Times New Roman"/>
                <w:sz w:val="24"/>
                <w:szCs w:val="24"/>
                <w:lang w:val="uk-UA"/>
              </w:rPr>
              <w:t>«Труд</w:t>
            </w:r>
            <w:r w:rsidRPr="00150EB7">
              <w:rPr>
                <w:rFonts w:ascii="Times New Roman" w:hAnsi="Times New Roman"/>
                <w:sz w:val="24"/>
                <w:szCs w:val="24"/>
              </w:rPr>
              <w:t xml:space="preserve">ы </w:t>
            </w:r>
            <w:r w:rsidRPr="00150EB7">
              <w:rPr>
                <w:rFonts w:ascii="Times New Roman" w:hAnsi="Times New Roman"/>
                <w:sz w:val="24"/>
                <w:szCs w:val="24"/>
                <w:lang w:val="en-US"/>
              </w:rPr>
              <w:t>IV</w:t>
            </w:r>
            <w:r w:rsidRPr="00150EB7">
              <w:rPr>
                <w:rFonts w:ascii="Times New Roman" w:hAnsi="Times New Roman"/>
                <w:sz w:val="24"/>
                <w:szCs w:val="24"/>
                <w:lang w:val="uk-UA"/>
              </w:rPr>
              <w:t xml:space="preserve"> Археологического </w:t>
            </w:r>
            <w:r w:rsidRPr="00150EB7">
              <w:rPr>
                <w:rFonts w:ascii="Times New Roman" w:hAnsi="Times New Roman"/>
                <w:sz w:val="24"/>
                <w:szCs w:val="24"/>
              </w:rPr>
              <w:t xml:space="preserve">Съезда </w:t>
            </w:r>
            <w:r w:rsidRPr="00150EB7">
              <w:rPr>
                <w:rFonts w:ascii="Times New Roman" w:hAnsi="Times New Roman"/>
                <w:sz w:val="24"/>
                <w:szCs w:val="24"/>
                <w:lang w:val="uk-UA"/>
              </w:rPr>
              <w:t>в Одессе»</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1889</w:t>
            </w:r>
          </w:p>
        </w:tc>
        <w:tc>
          <w:tcPr>
            <w:tcW w:w="3191" w:type="dxa"/>
          </w:tcPr>
          <w:p w:rsidR="003B2889" w:rsidRPr="00150EB7" w:rsidRDefault="002F14A4" w:rsidP="00996BE3">
            <w:pPr>
              <w:spacing w:line="360" w:lineRule="auto"/>
              <w:jc w:val="both"/>
              <w:rPr>
                <w:rFonts w:ascii="Times New Roman" w:hAnsi="Times New Roman"/>
                <w:sz w:val="24"/>
                <w:szCs w:val="24"/>
                <w:lang w:val="uk-UA"/>
              </w:rPr>
            </w:pPr>
            <w:r>
              <w:rPr>
                <w:rFonts w:ascii="Times New Roman" w:hAnsi="Times New Roman"/>
                <w:sz w:val="24"/>
                <w:szCs w:val="24"/>
                <w:lang w:val="uk-UA"/>
              </w:rPr>
              <w:t>2</w:t>
            </w:r>
          </w:p>
        </w:tc>
      </w:tr>
      <w:tr w:rsidR="003B2889" w:rsidRPr="00150EB7" w:rsidTr="00996BE3">
        <w:tc>
          <w:tcPr>
            <w:tcW w:w="4077"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«Елисаветградский вестник»</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1889</w:t>
            </w:r>
          </w:p>
        </w:tc>
        <w:tc>
          <w:tcPr>
            <w:tcW w:w="3191"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12</w:t>
            </w:r>
          </w:p>
        </w:tc>
      </w:tr>
      <w:tr w:rsidR="003B2889" w:rsidRPr="00150EB7" w:rsidTr="00996BE3">
        <w:tc>
          <w:tcPr>
            <w:tcW w:w="4077" w:type="dxa"/>
          </w:tcPr>
          <w:p w:rsidR="003B2889" w:rsidRPr="00150EB7" w:rsidRDefault="003B2889" w:rsidP="00996BE3">
            <w:pPr>
              <w:jc w:val="both"/>
              <w:rPr>
                <w:rFonts w:ascii="Times New Roman" w:hAnsi="Times New Roman"/>
                <w:sz w:val="24"/>
                <w:szCs w:val="24"/>
                <w:lang w:val="uk-UA"/>
              </w:rPr>
            </w:pPr>
            <w:r w:rsidRPr="00150EB7">
              <w:rPr>
                <w:rFonts w:ascii="Times New Roman" w:hAnsi="Times New Roman"/>
                <w:sz w:val="24"/>
                <w:szCs w:val="24"/>
                <w:lang w:val="uk-UA"/>
              </w:rPr>
              <w:t>«Древности. Труды Московского археологического общества»</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 xml:space="preserve">1886, 1888, 1889, 1894 </w:t>
            </w:r>
          </w:p>
        </w:tc>
        <w:tc>
          <w:tcPr>
            <w:tcW w:w="3191"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6</w:t>
            </w:r>
          </w:p>
        </w:tc>
      </w:tr>
      <w:tr w:rsidR="003B2889" w:rsidRPr="00150EB7" w:rsidTr="00996BE3">
        <w:tc>
          <w:tcPr>
            <w:tcW w:w="4077"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«Исторический вестник»</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1889</w:t>
            </w:r>
          </w:p>
        </w:tc>
        <w:tc>
          <w:tcPr>
            <w:tcW w:w="3191"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w:t>
            </w:r>
          </w:p>
        </w:tc>
      </w:tr>
      <w:tr w:rsidR="003B2889" w:rsidRPr="00150EB7" w:rsidTr="00996BE3">
        <w:tc>
          <w:tcPr>
            <w:tcW w:w="4077"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«Новороссийский календарь»</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1892</w:t>
            </w:r>
          </w:p>
        </w:tc>
        <w:tc>
          <w:tcPr>
            <w:tcW w:w="3191"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2</w:t>
            </w:r>
          </w:p>
        </w:tc>
      </w:tr>
      <w:tr w:rsidR="003B2889" w:rsidRPr="00150EB7" w:rsidTr="00996BE3">
        <w:tc>
          <w:tcPr>
            <w:tcW w:w="4077"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 xml:space="preserve">Летопись Историко-филологического общества при </w:t>
            </w:r>
            <w:r w:rsidRPr="00150EB7">
              <w:rPr>
                <w:rFonts w:ascii="Times New Roman" w:hAnsi="Times New Roman"/>
                <w:sz w:val="24"/>
                <w:szCs w:val="24"/>
                <w:lang w:val="uk-UA"/>
              </w:rPr>
              <w:lastRenderedPageBreak/>
              <w:t>Новороссийском университете»</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lastRenderedPageBreak/>
              <w:t>1894</w:t>
            </w:r>
          </w:p>
        </w:tc>
        <w:tc>
          <w:tcPr>
            <w:tcW w:w="3191"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w:t>
            </w:r>
          </w:p>
        </w:tc>
      </w:tr>
      <w:tr w:rsidR="003B2889" w:rsidRPr="00150EB7" w:rsidTr="00996BE3">
        <w:tc>
          <w:tcPr>
            <w:tcW w:w="4077"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lastRenderedPageBreak/>
              <w:t>«Этнографическое обозрение»</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1896</w:t>
            </w:r>
          </w:p>
        </w:tc>
        <w:tc>
          <w:tcPr>
            <w:tcW w:w="3191"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w:t>
            </w:r>
          </w:p>
        </w:tc>
      </w:tr>
      <w:tr w:rsidR="003B2889" w:rsidRPr="00150EB7" w:rsidTr="00996BE3">
        <w:tc>
          <w:tcPr>
            <w:tcW w:w="4077" w:type="dxa"/>
          </w:tcPr>
          <w:p w:rsidR="003B2889" w:rsidRPr="00150EB7" w:rsidRDefault="003B2889" w:rsidP="00996BE3">
            <w:pPr>
              <w:jc w:val="both"/>
              <w:rPr>
                <w:rFonts w:ascii="Times New Roman" w:hAnsi="Times New Roman"/>
                <w:sz w:val="24"/>
                <w:szCs w:val="24"/>
                <w:lang w:val="uk-UA"/>
              </w:rPr>
            </w:pPr>
            <w:r w:rsidRPr="00150EB7">
              <w:rPr>
                <w:rFonts w:ascii="Times New Roman" w:hAnsi="Times New Roman"/>
                <w:sz w:val="24"/>
                <w:szCs w:val="24"/>
                <w:lang w:val="uk-UA"/>
              </w:rPr>
              <w:t>«Археологические известия и заметки»</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1897</w:t>
            </w:r>
          </w:p>
        </w:tc>
        <w:tc>
          <w:tcPr>
            <w:tcW w:w="3191"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w:t>
            </w:r>
          </w:p>
        </w:tc>
      </w:tr>
      <w:tr w:rsidR="003B2889" w:rsidRPr="00150EB7" w:rsidTr="00996BE3">
        <w:tc>
          <w:tcPr>
            <w:tcW w:w="4077" w:type="dxa"/>
          </w:tcPr>
          <w:p w:rsidR="003B2889" w:rsidRPr="00150EB7" w:rsidRDefault="003B2889" w:rsidP="00996BE3">
            <w:pPr>
              <w:jc w:val="both"/>
              <w:rPr>
                <w:rFonts w:ascii="Times New Roman" w:hAnsi="Times New Roman"/>
                <w:sz w:val="24"/>
                <w:szCs w:val="24"/>
                <w:lang w:val="uk-UA"/>
              </w:rPr>
            </w:pPr>
            <w:r w:rsidRPr="00150EB7">
              <w:rPr>
                <w:rFonts w:ascii="Times New Roman" w:hAnsi="Times New Roman"/>
                <w:sz w:val="24"/>
                <w:szCs w:val="24"/>
                <w:lang w:val="uk-UA"/>
              </w:rPr>
              <w:t>«Семья и школа»</w:t>
            </w:r>
          </w:p>
        </w:tc>
        <w:tc>
          <w:tcPr>
            <w:tcW w:w="2303" w:type="dxa"/>
          </w:tcPr>
          <w:p w:rsidR="003B2889" w:rsidRPr="00150EB7" w:rsidRDefault="003B2889" w:rsidP="00996BE3">
            <w:pPr>
              <w:spacing w:line="360" w:lineRule="auto"/>
              <w:jc w:val="both"/>
              <w:rPr>
                <w:rFonts w:ascii="Times New Roman" w:hAnsi="Times New Roman"/>
                <w:sz w:val="24"/>
                <w:szCs w:val="24"/>
                <w:lang w:val="uk-UA"/>
              </w:rPr>
            </w:pPr>
          </w:p>
        </w:tc>
        <w:tc>
          <w:tcPr>
            <w:tcW w:w="3191" w:type="dxa"/>
          </w:tcPr>
          <w:p w:rsidR="003B2889" w:rsidRPr="00150EB7" w:rsidRDefault="001A75E5"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3 (</w:t>
            </w:r>
            <w:r w:rsidR="00F759F4" w:rsidRPr="00150EB7">
              <w:rPr>
                <w:rFonts w:ascii="Times New Roman" w:hAnsi="Times New Roman"/>
                <w:sz w:val="24"/>
                <w:szCs w:val="24"/>
                <w:lang w:val="uk-UA"/>
              </w:rPr>
              <w:t>потребує уточнення</w:t>
            </w:r>
            <w:r w:rsidRPr="00150EB7">
              <w:rPr>
                <w:rFonts w:ascii="Times New Roman" w:hAnsi="Times New Roman"/>
                <w:sz w:val="24"/>
                <w:szCs w:val="24"/>
                <w:lang w:val="uk-UA"/>
              </w:rPr>
              <w:t>)</w:t>
            </w:r>
          </w:p>
        </w:tc>
      </w:tr>
      <w:tr w:rsidR="00604138" w:rsidRPr="00150EB7" w:rsidTr="00996BE3">
        <w:tc>
          <w:tcPr>
            <w:tcW w:w="4077" w:type="dxa"/>
          </w:tcPr>
          <w:p w:rsidR="00604138" w:rsidRPr="00150EB7" w:rsidRDefault="00604138" w:rsidP="00996BE3">
            <w:pPr>
              <w:jc w:val="both"/>
              <w:rPr>
                <w:rFonts w:ascii="Times New Roman" w:hAnsi="Times New Roman"/>
                <w:sz w:val="24"/>
                <w:szCs w:val="24"/>
                <w:lang w:val="uk-UA"/>
              </w:rPr>
            </w:pPr>
            <w:r w:rsidRPr="00150EB7">
              <w:rPr>
                <w:rFonts w:ascii="Times New Roman" w:hAnsi="Times New Roman"/>
                <w:sz w:val="24"/>
                <w:szCs w:val="24"/>
                <w:lang w:val="uk-UA"/>
              </w:rPr>
              <w:t>«Север»</w:t>
            </w:r>
          </w:p>
        </w:tc>
        <w:tc>
          <w:tcPr>
            <w:tcW w:w="2303" w:type="dxa"/>
          </w:tcPr>
          <w:p w:rsidR="00604138" w:rsidRPr="00150EB7" w:rsidRDefault="00604138"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1895</w:t>
            </w:r>
          </w:p>
        </w:tc>
        <w:tc>
          <w:tcPr>
            <w:tcW w:w="3191" w:type="dxa"/>
          </w:tcPr>
          <w:p w:rsidR="00604138" w:rsidRPr="00150EB7" w:rsidRDefault="00604138"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w:t>
            </w:r>
          </w:p>
        </w:tc>
      </w:tr>
      <w:tr w:rsidR="003B2889" w:rsidRPr="00150EB7" w:rsidTr="00996BE3">
        <w:tc>
          <w:tcPr>
            <w:tcW w:w="4077" w:type="dxa"/>
          </w:tcPr>
          <w:p w:rsidR="003B2889" w:rsidRPr="00150EB7" w:rsidRDefault="003B2889" w:rsidP="00996BE3">
            <w:pPr>
              <w:jc w:val="both"/>
              <w:rPr>
                <w:rFonts w:ascii="Times New Roman" w:hAnsi="Times New Roman"/>
                <w:sz w:val="24"/>
                <w:szCs w:val="24"/>
                <w:lang w:val="uk-UA"/>
              </w:rPr>
            </w:pPr>
            <w:r w:rsidRPr="00150EB7">
              <w:rPr>
                <w:rFonts w:ascii="Times New Roman" w:hAnsi="Times New Roman"/>
                <w:sz w:val="24"/>
                <w:szCs w:val="24"/>
                <w:lang w:val="uk-UA"/>
              </w:rPr>
              <w:t>«По морю и суше»</w:t>
            </w:r>
          </w:p>
        </w:tc>
        <w:tc>
          <w:tcPr>
            <w:tcW w:w="2303" w:type="dxa"/>
          </w:tcPr>
          <w:p w:rsidR="003B2889" w:rsidRPr="00150EB7" w:rsidRDefault="003B2889" w:rsidP="00996BE3">
            <w:pPr>
              <w:spacing w:line="360" w:lineRule="auto"/>
              <w:jc w:val="both"/>
              <w:rPr>
                <w:rFonts w:ascii="Times New Roman" w:hAnsi="Times New Roman"/>
                <w:sz w:val="24"/>
                <w:szCs w:val="24"/>
                <w:lang w:val="uk-UA"/>
              </w:rPr>
            </w:pPr>
          </w:p>
        </w:tc>
        <w:tc>
          <w:tcPr>
            <w:tcW w:w="3191" w:type="dxa"/>
          </w:tcPr>
          <w:p w:rsidR="003B2889" w:rsidRPr="00150EB7" w:rsidRDefault="001A75E5"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3 (</w:t>
            </w:r>
            <w:r w:rsidR="004F7FD0" w:rsidRPr="00150EB7">
              <w:rPr>
                <w:rFonts w:ascii="Times New Roman" w:hAnsi="Times New Roman"/>
                <w:sz w:val="24"/>
                <w:szCs w:val="24"/>
                <w:lang w:val="uk-UA"/>
              </w:rPr>
              <w:t>потребує уточнення</w:t>
            </w:r>
            <w:r w:rsidRPr="00150EB7">
              <w:rPr>
                <w:rFonts w:ascii="Times New Roman" w:hAnsi="Times New Roman"/>
                <w:sz w:val="24"/>
                <w:szCs w:val="24"/>
                <w:lang w:val="uk-UA"/>
              </w:rPr>
              <w:t>)</w:t>
            </w:r>
          </w:p>
        </w:tc>
      </w:tr>
      <w:tr w:rsidR="003B2889" w:rsidRPr="00150EB7" w:rsidTr="00996BE3">
        <w:tc>
          <w:tcPr>
            <w:tcW w:w="4077" w:type="dxa"/>
          </w:tcPr>
          <w:p w:rsidR="003B2889" w:rsidRPr="00150EB7" w:rsidRDefault="003B2889" w:rsidP="00996BE3">
            <w:pPr>
              <w:jc w:val="both"/>
              <w:rPr>
                <w:rFonts w:ascii="Times New Roman" w:hAnsi="Times New Roman"/>
                <w:sz w:val="24"/>
                <w:szCs w:val="24"/>
              </w:rPr>
            </w:pPr>
            <w:r w:rsidRPr="00150EB7">
              <w:rPr>
                <w:rFonts w:ascii="Times New Roman" w:hAnsi="Times New Roman"/>
                <w:sz w:val="24"/>
                <w:szCs w:val="24"/>
                <w:lang w:val="uk-UA"/>
              </w:rPr>
              <w:t>«Записки Наукового Товариства ім. Т. Шевченка»</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1895</w:t>
            </w:r>
          </w:p>
        </w:tc>
        <w:tc>
          <w:tcPr>
            <w:tcW w:w="3191"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w:t>
            </w:r>
          </w:p>
        </w:tc>
      </w:tr>
      <w:tr w:rsidR="003B2889" w:rsidRPr="00150EB7" w:rsidTr="00996BE3">
        <w:tc>
          <w:tcPr>
            <w:tcW w:w="4077" w:type="dxa"/>
          </w:tcPr>
          <w:p w:rsidR="003B2889" w:rsidRPr="00150EB7" w:rsidRDefault="003B2889" w:rsidP="00996BE3">
            <w:pPr>
              <w:jc w:val="both"/>
              <w:rPr>
                <w:rFonts w:ascii="Times New Roman" w:hAnsi="Times New Roman"/>
                <w:sz w:val="24"/>
                <w:szCs w:val="24"/>
                <w:lang w:val="uk-UA"/>
              </w:rPr>
            </w:pPr>
            <w:r w:rsidRPr="00150EB7">
              <w:rPr>
                <w:rFonts w:ascii="Times New Roman" w:hAnsi="Times New Roman"/>
                <w:sz w:val="24"/>
                <w:szCs w:val="24"/>
                <w:lang w:val="uk-UA"/>
              </w:rPr>
              <w:t>«</w:t>
            </w:r>
            <w:r w:rsidRPr="00150EB7">
              <w:rPr>
                <w:rFonts w:ascii="Times New Roman" w:hAnsi="Times New Roman"/>
                <w:sz w:val="24"/>
                <w:szCs w:val="24"/>
                <w:lang w:val="en-US"/>
              </w:rPr>
              <w:t>Revue</w:t>
            </w:r>
            <w:r w:rsidRPr="00150EB7">
              <w:rPr>
                <w:rFonts w:ascii="Times New Roman" w:hAnsi="Times New Roman"/>
                <w:sz w:val="24"/>
                <w:szCs w:val="24"/>
                <w:lang w:val="uk-UA"/>
              </w:rPr>
              <w:t xml:space="preserve"> </w:t>
            </w:r>
            <w:r w:rsidRPr="00150EB7">
              <w:rPr>
                <w:rFonts w:ascii="Times New Roman" w:hAnsi="Times New Roman"/>
                <w:sz w:val="24"/>
                <w:szCs w:val="24"/>
                <w:lang w:val="en-US"/>
              </w:rPr>
              <w:t>des</w:t>
            </w:r>
            <w:r w:rsidRPr="00150EB7">
              <w:rPr>
                <w:rFonts w:ascii="Times New Roman" w:hAnsi="Times New Roman"/>
                <w:sz w:val="24"/>
                <w:szCs w:val="24"/>
                <w:lang w:val="uk-UA"/>
              </w:rPr>
              <w:t xml:space="preserve"> </w:t>
            </w:r>
            <w:r w:rsidRPr="00150EB7">
              <w:rPr>
                <w:rFonts w:ascii="Times New Roman" w:hAnsi="Times New Roman"/>
                <w:sz w:val="24"/>
                <w:szCs w:val="24"/>
                <w:lang w:val="en-US"/>
              </w:rPr>
              <w:t>traditions</w:t>
            </w:r>
            <w:r w:rsidRPr="00150EB7">
              <w:rPr>
                <w:rFonts w:ascii="Times New Roman" w:hAnsi="Times New Roman"/>
                <w:sz w:val="24"/>
                <w:szCs w:val="24"/>
                <w:lang w:val="uk-UA"/>
              </w:rPr>
              <w:t xml:space="preserve"> </w:t>
            </w:r>
            <w:r w:rsidRPr="00150EB7">
              <w:rPr>
                <w:rFonts w:ascii="Times New Roman" w:hAnsi="Times New Roman"/>
                <w:sz w:val="24"/>
                <w:szCs w:val="24"/>
                <w:lang w:val="en-US"/>
              </w:rPr>
              <w:t>populaires</w:t>
            </w:r>
            <w:r w:rsidRPr="00150EB7">
              <w:rPr>
                <w:rFonts w:ascii="Times New Roman" w:hAnsi="Times New Roman"/>
                <w:sz w:val="24"/>
                <w:szCs w:val="24"/>
                <w:lang w:val="uk-UA"/>
              </w:rPr>
              <w:t>»</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1895</w:t>
            </w:r>
          </w:p>
        </w:tc>
        <w:tc>
          <w:tcPr>
            <w:tcW w:w="3191"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4</w:t>
            </w:r>
          </w:p>
        </w:tc>
      </w:tr>
      <w:tr w:rsidR="003B2889" w:rsidRPr="00150EB7" w:rsidTr="00996BE3">
        <w:tc>
          <w:tcPr>
            <w:tcW w:w="4077" w:type="dxa"/>
          </w:tcPr>
          <w:p w:rsidR="003B2889" w:rsidRPr="00150EB7" w:rsidRDefault="003B2889" w:rsidP="00996BE3">
            <w:pPr>
              <w:jc w:val="both"/>
              <w:rPr>
                <w:rFonts w:ascii="Times New Roman" w:hAnsi="Times New Roman"/>
                <w:sz w:val="24"/>
                <w:szCs w:val="24"/>
                <w:lang w:val="uk-UA"/>
              </w:rPr>
            </w:pPr>
            <w:r w:rsidRPr="00150EB7">
              <w:rPr>
                <w:rFonts w:ascii="Times New Roman" w:hAnsi="Times New Roman"/>
                <w:sz w:val="24"/>
                <w:szCs w:val="24"/>
                <w:lang w:val="uk-UA"/>
              </w:rPr>
              <w:t>«Κρνπταδία»</w:t>
            </w:r>
          </w:p>
        </w:tc>
        <w:tc>
          <w:tcPr>
            <w:tcW w:w="2303"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1898</w:t>
            </w:r>
          </w:p>
        </w:tc>
        <w:tc>
          <w:tcPr>
            <w:tcW w:w="3191" w:type="dxa"/>
          </w:tcPr>
          <w:p w:rsidR="003B2889" w:rsidRPr="00150EB7" w:rsidRDefault="003B2889" w:rsidP="00996BE3">
            <w:pPr>
              <w:spacing w:line="360" w:lineRule="auto"/>
              <w:jc w:val="both"/>
              <w:rPr>
                <w:rFonts w:ascii="Times New Roman" w:hAnsi="Times New Roman"/>
                <w:sz w:val="24"/>
                <w:szCs w:val="24"/>
                <w:lang w:val="uk-UA"/>
              </w:rPr>
            </w:pPr>
            <w:r w:rsidRPr="00150EB7">
              <w:rPr>
                <w:rFonts w:ascii="Times New Roman" w:hAnsi="Times New Roman"/>
                <w:sz w:val="24"/>
                <w:szCs w:val="24"/>
                <w:lang w:val="uk-UA"/>
              </w:rPr>
              <w:t>1</w:t>
            </w:r>
          </w:p>
        </w:tc>
      </w:tr>
    </w:tbl>
    <w:p w:rsidR="00996BE3" w:rsidRPr="00150EB7" w:rsidRDefault="00996BE3" w:rsidP="00996BE3">
      <w:pPr>
        <w:rPr>
          <w:rFonts w:ascii="Times New Roman" w:hAnsi="Times New Roman"/>
          <w:sz w:val="28"/>
          <w:szCs w:val="28"/>
          <w:lang w:val="uk-UA"/>
        </w:rPr>
      </w:pPr>
    </w:p>
    <w:p w:rsidR="00577040" w:rsidRPr="00150EB7" w:rsidRDefault="00577040" w:rsidP="00577040">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Із вищезазначеної статистичної таблиці бачимо, що переважну більшість своїх історико-археографічних та етнографічних публікацій історик друкує у багатопрофільному щомісячному історико-літературному часописі «Ки</w:t>
      </w:r>
      <w:r w:rsidR="00014F08" w:rsidRPr="00150EB7">
        <w:rPr>
          <w:rFonts w:ascii="Times New Roman" w:hAnsi="Times New Roman"/>
          <w:sz w:val="28"/>
          <w:szCs w:val="28"/>
          <w:lang w:val="uk-UA"/>
        </w:rPr>
        <w:t>евс</w:t>
      </w:r>
      <w:r w:rsidRPr="00150EB7">
        <w:rPr>
          <w:rFonts w:ascii="Times New Roman" w:hAnsi="Times New Roman"/>
          <w:sz w:val="28"/>
          <w:szCs w:val="28"/>
          <w:lang w:val="uk-UA"/>
        </w:rPr>
        <w:t>ка</w:t>
      </w:r>
      <w:r w:rsidR="00014F08" w:rsidRPr="00150EB7">
        <w:rPr>
          <w:rFonts w:ascii="Times New Roman" w:hAnsi="Times New Roman"/>
          <w:sz w:val="28"/>
          <w:szCs w:val="28"/>
          <w:lang w:val="uk-UA"/>
        </w:rPr>
        <w:t>я</w:t>
      </w:r>
      <w:r w:rsidRPr="00150EB7">
        <w:rPr>
          <w:rFonts w:ascii="Times New Roman" w:hAnsi="Times New Roman"/>
          <w:sz w:val="28"/>
          <w:szCs w:val="28"/>
          <w:lang w:val="uk-UA"/>
        </w:rPr>
        <w:t xml:space="preserve"> </w:t>
      </w:r>
      <w:r w:rsidR="00014F08" w:rsidRPr="00150EB7">
        <w:rPr>
          <w:rFonts w:ascii="Times New Roman" w:hAnsi="Times New Roman"/>
          <w:sz w:val="28"/>
          <w:szCs w:val="28"/>
          <w:lang w:val="uk-UA"/>
        </w:rPr>
        <w:t>стар</w:t>
      </w:r>
      <w:r w:rsidRPr="00150EB7">
        <w:rPr>
          <w:rFonts w:ascii="Times New Roman" w:hAnsi="Times New Roman"/>
          <w:sz w:val="28"/>
          <w:szCs w:val="28"/>
          <w:lang w:val="uk-UA"/>
        </w:rPr>
        <w:t>ина», статті ж археологічного змісту науковець подає виключно у спеціалізовані видання.</w:t>
      </w:r>
    </w:p>
    <w:p w:rsidR="00577040" w:rsidRPr="00150EB7" w:rsidRDefault="00B16CB0" w:rsidP="00577040">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Увесь час діяльності В. </w:t>
      </w:r>
      <w:r w:rsidR="00577040" w:rsidRPr="00150EB7">
        <w:rPr>
          <w:rFonts w:ascii="Times New Roman" w:hAnsi="Times New Roman"/>
          <w:sz w:val="28"/>
          <w:szCs w:val="28"/>
          <w:lang w:val="uk-UA"/>
        </w:rPr>
        <w:t xml:space="preserve">Ястребова у царині історії та археографії умовно можна розділити на </w:t>
      </w:r>
      <w:r w:rsidR="004F7FD0" w:rsidRPr="00150EB7">
        <w:rPr>
          <w:rFonts w:ascii="Times New Roman" w:hAnsi="Times New Roman"/>
          <w:sz w:val="28"/>
          <w:szCs w:val="28"/>
          <w:lang w:val="uk-UA"/>
        </w:rPr>
        <w:t>чоти</w:t>
      </w:r>
      <w:r w:rsidR="00577040" w:rsidRPr="00150EB7">
        <w:rPr>
          <w:rFonts w:ascii="Times New Roman" w:hAnsi="Times New Roman"/>
          <w:sz w:val="28"/>
          <w:szCs w:val="28"/>
          <w:lang w:val="uk-UA"/>
        </w:rPr>
        <w:t>ри періоди:</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1) 1874–1876 рр. – останні роки навчання в університеті, процес та завершення написання кандидатської роботи; у цей час відбуваються перші кроки на шляху становлення В. Ястребова як історика; визначаються методологічні та концептуальні принципи майбутніх наукових досліджень;</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2) 1877–1883 рр. – активна педагогічна діяльність, збирання артефактів, у тому числі й писемних, для поповнення музейної колекції ЄЗРУ, адаптація історичних текстів для учнів, написання коротких історичних заміток у науково-популярному стилі; у цей час науковець починає роботу у місцевих церковних та муніципальних архівах, на основі документів яких готує перші публікації, які містять елементи джерелознавчого аналізу та архівної евристики; налагоджує співпрацю з місцевими, київськими та столичними виданнями;</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lastRenderedPageBreak/>
        <w:t>3) 1884 – 1889 рр. – період активної науково-дослідницької діяльності історико-археографічного спрямування; В. Ястребов опрацьовує приватні родинні архіви Хорватів та Пишчевичів</w:t>
      </w:r>
      <w:r w:rsidR="00B16CB0" w:rsidRPr="00150EB7">
        <w:rPr>
          <w:rFonts w:ascii="Times New Roman" w:hAnsi="Times New Roman"/>
          <w:sz w:val="28"/>
          <w:szCs w:val="28"/>
          <w:lang w:val="uk-UA"/>
        </w:rPr>
        <w:t>, впорядковує архів фортеці Св. </w:t>
      </w:r>
      <w:r w:rsidRPr="00150EB7">
        <w:rPr>
          <w:rFonts w:ascii="Times New Roman" w:hAnsi="Times New Roman"/>
          <w:sz w:val="28"/>
          <w:szCs w:val="28"/>
          <w:lang w:val="uk-UA"/>
        </w:rPr>
        <w:t>Єлисавети; знаходить, опрацьовує та публікує значну кількість археографічних джерел з історії Півдня та Центру України; готує ряд історичних розвідок з історичної тематики; у цей період дослідник окреслює перелік історичних проблем, які намагається розв’язати;</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4) 1890 – 1898 рр. – різке зниження істо</w:t>
      </w:r>
      <w:r w:rsidR="00B16CB0" w:rsidRPr="00150EB7">
        <w:rPr>
          <w:rFonts w:ascii="Times New Roman" w:hAnsi="Times New Roman"/>
          <w:sz w:val="28"/>
          <w:szCs w:val="28"/>
          <w:lang w:val="uk-UA"/>
        </w:rPr>
        <w:t>ричної та археографічної роботи</w:t>
      </w:r>
      <w:r w:rsidRPr="00150EB7">
        <w:rPr>
          <w:rFonts w:ascii="Times New Roman" w:hAnsi="Times New Roman"/>
          <w:sz w:val="28"/>
          <w:szCs w:val="28"/>
          <w:lang w:val="uk-UA"/>
        </w:rPr>
        <w:t xml:space="preserve"> дослідника; протягом цього періоду В. Ястребов публікує лише 6 коротких історичних заміток. </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Деякі з ястребовських публікацій історичної та археографічної тематики не мали підпису автора. Приналежність цих робіт до доробку В. Ястребова вдалося встановити за допомогою паралельних джерел – згадок самого автора про ці роботи у інших своїх публікаціях та за допомогою епістолярію. Так, у листуванні В. Ястребова з Ф. Лебединцевим знаходимо інформацію, яка вказує на причетність першого до деяких пуб</w:t>
      </w:r>
      <w:r w:rsidR="00B16CB0" w:rsidRPr="00150EB7">
        <w:rPr>
          <w:rFonts w:ascii="Times New Roman" w:hAnsi="Times New Roman"/>
          <w:sz w:val="28"/>
          <w:szCs w:val="28"/>
          <w:lang w:val="uk-UA"/>
        </w:rPr>
        <w:t>лікацій, розміщених у «Киевской старине</w:t>
      </w:r>
      <w:r w:rsidRPr="00150EB7">
        <w:rPr>
          <w:rFonts w:ascii="Times New Roman" w:hAnsi="Times New Roman"/>
          <w:sz w:val="28"/>
          <w:szCs w:val="28"/>
          <w:lang w:val="uk-UA"/>
        </w:rPr>
        <w:t>»</w:t>
      </w:r>
      <w:r w:rsidR="004A1240" w:rsidRPr="00150EB7">
        <w:rPr>
          <w:rStyle w:val="af"/>
          <w:rFonts w:ascii="Times New Roman" w:hAnsi="Times New Roman"/>
          <w:sz w:val="28"/>
          <w:szCs w:val="28"/>
          <w:lang w:val="uk-UA"/>
        </w:rPr>
        <w:footnoteReference w:id="236"/>
      </w:r>
      <w:r w:rsidRPr="00150EB7">
        <w:rPr>
          <w:rFonts w:ascii="Times New Roman" w:hAnsi="Times New Roman"/>
          <w:sz w:val="28"/>
          <w:szCs w:val="28"/>
          <w:lang w:val="uk-UA"/>
        </w:rPr>
        <w:t xml:space="preserve">. Йдеться про опубліковані </w:t>
      </w:r>
      <w:r w:rsidR="004A1240" w:rsidRPr="00150EB7">
        <w:rPr>
          <w:rFonts w:ascii="Times New Roman" w:hAnsi="Times New Roman"/>
          <w:sz w:val="28"/>
          <w:szCs w:val="28"/>
          <w:lang w:val="uk-UA"/>
        </w:rPr>
        <w:t xml:space="preserve">Володимиром </w:t>
      </w:r>
      <w:r w:rsidRPr="00150EB7">
        <w:rPr>
          <w:rFonts w:ascii="Times New Roman" w:hAnsi="Times New Roman"/>
          <w:sz w:val="28"/>
          <w:szCs w:val="28"/>
          <w:lang w:val="uk-UA"/>
        </w:rPr>
        <w:t>Ястребовим у № 1 та № 2 часопису</w:t>
      </w:r>
      <w:r w:rsidR="00B16CB0" w:rsidRPr="00150EB7">
        <w:rPr>
          <w:rFonts w:ascii="Times New Roman" w:hAnsi="Times New Roman"/>
          <w:sz w:val="28"/>
          <w:szCs w:val="28"/>
          <w:lang w:val="uk-UA"/>
        </w:rPr>
        <w:t xml:space="preserve"> </w:t>
      </w:r>
      <w:r w:rsidRPr="00150EB7">
        <w:rPr>
          <w:rFonts w:ascii="Times New Roman" w:hAnsi="Times New Roman"/>
          <w:sz w:val="28"/>
          <w:szCs w:val="28"/>
          <w:lang w:val="uk-UA"/>
        </w:rPr>
        <w:t>за 1886 рік документів з архіву Пишчевичів «Южно-русский город в начале текущего столетия (из записок Пишчевича)»</w:t>
      </w:r>
      <w:r w:rsidR="004A1240" w:rsidRPr="00150EB7">
        <w:rPr>
          <w:rStyle w:val="af"/>
          <w:rFonts w:ascii="Times New Roman" w:hAnsi="Times New Roman"/>
          <w:sz w:val="28"/>
          <w:szCs w:val="28"/>
          <w:lang w:val="uk-UA"/>
        </w:rPr>
        <w:footnoteReference w:id="237"/>
      </w:r>
      <w:r w:rsidRPr="00150EB7">
        <w:rPr>
          <w:rFonts w:ascii="Times New Roman" w:hAnsi="Times New Roman"/>
          <w:sz w:val="28"/>
          <w:szCs w:val="28"/>
          <w:lang w:val="uk-UA"/>
        </w:rPr>
        <w:t xml:space="preserve"> та «Бугские козаки и украинские уланы»</w:t>
      </w:r>
      <w:r w:rsidR="006337F3" w:rsidRPr="00150EB7">
        <w:rPr>
          <w:rStyle w:val="af"/>
          <w:rFonts w:ascii="Times New Roman" w:hAnsi="Times New Roman"/>
          <w:sz w:val="28"/>
          <w:szCs w:val="28"/>
          <w:lang w:val="uk-UA"/>
        </w:rPr>
        <w:footnoteReference w:id="238"/>
      </w:r>
      <w:r w:rsidRPr="00150EB7">
        <w:rPr>
          <w:rFonts w:ascii="Times New Roman" w:hAnsi="Times New Roman"/>
          <w:sz w:val="28"/>
          <w:szCs w:val="28"/>
          <w:lang w:val="uk-UA"/>
        </w:rPr>
        <w:t xml:space="preserve">. </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Володимир Ястребов, підписуючи свої публікації, користувався криптонімами “В.Я.” та “Н.И.” й підписом “Ястребов В.” Дослідник кілька разів висловлює прохання до редактора часопису Феофана Лебединцева не згадувати його імені у публікаціях, зберігши повне інкогніто або ж опублікувати матеріал під псевдонімом</w:t>
      </w:r>
      <w:r w:rsidR="00BF441A" w:rsidRPr="00150EB7">
        <w:rPr>
          <w:rStyle w:val="af"/>
          <w:rFonts w:ascii="Times New Roman" w:hAnsi="Times New Roman"/>
          <w:sz w:val="28"/>
          <w:szCs w:val="28"/>
          <w:lang w:val="uk-UA"/>
        </w:rPr>
        <w:footnoteReference w:id="239"/>
      </w:r>
      <w:r w:rsidRPr="00150EB7">
        <w:rPr>
          <w:rFonts w:ascii="Times New Roman" w:hAnsi="Times New Roman"/>
          <w:sz w:val="28"/>
          <w:szCs w:val="28"/>
          <w:lang w:val="uk-UA"/>
        </w:rPr>
        <w:t xml:space="preserve">. Володимир Миколайович пояснював це особливою увагою контролюючих органів до вчителів та </w:t>
      </w:r>
      <w:r w:rsidRPr="00150EB7">
        <w:rPr>
          <w:rFonts w:ascii="Times New Roman" w:hAnsi="Times New Roman"/>
          <w:sz w:val="28"/>
          <w:szCs w:val="28"/>
          <w:lang w:val="uk-UA"/>
        </w:rPr>
        <w:lastRenderedPageBreak/>
        <w:t xml:space="preserve">місцевої інтелігенції. У одному із листів він писав: «мого (імені – </w:t>
      </w:r>
      <w:r w:rsidRPr="00150EB7">
        <w:rPr>
          <w:rFonts w:ascii="Times New Roman" w:hAnsi="Times New Roman"/>
          <w:i/>
          <w:sz w:val="28"/>
          <w:szCs w:val="28"/>
          <w:lang w:val="uk-UA"/>
        </w:rPr>
        <w:t>прим</w:t>
      </w:r>
      <w:r w:rsidRPr="00150EB7">
        <w:rPr>
          <w:rFonts w:ascii="Times New Roman" w:hAnsi="Times New Roman"/>
          <w:sz w:val="28"/>
          <w:szCs w:val="28"/>
          <w:lang w:val="uk-UA"/>
        </w:rPr>
        <w:t xml:space="preserve">. </w:t>
      </w:r>
      <w:r w:rsidRPr="00150EB7">
        <w:rPr>
          <w:rFonts w:ascii="Times New Roman" w:hAnsi="Times New Roman"/>
          <w:i/>
          <w:sz w:val="28"/>
          <w:szCs w:val="28"/>
          <w:lang w:val="uk-UA"/>
        </w:rPr>
        <w:t>О.С</w:t>
      </w:r>
      <w:r w:rsidRPr="00150EB7">
        <w:rPr>
          <w:rFonts w:ascii="Times New Roman" w:hAnsi="Times New Roman"/>
          <w:sz w:val="28"/>
          <w:szCs w:val="28"/>
          <w:lang w:val="uk-UA"/>
        </w:rPr>
        <w:t>.) … прошу ніде не згадувати, тому що ми – вчителі живемо з постійним острахом… Ризикую поки з’являтися без маски тільки під статтями археологічними»</w:t>
      </w:r>
      <w:r w:rsidR="00BA59AF" w:rsidRPr="00150EB7">
        <w:rPr>
          <w:rStyle w:val="af"/>
          <w:rFonts w:ascii="Times New Roman" w:hAnsi="Times New Roman"/>
          <w:sz w:val="28"/>
          <w:szCs w:val="28"/>
          <w:lang w:val="uk-UA"/>
        </w:rPr>
        <w:footnoteReference w:id="240"/>
      </w:r>
      <w:r w:rsidRPr="00150EB7">
        <w:rPr>
          <w:rFonts w:ascii="Times New Roman" w:hAnsi="Times New Roman"/>
          <w:sz w:val="28"/>
          <w:szCs w:val="28"/>
          <w:lang w:val="uk-UA"/>
        </w:rPr>
        <w:t xml:space="preserve">. </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Аналіз наукової спадщини В. Ястребова показує, що дослідник хоч і перебував в межах перехідного етапу розвитку та становлення науки, мав власне уявлення про науку та вималював власний образ науковця. Володимир Ястребов був переконаний, що основою наукового пізнання є науковий факт, тому у своїх дослідженнях чітко дотримувався принципів позитивізму, що загалом відповідало того</w:t>
      </w:r>
      <w:r w:rsidR="00B16CB0" w:rsidRPr="00150EB7">
        <w:rPr>
          <w:rFonts w:ascii="Times New Roman" w:hAnsi="Times New Roman"/>
          <w:sz w:val="28"/>
          <w:szCs w:val="28"/>
          <w:lang w:val="uk-UA"/>
        </w:rPr>
        <w:t>часним європейським тенденціям</w:t>
      </w:r>
      <w:r w:rsidRPr="00150EB7">
        <w:rPr>
          <w:rFonts w:ascii="Times New Roman" w:hAnsi="Times New Roman"/>
          <w:sz w:val="28"/>
          <w:szCs w:val="28"/>
          <w:lang w:val="uk-UA"/>
        </w:rPr>
        <w:t xml:space="preserve"> розвитку історичної науки. Ймовірно, саме тому Володимир Миколайович особливе місце у своїх дослідженнях відводив археології, яка «постачала» історикам велику кількість саме матеріальних артефактів, що ставали підґрунтям для наукових висновків. Історик досить скептично ставився до дослідників, котрі ще не відійшли від романтичного періоду розвитку історичної науки, тому часто публікували неперевірені дані, дещо ідеалізували або перебільшували ті чи інші історичні події. </w:t>
      </w:r>
      <w:r w:rsidR="00B16CB0" w:rsidRPr="00150EB7">
        <w:rPr>
          <w:rFonts w:ascii="Times New Roman" w:hAnsi="Times New Roman"/>
          <w:sz w:val="28"/>
          <w:szCs w:val="28"/>
          <w:lang w:val="uk-UA"/>
        </w:rPr>
        <w:t>Тому у рецензіях на праці інших</w:t>
      </w:r>
      <w:r w:rsidRPr="00150EB7">
        <w:rPr>
          <w:rFonts w:ascii="Times New Roman" w:hAnsi="Times New Roman"/>
          <w:sz w:val="28"/>
          <w:szCs w:val="28"/>
          <w:lang w:val="uk-UA"/>
        </w:rPr>
        <w:t xml:space="preserve"> дослідників, Володимир Ястребов досить різко критикує такий підхід до проведення наукового дослідження. Основними недоліками у їхніх роботах В. Ястребов виділяє недостатність критичного відношення до джерел, безсистемність у використанні історичних документів, невідповідність змісту роботи поставленим задачам, подання не підтвердженої нічим інформації. Також, на думку В. Ястребова, науковець не має права роби</w:t>
      </w:r>
      <w:r w:rsidR="00B16CB0" w:rsidRPr="00150EB7">
        <w:rPr>
          <w:rFonts w:ascii="Times New Roman" w:hAnsi="Times New Roman"/>
          <w:sz w:val="28"/>
          <w:szCs w:val="28"/>
          <w:lang w:val="uk-UA"/>
        </w:rPr>
        <w:t>ти не</w:t>
      </w:r>
      <w:r w:rsidRPr="00150EB7">
        <w:rPr>
          <w:rFonts w:ascii="Times New Roman" w:hAnsi="Times New Roman"/>
          <w:sz w:val="28"/>
          <w:szCs w:val="28"/>
          <w:lang w:val="uk-UA"/>
        </w:rPr>
        <w:t>якісну роботу, посилаючись на недостатніс</w:t>
      </w:r>
      <w:r w:rsidR="00BA59AF" w:rsidRPr="00150EB7">
        <w:rPr>
          <w:rFonts w:ascii="Times New Roman" w:hAnsi="Times New Roman"/>
          <w:sz w:val="28"/>
          <w:szCs w:val="28"/>
          <w:lang w:val="uk-UA"/>
        </w:rPr>
        <w:t>ть чи недоступність матеріалів</w:t>
      </w:r>
      <w:r w:rsidRPr="00150EB7">
        <w:rPr>
          <w:rFonts w:ascii="Times New Roman" w:hAnsi="Times New Roman"/>
          <w:sz w:val="28"/>
          <w:szCs w:val="28"/>
          <w:lang w:val="uk-UA"/>
        </w:rPr>
        <w:t xml:space="preserve">. Справжній науковець у розумінні Володимира Миколайовича мав бути «у вищій мірі добросовісним, обережним та акуратним у висновках; він не гониться за кінцевими висновками там, де вони можуть бути передчасними: у нього завжди попереду факт, </w:t>
      </w:r>
      <w:r w:rsidRPr="00150EB7">
        <w:rPr>
          <w:rFonts w:ascii="Times New Roman" w:hAnsi="Times New Roman"/>
          <w:sz w:val="28"/>
          <w:szCs w:val="28"/>
          <w:lang w:val="uk-UA"/>
        </w:rPr>
        <w:lastRenderedPageBreak/>
        <w:t>найточнішим чином записаний, потім – об’єктивне та різностороннє дослідження його на основі аналогій з опублікованих раніше видань…»</w:t>
      </w:r>
      <w:r w:rsidR="00BA59AF" w:rsidRPr="00150EB7">
        <w:rPr>
          <w:rStyle w:val="af"/>
          <w:rFonts w:ascii="Times New Roman" w:hAnsi="Times New Roman"/>
          <w:sz w:val="28"/>
          <w:szCs w:val="28"/>
          <w:lang w:val="uk-UA"/>
        </w:rPr>
        <w:footnoteReference w:id="241"/>
      </w:r>
      <w:r w:rsidRPr="00150EB7">
        <w:rPr>
          <w:rFonts w:ascii="Times New Roman" w:hAnsi="Times New Roman"/>
          <w:sz w:val="28"/>
          <w:szCs w:val="28"/>
          <w:lang w:val="uk-UA"/>
        </w:rPr>
        <w:t>.</w:t>
      </w:r>
    </w:p>
    <w:p w:rsidR="00636ED4" w:rsidRPr="00150EB7" w:rsidRDefault="003B2889" w:rsidP="00BA59AF">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 xml:space="preserve">В. Ястребов був одним із небагатьох дослідників </w:t>
      </w:r>
      <w:r w:rsidR="00BA59AF" w:rsidRPr="00150EB7">
        <w:rPr>
          <w:rFonts w:ascii="Times New Roman" w:hAnsi="Times New Roman"/>
          <w:sz w:val="28"/>
          <w:szCs w:val="28"/>
          <w:lang w:val="uk-UA"/>
        </w:rPr>
        <w:t>центральноукраїнського регіону</w:t>
      </w:r>
      <w:r w:rsidRPr="00150EB7">
        <w:rPr>
          <w:rFonts w:ascii="Times New Roman" w:hAnsi="Times New Roman"/>
          <w:sz w:val="28"/>
          <w:szCs w:val="28"/>
          <w:lang w:val="uk-UA"/>
        </w:rPr>
        <w:t xml:space="preserve">, хто намагався за допомогою наукових методів проводити свої дослідження. Для кожного із наукових напрямків дослідник застосовував як вже існуючі, так і власне напрацьовані методи роботи. Завдяки його двадцятирічній дослідницькій діяльності джерелознавча база історії України була значно поповнена. У цьому контексті варто виокремити та детально проаналізувати кожен із основних напрямків його </w:t>
      </w:r>
      <w:r w:rsidR="00BA59AF" w:rsidRPr="00150EB7">
        <w:rPr>
          <w:rFonts w:ascii="Times New Roman" w:hAnsi="Times New Roman"/>
          <w:sz w:val="28"/>
          <w:szCs w:val="28"/>
          <w:lang w:val="uk-UA"/>
        </w:rPr>
        <w:t>наукової діяльності.</w:t>
      </w:r>
    </w:p>
    <w:p w:rsidR="00BA59AF" w:rsidRPr="00150EB7" w:rsidRDefault="00BA59AF" w:rsidP="00BA59AF">
      <w:pPr>
        <w:spacing w:after="0" w:line="360" w:lineRule="auto"/>
        <w:ind w:firstLine="708"/>
        <w:jc w:val="both"/>
        <w:rPr>
          <w:rFonts w:ascii="Times New Roman" w:hAnsi="Times New Roman" w:cs="Times New Roman"/>
          <w:sz w:val="28"/>
          <w:szCs w:val="28"/>
          <w:lang w:val="uk-UA"/>
        </w:rPr>
      </w:pPr>
    </w:p>
    <w:p w:rsidR="003B2889" w:rsidRPr="00150EB7" w:rsidRDefault="003B2889" w:rsidP="00BA59AF">
      <w:pPr>
        <w:pStyle w:val="ac"/>
        <w:spacing w:line="360" w:lineRule="auto"/>
        <w:ind w:left="680"/>
        <w:outlineLvl w:val="0"/>
        <w:rPr>
          <w:rFonts w:ascii="Times New Roman" w:cs="Times New Roman"/>
          <w:b/>
          <w:sz w:val="28"/>
          <w:szCs w:val="28"/>
          <w:lang w:val="uk-UA"/>
        </w:rPr>
      </w:pPr>
      <w:r w:rsidRPr="00150EB7">
        <w:rPr>
          <w:rFonts w:ascii="Times New Roman" w:cs="Times New Roman"/>
          <w:b/>
          <w:color w:val="000000" w:themeColor="text1"/>
          <w:sz w:val="28"/>
          <w:szCs w:val="28"/>
          <w:lang w:val="uk-UA"/>
        </w:rPr>
        <w:t xml:space="preserve">3.1. Дослідження </w:t>
      </w:r>
      <w:r w:rsidRPr="00150EB7">
        <w:rPr>
          <w:rFonts w:ascii="Times New Roman" w:cs="Times New Roman"/>
          <w:b/>
          <w:sz w:val="28"/>
          <w:szCs w:val="28"/>
          <w:lang w:val="uk-UA"/>
        </w:rPr>
        <w:t>Володимира Ястребова з історичної тематики</w:t>
      </w:r>
      <w:r w:rsidR="004425E7" w:rsidRPr="00150EB7">
        <w:rPr>
          <w:rFonts w:ascii="Times New Roman" w:cs="Times New Roman"/>
          <w:b/>
          <w:sz w:val="28"/>
          <w:szCs w:val="28"/>
          <w:lang w:val="uk-UA"/>
        </w:rPr>
        <w:t xml:space="preserve"> </w:t>
      </w:r>
    </w:p>
    <w:p w:rsidR="003B2889" w:rsidRPr="00150EB7" w:rsidRDefault="003B2889" w:rsidP="003B2889">
      <w:pPr>
        <w:pStyle w:val="ac"/>
        <w:tabs>
          <w:tab w:val="clear" w:pos="709"/>
          <w:tab w:val="left" w:pos="0"/>
        </w:tabs>
        <w:spacing w:after="0" w:line="360" w:lineRule="auto"/>
        <w:ind w:firstLine="567"/>
        <w:contextualSpacing/>
        <w:jc w:val="both"/>
        <w:rPr>
          <w:rFonts w:ascii="Times New Roman" w:cs="Times New Roman"/>
          <w:sz w:val="28"/>
          <w:szCs w:val="28"/>
          <w:lang w:val="uk-UA" w:eastAsia="ru-RU"/>
        </w:rPr>
      </w:pPr>
      <w:r w:rsidRPr="00150EB7">
        <w:rPr>
          <w:rFonts w:ascii="Times New Roman" w:cs="Times New Roman"/>
          <w:sz w:val="28"/>
          <w:szCs w:val="28"/>
          <w:lang w:val="uk-UA"/>
        </w:rPr>
        <w:t>Важливе місце у науковій спадщині Володимира Ястребова належить роботам з історичної тематики. Почавши свої дослідження із підготовки адаптованих для дітей та простого люду текстів на загальноісторичні теми, історик поступово все більше заглиблюється у місцеву історію, намагається зрозуміти історичні процеси, які відбувались на території тодішньої Новоросії. Згодом, викристалізовуються ос</w:t>
      </w:r>
      <w:r w:rsidRPr="00150EB7">
        <w:rPr>
          <w:rFonts w:ascii="Times New Roman" w:cs="Times New Roman"/>
          <w:sz w:val="28"/>
          <w:szCs w:val="28"/>
          <w:lang w:val="uk-UA" w:eastAsia="ru-RU"/>
        </w:rPr>
        <w:t xml:space="preserve">новні  питання, на які хотів знайти відповіді дослідник. Це були питання, пов’язані з історією Півдня і Центру нинішньої України й торкалися колонізаційних процесів колишнього Новоросійського краю, церковної історії краю, історії військових поселень, Нової Сербії та Новослобідського козачого полку. Загалом, варто зазначити, що основну частину його творчого доробку у галузі історичних досліджень складають саме краєзнавчі дослідження. </w:t>
      </w:r>
    </w:p>
    <w:p w:rsidR="003B2889" w:rsidRPr="00150EB7" w:rsidRDefault="003B2889" w:rsidP="003B2889">
      <w:pPr>
        <w:pStyle w:val="ac"/>
        <w:tabs>
          <w:tab w:val="clear" w:pos="709"/>
          <w:tab w:val="left" w:pos="0"/>
          <w:tab w:val="left" w:pos="567"/>
        </w:tabs>
        <w:spacing w:after="0" w:line="360" w:lineRule="auto"/>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t xml:space="preserve">Відзначимо, що історичні дослідження та археографічна діяльність Володимира Ястребова були нероздільно пов’язані між собою. Досліджуючи історико-археографічну діяльність науковця, можемо тільки теоретично </w:t>
      </w:r>
      <w:r w:rsidRPr="00150EB7">
        <w:rPr>
          <w:rFonts w:ascii="Times New Roman" w:cs="Times New Roman"/>
          <w:sz w:val="28"/>
          <w:szCs w:val="28"/>
          <w:lang w:val="uk-UA" w:eastAsia="ru-RU"/>
        </w:rPr>
        <w:lastRenderedPageBreak/>
        <w:t>диференціювати цю його діяльність одна від одної з метою виділити основні історичні проблеми, які цікавили історика та спробувати зрозуміти основні історичні погляди В.</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Ястребова і проаналізувати його роботу по виявленню та опрацюванню історичних документів.</w:t>
      </w:r>
    </w:p>
    <w:p w:rsidR="003B2889" w:rsidRPr="00150EB7" w:rsidRDefault="003B2889" w:rsidP="003B2889">
      <w:pPr>
        <w:pStyle w:val="ac"/>
        <w:tabs>
          <w:tab w:val="clear" w:pos="709"/>
          <w:tab w:val="left" w:pos="0"/>
        </w:tabs>
        <w:spacing w:after="0" w:line="360" w:lineRule="auto"/>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t>У перший рік</w:t>
      </w:r>
      <w:r w:rsidR="00B16CB0" w:rsidRPr="00150EB7">
        <w:rPr>
          <w:rFonts w:ascii="Times New Roman" w:cs="Times New Roman"/>
          <w:sz w:val="28"/>
          <w:szCs w:val="28"/>
          <w:lang w:val="uk-UA" w:eastAsia="ru-RU"/>
        </w:rPr>
        <w:t xml:space="preserve"> перебування у Єлисаветграді В. </w:t>
      </w:r>
      <w:r w:rsidRPr="00150EB7">
        <w:rPr>
          <w:rFonts w:ascii="Times New Roman" w:cs="Times New Roman"/>
          <w:sz w:val="28"/>
          <w:szCs w:val="28"/>
          <w:lang w:val="uk-UA" w:eastAsia="ru-RU"/>
        </w:rPr>
        <w:t>Ястребов завершує, почату ще у студентські роки, роботу над кандидатською дисертацією та успішно захищає її у Новоросійському університеті. Для кращого розуміння процесу становлення Володимира Ястребова як науковця, варто окремо зупинитися саме на його першому науковому творі – кандидатській дисертації. Отже, твір Володимира Ястребова на здобуття кандидатського ступеню мав назву «Хрестовий похід Фрідріха ІІ Гогенштауфена», стосувався історії середніх віків й хронологічно охоплював період 1228-1230 років (період шостого хрестового походу)</w:t>
      </w:r>
      <w:r w:rsidR="005006CE" w:rsidRPr="00150EB7">
        <w:rPr>
          <w:rStyle w:val="af"/>
          <w:rFonts w:ascii="Times New Roman"/>
          <w:sz w:val="28"/>
          <w:szCs w:val="28"/>
          <w:lang w:val="uk-UA" w:eastAsia="ru-RU"/>
        </w:rPr>
        <w:footnoteReference w:id="242"/>
      </w:r>
      <w:r w:rsidRPr="00150EB7">
        <w:rPr>
          <w:rFonts w:ascii="Times New Roman" w:cs="Times New Roman"/>
          <w:sz w:val="28"/>
          <w:szCs w:val="28"/>
          <w:lang w:val="uk-UA" w:eastAsia="ru-RU"/>
        </w:rPr>
        <w:t>. Науковим ке</w:t>
      </w:r>
      <w:r w:rsidR="005006CE" w:rsidRPr="00150EB7">
        <w:rPr>
          <w:rFonts w:ascii="Times New Roman" w:cs="Times New Roman"/>
          <w:sz w:val="28"/>
          <w:szCs w:val="28"/>
          <w:lang w:val="uk-UA" w:eastAsia="ru-RU"/>
        </w:rPr>
        <w:t>рівником роботи був професор Ф. І. </w:t>
      </w:r>
      <w:r w:rsidRPr="00150EB7">
        <w:rPr>
          <w:rFonts w:ascii="Times New Roman" w:cs="Times New Roman"/>
          <w:sz w:val="28"/>
          <w:szCs w:val="28"/>
          <w:lang w:val="uk-UA" w:eastAsia="ru-RU"/>
        </w:rPr>
        <w:t>Успе</w:t>
      </w:r>
      <w:r w:rsidR="005006CE" w:rsidRPr="00150EB7">
        <w:rPr>
          <w:rFonts w:ascii="Times New Roman" w:cs="Times New Roman"/>
          <w:sz w:val="28"/>
          <w:szCs w:val="28"/>
          <w:lang w:val="uk-UA" w:eastAsia="ru-RU"/>
        </w:rPr>
        <w:t>нський. Фактично ж допомагав В. </w:t>
      </w:r>
      <w:r w:rsidRPr="00150EB7">
        <w:rPr>
          <w:rFonts w:ascii="Times New Roman" w:cs="Times New Roman"/>
          <w:sz w:val="28"/>
          <w:szCs w:val="28"/>
          <w:lang w:val="uk-UA" w:eastAsia="ru-RU"/>
        </w:rPr>
        <w:t xml:space="preserve">Ястребову із написанням кандидатської дисертації, а </w:t>
      </w:r>
      <w:r w:rsidR="005006CE" w:rsidRPr="00150EB7">
        <w:rPr>
          <w:rFonts w:ascii="Times New Roman" w:cs="Times New Roman"/>
          <w:sz w:val="28"/>
          <w:szCs w:val="28"/>
          <w:lang w:val="uk-UA" w:eastAsia="ru-RU"/>
        </w:rPr>
        <w:t>також рецензував її професор П. К. </w:t>
      </w:r>
      <w:r w:rsidRPr="00150EB7">
        <w:rPr>
          <w:rFonts w:ascii="Times New Roman" w:cs="Times New Roman"/>
          <w:sz w:val="28"/>
          <w:szCs w:val="28"/>
          <w:lang w:val="uk-UA" w:eastAsia="ru-RU"/>
        </w:rPr>
        <w:t xml:space="preserve">Брун. Робота налічувала 52 сторінки й структурно складалася із десяти розділів, кожен із яких мав незначний об’єм (3-4 сторінки): «Обставини сходження на престол Фрідріха ІІ», «Виховання Фрідріха та ставлення його до курії», «Передсмертна діяльність Інокентія ІІІ щодо хрестового походу», «Гонорій ІІІ та необхідність хрестового походу», «Ставлення Фрідріха ІІ та Гонорія ІІІ до хрестового походу», «Григорій ІХ та його відносини з імператором до відплиття останнього», «Фрідріх ІІ на шляху до Палестини», «Ситуація у Сирії перед прибуттям Фрідріха ІІ», «Імператор Фрідріх ІІ у Сирії», «Події у південній Італії у 1229 – 1230 роках». У роботі описувались події, пов’язані з участю Фрідріха Барбароси у </w:t>
      </w:r>
      <w:r w:rsidR="00281D9C">
        <w:rPr>
          <w:rFonts w:ascii="Times New Roman" w:cs="Times New Roman"/>
          <w:sz w:val="28"/>
          <w:szCs w:val="28"/>
          <w:lang w:val="de-DE" w:eastAsia="ru-RU"/>
        </w:rPr>
        <w:t>V</w:t>
      </w:r>
      <w:r w:rsidRPr="00150EB7">
        <w:rPr>
          <w:rFonts w:ascii="Times New Roman" w:cs="Times New Roman"/>
          <w:sz w:val="28"/>
          <w:szCs w:val="28"/>
          <w:lang w:val="uk-UA" w:eastAsia="ru-RU"/>
        </w:rPr>
        <w:t>І Хрестовому поході та його стосунки із папською курією. Процес написання В</w:t>
      </w:r>
      <w:r w:rsidR="00B16CB0" w:rsidRPr="00150EB7">
        <w:rPr>
          <w:rFonts w:ascii="Times New Roman" w:cs="Times New Roman"/>
          <w:sz w:val="28"/>
          <w:szCs w:val="28"/>
          <w:lang w:val="uk-UA" w:eastAsia="ru-RU"/>
        </w:rPr>
        <w:t>. </w:t>
      </w:r>
      <w:r w:rsidRPr="00150EB7">
        <w:rPr>
          <w:rFonts w:ascii="Times New Roman" w:cs="Times New Roman"/>
          <w:sz w:val="28"/>
          <w:szCs w:val="28"/>
          <w:lang w:val="uk-UA" w:eastAsia="ru-RU"/>
        </w:rPr>
        <w:t>Ястребовим його п</w:t>
      </w:r>
      <w:r w:rsidR="00B16CB0" w:rsidRPr="00150EB7">
        <w:rPr>
          <w:rFonts w:ascii="Times New Roman" w:cs="Times New Roman"/>
          <w:sz w:val="28"/>
          <w:szCs w:val="28"/>
          <w:lang w:val="uk-UA" w:eastAsia="ru-RU"/>
        </w:rPr>
        <w:t>ершої наукової роботи описує О. </w:t>
      </w:r>
      <w:r w:rsidRPr="00150EB7">
        <w:rPr>
          <w:rFonts w:ascii="Times New Roman" w:cs="Times New Roman"/>
          <w:sz w:val="28"/>
          <w:szCs w:val="28"/>
          <w:lang w:val="uk-UA" w:eastAsia="ru-RU"/>
        </w:rPr>
        <w:t xml:space="preserve">Маркевич: «…перечитав усе, що можна було дістати для його дисертації в Одесі, говорив тільки про неї і, правду сказати, </w:t>
      </w:r>
      <w:r w:rsidRPr="00150EB7">
        <w:rPr>
          <w:rFonts w:ascii="Times New Roman" w:cs="Times New Roman"/>
          <w:sz w:val="28"/>
          <w:szCs w:val="28"/>
          <w:lang w:val="uk-UA" w:eastAsia="ru-RU"/>
        </w:rPr>
        <w:lastRenderedPageBreak/>
        <w:t>страшенно надокучив мені, хоч я й не давав йому цього помітити…»</w:t>
      </w:r>
      <w:r w:rsidR="005006CE" w:rsidRPr="00150EB7">
        <w:rPr>
          <w:rStyle w:val="af"/>
          <w:rFonts w:ascii="Times New Roman"/>
          <w:sz w:val="28"/>
          <w:szCs w:val="28"/>
          <w:lang w:val="uk-UA" w:eastAsia="ru-RU"/>
        </w:rPr>
        <w:footnoteReference w:id="243"/>
      </w:r>
      <w:r w:rsidR="00FB46C7" w:rsidRPr="00150EB7">
        <w:rPr>
          <w:rFonts w:ascii="Times New Roman" w:cs="Times New Roman"/>
          <w:sz w:val="28"/>
          <w:szCs w:val="28"/>
          <w:lang w:val="uk-UA" w:eastAsia="ru-RU"/>
        </w:rPr>
        <w:t>. Хоч П. Брун і назвав роботу В. </w:t>
      </w:r>
      <w:r w:rsidRPr="00150EB7">
        <w:rPr>
          <w:rFonts w:ascii="Times New Roman" w:cs="Times New Roman"/>
          <w:sz w:val="28"/>
          <w:szCs w:val="28"/>
          <w:lang w:val="uk-UA" w:eastAsia="ru-RU"/>
        </w:rPr>
        <w:t xml:space="preserve">Ястребова «разсуждение», </w:t>
      </w:r>
      <w:r w:rsidR="00FB46C7" w:rsidRPr="00150EB7">
        <w:rPr>
          <w:rFonts w:ascii="Times New Roman" w:cs="Times New Roman"/>
          <w:sz w:val="28"/>
          <w:szCs w:val="28"/>
          <w:lang w:val="uk-UA" w:eastAsia="ru-RU"/>
        </w:rPr>
        <w:t>твір в більшій мірі носив</w:t>
      </w:r>
      <w:r w:rsidRPr="00150EB7">
        <w:rPr>
          <w:rFonts w:ascii="Times New Roman" w:cs="Times New Roman"/>
          <w:sz w:val="28"/>
          <w:szCs w:val="28"/>
          <w:lang w:val="uk-UA" w:eastAsia="ru-RU"/>
        </w:rPr>
        <w:t xml:space="preserve"> описовий характер. </w:t>
      </w:r>
      <w:r w:rsidR="00FB46C7" w:rsidRPr="00150EB7">
        <w:rPr>
          <w:rFonts w:ascii="Times New Roman" w:cs="Times New Roman"/>
          <w:sz w:val="28"/>
          <w:szCs w:val="28"/>
          <w:lang w:val="uk-UA" w:eastAsia="ru-RU"/>
        </w:rPr>
        <w:t>Водно</w:t>
      </w:r>
      <w:r w:rsidRPr="00150EB7">
        <w:rPr>
          <w:rFonts w:ascii="Times New Roman" w:cs="Times New Roman"/>
          <w:sz w:val="28"/>
          <w:szCs w:val="28"/>
          <w:lang w:val="uk-UA" w:eastAsia="ru-RU"/>
        </w:rPr>
        <w:t>час,</w:t>
      </w:r>
      <w:r w:rsidRPr="00150EB7">
        <w:rPr>
          <w:rFonts w:ascii="Times New Roman" w:eastAsia="Calibri" w:hAnsi="Calibri" w:cs="Times New Roman"/>
          <w:color w:val="auto"/>
          <w:sz w:val="28"/>
          <w:szCs w:val="28"/>
          <w:lang w:val="uk-UA" w:eastAsia="ru-RU" w:bidi="ar-SA"/>
        </w:rPr>
        <w:t xml:space="preserve"> </w:t>
      </w:r>
      <w:r w:rsidR="00B16CB0" w:rsidRPr="00150EB7">
        <w:rPr>
          <w:rFonts w:ascii="Times New Roman" w:cs="Times New Roman"/>
          <w:sz w:val="28"/>
          <w:szCs w:val="28"/>
          <w:lang w:val="uk-UA" w:eastAsia="ru-RU"/>
        </w:rPr>
        <w:t>у своїй роботі В. </w:t>
      </w:r>
      <w:r w:rsidRPr="00150EB7">
        <w:rPr>
          <w:rFonts w:ascii="Times New Roman" w:cs="Times New Roman"/>
          <w:sz w:val="28"/>
          <w:szCs w:val="28"/>
          <w:lang w:val="uk-UA" w:eastAsia="ru-RU"/>
        </w:rPr>
        <w:t>Ястребов «іноді у дрібницях представляє події навіть у новому вигляді, причому ніколи не захоплюється надмірною сміливістю своїх суджень, використовує багато нових даних із арабських джерел»</w:t>
      </w:r>
      <w:r w:rsidR="005006CE" w:rsidRPr="00150EB7">
        <w:rPr>
          <w:rStyle w:val="af"/>
          <w:rFonts w:ascii="Times New Roman"/>
          <w:sz w:val="28"/>
          <w:szCs w:val="28"/>
          <w:lang w:val="uk-UA" w:eastAsia="ru-RU"/>
        </w:rPr>
        <w:footnoteReference w:id="244"/>
      </w:r>
      <w:r w:rsidRPr="00150EB7">
        <w:rPr>
          <w:rFonts w:ascii="Times New Roman" w:cs="Times New Roman"/>
          <w:sz w:val="28"/>
          <w:szCs w:val="28"/>
          <w:lang w:val="uk-UA" w:eastAsia="ru-RU"/>
        </w:rPr>
        <w:t>. Новизн</w:t>
      </w:r>
      <w:r w:rsidR="00B01488" w:rsidRPr="00150EB7">
        <w:rPr>
          <w:rFonts w:ascii="Times New Roman" w:cs="Times New Roman"/>
          <w:sz w:val="28"/>
          <w:szCs w:val="28"/>
          <w:lang w:val="uk-UA" w:eastAsia="ru-RU"/>
        </w:rPr>
        <w:t>ою даної роботи було подання В. </w:t>
      </w:r>
      <w:r w:rsidRPr="00150EB7">
        <w:rPr>
          <w:rFonts w:ascii="Times New Roman" w:cs="Times New Roman"/>
          <w:sz w:val="28"/>
          <w:szCs w:val="28"/>
          <w:lang w:val="uk-UA" w:eastAsia="ru-RU"/>
        </w:rPr>
        <w:t xml:space="preserve">Ястребовим у вигляді додатка до кандидатської роботи перекладу російською мовою чотирьох середньовічних грамот, що стосувалися предмету роботи.   </w:t>
      </w:r>
    </w:p>
    <w:p w:rsidR="003B2889" w:rsidRPr="00150EB7" w:rsidRDefault="003B2889" w:rsidP="003B2889">
      <w:pPr>
        <w:pStyle w:val="ac"/>
        <w:tabs>
          <w:tab w:val="clear" w:pos="709"/>
          <w:tab w:val="left" w:pos="0"/>
        </w:tabs>
        <w:spacing w:after="0" w:line="360" w:lineRule="auto"/>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t xml:space="preserve">З огляду на те, що наукові роботи того часу не передбачали аналітичної складової чи демонстрації наукового відкриття, а повинні були містити бібліографічний огляд доступних джерел, використання та переклад </w:t>
      </w:r>
      <w:r w:rsidR="00B01488" w:rsidRPr="00150EB7">
        <w:rPr>
          <w:rFonts w:ascii="Times New Roman" w:cs="Times New Roman"/>
          <w:sz w:val="28"/>
          <w:szCs w:val="28"/>
          <w:lang w:val="uk-UA" w:eastAsia="ru-RU"/>
        </w:rPr>
        <w:t>джерел іноземною мовою, твір В. </w:t>
      </w:r>
      <w:r w:rsidRPr="00150EB7">
        <w:rPr>
          <w:rFonts w:ascii="Times New Roman" w:cs="Times New Roman"/>
          <w:sz w:val="28"/>
          <w:szCs w:val="28"/>
          <w:lang w:val="uk-UA" w:eastAsia="ru-RU"/>
        </w:rPr>
        <w:t xml:space="preserve">Ястребова відповідав тогочасним критеріям наукового твору і вважався науковою роботою. </w:t>
      </w:r>
    </w:p>
    <w:p w:rsidR="003B2889" w:rsidRPr="00150EB7" w:rsidRDefault="003B2889" w:rsidP="003B2889">
      <w:pPr>
        <w:pStyle w:val="ac"/>
        <w:tabs>
          <w:tab w:val="clear" w:pos="709"/>
          <w:tab w:val="left" w:pos="0"/>
        </w:tabs>
        <w:spacing w:after="0" w:line="360" w:lineRule="auto"/>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t>Тож, як бачимо, перша наукова робота дослідника була виконана на історичну тематику й включала елементи джерелознавчого дослідження.</w:t>
      </w:r>
    </w:p>
    <w:p w:rsidR="00B01488" w:rsidRPr="00150EB7" w:rsidRDefault="003B2889" w:rsidP="003B2889">
      <w:pPr>
        <w:pStyle w:val="ac"/>
        <w:tabs>
          <w:tab w:val="clear" w:pos="709"/>
          <w:tab w:val="left" w:pos="0"/>
        </w:tabs>
        <w:spacing w:after="0" w:line="360" w:lineRule="auto"/>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t>Перші дослідження історичної тематики співпадають з початком педагогічної</w:t>
      </w:r>
      <w:r w:rsidR="00B01488" w:rsidRPr="00150EB7">
        <w:rPr>
          <w:rFonts w:ascii="Times New Roman" w:cs="Times New Roman"/>
          <w:sz w:val="28"/>
          <w:szCs w:val="28"/>
          <w:lang w:val="uk-UA" w:eastAsia="ru-RU"/>
        </w:rPr>
        <w:t xml:space="preserve"> діяльності В. </w:t>
      </w:r>
      <w:r w:rsidRPr="00150EB7">
        <w:rPr>
          <w:rFonts w:ascii="Times New Roman" w:cs="Times New Roman"/>
          <w:sz w:val="28"/>
          <w:szCs w:val="28"/>
          <w:lang w:val="uk-UA" w:eastAsia="ru-RU"/>
        </w:rPr>
        <w:t>Ястребова. Викладаючи у ЄЗРУ, а також будучи активним сподвижником просвітництва, Володимир Миколайович займається написанням невеликих, адаптованих для учнів та простого люду, текстів з історичної тематики про відомих історичних особистостей чи історичні події. Тому, слі</w:t>
      </w:r>
      <w:r w:rsidR="00B01488" w:rsidRPr="00150EB7">
        <w:rPr>
          <w:rFonts w:ascii="Times New Roman" w:cs="Times New Roman"/>
          <w:sz w:val="28"/>
          <w:szCs w:val="28"/>
          <w:lang w:val="uk-UA" w:eastAsia="ru-RU"/>
        </w:rPr>
        <w:t>д зазначити, що перші роботи В. </w:t>
      </w:r>
      <w:r w:rsidRPr="00150EB7">
        <w:rPr>
          <w:rFonts w:ascii="Times New Roman" w:cs="Times New Roman"/>
          <w:sz w:val="28"/>
          <w:szCs w:val="28"/>
          <w:lang w:val="uk-UA" w:eastAsia="ru-RU"/>
        </w:rPr>
        <w:t xml:space="preserve">Ястребова з історичної тематики носять художньо-белетристичний, літературно-публіцистичний характер. Однією з перших таких робіт була праця «Виховання Петра Великого», яка вийшла друком у видавництві Кирило-Мефодіївського Книжкового складу при Одеському Слов’янському товаристві в Одесі, була схвалена Міністерством народної просвіти і дозволена для використання у бібліотеках нижчих навчальних закладів. </w:t>
      </w:r>
      <w:r w:rsidRPr="00150EB7">
        <w:rPr>
          <w:rFonts w:ascii="Times New Roman" w:cs="Times New Roman"/>
          <w:sz w:val="28"/>
          <w:szCs w:val="28"/>
          <w:lang w:val="uk-UA" w:eastAsia="ru-RU"/>
        </w:rPr>
        <w:lastRenderedPageBreak/>
        <w:t>Перше видання датується 1878 роком, друге – 1894. До такого типу праць Володимира Миколайовича належать також й доповіді, підготовлені для прочитання під час літературних вечорів та народних читань, статті-описи його подорожей історичними місцями Італії, Туречч</w:t>
      </w:r>
      <w:r w:rsidR="00792587" w:rsidRPr="00150EB7">
        <w:rPr>
          <w:rFonts w:ascii="Times New Roman" w:cs="Times New Roman"/>
          <w:sz w:val="28"/>
          <w:szCs w:val="28"/>
          <w:lang w:val="uk-UA" w:eastAsia="ru-RU"/>
        </w:rPr>
        <w:t>ини, Франції</w:t>
      </w:r>
      <w:r w:rsidR="00A36FAC" w:rsidRPr="00150EB7">
        <w:rPr>
          <w:rFonts w:ascii="Times New Roman" w:cs="Times New Roman"/>
          <w:sz w:val="28"/>
          <w:szCs w:val="28"/>
          <w:lang w:val="uk-UA" w:eastAsia="ru-RU"/>
        </w:rPr>
        <w:t>, які автор публікува у журналах «Семья и школа» та «По морю и суше»</w:t>
      </w:r>
      <w:r w:rsidR="00792587" w:rsidRPr="00150EB7">
        <w:rPr>
          <w:rFonts w:ascii="Times New Roman" w:cs="Times New Roman"/>
          <w:sz w:val="28"/>
          <w:szCs w:val="28"/>
          <w:lang w:val="uk-UA" w:eastAsia="ru-RU"/>
        </w:rPr>
        <w:t>.</w:t>
      </w:r>
      <w:r w:rsidRPr="00150EB7">
        <w:rPr>
          <w:rFonts w:ascii="Times New Roman" w:cs="Times New Roman"/>
          <w:sz w:val="28"/>
          <w:szCs w:val="28"/>
          <w:lang w:val="uk-UA" w:eastAsia="ru-RU"/>
        </w:rPr>
        <w:t xml:space="preserve"> </w:t>
      </w:r>
    </w:p>
    <w:p w:rsidR="003B2889" w:rsidRPr="00150EB7" w:rsidRDefault="00B01488" w:rsidP="003B2889">
      <w:pPr>
        <w:pStyle w:val="ac"/>
        <w:tabs>
          <w:tab w:val="clear" w:pos="709"/>
          <w:tab w:val="left" w:pos="0"/>
        </w:tabs>
        <w:spacing w:after="0" w:line="360" w:lineRule="auto"/>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r>
      <w:r w:rsidR="005A31E7" w:rsidRPr="00150EB7">
        <w:rPr>
          <w:rFonts w:ascii="Times New Roman" w:cs="Times New Roman"/>
          <w:sz w:val="28"/>
          <w:szCs w:val="28"/>
          <w:lang w:val="uk-UA" w:eastAsia="ru-RU"/>
        </w:rPr>
        <w:t>Серед праць, які В. </w:t>
      </w:r>
      <w:r w:rsidR="003B2889" w:rsidRPr="00150EB7">
        <w:rPr>
          <w:rFonts w:ascii="Times New Roman" w:cs="Times New Roman"/>
          <w:sz w:val="28"/>
          <w:szCs w:val="28"/>
          <w:lang w:val="uk-UA" w:eastAsia="ru-RU"/>
        </w:rPr>
        <w:t>Ястребов готував та представляв під час народних читань нам відомі лише деякі, як от: «Про значення Куликовської битви», «Про завоювання та відкриття Сибіру», «Про значення па</w:t>
      </w:r>
      <w:r w:rsidRPr="00150EB7">
        <w:rPr>
          <w:rFonts w:ascii="Times New Roman" w:cs="Times New Roman"/>
          <w:sz w:val="28"/>
          <w:szCs w:val="28"/>
          <w:lang w:val="uk-UA" w:eastAsia="ru-RU"/>
        </w:rPr>
        <w:t>м’ятника В. І. </w:t>
      </w:r>
      <w:r w:rsidR="003B2889" w:rsidRPr="00150EB7">
        <w:rPr>
          <w:rFonts w:ascii="Times New Roman" w:cs="Times New Roman"/>
          <w:sz w:val="28"/>
          <w:szCs w:val="28"/>
          <w:lang w:val="uk-UA" w:eastAsia="ru-RU"/>
        </w:rPr>
        <w:t xml:space="preserve">Григоровичу». Рукописи переважної частини цих робіт, ймовірно, були втрачені разом із архівом науковця. </w:t>
      </w:r>
    </w:p>
    <w:p w:rsidR="003B2889" w:rsidRPr="00150EB7" w:rsidRDefault="003B2889" w:rsidP="003B2889">
      <w:pPr>
        <w:pStyle w:val="ac"/>
        <w:tabs>
          <w:tab w:val="clear" w:pos="709"/>
          <w:tab w:val="left" w:pos="0"/>
        </w:tabs>
        <w:spacing w:after="0" w:line="360" w:lineRule="auto"/>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r>
      <w:r w:rsidR="00B01488" w:rsidRPr="00150EB7">
        <w:rPr>
          <w:rFonts w:ascii="Times New Roman" w:cs="Times New Roman"/>
          <w:sz w:val="28"/>
          <w:szCs w:val="28"/>
          <w:lang w:val="uk-UA" w:eastAsia="ru-RU"/>
        </w:rPr>
        <w:t>Через уміння В. </w:t>
      </w:r>
      <w:r w:rsidRPr="00150EB7">
        <w:rPr>
          <w:rFonts w:ascii="Times New Roman" w:cs="Times New Roman"/>
          <w:sz w:val="28"/>
          <w:szCs w:val="28"/>
          <w:lang w:val="uk-UA" w:eastAsia="ru-RU"/>
        </w:rPr>
        <w:t xml:space="preserve">Ястребова адаптувати історичний матеріал для сприйняття учнями, </w:t>
      </w:r>
      <w:r w:rsidR="00B01488" w:rsidRPr="00150EB7">
        <w:rPr>
          <w:rFonts w:ascii="Times New Roman" w:cs="Times New Roman"/>
          <w:sz w:val="28"/>
          <w:szCs w:val="28"/>
          <w:lang w:val="uk-UA" w:eastAsia="ru-RU"/>
        </w:rPr>
        <w:t>1886 року до нього звертався Ф. </w:t>
      </w:r>
      <w:r w:rsidRPr="00150EB7">
        <w:rPr>
          <w:rFonts w:ascii="Times New Roman" w:cs="Times New Roman"/>
          <w:sz w:val="28"/>
          <w:szCs w:val="28"/>
          <w:lang w:val="uk-UA" w:eastAsia="ru-RU"/>
        </w:rPr>
        <w:t>Лебединцев з проханням взяти участь в укладанні «Читанки» для київських народних шкіл. Однак, Володимир Ястребов відмовився, мотивуючи це тим, що на той час був мало знайомий з історією та мовою південно-західного краю</w:t>
      </w:r>
      <w:r w:rsidR="00A36FAC" w:rsidRPr="00150EB7">
        <w:rPr>
          <w:rStyle w:val="af"/>
          <w:rFonts w:ascii="Times New Roman"/>
          <w:sz w:val="28"/>
          <w:szCs w:val="28"/>
          <w:lang w:val="uk-UA" w:eastAsia="ru-RU"/>
        </w:rPr>
        <w:footnoteReference w:id="245"/>
      </w:r>
      <w:r w:rsidRPr="00150EB7">
        <w:rPr>
          <w:rFonts w:ascii="Times New Roman" w:cs="Times New Roman"/>
          <w:sz w:val="28"/>
          <w:szCs w:val="28"/>
          <w:lang w:val="uk-UA" w:eastAsia="ru-RU"/>
        </w:rPr>
        <w:t>.</w:t>
      </w:r>
    </w:p>
    <w:p w:rsidR="003B2889" w:rsidRPr="00150EB7" w:rsidRDefault="003B2889" w:rsidP="003B2889">
      <w:pPr>
        <w:pStyle w:val="ac"/>
        <w:tabs>
          <w:tab w:val="clear" w:pos="709"/>
          <w:tab w:val="left" w:pos="0"/>
        </w:tabs>
        <w:spacing w:after="0" w:line="360" w:lineRule="auto"/>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r>
      <w:r w:rsidR="00B01488" w:rsidRPr="00150EB7">
        <w:rPr>
          <w:rFonts w:ascii="Times New Roman" w:cs="Times New Roman"/>
          <w:sz w:val="28"/>
          <w:szCs w:val="28"/>
          <w:lang w:val="uk-UA" w:eastAsia="ru-RU"/>
        </w:rPr>
        <w:t>Перша історична розвідка В.</w:t>
      </w:r>
      <w:r w:rsidR="00B01488" w:rsidRPr="00150EB7">
        <w:rPr>
          <w:rFonts w:ascii="Times New Roman" w:cs="Times New Roman"/>
          <w:sz w:val="28"/>
          <w:szCs w:val="28"/>
          <w:lang w:val="en-US" w:eastAsia="ru-RU"/>
        </w:rPr>
        <w:t> </w:t>
      </w:r>
      <w:r w:rsidRPr="00150EB7">
        <w:rPr>
          <w:rFonts w:ascii="Times New Roman" w:cs="Times New Roman"/>
          <w:sz w:val="28"/>
          <w:szCs w:val="28"/>
          <w:lang w:val="uk-UA" w:eastAsia="ru-RU"/>
        </w:rPr>
        <w:t>Ястребова з’являється у 1882 році на сторінках періодичного видання «Русская старина» під назвою «Осип Афанасьевич Петров. Годы его детства и юности. 1805-1838 гг.»</w:t>
      </w:r>
      <w:r w:rsidR="00A36FAC" w:rsidRPr="00150EB7">
        <w:rPr>
          <w:rStyle w:val="af"/>
          <w:rFonts w:ascii="Times New Roman"/>
          <w:sz w:val="28"/>
          <w:szCs w:val="28"/>
          <w:lang w:val="uk-UA" w:eastAsia="ru-RU"/>
        </w:rPr>
        <w:footnoteReference w:id="246"/>
      </w:r>
      <w:r w:rsidRPr="00150EB7">
        <w:rPr>
          <w:rFonts w:ascii="Times New Roman" w:cs="Times New Roman"/>
          <w:sz w:val="28"/>
          <w:szCs w:val="28"/>
          <w:lang w:val="uk-UA" w:eastAsia="ru-RU"/>
        </w:rPr>
        <w:t>. Назвати цю роботу цілком науковою не можна. Стаття носить більше історико-публіцистичний, навіть белетристичний характер, як і його попередній твір «Виховання Петра Великого». Однак, на відміну від «Виховання П</w:t>
      </w:r>
      <w:r w:rsidR="00B01488" w:rsidRPr="00150EB7">
        <w:rPr>
          <w:rFonts w:ascii="Times New Roman" w:cs="Times New Roman"/>
          <w:sz w:val="28"/>
          <w:szCs w:val="28"/>
          <w:lang w:val="uk-UA" w:eastAsia="ru-RU"/>
        </w:rPr>
        <w:t>етра Великого», у статті про Й. </w:t>
      </w:r>
      <w:r w:rsidRPr="00150EB7">
        <w:rPr>
          <w:rFonts w:ascii="Times New Roman" w:cs="Times New Roman"/>
          <w:sz w:val="28"/>
          <w:szCs w:val="28"/>
          <w:lang w:val="uk-UA" w:eastAsia="ru-RU"/>
        </w:rPr>
        <w:t xml:space="preserve">Петрова автор вже частково використовує архівні дані, а саме дані з метричних книг Грецької церкви м. Єлисаветграда, а також </w:t>
      </w:r>
      <w:r w:rsidRPr="00150EB7">
        <w:rPr>
          <w:rFonts w:ascii="Times New Roman" w:cs="Times New Roman"/>
          <w:sz w:val="28"/>
          <w:szCs w:val="28"/>
          <w:lang w:val="uk-UA" w:eastAsia="ru-RU"/>
        </w:rPr>
        <w:lastRenderedPageBreak/>
        <w:t>робить спроби відновити хід подій, встановити невідомі факти біографії відомого земляка, намагаючись використовувати різні наукові методи дослідження, як, наприклад, аналіз паралельних джерел. «Таким чином, ми можемо користуватись двома свідченнями, які одне одного контролюють та доповнюють», – писав у статті Володимир Миколайович</w:t>
      </w:r>
      <w:r w:rsidR="007D388A" w:rsidRPr="00150EB7">
        <w:rPr>
          <w:rStyle w:val="af"/>
          <w:rFonts w:ascii="Times New Roman"/>
          <w:sz w:val="28"/>
          <w:szCs w:val="28"/>
          <w:lang w:val="uk-UA" w:eastAsia="ru-RU"/>
        </w:rPr>
        <w:footnoteReference w:id="247"/>
      </w:r>
      <w:r w:rsidRPr="00150EB7">
        <w:rPr>
          <w:rFonts w:ascii="Times New Roman" w:cs="Times New Roman"/>
          <w:sz w:val="28"/>
          <w:szCs w:val="28"/>
          <w:lang w:val="uk-UA" w:eastAsia="ru-RU"/>
        </w:rPr>
        <w:t>.</w:t>
      </w:r>
    </w:p>
    <w:p w:rsidR="003B2889" w:rsidRPr="00150EB7" w:rsidRDefault="003B2889" w:rsidP="003B2889">
      <w:pPr>
        <w:pStyle w:val="ac"/>
        <w:tabs>
          <w:tab w:val="clear" w:pos="709"/>
          <w:tab w:val="left" w:pos="0"/>
        </w:tabs>
        <w:spacing w:after="0" w:line="360" w:lineRule="auto"/>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t xml:space="preserve">У 1883 році з-під пера В. Ястребова виходять дві статті, які він публікує в </w:t>
      </w:r>
      <w:r w:rsidR="00EC2310" w:rsidRPr="00150EB7">
        <w:rPr>
          <w:rFonts w:ascii="Times New Roman" w:cs="Times New Roman"/>
          <w:sz w:val="28"/>
          <w:szCs w:val="28"/>
          <w:lang w:val="uk-UA" w:eastAsia="ru-RU"/>
        </w:rPr>
        <w:t>історичному часописі «Киевс</w:t>
      </w:r>
      <w:r w:rsidRPr="00150EB7">
        <w:rPr>
          <w:rFonts w:ascii="Times New Roman" w:cs="Times New Roman"/>
          <w:sz w:val="28"/>
          <w:szCs w:val="28"/>
          <w:lang w:val="uk-UA" w:eastAsia="ru-RU"/>
        </w:rPr>
        <w:t>ка</w:t>
      </w:r>
      <w:r w:rsidR="00B01488" w:rsidRPr="00150EB7">
        <w:rPr>
          <w:rFonts w:ascii="Times New Roman" w:cs="Times New Roman"/>
          <w:sz w:val="28"/>
          <w:szCs w:val="28"/>
          <w:lang w:val="uk-UA" w:eastAsia="ru-RU"/>
        </w:rPr>
        <w:t>я c</w:t>
      </w:r>
      <w:r w:rsidR="00EC2310" w:rsidRPr="00150EB7">
        <w:rPr>
          <w:rFonts w:ascii="Times New Roman" w:cs="Times New Roman"/>
          <w:sz w:val="28"/>
          <w:szCs w:val="28"/>
          <w:lang w:val="uk-UA" w:eastAsia="ru-RU"/>
        </w:rPr>
        <w:t>тар</w:t>
      </w:r>
      <w:r w:rsidRPr="00150EB7">
        <w:rPr>
          <w:rFonts w:ascii="Times New Roman" w:cs="Times New Roman"/>
          <w:sz w:val="28"/>
          <w:szCs w:val="28"/>
          <w:lang w:val="uk-UA" w:eastAsia="ru-RU"/>
        </w:rPr>
        <w:t>ина». Це були статті «Херсонес</w:t>
      </w:r>
      <w:r w:rsidR="00EC2BD9" w:rsidRPr="00150EB7">
        <w:rPr>
          <w:rFonts w:ascii="Times New Roman" w:cs="Times New Roman"/>
          <w:sz w:val="28"/>
          <w:szCs w:val="28"/>
          <w:lang w:val="uk-UA" w:eastAsia="ru-RU"/>
        </w:rPr>
        <w:t xml:space="preserve"> Таврический» та «К трехсотлетнему юбилею Ивана Федорова, первого московс</w:t>
      </w:r>
      <w:r w:rsidRPr="00150EB7">
        <w:rPr>
          <w:rFonts w:ascii="Times New Roman" w:cs="Times New Roman"/>
          <w:sz w:val="28"/>
          <w:szCs w:val="28"/>
          <w:lang w:val="uk-UA" w:eastAsia="ru-RU"/>
        </w:rPr>
        <w:t>кого типографа». Вони були написані більше літературним, ніж науковим стилем, мали описовий характер, знайомлячи читачів з відомими історичними подіями, місцями та особами.</w:t>
      </w:r>
    </w:p>
    <w:p w:rsidR="003B2889" w:rsidRPr="00150EB7" w:rsidRDefault="003B2889" w:rsidP="003B2889">
      <w:pPr>
        <w:pStyle w:val="ac"/>
        <w:tabs>
          <w:tab w:val="clear" w:pos="709"/>
          <w:tab w:val="left" w:pos="0"/>
        </w:tabs>
        <w:spacing w:after="0" w:line="360" w:lineRule="auto"/>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t>Поступово увага дослідника переключається на дослідження питань заселення краю, колонізаційних процесів, що відбувались на його теренах. Торкався дослідник й історії запорожців та гайдамаків, їхніх взаємовідносин із іноземними колонізаторами, вивчав відносини сербів</w:t>
      </w:r>
      <w:r w:rsidR="00EC2310" w:rsidRPr="00150EB7">
        <w:rPr>
          <w:rFonts w:ascii="Times New Roman" w:cs="Times New Roman"/>
          <w:sz w:val="28"/>
          <w:szCs w:val="28"/>
          <w:lang w:val="uk-UA" w:eastAsia="ru-RU"/>
        </w:rPr>
        <w:t>-переселенців</w:t>
      </w:r>
      <w:r w:rsidRPr="00150EB7">
        <w:rPr>
          <w:rFonts w:ascii="Times New Roman" w:cs="Times New Roman"/>
          <w:sz w:val="28"/>
          <w:szCs w:val="28"/>
          <w:lang w:val="uk-UA" w:eastAsia="ru-RU"/>
        </w:rPr>
        <w:t xml:space="preserve"> з населенням Новослобідського козацького полку. Погляди Володимира Ястребова в багатьох питаннях не співпадали з офіційними трактуваннями історії півдня тодішньої Російської імперії. Ідеологічно він більше притримувався ліберальних поглядів, а концептуально тримав вектор народницького напрямку в українській історіографії. Цьому сприяли контакти В.</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Ястребова з тогочасними істориками та громадськими діячами, які обґрунтовували національну особливість минулого українського народу – М.</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Грушевським, Д.</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Багалієм, В.</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Антоновичем, родиною Тобілевичів, «громадівцями» В.</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Менчицем А.</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Михалевичем, Я.</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Шульгіним. Звідси з’являється особлива увага історика до вивчення особливостей різних народностей саме через ключові ознаки самоідентифікації – культуру, фольклор, традиції, звичаї, побут. Суб’єктом історичного процесу дослідник вбачав народ, етнос.</w:t>
      </w:r>
      <w:r w:rsidRPr="00150EB7">
        <w:rPr>
          <w:rFonts w:ascii="Times New Roman" w:cs="Times New Roman"/>
          <w:sz w:val="28"/>
          <w:szCs w:val="28"/>
          <w:lang w:eastAsia="ru-RU"/>
        </w:rPr>
        <w:t xml:space="preserve"> </w:t>
      </w:r>
      <w:r w:rsidRPr="00150EB7">
        <w:rPr>
          <w:rFonts w:ascii="Times New Roman" w:cs="Times New Roman"/>
          <w:sz w:val="28"/>
          <w:szCs w:val="28"/>
          <w:lang w:val="uk-UA" w:eastAsia="ru-RU"/>
        </w:rPr>
        <w:t>У статтях «Историко-статистические</w:t>
      </w:r>
      <w:r w:rsidRPr="00150EB7">
        <w:rPr>
          <w:rFonts w:ascii="Times New Roman" w:cs="Times New Roman"/>
          <w:sz w:val="28"/>
          <w:szCs w:val="28"/>
          <w:lang w:eastAsia="ru-RU"/>
        </w:rPr>
        <w:t xml:space="preserve"> </w:t>
      </w:r>
      <w:r w:rsidRPr="00150EB7">
        <w:rPr>
          <w:rFonts w:ascii="Times New Roman" w:cs="Times New Roman"/>
          <w:sz w:val="28"/>
          <w:szCs w:val="28"/>
          <w:lang w:val="uk-UA" w:eastAsia="ru-RU"/>
        </w:rPr>
        <w:t xml:space="preserve">материалы о </w:t>
      </w:r>
      <w:r w:rsidRPr="00150EB7">
        <w:rPr>
          <w:rFonts w:ascii="Times New Roman" w:cs="Times New Roman"/>
          <w:sz w:val="28"/>
          <w:szCs w:val="28"/>
          <w:lang w:val="uk-UA" w:eastAsia="ru-RU"/>
        </w:rPr>
        <w:lastRenderedPageBreak/>
        <w:t>церквях г. Елисаветграда», «Греки в Елисаветграде», «Примечания А.</w:t>
      </w:r>
      <w:r w:rsidR="00B01488" w:rsidRPr="00150EB7">
        <w:rPr>
          <w:rFonts w:ascii="Times New Roman" w:cs="Times New Roman"/>
          <w:sz w:val="28"/>
          <w:szCs w:val="28"/>
          <w:lang w:val="de-DE" w:eastAsia="ru-RU"/>
        </w:rPr>
        <w:t> </w:t>
      </w:r>
      <w:r w:rsidRPr="00150EB7">
        <w:rPr>
          <w:rFonts w:ascii="Times New Roman" w:cs="Times New Roman"/>
          <w:sz w:val="28"/>
          <w:szCs w:val="28"/>
          <w:lang w:val="uk-UA" w:eastAsia="ru-RU"/>
        </w:rPr>
        <w:t>Пишчевича на Новороссийский край», «Песня о сербе», «В запорожском</w:t>
      </w:r>
      <w:r w:rsidRPr="00150EB7">
        <w:rPr>
          <w:rFonts w:ascii="Times New Roman" w:cs="Times New Roman"/>
          <w:sz w:val="28"/>
          <w:szCs w:val="28"/>
          <w:lang w:eastAsia="ru-RU"/>
        </w:rPr>
        <w:t xml:space="preserve"> </w:t>
      </w:r>
      <w:r w:rsidRPr="00150EB7">
        <w:rPr>
          <w:rFonts w:ascii="Times New Roman" w:cs="Times New Roman"/>
          <w:sz w:val="28"/>
          <w:szCs w:val="28"/>
          <w:lang w:val="uk-UA" w:eastAsia="ru-RU"/>
        </w:rPr>
        <w:t>захолустье» Володимир Миколайович виводить тезу про етнічний характер козацтва. Таке означення козацтва було поширене ще на початку ХІХ століття, і лише пізніше М.</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Максимович окреслив козацтво як соціальну групу, соціальний прошарок</w:t>
      </w:r>
      <w:r w:rsidR="00EC2310" w:rsidRPr="00150EB7">
        <w:rPr>
          <w:rStyle w:val="af"/>
          <w:rFonts w:ascii="Times New Roman"/>
          <w:sz w:val="28"/>
          <w:szCs w:val="28"/>
          <w:lang w:val="uk-UA" w:eastAsia="ru-RU"/>
        </w:rPr>
        <w:footnoteReference w:id="248"/>
      </w:r>
      <w:r w:rsidRPr="00150EB7">
        <w:rPr>
          <w:rFonts w:ascii="Times New Roman" w:cs="Times New Roman"/>
          <w:sz w:val="28"/>
          <w:szCs w:val="28"/>
          <w:lang w:val="uk-UA" w:eastAsia="ru-RU"/>
        </w:rPr>
        <w:t>. В.</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Ястребов запорожців ототожнює з українцями й називає їх хранителями народних традицій: «Запорозька община, як відомо, до останніх своїх днів свято зберігала споконвічні схильності, смаки та форми життя, які піддавалися розпаду в Україні під впливом різноманітних віянь, які не торкалися Запоріжжя; можна, навіть, сказати, що в цьому сенсі історична заслуга його носила більше охоронний, ніж творчий характер…Запоріжжя ніколи не ізолювалось від України, а поступово служило її інтересам, втілювало її ідеали, поповнювалось її ж синами…»</w:t>
      </w:r>
      <w:r w:rsidR="00EC2310" w:rsidRPr="00150EB7">
        <w:rPr>
          <w:rStyle w:val="af"/>
          <w:rFonts w:ascii="Times New Roman"/>
          <w:sz w:val="28"/>
          <w:szCs w:val="28"/>
          <w:lang w:val="uk-UA" w:eastAsia="ru-RU"/>
        </w:rPr>
        <w:footnoteReference w:id="249"/>
      </w:r>
      <w:r w:rsidRPr="00150EB7">
        <w:rPr>
          <w:rFonts w:ascii="Times New Roman" w:cs="Times New Roman"/>
          <w:sz w:val="28"/>
          <w:szCs w:val="28"/>
          <w:lang w:val="uk-UA" w:eastAsia="ru-RU"/>
        </w:rPr>
        <w:t>. У публікації «В запорожском захолустье» історик відмічає збереження серед українського населення не лише традицій матеріальної та духовної культури, як, наприклад, носіння традиційного одягу, збереження традиційних вірувань та обрядів, а й відзначає особливість характеру українців, помічаючи, що «народ відрізняється високим розумінням власної гідності»</w:t>
      </w:r>
      <w:r w:rsidR="00EC2BD9" w:rsidRPr="00150EB7">
        <w:rPr>
          <w:rStyle w:val="af"/>
          <w:rFonts w:ascii="Times New Roman"/>
          <w:sz w:val="28"/>
          <w:szCs w:val="28"/>
          <w:lang w:val="uk-UA" w:eastAsia="ru-RU"/>
        </w:rPr>
        <w:footnoteReference w:id="250"/>
      </w:r>
      <w:r w:rsidRPr="00150EB7">
        <w:rPr>
          <w:rFonts w:ascii="Times New Roman" w:cs="Times New Roman"/>
          <w:sz w:val="28"/>
          <w:szCs w:val="28"/>
          <w:lang w:val="uk-UA" w:eastAsia="ru-RU"/>
        </w:rPr>
        <w:t xml:space="preserve">. </w:t>
      </w:r>
    </w:p>
    <w:p w:rsidR="003B2889" w:rsidRPr="00150EB7" w:rsidRDefault="003B2889" w:rsidP="003B2889">
      <w:pPr>
        <w:pStyle w:val="ac"/>
        <w:tabs>
          <w:tab w:val="clear" w:pos="709"/>
          <w:tab w:val="left" w:pos="0"/>
        </w:tabs>
        <w:spacing w:after="0" w:line="360" w:lineRule="auto"/>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t>Одним із ключових питань, на які намагався знайти відповідь Володимир Ястребов, було питання колонізації колишньої Новоросії й впливу іноземних колонізаторів на соціально-економічний розвиток цієї території. В.</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Ястребов вказував на важливість вивчення цього питання, акцентував увагу дослідників на недостатній його вивченості та на потребі використання дослідниками не лише офіційних джерел, а й матеріалів з приватних архівів</w:t>
      </w:r>
      <w:r w:rsidR="00575E2C" w:rsidRPr="00150EB7">
        <w:rPr>
          <w:rStyle w:val="af"/>
          <w:rFonts w:ascii="Times New Roman"/>
          <w:sz w:val="28"/>
          <w:szCs w:val="28"/>
          <w:lang w:val="uk-UA" w:eastAsia="ru-RU"/>
        </w:rPr>
        <w:footnoteReference w:id="251"/>
      </w:r>
      <w:r w:rsidRPr="00150EB7">
        <w:rPr>
          <w:rFonts w:ascii="Times New Roman" w:cs="Times New Roman"/>
          <w:sz w:val="28"/>
          <w:szCs w:val="28"/>
          <w:lang w:val="uk-UA" w:eastAsia="ru-RU"/>
        </w:rPr>
        <w:t xml:space="preserve">. Вивчаючи документи із приватних родинних архівів </w:t>
      </w:r>
      <w:r w:rsidRPr="00150EB7">
        <w:rPr>
          <w:rFonts w:ascii="Times New Roman" w:cs="Times New Roman"/>
          <w:sz w:val="28"/>
          <w:szCs w:val="28"/>
          <w:lang w:val="uk-UA" w:eastAsia="ru-RU"/>
        </w:rPr>
        <w:lastRenderedPageBreak/>
        <w:t>колишніх колоністів, історик намагається критично сприймати отриману інформацію. Так, наприклад, у передмові до археографічної публікації «Примечания А.</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Пишчевича на Новороссийский край», В.</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 xml:space="preserve">Ястребов вказує, що на оцінку запорожців (зазвичай, негативну – </w:t>
      </w:r>
      <w:r w:rsidRPr="00150EB7">
        <w:rPr>
          <w:rFonts w:ascii="Times New Roman" w:cs="Times New Roman"/>
          <w:i/>
          <w:sz w:val="28"/>
          <w:szCs w:val="28"/>
          <w:lang w:val="uk-UA" w:eastAsia="ru-RU"/>
        </w:rPr>
        <w:t>прим. О. С</w:t>
      </w:r>
      <w:r w:rsidRPr="00150EB7">
        <w:rPr>
          <w:rFonts w:ascii="Times New Roman" w:cs="Times New Roman"/>
          <w:sz w:val="28"/>
          <w:szCs w:val="28"/>
          <w:lang w:val="uk-UA" w:eastAsia="ru-RU"/>
        </w:rPr>
        <w:t>.), дану автором «Примечаний» напряму впли</w:t>
      </w:r>
      <w:r w:rsidRPr="00150EB7">
        <w:rPr>
          <w:rFonts w:ascii="Times New Roman" w:cs="Times New Roman"/>
          <w:sz w:val="28"/>
          <w:szCs w:val="28"/>
          <w:lang w:eastAsia="ru-RU"/>
        </w:rPr>
        <w:t>вало</w:t>
      </w:r>
      <w:r w:rsidRPr="00150EB7">
        <w:rPr>
          <w:rFonts w:ascii="Times New Roman" w:cs="Times New Roman"/>
          <w:sz w:val="28"/>
          <w:szCs w:val="28"/>
          <w:lang w:val="uk-UA" w:eastAsia="ru-RU"/>
        </w:rPr>
        <w:t xml:space="preserve"> його сербське походження та відносини, які протягом кількох десятків років склались між запорожцями та сербами. Щодо ролі сербських колоністів у процесі колонізації Новоросії, В.</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Ястребов зазначає: «Що стосується послуг сербських колоністів, то вони непомірно роздуті, так як не єдині ж серби заселили Новоросію…»</w:t>
      </w:r>
      <w:r w:rsidR="00410706" w:rsidRPr="00150EB7">
        <w:rPr>
          <w:rStyle w:val="af"/>
          <w:rFonts w:ascii="Times New Roman"/>
          <w:sz w:val="28"/>
          <w:szCs w:val="28"/>
          <w:lang w:val="uk-UA" w:eastAsia="ru-RU"/>
        </w:rPr>
        <w:footnoteReference w:id="252"/>
      </w:r>
      <w:r w:rsidR="00410706" w:rsidRPr="00150EB7">
        <w:rPr>
          <w:rFonts w:ascii="Times New Roman" w:cs="Times New Roman"/>
          <w:sz w:val="28"/>
          <w:szCs w:val="28"/>
          <w:lang w:val="uk-UA" w:eastAsia="ru-RU"/>
        </w:rPr>
        <w:t>.</w:t>
      </w:r>
    </w:p>
    <w:p w:rsidR="003B2889" w:rsidRPr="00150EB7" w:rsidRDefault="003B2889" w:rsidP="003B2889">
      <w:pPr>
        <w:pStyle w:val="ac"/>
        <w:tabs>
          <w:tab w:val="clear" w:pos="709"/>
          <w:tab w:val="left" w:pos="0"/>
        </w:tabs>
        <w:spacing w:after="0" w:line="360" w:lineRule="auto"/>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t>На відміну від свого вчителя В.</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І.</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Григоровича, який розцінював вплив сербських колоністів на розвиток краю як позитивний, й 11 травня 1876 р. у день св. Кирила і Мефодія під час своєї промови «Про участь сербів у наших суспільних відносинах», яка була виголошена в Одесі на засіданні очолюваного ним Слов’янського благодійного товариства, зазначав, що «у степах, де до цих пір діяла по Дніпру російська дружина запорожців, ще до проголошення імені Новоросії, оголошувалось уже ім’я сербів, закликаних на боротьбу з татарами і турками на російську землю. Ці Нова-Сербія і Слов’яно-Сербія, предтечі нової-Росії, зробились розсадником діячів, які ознаменували себе на цивільному і військовому теренах», Володимир Ястребов мав відмінну думку. Науковець вказував, що ніхто із іноземних колоністів не приніс «нічого доброго у соціальний побут Новоросії», усі іноземні колоністи, у тому числі й серби, розчинились у масі місцевого населення, не залишивши навіть сліду якихось своїх «етнографічних особливостей». В.</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Ястребов ставить питання: «чи не була звичайним непорозумінням слов’янська й загалом іноземна колонізація в Новоросії?»</w:t>
      </w:r>
      <w:r w:rsidR="00410706" w:rsidRPr="00150EB7">
        <w:rPr>
          <w:rStyle w:val="af"/>
          <w:rFonts w:ascii="Times New Roman"/>
          <w:sz w:val="28"/>
          <w:szCs w:val="28"/>
          <w:lang w:val="uk-UA" w:eastAsia="ru-RU"/>
        </w:rPr>
        <w:footnoteReference w:id="253"/>
      </w:r>
      <w:r w:rsidRPr="00150EB7">
        <w:rPr>
          <w:rFonts w:ascii="Times New Roman" w:cs="Times New Roman"/>
          <w:sz w:val="28"/>
          <w:szCs w:val="28"/>
          <w:lang w:val="uk-UA" w:eastAsia="ru-RU"/>
        </w:rPr>
        <w:t xml:space="preserve">. </w:t>
      </w:r>
    </w:p>
    <w:p w:rsidR="003B2889" w:rsidRPr="00150EB7" w:rsidRDefault="003B2889" w:rsidP="003B2889">
      <w:pPr>
        <w:pStyle w:val="ac"/>
        <w:tabs>
          <w:tab w:val="clear" w:pos="709"/>
          <w:tab w:val="left" w:pos="0"/>
        </w:tabs>
        <w:spacing w:after="0" w:line="360" w:lineRule="auto"/>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t>Наукова цінність робіт В.</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 xml:space="preserve">Ястребова як історика полягає у тому, що дослідник одним із перших намагається поглянути на питання колонізації </w:t>
      </w:r>
      <w:r w:rsidRPr="00150EB7">
        <w:rPr>
          <w:rFonts w:ascii="Times New Roman" w:cs="Times New Roman"/>
          <w:sz w:val="28"/>
          <w:szCs w:val="28"/>
          <w:lang w:val="uk-UA" w:eastAsia="ru-RU"/>
        </w:rPr>
        <w:lastRenderedPageBreak/>
        <w:t>Півдня України під іншим кутом зору, відмінним від поширеного у ті часи офіційного погляду про ключове значення іноземної колонізації. В.</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Ястребов не тільки не применшує роль українського етнічного елемента у освоєнні південно</w:t>
      </w:r>
      <w:r w:rsidR="00B01488" w:rsidRPr="00150EB7">
        <w:rPr>
          <w:rFonts w:ascii="Times New Roman" w:cs="Times New Roman"/>
          <w:sz w:val="28"/>
          <w:szCs w:val="28"/>
          <w:lang w:val="uk-UA" w:eastAsia="ru-RU"/>
        </w:rPr>
        <w:t>-</w:t>
      </w:r>
      <w:r w:rsidRPr="00150EB7">
        <w:rPr>
          <w:rFonts w:ascii="Times New Roman" w:cs="Times New Roman"/>
          <w:sz w:val="28"/>
          <w:szCs w:val="28"/>
          <w:lang w:val="uk-UA" w:eastAsia="ru-RU"/>
        </w:rPr>
        <w:t>українських степів, а й називає його визначальним. До таких висновків історик приходить, аналізуючи політику уряду відносно Новослобідського полку та Нової Сербії. В. Ястребов, на основі документів фортечного архіву розкриває відносини, які склались між місцевим населенням та прийшлими іноземними колоністами. І ці спостереження дослідника відрізняються від інформації, яку просували офіційні органи та установи. Володимир Миколайович відзначав, що сербські переселенці завжди займають наступальне становище і часто вдаються до насильства проти місцевих мешканців – новослобожан. У рецензії на працю В.</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К.</w:t>
      </w:r>
      <w:r w:rsidRPr="00150EB7">
        <w:rPr>
          <w:rFonts w:ascii="Times New Roman" w:cs="Times New Roman"/>
          <w:sz w:val="28"/>
          <w:szCs w:val="28"/>
          <w:lang w:val="en-US" w:eastAsia="ru-RU"/>
        </w:rPr>
        <w:t> </w:t>
      </w:r>
      <w:r w:rsidRPr="00150EB7">
        <w:rPr>
          <w:rFonts w:ascii="Times New Roman" w:cs="Times New Roman"/>
          <w:sz w:val="28"/>
          <w:szCs w:val="28"/>
          <w:lang w:val="uk-UA" w:eastAsia="ru-RU"/>
        </w:rPr>
        <w:t>Надлера «Одесса в перв</w:t>
      </w:r>
      <w:r w:rsidRPr="00150EB7">
        <w:rPr>
          <w:rFonts w:ascii="Times New Roman" w:cs="Times New Roman"/>
          <w:sz w:val="28"/>
          <w:szCs w:val="28"/>
          <w:lang w:eastAsia="ru-RU"/>
        </w:rPr>
        <w:t>ые эпохи ее существования</w:t>
      </w:r>
      <w:r w:rsidRPr="00150EB7">
        <w:rPr>
          <w:rFonts w:ascii="Times New Roman" w:cs="Times New Roman"/>
          <w:sz w:val="28"/>
          <w:szCs w:val="28"/>
          <w:lang w:val="uk-UA" w:eastAsia="ru-RU"/>
        </w:rPr>
        <w:t>», В. Ястребов не згоден з думкою автора про визначальну роль іноземних колоністів. Він називає досить сумнівним питання про безсумнівну користь іноземної колонізації, акцентуючи на тому, що «матеріал для такої колонізації виявляється часто неякісним…, а іноземний елемент у справі колонізації Новоросії є краплею в морі, більшість же населення її склали втікачі, кріпаки та залишки запорожців. Іноземні поселенці шукали нічого іншого, крім швидкої та легкої наживи і тому представляють собою елемент вкрай рухомий та нестійкий…»</w:t>
      </w:r>
      <w:r w:rsidR="00410706" w:rsidRPr="00150EB7">
        <w:rPr>
          <w:rStyle w:val="af"/>
          <w:rFonts w:ascii="Times New Roman"/>
          <w:sz w:val="28"/>
          <w:szCs w:val="28"/>
          <w:lang w:val="uk-UA" w:eastAsia="ru-RU"/>
        </w:rPr>
        <w:footnoteReference w:id="254"/>
      </w:r>
      <w:r w:rsidRPr="00150EB7">
        <w:rPr>
          <w:rFonts w:ascii="Times New Roman" w:cs="Times New Roman"/>
          <w:sz w:val="28"/>
          <w:szCs w:val="28"/>
          <w:lang w:val="uk-UA" w:eastAsia="ru-RU"/>
        </w:rPr>
        <w:t>. За допомогою фольклору, історик показує образ серба, який «вималювався» у місцевого населення – розбійник, гульвіса, розпусник, який не має ні хати, ні худоби і не хоче працювати</w:t>
      </w:r>
      <w:r w:rsidR="00410706" w:rsidRPr="00150EB7">
        <w:rPr>
          <w:rStyle w:val="af"/>
          <w:rFonts w:ascii="Times New Roman"/>
          <w:sz w:val="28"/>
          <w:szCs w:val="28"/>
          <w:lang w:val="uk-UA" w:eastAsia="ru-RU"/>
        </w:rPr>
        <w:footnoteReference w:id="255"/>
      </w:r>
      <w:r w:rsidRPr="00150EB7">
        <w:rPr>
          <w:rFonts w:ascii="Times New Roman" w:cs="Times New Roman"/>
          <w:sz w:val="28"/>
          <w:szCs w:val="28"/>
          <w:lang w:val="uk-UA" w:eastAsia="ru-RU"/>
        </w:rPr>
        <w:t xml:space="preserve">. У працях В. Ястребова все частіше зустрічається думка про штучність Новоросії, про запорожців та новослобожан (можна розуміти – переселенців-українців) як народних колонізаторів, які освоїли південно-українські степи і яких, за статистикою, на середину ХІХ століття, нараховувалось 72 % серед всього тодішнього населення краю. За висновками дослідника, в середовищі саме </w:t>
      </w:r>
      <w:r w:rsidRPr="00150EB7">
        <w:rPr>
          <w:rFonts w:ascii="Times New Roman" w:cs="Times New Roman"/>
          <w:sz w:val="28"/>
          <w:szCs w:val="28"/>
          <w:lang w:val="uk-UA" w:eastAsia="ru-RU"/>
        </w:rPr>
        <w:lastRenderedPageBreak/>
        <w:t>цього місцевого населення, врешті, розчинилися іноземні колонізатори</w:t>
      </w:r>
      <w:r w:rsidR="00011E87" w:rsidRPr="00150EB7">
        <w:rPr>
          <w:rStyle w:val="af"/>
          <w:rFonts w:ascii="Times New Roman"/>
          <w:sz w:val="28"/>
          <w:szCs w:val="28"/>
          <w:lang w:val="uk-UA" w:eastAsia="ru-RU"/>
        </w:rPr>
        <w:footnoteReference w:id="256"/>
      </w:r>
      <w:r w:rsidR="00011E87" w:rsidRPr="00150EB7">
        <w:rPr>
          <w:rFonts w:ascii="Times New Roman" w:cs="Times New Roman"/>
          <w:sz w:val="28"/>
          <w:szCs w:val="28"/>
          <w:lang w:val="uk-UA" w:eastAsia="ru-RU"/>
        </w:rPr>
        <w:t xml:space="preserve">. </w:t>
      </w:r>
      <w:r w:rsidRPr="00150EB7">
        <w:rPr>
          <w:rFonts w:ascii="Times New Roman" w:cs="Times New Roman"/>
          <w:sz w:val="28"/>
          <w:szCs w:val="28"/>
          <w:lang w:val="uk-UA" w:eastAsia="ru-RU"/>
        </w:rPr>
        <w:t>Водночас, В</w:t>
      </w:r>
      <w:r w:rsidR="00011E87" w:rsidRPr="00150EB7">
        <w:rPr>
          <w:rFonts w:ascii="Times New Roman" w:cs="Times New Roman"/>
          <w:sz w:val="28"/>
          <w:szCs w:val="28"/>
          <w:lang w:val="uk-UA" w:eastAsia="ru-RU"/>
        </w:rPr>
        <w:t>. </w:t>
      </w:r>
      <w:r w:rsidRPr="00150EB7">
        <w:rPr>
          <w:rFonts w:ascii="Times New Roman" w:cs="Times New Roman"/>
          <w:sz w:val="28"/>
          <w:szCs w:val="28"/>
          <w:lang w:val="uk-UA" w:eastAsia="ru-RU"/>
        </w:rPr>
        <w:t>Ястребов відзначає деякий вплив іноземних колонізаторів на місцеве населення, зокрема, історик виявляє цей вплив у специфічності мови українців у цьому регіоні, яка містить багато запозичень із сербської, болгарсько</w:t>
      </w:r>
      <w:r w:rsidR="00011E87" w:rsidRPr="00150EB7">
        <w:rPr>
          <w:rFonts w:ascii="Times New Roman" w:cs="Times New Roman"/>
          <w:sz w:val="28"/>
          <w:szCs w:val="28"/>
          <w:lang w:val="uk-UA" w:eastAsia="ru-RU"/>
        </w:rPr>
        <w:t>ї, російської, молдовської мов</w:t>
      </w:r>
      <w:r w:rsidRPr="00150EB7">
        <w:rPr>
          <w:rFonts w:ascii="Times New Roman" w:cs="Times New Roman"/>
          <w:sz w:val="28"/>
          <w:szCs w:val="28"/>
          <w:lang w:val="uk-UA" w:eastAsia="ru-RU"/>
        </w:rPr>
        <w:t>. Дослідник приходить до висновку, що іноземна колонізація Новоросії була помилковою, не мала позитивного впливу на розвиток краю, а роль сербів та інших іноземних поселенців у колонізації Новоросії в історіографії є тенденційною та перебільшеною і лежить в площині висвітлення та виправдання колонізаторської політики імперського уряду</w:t>
      </w:r>
      <w:r w:rsidR="008550B9" w:rsidRPr="00150EB7">
        <w:rPr>
          <w:rFonts w:ascii="Times New Roman" w:cs="Times New Roman"/>
          <w:sz w:val="28"/>
          <w:szCs w:val="28"/>
          <w:lang w:val="uk-UA" w:eastAsia="ru-RU"/>
        </w:rPr>
        <w:t xml:space="preserve">. </w:t>
      </w:r>
      <w:r w:rsidRPr="00150EB7">
        <w:rPr>
          <w:rFonts w:ascii="Times New Roman" w:cs="Times New Roman"/>
          <w:sz w:val="28"/>
          <w:szCs w:val="28"/>
          <w:lang w:val="uk-UA" w:eastAsia="ru-RU"/>
        </w:rPr>
        <w:t>Таку ж позицію, спираючись на напрацювання В. Ястребова, займають й наступники науковця, історики Н. Полонська-Василенко та С. Шамрай</w:t>
      </w:r>
      <w:r w:rsidR="008550B9" w:rsidRPr="00150EB7">
        <w:rPr>
          <w:rStyle w:val="af"/>
          <w:rFonts w:ascii="Times New Roman"/>
          <w:sz w:val="28"/>
          <w:szCs w:val="28"/>
          <w:lang w:val="uk-UA" w:eastAsia="ru-RU"/>
        </w:rPr>
        <w:footnoteReference w:id="257"/>
      </w:r>
      <w:r w:rsidRPr="00150EB7">
        <w:rPr>
          <w:rFonts w:ascii="Times New Roman" w:cs="Times New Roman"/>
          <w:sz w:val="28"/>
          <w:szCs w:val="28"/>
          <w:lang w:val="uk-UA" w:eastAsia="ru-RU"/>
        </w:rPr>
        <w:t xml:space="preserve">. </w:t>
      </w:r>
    </w:p>
    <w:p w:rsidR="004425E7" w:rsidRPr="00150EB7" w:rsidRDefault="004425E7" w:rsidP="004425E7">
      <w:pPr>
        <w:pStyle w:val="ac"/>
        <w:spacing w:after="0" w:line="360" w:lineRule="auto"/>
        <w:contextualSpacing/>
        <w:jc w:val="center"/>
        <w:rPr>
          <w:rFonts w:ascii="Times New Roman" w:cs="Times New Roman"/>
          <w:sz w:val="28"/>
          <w:szCs w:val="28"/>
          <w:lang w:val="uk-UA" w:eastAsia="ru-RU"/>
        </w:rPr>
      </w:pPr>
    </w:p>
    <w:p w:rsidR="004425E7" w:rsidRPr="00150EB7" w:rsidRDefault="004425E7" w:rsidP="00B01488">
      <w:pPr>
        <w:pStyle w:val="ac"/>
        <w:spacing w:after="0" w:line="360" w:lineRule="auto"/>
        <w:contextualSpacing/>
        <w:jc w:val="both"/>
        <w:rPr>
          <w:rFonts w:ascii="Times New Roman" w:cs="Times New Roman"/>
          <w:b/>
          <w:sz w:val="28"/>
          <w:szCs w:val="28"/>
          <w:lang w:val="uk-UA" w:eastAsia="ru-RU"/>
        </w:rPr>
      </w:pPr>
      <w:r w:rsidRPr="00150EB7">
        <w:rPr>
          <w:rFonts w:ascii="Times New Roman" w:cs="Times New Roman"/>
          <w:b/>
          <w:sz w:val="28"/>
          <w:szCs w:val="28"/>
          <w:lang w:val="uk-UA" w:eastAsia="ru-RU"/>
        </w:rPr>
        <w:t xml:space="preserve">3.2. </w:t>
      </w:r>
      <w:r w:rsidR="007559E0" w:rsidRPr="00150EB7">
        <w:rPr>
          <w:rFonts w:ascii="Times New Roman" w:cs="Times New Roman"/>
          <w:b/>
          <w:sz w:val="28"/>
          <w:szCs w:val="28"/>
          <w:lang w:val="uk-UA" w:eastAsia="ru-RU"/>
        </w:rPr>
        <w:t>Археографічна діяльність В. Ястребова</w:t>
      </w:r>
    </w:p>
    <w:p w:rsidR="00B01488" w:rsidRPr="00150EB7" w:rsidRDefault="00B01488" w:rsidP="00B01488">
      <w:pPr>
        <w:pStyle w:val="ac"/>
        <w:spacing w:after="0" w:line="360" w:lineRule="auto"/>
        <w:contextualSpacing/>
        <w:jc w:val="both"/>
        <w:rPr>
          <w:rFonts w:ascii="Times New Roman" w:cs="Times New Roman"/>
          <w:b/>
          <w:sz w:val="28"/>
          <w:szCs w:val="28"/>
          <w:lang w:val="uk-UA" w:eastAsia="ru-RU"/>
        </w:rPr>
      </w:pPr>
    </w:p>
    <w:p w:rsidR="003B2889" w:rsidRPr="00150EB7" w:rsidRDefault="003B2889" w:rsidP="003B2889">
      <w:pPr>
        <w:pStyle w:val="ac"/>
        <w:tabs>
          <w:tab w:val="clear" w:pos="709"/>
        </w:tabs>
        <w:spacing w:after="0" w:line="360" w:lineRule="auto"/>
        <w:ind w:firstLine="567"/>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t xml:space="preserve">У процесі своїх історичних досліджень, В. Ястребов відшукує та публікує значний пласт історичних джерел, які отримує, опрацьовуючи церковні, державні місцеві та приватні сімейні архіви. За два десятки років наукової діяльності, Володимиром Ястребовим було опубліковано </w:t>
      </w:r>
      <w:r w:rsidR="00AF5F1C" w:rsidRPr="00150EB7">
        <w:rPr>
          <w:rFonts w:ascii="Times New Roman" w:cs="Times New Roman"/>
          <w:sz w:val="28"/>
          <w:szCs w:val="28"/>
          <w:lang w:val="uk-UA" w:eastAsia="ru-RU"/>
        </w:rPr>
        <w:t>45</w:t>
      </w:r>
      <w:r w:rsidRPr="00150EB7">
        <w:rPr>
          <w:rFonts w:ascii="Times New Roman" w:cs="Times New Roman"/>
          <w:sz w:val="28"/>
          <w:szCs w:val="28"/>
          <w:lang w:val="uk-UA" w:eastAsia="ru-RU"/>
        </w:rPr>
        <w:t xml:space="preserve"> праць з істори</w:t>
      </w:r>
      <w:r w:rsidR="00AF5F1C" w:rsidRPr="00150EB7">
        <w:rPr>
          <w:rFonts w:ascii="Times New Roman" w:cs="Times New Roman"/>
          <w:sz w:val="28"/>
          <w:szCs w:val="28"/>
          <w:lang w:val="uk-UA" w:eastAsia="ru-RU"/>
        </w:rPr>
        <w:t>чної тематики, серед яких 7 публікацій носили суто археографічний характер, значна частина інших включали в себе елементи археографічних досліджень</w:t>
      </w:r>
      <w:r w:rsidRPr="00150EB7">
        <w:rPr>
          <w:rFonts w:ascii="Times New Roman" w:cs="Times New Roman"/>
          <w:sz w:val="28"/>
          <w:szCs w:val="28"/>
          <w:lang w:val="uk-UA" w:eastAsia="ru-RU"/>
        </w:rPr>
        <w:t>.</w:t>
      </w:r>
    </w:p>
    <w:p w:rsidR="003B2889" w:rsidRPr="00192527" w:rsidRDefault="003B2889" w:rsidP="00192527">
      <w:pPr>
        <w:pStyle w:val="ac"/>
        <w:tabs>
          <w:tab w:val="clear" w:pos="709"/>
        </w:tabs>
        <w:spacing w:after="0" w:line="360" w:lineRule="auto"/>
        <w:ind w:firstLine="567"/>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t xml:space="preserve">Активне формування такої верстви населення як інтелігенція у другій половині ХІХ століття спричинило підвищений інтерес до історії. Це проявлялося у збиранні, дослідженні як речових, так і писемних пам’яток. </w:t>
      </w:r>
      <w:r w:rsidRPr="00150EB7">
        <w:rPr>
          <w:rFonts w:ascii="Times New Roman" w:cs="Times New Roman"/>
          <w:sz w:val="28"/>
          <w:szCs w:val="28"/>
          <w:lang w:val="uk-UA" w:eastAsia="ru-RU"/>
        </w:rPr>
        <w:lastRenderedPageBreak/>
        <w:t xml:space="preserve">Тож Володимир Ястребов, як яскравий представник інтелігенції цього часу, перебуваючи у руслі тодішніх наукових тенденцій, збирає і вивчає старожитності та веде активну </w:t>
      </w:r>
      <w:r w:rsidRPr="00150EB7">
        <w:rPr>
          <w:rFonts w:ascii="Times New Roman" w:cs="Times New Roman"/>
          <w:color w:val="auto"/>
          <w:sz w:val="28"/>
          <w:szCs w:val="28"/>
          <w:lang w:val="uk-UA" w:eastAsia="ru-RU"/>
        </w:rPr>
        <w:t>едиційну</w:t>
      </w:r>
      <w:r w:rsidRPr="00150EB7">
        <w:rPr>
          <w:rFonts w:ascii="Times New Roman" w:cs="Times New Roman"/>
          <w:sz w:val="28"/>
          <w:szCs w:val="28"/>
          <w:lang w:val="uk-UA" w:eastAsia="ru-RU"/>
        </w:rPr>
        <w:t xml:space="preserve"> практику. У цьому йому допомогла його вчительська посада в ЄЗРУ, а також постійна комунікація з місцевою інтелігенцією. Поступове здобуття Володимиром Ястребовим авторитету як вчителя-історика, науковця, освіченої та інтелігентної людини сприяли тому, що саме до нього «стікалися» місцеві старожитності, які дослідник акумулював в музейній кімнаті при ЄЗРУ. Надходження предметів старовини від містян, учнів, сільських вчителів було основним шляхом отримання істориком матеріалів для опрацювання. Іншими шляхами надходження матеріалів були власне робота історика в місцевих архівах. Крім того, існують також свідчення придбання істориком речей старовини, як, наприклад, у випадку зі списком «Житія Сковороди», який В. Ястребов придбав на «єлисаветградському базарі»</w:t>
      </w:r>
      <w:r w:rsidR="00EB0FFB" w:rsidRPr="00150EB7">
        <w:rPr>
          <w:rStyle w:val="af"/>
          <w:rFonts w:ascii="Times New Roman"/>
          <w:sz w:val="28"/>
          <w:szCs w:val="28"/>
          <w:lang w:val="uk-UA" w:eastAsia="ru-RU"/>
        </w:rPr>
        <w:footnoteReference w:id="258"/>
      </w:r>
      <w:r w:rsidR="0002212D">
        <w:rPr>
          <w:rFonts w:ascii="Times New Roman" w:cs="Times New Roman"/>
          <w:sz w:val="28"/>
          <w:szCs w:val="28"/>
          <w:lang w:val="uk-UA" w:eastAsia="ru-RU"/>
        </w:rPr>
        <w:t xml:space="preserve"> </w:t>
      </w:r>
      <w:r w:rsidR="00192527" w:rsidRPr="00192527">
        <w:rPr>
          <w:rFonts w:ascii="Times New Roman" w:cs="Times New Roman"/>
          <w:sz w:val="28"/>
          <w:szCs w:val="28"/>
          <w:lang w:val="uk-UA" w:eastAsia="ru-RU"/>
        </w:rPr>
        <w:t>або рукописним «Осьмигласником», який В.Ястребов придбав за власні для Одеського історико-філологічного товариства</w:t>
      </w:r>
      <w:r w:rsidR="00192527" w:rsidRPr="00192527">
        <w:rPr>
          <w:rFonts w:ascii="Times New Roman" w:cs="Times New Roman"/>
          <w:sz w:val="28"/>
          <w:szCs w:val="28"/>
          <w:vertAlign w:val="superscript"/>
          <w:lang w:val="uk-UA" w:eastAsia="ru-RU"/>
        </w:rPr>
        <w:footnoteReference w:id="259"/>
      </w:r>
      <w:r w:rsidR="00192527" w:rsidRPr="00192527">
        <w:rPr>
          <w:rFonts w:ascii="Times New Roman" w:cs="Times New Roman"/>
          <w:sz w:val="28"/>
          <w:szCs w:val="28"/>
          <w:lang w:val="uk-UA" w:eastAsia="ru-RU"/>
        </w:rPr>
        <w:t>.</w:t>
      </w:r>
    </w:p>
    <w:p w:rsidR="003B2889" w:rsidRPr="00150EB7" w:rsidRDefault="003B2889" w:rsidP="003B2889">
      <w:pPr>
        <w:pStyle w:val="ac"/>
        <w:tabs>
          <w:tab w:val="clear" w:pos="709"/>
        </w:tabs>
        <w:spacing w:after="0" w:line="360" w:lineRule="auto"/>
        <w:ind w:firstLine="567"/>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t xml:space="preserve">Аналізуючи наукову спадщину В. Ястребова, бачимо, що дослідник не мав якоїсь певної системи у підборі артефактів, в тому числі й документів. Його метою було зібрати якомога більше, на його думку, цікавих предметів старовини, а у випадку з документами – якомога більше виявити та опублікувати письмових джерел. Інформація ж, яку дослідник отримував з віднайдених джерел займала другорядне місце й реалізовувалась у невеликих статтях історичного спрямування чи коротких історичних розвідках, які, в більшості випадків, не містили чітких висновків чи узагальнень. Це було пов’язано, перш за все, із з тим, що й історія, й археографія перебували на шляху становлення їх як наук. Історія ще не мала чітко окресленої методологічної бази, виокремлених вузьких історичних дисциплін, вимог до написання наукових праць. Археографія на перших етапах її зародження як </w:t>
      </w:r>
      <w:r w:rsidRPr="00150EB7">
        <w:rPr>
          <w:rFonts w:ascii="Times New Roman" w:cs="Times New Roman"/>
          <w:sz w:val="28"/>
          <w:szCs w:val="28"/>
          <w:lang w:val="uk-UA" w:eastAsia="ru-RU"/>
        </w:rPr>
        <w:lastRenderedPageBreak/>
        <w:t>науки, сприймалась як «археологія» рукопису і була націлена, перш за все, н</w:t>
      </w:r>
      <w:r w:rsidR="006464A6" w:rsidRPr="00150EB7">
        <w:rPr>
          <w:rFonts w:ascii="Times New Roman" w:cs="Times New Roman"/>
          <w:sz w:val="28"/>
          <w:szCs w:val="28"/>
          <w:lang w:val="uk-UA" w:eastAsia="ru-RU"/>
        </w:rPr>
        <w:t>а розшук та публікацію знахідки</w:t>
      </w:r>
      <w:r w:rsidRPr="00150EB7">
        <w:rPr>
          <w:rFonts w:ascii="Times New Roman" w:cs="Times New Roman"/>
          <w:color w:val="auto"/>
          <w:sz w:val="28"/>
          <w:szCs w:val="28"/>
          <w:lang w:val="uk-UA"/>
        </w:rPr>
        <w:t xml:space="preserve">. </w:t>
      </w:r>
      <w:r w:rsidRPr="00150EB7">
        <w:rPr>
          <w:rFonts w:ascii="Times New Roman" w:cs="Times New Roman"/>
          <w:sz w:val="28"/>
          <w:szCs w:val="28"/>
          <w:lang w:val="uk-UA" w:eastAsia="ru-RU"/>
        </w:rPr>
        <w:t>Тому, відсутність або недостатньо професійна інтерп</w:t>
      </w:r>
      <w:r w:rsidR="006464A6" w:rsidRPr="00150EB7">
        <w:rPr>
          <w:rFonts w:ascii="Times New Roman" w:cs="Times New Roman"/>
          <w:sz w:val="28"/>
          <w:szCs w:val="28"/>
          <w:lang w:val="uk-UA" w:eastAsia="ru-RU"/>
        </w:rPr>
        <w:t>ретація історичного джерела були зумовлені</w:t>
      </w:r>
      <w:r w:rsidRPr="00150EB7">
        <w:rPr>
          <w:rFonts w:ascii="Times New Roman" w:cs="Times New Roman"/>
          <w:sz w:val="28"/>
          <w:szCs w:val="28"/>
          <w:lang w:val="uk-UA" w:eastAsia="ru-RU"/>
        </w:rPr>
        <w:t xml:space="preserve"> тим, що дослідник на той момент знаходився на такому рівні професійного розвитку, що не був достатньо готовим робити якісь узагальнення, висновки, відповідати на інтелектуальні чи суспільні запити мовою професійного історіописання. </w:t>
      </w:r>
    </w:p>
    <w:p w:rsidR="003B2889" w:rsidRPr="00150EB7" w:rsidRDefault="003B2889" w:rsidP="003B2889">
      <w:pPr>
        <w:pStyle w:val="ac"/>
        <w:tabs>
          <w:tab w:val="clear" w:pos="709"/>
        </w:tabs>
        <w:spacing w:after="0" w:line="360" w:lineRule="auto"/>
        <w:ind w:firstLine="567"/>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t>Як археограф В. Ястребов формувався серед таких дослідників як В. Григорович, П. Брун, В. Антонович, П. Житецький, О. Лазаревський</w:t>
      </w:r>
      <w:r w:rsidR="00A87732" w:rsidRPr="00150EB7">
        <w:rPr>
          <w:rFonts w:ascii="Times New Roman" w:cs="Times New Roman"/>
          <w:sz w:val="28"/>
          <w:szCs w:val="28"/>
          <w:lang w:val="uk-UA" w:eastAsia="ru-RU"/>
        </w:rPr>
        <w:t>, М. Петров, М. Грушевський, О. </w:t>
      </w:r>
      <w:r w:rsidRPr="00150EB7">
        <w:rPr>
          <w:rFonts w:ascii="Times New Roman" w:cs="Times New Roman"/>
          <w:sz w:val="28"/>
          <w:szCs w:val="28"/>
          <w:lang w:val="uk-UA" w:eastAsia="ru-RU"/>
        </w:rPr>
        <w:t xml:space="preserve">Маркевич. Осередком археографічної діяльності Півдня України у той час була Одеса з її університетом та науковими товариствами. Володимир Миколайович традиційно був ближчим до Одеси. Одночасно історик активно комунікував та знайомився з діяльністю «київських» археографів. </w:t>
      </w:r>
    </w:p>
    <w:p w:rsidR="003B2889" w:rsidRPr="00150EB7" w:rsidRDefault="003B2889" w:rsidP="003B2889">
      <w:pPr>
        <w:pStyle w:val="ac"/>
        <w:tabs>
          <w:tab w:val="clear" w:pos="709"/>
        </w:tabs>
        <w:spacing w:after="0" w:line="360" w:lineRule="auto"/>
        <w:ind w:firstLine="567"/>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t>Археографічні публікації В. М. Ястребов здійснював у вигляді окремих статей на сторінках періодичних видань. Переважну більшість робіт історик опублікував на сторінках київського істо</w:t>
      </w:r>
      <w:r w:rsidR="00A87732" w:rsidRPr="00150EB7">
        <w:rPr>
          <w:rFonts w:ascii="Times New Roman" w:cs="Times New Roman"/>
          <w:sz w:val="28"/>
          <w:szCs w:val="28"/>
          <w:lang w:val="uk-UA" w:eastAsia="ru-RU"/>
        </w:rPr>
        <w:t>рико-літературного часопису «Киевс</w:t>
      </w:r>
      <w:r w:rsidRPr="00150EB7">
        <w:rPr>
          <w:rFonts w:ascii="Times New Roman" w:cs="Times New Roman"/>
          <w:sz w:val="28"/>
          <w:szCs w:val="28"/>
          <w:lang w:val="uk-UA" w:eastAsia="ru-RU"/>
        </w:rPr>
        <w:t>ка</w:t>
      </w:r>
      <w:r w:rsidR="00A87732" w:rsidRPr="00150EB7">
        <w:rPr>
          <w:rFonts w:ascii="Times New Roman" w:cs="Times New Roman"/>
          <w:sz w:val="28"/>
          <w:szCs w:val="28"/>
          <w:lang w:val="uk-UA" w:eastAsia="ru-RU"/>
        </w:rPr>
        <w:t>я стар</w:t>
      </w:r>
      <w:r w:rsidRPr="00150EB7">
        <w:rPr>
          <w:rFonts w:ascii="Times New Roman" w:cs="Times New Roman"/>
          <w:sz w:val="28"/>
          <w:szCs w:val="28"/>
          <w:lang w:val="uk-UA" w:eastAsia="ru-RU"/>
        </w:rPr>
        <w:t xml:space="preserve">ина». Серед опублікованих ним документів переважають наративні джерела – щоденники, замітки, спогади, епістолярій, які були отримані із приватних архівних зібрань. Володимир Ястребов надавав цьому типу джерел особливого значення, вважаючи, що свідчення очевидців є важливим доповненням до актових джерел і сприяють формуванню більш цілісного уявлення історичної картини. </w:t>
      </w:r>
    </w:p>
    <w:p w:rsidR="003B2889" w:rsidRPr="00150EB7" w:rsidRDefault="003B2889" w:rsidP="003B2889">
      <w:pPr>
        <w:pStyle w:val="ac"/>
        <w:tabs>
          <w:tab w:val="clear" w:pos="709"/>
        </w:tabs>
        <w:spacing w:after="0" w:line="360" w:lineRule="auto"/>
        <w:ind w:firstLine="567"/>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 xml:space="preserve">Інформація, отримана дослідником із церковних архівів лягла в основу кількох його історичних розвідок. Окремо можна виділити публікацію науковцем актових джерел із архіву фортеці Св. Єлисавети. Публікація містила підбірку із 31 документа (рапорти, донесення, рескрипти, циркуляри, накази тощо), які мали військовий та дипломатичний характер. До публікацій археографічного змісту можна віднести й фольклорний та етнографічний матеріал, зібраний та виданий Володимиром Ястребовим як окремими </w:t>
      </w:r>
      <w:r w:rsidRPr="00150EB7">
        <w:rPr>
          <w:rFonts w:ascii="Times New Roman" w:cs="Times New Roman"/>
          <w:sz w:val="28"/>
          <w:szCs w:val="28"/>
          <w:lang w:val="uk-UA" w:eastAsia="ru-RU"/>
        </w:rPr>
        <w:lastRenderedPageBreak/>
        <w:t>збірками, так і опублікований окремими статтями на шпальтах як спеці</w:t>
      </w:r>
      <w:r w:rsidR="00974771" w:rsidRPr="00150EB7">
        <w:rPr>
          <w:rFonts w:ascii="Times New Roman" w:cs="Times New Roman"/>
          <w:sz w:val="28"/>
          <w:szCs w:val="28"/>
          <w:lang w:val="uk-UA" w:eastAsia="ru-RU"/>
        </w:rPr>
        <w:t>альних, так і багатопрофільних історико-етнографічних та літературних</w:t>
      </w:r>
      <w:r w:rsidRPr="00150EB7">
        <w:rPr>
          <w:rFonts w:ascii="Times New Roman" w:cs="Times New Roman"/>
          <w:sz w:val="28"/>
          <w:szCs w:val="28"/>
          <w:lang w:val="uk-UA" w:eastAsia="ru-RU"/>
        </w:rPr>
        <w:t xml:space="preserve"> періодичних видань.</w:t>
      </w:r>
    </w:p>
    <w:p w:rsidR="003B2889" w:rsidRPr="00150EB7" w:rsidRDefault="003B2889" w:rsidP="003B2889">
      <w:pPr>
        <w:pStyle w:val="ac"/>
        <w:tabs>
          <w:tab w:val="clear" w:pos="709"/>
        </w:tabs>
        <w:spacing w:after="0" w:line="360" w:lineRule="auto"/>
        <w:ind w:firstLine="567"/>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ab/>
        <w:t>Археографічні публікації В. Ястребова віддзеркалюють його наукові інтереси. Хронологічно опубліковані В. Ястребовим документи охоплюють період від середини Х</w:t>
      </w:r>
      <w:r w:rsidRPr="00150EB7">
        <w:rPr>
          <w:rFonts w:ascii="Times New Roman" w:cs="Times New Roman"/>
          <w:sz w:val="28"/>
          <w:szCs w:val="28"/>
          <w:lang w:val="en-US" w:eastAsia="ru-RU"/>
        </w:rPr>
        <w:t>V</w:t>
      </w:r>
      <w:r w:rsidRPr="00150EB7">
        <w:rPr>
          <w:rFonts w:ascii="Times New Roman" w:cs="Times New Roman"/>
          <w:sz w:val="28"/>
          <w:szCs w:val="28"/>
          <w:lang w:val="uk-UA" w:eastAsia="ru-RU"/>
        </w:rPr>
        <w:t xml:space="preserve">ІІІ століття до першої половини ХІХ століття. Усі опубліковані науковцем джерела тематично співпадають з тією історичною проблематикою, якою цікавився дослідник. Тому, за темами археографічні публікації Володимира Ястребова можна об’єднати у наступні групи: </w:t>
      </w:r>
    </w:p>
    <w:p w:rsidR="003B2889" w:rsidRPr="00150EB7" w:rsidRDefault="003B2889" w:rsidP="003B2889">
      <w:pPr>
        <w:pStyle w:val="ac"/>
        <w:tabs>
          <w:tab w:val="clear" w:pos="709"/>
        </w:tabs>
        <w:spacing w:after="0" w:line="360" w:lineRule="auto"/>
        <w:ind w:firstLine="567"/>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 матеріали, що стосуються місцевої історії, в тому числі колонізації Півдня та Центру України (щоденники, записки, тематичні замітки А. С. П</w:t>
      </w:r>
      <w:r w:rsidR="00A87732" w:rsidRPr="00150EB7">
        <w:rPr>
          <w:rFonts w:ascii="Times New Roman" w:cs="Times New Roman"/>
          <w:sz w:val="28"/>
          <w:szCs w:val="28"/>
          <w:lang w:val="uk-UA" w:eastAsia="ru-RU"/>
        </w:rPr>
        <w:t>ишчевича; переклад щоденника Й. </w:t>
      </w:r>
      <w:r w:rsidRPr="00150EB7">
        <w:rPr>
          <w:rFonts w:ascii="Times New Roman" w:cs="Times New Roman"/>
          <w:sz w:val="28"/>
          <w:szCs w:val="28"/>
          <w:lang w:val="uk-UA" w:eastAsia="ru-RU"/>
        </w:rPr>
        <w:t xml:space="preserve">Гільденштедта); </w:t>
      </w:r>
    </w:p>
    <w:p w:rsidR="003B2889" w:rsidRPr="00150EB7" w:rsidRDefault="003B2889" w:rsidP="003B2889">
      <w:pPr>
        <w:pStyle w:val="ac"/>
        <w:tabs>
          <w:tab w:val="clear" w:pos="709"/>
        </w:tabs>
        <w:spacing w:after="0" w:line="360" w:lineRule="auto"/>
        <w:ind w:firstLine="567"/>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 матеріали церковної історії краю (промова Херсонського соборного протоієрея та повідомлення священника переяславської єпархії про готовність служити та мати парафію</w:t>
      </w:r>
      <w:r w:rsidR="00A87732" w:rsidRPr="00150EB7">
        <w:rPr>
          <w:rFonts w:ascii="Times New Roman" w:cs="Times New Roman"/>
          <w:sz w:val="28"/>
          <w:szCs w:val="28"/>
          <w:lang w:val="uk-UA" w:eastAsia="ru-RU"/>
        </w:rPr>
        <w:t>)</w:t>
      </w:r>
      <w:r w:rsidRPr="00150EB7">
        <w:rPr>
          <w:rFonts w:ascii="Times New Roman" w:cs="Times New Roman"/>
          <w:sz w:val="28"/>
          <w:szCs w:val="28"/>
          <w:lang w:val="uk-UA" w:eastAsia="ru-RU"/>
        </w:rPr>
        <w:t xml:space="preserve">; </w:t>
      </w:r>
    </w:p>
    <w:p w:rsidR="003B2889" w:rsidRPr="00150EB7" w:rsidRDefault="003B2889" w:rsidP="003B2889">
      <w:pPr>
        <w:pStyle w:val="ac"/>
        <w:tabs>
          <w:tab w:val="clear" w:pos="709"/>
        </w:tabs>
        <w:spacing w:after="0" w:line="360" w:lineRule="auto"/>
        <w:ind w:firstLine="567"/>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 документи, що стосуються історії військових поселень (листи О. Аракчеєва до Г.</w:t>
      </w:r>
      <w:r w:rsidRPr="00150EB7">
        <w:rPr>
          <w:rFonts w:ascii="Times New Roman"/>
          <w:lang w:val="uk-UA"/>
        </w:rPr>
        <w:t> </w:t>
      </w:r>
      <w:r w:rsidRPr="00150EB7">
        <w:rPr>
          <w:rFonts w:ascii="Times New Roman" w:cs="Times New Roman"/>
          <w:sz w:val="28"/>
          <w:szCs w:val="28"/>
          <w:lang w:val="uk-UA" w:eastAsia="ru-RU"/>
        </w:rPr>
        <w:t xml:space="preserve">Лисаневича; виписки із рукопису священника В. Лобачевського, які стосувались історії військових поселень); </w:t>
      </w:r>
    </w:p>
    <w:p w:rsidR="003B2889" w:rsidRPr="00150EB7" w:rsidRDefault="003B2889" w:rsidP="003B2889">
      <w:pPr>
        <w:pStyle w:val="ac"/>
        <w:tabs>
          <w:tab w:val="clear" w:pos="709"/>
        </w:tabs>
        <w:spacing w:after="0" w:line="360" w:lineRule="auto"/>
        <w:ind w:firstLine="567"/>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 xml:space="preserve">- документи генеалогії (копія родоводу Хорватів); </w:t>
      </w:r>
    </w:p>
    <w:p w:rsidR="003B2889" w:rsidRPr="00150EB7" w:rsidRDefault="003B2889" w:rsidP="003B2889">
      <w:pPr>
        <w:pStyle w:val="ac"/>
        <w:tabs>
          <w:tab w:val="clear" w:pos="709"/>
        </w:tabs>
        <w:spacing w:after="0" w:line="360" w:lineRule="auto"/>
        <w:ind w:firstLine="567"/>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 xml:space="preserve">- картографічні матеріали (карта Елисаветградської провінції 1772-1774 років); </w:t>
      </w:r>
    </w:p>
    <w:p w:rsidR="003B2889" w:rsidRPr="00150EB7" w:rsidRDefault="003B2889" w:rsidP="003B2889">
      <w:pPr>
        <w:pStyle w:val="ac"/>
        <w:tabs>
          <w:tab w:val="clear" w:pos="709"/>
        </w:tabs>
        <w:spacing w:after="0" w:line="360" w:lineRule="auto"/>
        <w:ind w:firstLine="567"/>
        <w:contextualSpacing/>
        <w:jc w:val="both"/>
        <w:rPr>
          <w:rFonts w:ascii="Times New Roman" w:cs="Times New Roman"/>
          <w:sz w:val="28"/>
          <w:szCs w:val="28"/>
          <w:lang w:val="uk-UA" w:eastAsia="ru-RU"/>
        </w:rPr>
      </w:pPr>
      <w:r w:rsidRPr="00150EB7">
        <w:rPr>
          <w:rFonts w:ascii="Times New Roman" w:cs="Times New Roman"/>
          <w:sz w:val="28"/>
          <w:szCs w:val="28"/>
          <w:lang w:val="uk-UA" w:eastAsia="ru-RU"/>
        </w:rPr>
        <w:t>- етнографічні матеріали (народні пісні, легенди, казки тощо).</w:t>
      </w:r>
    </w:p>
    <w:p w:rsidR="003B2889" w:rsidRPr="00150EB7" w:rsidRDefault="003B2889" w:rsidP="003B2889">
      <w:pPr>
        <w:pStyle w:val="ac"/>
        <w:tabs>
          <w:tab w:val="clear" w:pos="709"/>
        </w:tabs>
        <w:spacing w:after="0" w:line="360" w:lineRule="auto"/>
        <w:ind w:firstLine="567"/>
        <w:jc w:val="both"/>
        <w:rPr>
          <w:rFonts w:ascii="Times New Roman" w:cs="Times New Roman"/>
          <w:sz w:val="28"/>
          <w:szCs w:val="28"/>
          <w:lang w:val="uk-UA" w:eastAsia="ru-RU"/>
        </w:rPr>
      </w:pPr>
      <w:r w:rsidRPr="00150EB7">
        <w:rPr>
          <w:rFonts w:ascii="Times New Roman" w:cs="Times New Roman"/>
          <w:sz w:val="28"/>
          <w:szCs w:val="28"/>
          <w:lang w:val="uk-UA" w:eastAsia="ru-RU"/>
        </w:rPr>
        <w:tab/>
        <w:t xml:space="preserve">Методика опрацювання та публікації історичних джерел В. Ястребовим хоч і відповідала рівню тогочасної історичної науки, однак не була досконалою. Основним недоліком археографічної практики дослідника було структурне розпорошення археографічних публікацій. Так, наприклад, документи із родинного архіву Пишчевичів було надруковано у вигляді окремих публікацій у різних виданнях. Розміщення частинами у місцевій газеті перекладу подорожі академіка Й. Гільденштедта також призвело до розпорошеності матеріалу тощо. Перевагою у археографічних роботах </w:t>
      </w:r>
      <w:r w:rsidRPr="00150EB7">
        <w:rPr>
          <w:rFonts w:ascii="Times New Roman" w:cs="Times New Roman"/>
          <w:sz w:val="28"/>
          <w:szCs w:val="28"/>
          <w:lang w:val="uk-UA" w:eastAsia="ru-RU"/>
        </w:rPr>
        <w:lastRenderedPageBreak/>
        <w:t>Володимира Миколайовича була досить висока культура археографічного оформлення публікації: передмова з усією необхідною інформацією про документ (походження документу, дат</w:t>
      </w:r>
      <w:r w:rsidR="00A87732" w:rsidRPr="00150EB7">
        <w:rPr>
          <w:rFonts w:ascii="Times New Roman" w:cs="Times New Roman"/>
          <w:sz w:val="28"/>
          <w:szCs w:val="28"/>
          <w:lang w:val="uk-UA" w:eastAsia="ru-RU"/>
        </w:rPr>
        <w:t>ування, особливості копіювання,</w:t>
      </w:r>
      <w:r w:rsidRPr="00150EB7">
        <w:rPr>
          <w:rFonts w:ascii="Times New Roman" w:cs="Times New Roman"/>
          <w:sz w:val="28"/>
          <w:szCs w:val="28"/>
          <w:lang w:val="uk-UA" w:eastAsia="ru-RU"/>
        </w:rPr>
        <w:t xml:space="preserve"> короткий опис змісту документу, коментарі та короткі довідки про осіб та події, про які йдеться в документах, окреслює наукову вагу документу), автентична передача тексту, збереження стилістики та орфографії документу, підрядкові виноски та пояснення. </w:t>
      </w:r>
    </w:p>
    <w:p w:rsidR="003B2889" w:rsidRPr="00150EB7" w:rsidRDefault="003B2889" w:rsidP="003B2889">
      <w:pPr>
        <w:pStyle w:val="ac"/>
        <w:tabs>
          <w:tab w:val="clear" w:pos="709"/>
        </w:tabs>
        <w:spacing w:after="0" w:line="360" w:lineRule="auto"/>
        <w:ind w:firstLine="567"/>
        <w:jc w:val="both"/>
        <w:rPr>
          <w:rFonts w:ascii="Times New Roman" w:cs="Times New Roman"/>
          <w:sz w:val="28"/>
          <w:szCs w:val="28"/>
          <w:lang w:val="uk-UA" w:eastAsia="ru-RU"/>
        </w:rPr>
      </w:pPr>
      <w:r w:rsidRPr="00150EB7">
        <w:rPr>
          <w:rFonts w:ascii="Times New Roman" w:cs="Times New Roman"/>
          <w:sz w:val="28"/>
          <w:szCs w:val="28"/>
          <w:lang w:val="uk-UA" w:eastAsia="ru-RU"/>
        </w:rPr>
        <w:tab/>
        <w:t>Із В. Ястребовим пов’язана спроба збереження документів із приватних архівів та забезпечення можливості акумулювання їх при одній із наукових установ. Саме з цією метою у березні 1889 року дослідник звертається до ОТІС з пропозицією розглянути можливість придбання товариством сімейних архівів Д. Є. Остен-Сакена та О. А. Пишчевича, організувавши їх зберігання у музеї чи у бібліотеці ОТІС</w:t>
      </w:r>
      <w:r w:rsidR="006464A6" w:rsidRPr="00150EB7">
        <w:rPr>
          <w:rStyle w:val="af"/>
          <w:rFonts w:ascii="Times New Roman"/>
          <w:sz w:val="28"/>
          <w:szCs w:val="28"/>
          <w:lang w:val="uk-UA" w:eastAsia="ru-RU"/>
        </w:rPr>
        <w:footnoteReference w:id="260"/>
      </w:r>
      <w:r w:rsidR="00AD022B" w:rsidRPr="00150EB7">
        <w:rPr>
          <w:rFonts w:ascii="Times New Roman" w:cs="Times New Roman"/>
          <w:sz w:val="28"/>
          <w:szCs w:val="28"/>
          <w:lang w:val="uk-UA" w:eastAsia="ru-RU"/>
        </w:rPr>
        <w:t>.</w:t>
      </w:r>
      <w:r w:rsidRPr="00150EB7">
        <w:rPr>
          <w:rFonts w:ascii="Times New Roman" w:cs="Times New Roman"/>
          <w:color w:val="auto"/>
          <w:sz w:val="28"/>
          <w:szCs w:val="28"/>
          <w:lang w:val="uk-UA" w:eastAsia="ru-RU"/>
        </w:rPr>
        <w:t xml:space="preserve"> </w:t>
      </w:r>
      <w:r w:rsidRPr="00150EB7">
        <w:rPr>
          <w:rFonts w:ascii="Times New Roman" w:cs="Times New Roman"/>
          <w:sz w:val="28"/>
          <w:szCs w:val="28"/>
          <w:lang w:val="uk-UA" w:eastAsia="ru-RU"/>
        </w:rPr>
        <w:t xml:space="preserve">На жаль, реалізація цього задуму не була здійснена, оскільки товариству не вдалося домовитися із спадкоємцями. </w:t>
      </w:r>
    </w:p>
    <w:p w:rsidR="003B2889" w:rsidRPr="00150EB7" w:rsidRDefault="003B2889" w:rsidP="003B2889">
      <w:pPr>
        <w:pStyle w:val="ac"/>
        <w:tabs>
          <w:tab w:val="clear" w:pos="709"/>
        </w:tabs>
        <w:spacing w:after="0" w:line="360" w:lineRule="auto"/>
        <w:ind w:firstLine="426"/>
        <w:jc w:val="both"/>
        <w:rPr>
          <w:rFonts w:ascii="Times New Roman" w:cs="Times New Roman"/>
          <w:sz w:val="28"/>
          <w:szCs w:val="28"/>
          <w:lang w:val="uk-UA" w:eastAsia="ru-RU"/>
        </w:rPr>
      </w:pPr>
      <w:r w:rsidRPr="00150EB7">
        <w:rPr>
          <w:rFonts w:ascii="Times New Roman" w:cs="Times New Roman"/>
          <w:sz w:val="28"/>
          <w:szCs w:val="28"/>
          <w:lang w:val="uk-UA" w:eastAsia="ru-RU"/>
        </w:rPr>
        <w:tab/>
        <w:t>Вагомий внесок Володимира Ястребова у розвиток української археографії полягає у тому, що дослідником було привернуто увагу до неофіційних джерел, до приватних архівних збірок, обґрунтовано важливість маловідомих наративних джерел поряд із офіційними, вказано на тенденційність офіційних джерел у розкритті історичних тем.</w:t>
      </w:r>
    </w:p>
    <w:p w:rsidR="003B2889" w:rsidRPr="00150EB7" w:rsidRDefault="003B2889" w:rsidP="00A87732">
      <w:pPr>
        <w:pStyle w:val="ac"/>
        <w:tabs>
          <w:tab w:val="clear" w:pos="709"/>
        </w:tabs>
        <w:spacing w:after="0" w:line="360" w:lineRule="auto"/>
        <w:ind w:firstLine="567"/>
        <w:jc w:val="both"/>
        <w:rPr>
          <w:rFonts w:ascii="Times New Roman" w:cs="Times New Roman"/>
          <w:sz w:val="28"/>
          <w:szCs w:val="28"/>
          <w:lang w:val="uk-UA" w:eastAsia="ru-RU"/>
        </w:rPr>
      </w:pPr>
      <w:r w:rsidRPr="00150EB7">
        <w:rPr>
          <w:rFonts w:ascii="Times New Roman" w:cs="Times New Roman"/>
          <w:sz w:val="28"/>
          <w:szCs w:val="28"/>
          <w:lang w:val="uk-UA" w:eastAsia="ru-RU"/>
        </w:rPr>
        <w:tab/>
        <w:t>Тож чи можна назвати Володимира Ястребова археографом кінця ХІХ століття, чи є він носієм саме української археографічної традиції?</w:t>
      </w:r>
      <w:r w:rsidR="00A87732" w:rsidRPr="00150EB7">
        <w:rPr>
          <w:rFonts w:ascii="Times New Roman" w:cs="Times New Roman"/>
          <w:sz w:val="28"/>
          <w:szCs w:val="28"/>
          <w:lang w:val="uk-UA" w:eastAsia="ru-RU"/>
        </w:rPr>
        <w:t xml:space="preserve"> </w:t>
      </w:r>
      <w:r w:rsidRPr="00150EB7">
        <w:rPr>
          <w:rFonts w:ascii="Times New Roman" w:cs="Times New Roman"/>
          <w:sz w:val="28"/>
          <w:szCs w:val="28"/>
          <w:lang w:val="uk-UA" w:eastAsia="ru-RU"/>
        </w:rPr>
        <w:t xml:space="preserve">Виходячи з хрестоматійного визначення терміну «археографія», де зазначено, що це наука, яка займається усім комплексом проблем, пов’язаним із запровадженням до наукового обігу письмових джерел на етапі їх пошуку і збирання (польова археографія), наукового опису (камеральна археографія) та публікації (едиційна археографія), а також з огляду на те, що В. Ястребов активно працював з письмовими історичними джерелами та успішно апробовував усі складові археографічної роботи – виявляв, розшукував, </w:t>
      </w:r>
      <w:r w:rsidRPr="00150EB7">
        <w:rPr>
          <w:rFonts w:ascii="Times New Roman" w:cs="Times New Roman"/>
          <w:sz w:val="28"/>
          <w:szCs w:val="28"/>
          <w:lang w:val="uk-UA" w:eastAsia="ru-RU"/>
        </w:rPr>
        <w:lastRenderedPageBreak/>
        <w:t>збирав джерела; опрацьовував, описував та дбав про їх збереження; уводив до наукового обігу через публікацію, Володимира Ястребова цілком можна вважати археографом. Тому, аналізуючи археографічну діяльність В. Ястребова, дозволимо собі скористатися саме сучасним визначенням поняття «археографія».</w:t>
      </w:r>
    </w:p>
    <w:p w:rsidR="003B2889" w:rsidRPr="00150EB7" w:rsidRDefault="003B2889" w:rsidP="003B2889">
      <w:pPr>
        <w:pStyle w:val="ac"/>
        <w:tabs>
          <w:tab w:val="clear" w:pos="709"/>
        </w:tabs>
        <w:spacing w:after="0" w:line="360" w:lineRule="auto"/>
        <w:ind w:firstLine="567"/>
        <w:jc w:val="both"/>
        <w:rPr>
          <w:rFonts w:ascii="Times New Roman" w:cs="Times New Roman"/>
          <w:sz w:val="28"/>
          <w:szCs w:val="28"/>
          <w:lang w:val="uk-UA" w:eastAsia="ru-RU"/>
        </w:rPr>
      </w:pPr>
      <w:r w:rsidRPr="00150EB7">
        <w:rPr>
          <w:rFonts w:ascii="Times New Roman" w:cs="Times New Roman"/>
          <w:sz w:val="28"/>
          <w:szCs w:val="28"/>
          <w:lang w:val="uk-UA" w:eastAsia="ru-RU"/>
        </w:rPr>
        <w:tab/>
        <w:t>Спираючись на періодизацію розвитку археографічної науки, запропоновану Я. Калакурою, який умовно виділив у цьому процесі п’ять періодів, діяльність В. Ястребова у галузі археографії умовно можемо віднести до перехідного періоду – між першим та другим, запропонованими науковцем</w:t>
      </w:r>
      <w:r w:rsidR="00AD022B" w:rsidRPr="00150EB7">
        <w:rPr>
          <w:rStyle w:val="af"/>
          <w:rFonts w:ascii="Times New Roman"/>
          <w:sz w:val="28"/>
          <w:szCs w:val="28"/>
          <w:lang w:val="uk-UA" w:eastAsia="ru-RU"/>
        </w:rPr>
        <w:footnoteReference w:id="261"/>
      </w:r>
      <w:r w:rsidRPr="00150EB7">
        <w:rPr>
          <w:rFonts w:ascii="Times New Roman" w:cs="Times New Roman"/>
          <w:sz w:val="28"/>
          <w:szCs w:val="28"/>
          <w:lang w:val="uk-UA" w:eastAsia="ru-RU"/>
        </w:rPr>
        <w:t>. Перший період, за Я. Калакурою, відноситься до середини Х</w:t>
      </w:r>
      <w:r w:rsidRPr="00150EB7">
        <w:rPr>
          <w:rFonts w:ascii="Times New Roman" w:cs="Times New Roman"/>
          <w:sz w:val="28"/>
          <w:szCs w:val="28"/>
          <w:lang w:eastAsia="ru-RU"/>
        </w:rPr>
        <w:t>V</w:t>
      </w:r>
      <w:r w:rsidRPr="00150EB7">
        <w:rPr>
          <w:rFonts w:ascii="Times New Roman" w:cs="Times New Roman"/>
          <w:sz w:val="28"/>
          <w:szCs w:val="28"/>
          <w:lang w:val="uk-UA" w:eastAsia="ru-RU"/>
        </w:rPr>
        <w:t xml:space="preserve">ІІІ – першої третини ХІХ ст. й визначається активним збиранням антикварних пам’яток та зародженням «журнальної археографії», а другий тривав із середини ХІХ століття до 1917 року і пов’язаний з інституціалізацією української археографії – появою спеціалізованих наукових установ та інститутів. Володимир Ястребов проводив свою діяльність на межі першого та </w:t>
      </w:r>
      <w:r w:rsidR="00AD022B" w:rsidRPr="00150EB7">
        <w:rPr>
          <w:rFonts w:ascii="Times New Roman" w:cs="Times New Roman"/>
          <w:color w:val="auto"/>
          <w:sz w:val="28"/>
          <w:szCs w:val="28"/>
          <w:lang w:val="uk-UA" w:eastAsia="ru-RU"/>
        </w:rPr>
        <w:t>другого періодів</w:t>
      </w:r>
      <w:r w:rsidRPr="00150EB7">
        <w:rPr>
          <w:rFonts w:ascii="Times New Roman" w:cs="Times New Roman"/>
          <w:color w:val="auto"/>
          <w:sz w:val="28"/>
          <w:szCs w:val="28"/>
          <w:lang w:val="uk-UA" w:eastAsia="ru-RU"/>
        </w:rPr>
        <w:t>.</w:t>
      </w:r>
      <w:r w:rsidRPr="00150EB7">
        <w:rPr>
          <w:rFonts w:ascii="Times New Roman" w:cs="Times New Roman"/>
          <w:sz w:val="28"/>
          <w:szCs w:val="28"/>
          <w:lang w:val="uk-UA" w:eastAsia="ru-RU"/>
        </w:rPr>
        <w:t xml:space="preserve"> </w:t>
      </w:r>
    </w:p>
    <w:p w:rsidR="003B2889" w:rsidRPr="00150EB7" w:rsidRDefault="003B2889" w:rsidP="003B2889">
      <w:pPr>
        <w:pStyle w:val="ac"/>
        <w:tabs>
          <w:tab w:val="clear" w:pos="709"/>
        </w:tabs>
        <w:spacing w:after="0" w:line="360" w:lineRule="auto"/>
        <w:ind w:firstLine="567"/>
        <w:jc w:val="both"/>
        <w:rPr>
          <w:rFonts w:ascii="Times New Roman" w:cs="Times New Roman"/>
          <w:color w:val="FF0000"/>
          <w:sz w:val="28"/>
          <w:szCs w:val="28"/>
          <w:lang w:val="uk-UA" w:eastAsia="en-US" w:bidi="ar-SA"/>
        </w:rPr>
      </w:pPr>
      <w:r w:rsidRPr="00150EB7">
        <w:rPr>
          <w:rFonts w:ascii="Times New Roman" w:cs="Times New Roman"/>
          <w:sz w:val="28"/>
          <w:szCs w:val="28"/>
          <w:lang w:val="uk-UA" w:eastAsia="ru-RU"/>
        </w:rPr>
        <w:t>Аналізуючи археографічні роботи дослідника, видно, що більшість його робіт мають ознаки, характерні для періоду саме «журнальної археографії». Дослідник представляв свої історико-археографічні дослідження у вигляді статей-публікацій з елементами едиційної археографії</w:t>
      </w:r>
      <w:r w:rsidR="00815F57" w:rsidRPr="00150EB7">
        <w:rPr>
          <w:rFonts w:ascii="Times New Roman" w:cs="Times New Roman"/>
          <w:sz w:val="28"/>
          <w:szCs w:val="28"/>
          <w:lang w:val="uk-UA" w:eastAsia="ru-RU"/>
        </w:rPr>
        <w:t>, коли в історичній статті</w:t>
      </w:r>
      <w:r w:rsidRPr="00150EB7">
        <w:rPr>
          <w:rFonts w:ascii="Times New Roman" w:cs="Times New Roman"/>
          <w:sz w:val="28"/>
          <w:szCs w:val="28"/>
          <w:lang w:val="uk-UA" w:eastAsia="ru-RU"/>
        </w:rPr>
        <w:t xml:space="preserve"> використовуються цитування писемних джерел; у вигляді статей, у яких історичні джерела не цитуються дослівно, а в переказі автора органічно вписуються до авторського тексту; у вигляді повноцінних археографічних публікацій документу в тексті самої публікації, а також у вигляді вільного переказу історичного джерела (у випадку з В. Ястребовим це стосується його роботи з етнографічними матеріалами). До </w:t>
      </w:r>
      <w:r w:rsidR="00815F57" w:rsidRPr="00150EB7">
        <w:rPr>
          <w:rFonts w:ascii="Times New Roman" w:cs="Times New Roman"/>
          <w:sz w:val="28"/>
          <w:szCs w:val="28"/>
          <w:lang w:val="uk-UA" w:eastAsia="ru-RU"/>
        </w:rPr>
        <w:t xml:space="preserve">представників періоду </w:t>
      </w:r>
      <w:r w:rsidRPr="00150EB7">
        <w:rPr>
          <w:rFonts w:ascii="Times New Roman" w:cs="Times New Roman"/>
          <w:sz w:val="28"/>
          <w:szCs w:val="28"/>
          <w:lang w:val="uk-UA" w:eastAsia="ru-RU"/>
        </w:rPr>
        <w:t xml:space="preserve">«журнальної археографії» дозволяє зарахувати В. Ястребова й той факт, що більшість історико-археографічних праць історика були опубліковані у </w:t>
      </w:r>
      <w:r w:rsidRPr="00150EB7">
        <w:rPr>
          <w:rFonts w:ascii="Times New Roman" w:cs="Times New Roman"/>
          <w:sz w:val="28"/>
          <w:szCs w:val="28"/>
          <w:lang w:val="uk-UA" w:eastAsia="ru-RU"/>
        </w:rPr>
        <w:lastRenderedPageBreak/>
        <w:t>вигляді окремих статей та розміщені на сторінках різноманітних періодичних видань. Термін «журнальна археографія» було запропоновано українським істориком, історіографом та джерелознавцем професором О.І. Журбою. Науковець зазначав, що цей термін позначає не лише вид публікації історичних джерел, а й сутність одного з етапів розвитку археографічної науки</w:t>
      </w:r>
      <w:r w:rsidR="00852516" w:rsidRPr="00150EB7">
        <w:rPr>
          <w:rStyle w:val="af"/>
          <w:rFonts w:ascii="Times New Roman"/>
          <w:sz w:val="28"/>
          <w:szCs w:val="28"/>
          <w:lang w:val="uk-UA" w:eastAsia="ru-RU"/>
        </w:rPr>
        <w:footnoteReference w:id="262"/>
      </w:r>
      <w:r w:rsidRPr="00150EB7">
        <w:rPr>
          <w:rFonts w:ascii="Times New Roman" w:cs="Times New Roman"/>
          <w:sz w:val="28"/>
          <w:szCs w:val="28"/>
          <w:lang w:val="uk-UA" w:eastAsia="ru-RU"/>
        </w:rPr>
        <w:t>.</w:t>
      </w:r>
    </w:p>
    <w:p w:rsidR="003B2889" w:rsidRPr="00150EB7" w:rsidRDefault="003B2889" w:rsidP="003B2889">
      <w:pPr>
        <w:pStyle w:val="ac"/>
        <w:tabs>
          <w:tab w:val="clear" w:pos="709"/>
        </w:tabs>
        <w:spacing w:after="0" w:line="360" w:lineRule="auto"/>
        <w:ind w:firstLine="567"/>
        <w:jc w:val="both"/>
        <w:rPr>
          <w:rFonts w:ascii="Times New Roman" w:cs="Times New Roman"/>
          <w:sz w:val="28"/>
          <w:szCs w:val="28"/>
          <w:lang w:val="uk-UA" w:eastAsia="ru-RU"/>
        </w:rPr>
      </w:pPr>
      <w:r w:rsidRPr="00150EB7">
        <w:rPr>
          <w:rFonts w:ascii="Times New Roman" w:cs="Times New Roman"/>
          <w:color w:val="auto"/>
          <w:sz w:val="28"/>
          <w:szCs w:val="28"/>
          <w:lang w:val="uk-UA" w:eastAsia="en-US" w:bidi="ar-SA"/>
        </w:rPr>
        <w:t xml:space="preserve">Водночас, деякі роботи В. Ястребова («Архів фортеці Св. Єлисавети», «Доповнення до родоводу Хорватів», «Карта Єлисаветградської провінції») були виконані на більш науковому рівні, носили суто археографічний характер та друкувались на шпальтах видань наукових товариств. Приналежність В. Ястребова до різних наукових товариств, його співпраця з ними, застосування нових методик роботи з історичними документами, дозволяє віднести В. Ястребова до когорти дослідників, які стояли на перших сходинках на шляху до становлення археографічної науки. </w:t>
      </w:r>
    </w:p>
    <w:p w:rsidR="003B2889" w:rsidRPr="00150EB7" w:rsidRDefault="003B2889" w:rsidP="003B2889">
      <w:pPr>
        <w:pStyle w:val="ac"/>
        <w:tabs>
          <w:tab w:val="clear" w:pos="709"/>
        </w:tabs>
        <w:spacing w:after="0" w:line="360" w:lineRule="auto"/>
        <w:ind w:firstLine="567"/>
        <w:jc w:val="both"/>
        <w:rPr>
          <w:rFonts w:ascii="Times New Roman" w:cs="Times New Roman"/>
          <w:sz w:val="28"/>
          <w:szCs w:val="28"/>
          <w:lang w:val="uk-UA" w:eastAsia="ru-RU"/>
        </w:rPr>
      </w:pPr>
      <w:r w:rsidRPr="00150EB7">
        <w:rPr>
          <w:rFonts w:ascii="Times New Roman" w:cs="Times New Roman"/>
          <w:sz w:val="28"/>
          <w:szCs w:val="28"/>
          <w:lang w:val="uk-UA" w:eastAsia="ru-RU"/>
        </w:rPr>
        <w:tab/>
        <w:t>Володимир Ястребов зібрав та опублікував значний об’єм археографічних (джерелознавчих) матеріалів регіональної тематики. Більшість із цих матеріалів є «сирими» джерелами, які чекали на подальше використання дослідниками. Враховуючи те, що значної частини оригіналів опублікованих В. Ястребовим документальних джерел не збереглося до нашого часу, скопійовані та опубліковані науковцем документи на сьогоднішній день є, по суті, першоджерелом для сучасних дослідників.</w:t>
      </w:r>
    </w:p>
    <w:p w:rsidR="003B2889" w:rsidRPr="00150EB7" w:rsidRDefault="003B2889" w:rsidP="003B2889">
      <w:pPr>
        <w:pStyle w:val="ac"/>
        <w:tabs>
          <w:tab w:val="clear" w:pos="709"/>
        </w:tabs>
        <w:spacing w:after="0" w:line="360" w:lineRule="auto"/>
        <w:ind w:firstLine="567"/>
        <w:jc w:val="both"/>
        <w:rPr>
          <w:rFonts w:ascii="Times New Roman" w:cs="Times New Roman"/>
          <w:sz w:val="28"/>
          <w:szCs w:val="28"/>
          <w:lang w:val="uk-UA" w:eastAsia="ru-RU"/>
        </w:rPr>
      </w:pPr>
      <w:r w:rsidRPr="00150EB7">
        <w:rPr>
          <w:rFonts w:ascii="Times New Roman" w:cs="Times New Roman"/>
          <w:sz w:val="28"/>
          <w:szCs w:val="28"/>
          <w:lang w:val="uk-UA" w:eastAsia="ru-RU"/>
        </w:rPr>
        <w:tab/>
        <w:t>З огляду на те, що В. Ястребов працював на території сучасної України, вивчав історію її Півдня та Центру, відшукав, опрацював та опублікував низку документів з історії українських земель, можемо констатувати, що він мав приналежність саме до української археографічної традиції.</w:t>
      </w:r>
    </w:p>
    <w:p w:rsidR="003B2889" w:rsidRPr="00150EB7" w:rsidRDefault="003B2889" w:rsidP="003B2889">
      <w:pPr>
        <w:pStyle w:val="ac"/>
        <w:tabs>
          <w:tab w:val="clear" w:pos="709"/>
        </w:tabs>
        <w:spacing w:after="0" w:line="360" w:lineRule="auto"/>
        <w:ind w:firstLine="567"/>
        <w:jc w:val="both"/>
        <w:rPr>
          <w:rFonts w:ascii="Times New Roman" w:cs="Times New Roman"/>
          <w:sz w:val="28"/>
          <w:szCs w:val="28"/>
          <w:lang w:val="uk-UA" w:eastAsia="ru-RU"/>
        </w:rPr>
      </w:pPr>
      <w:r w:rsidRPr="00150EB7">
        <w:rPr>
          <w:rFonts w:ascii="Times New Roman" w:cs="Times New Roman"/>
          <w:sz w:val="28"/>
          <w:szCs w:val="28"/>
          <w:lang w:val="uk-UA" w:eastAsia="ru-RU"/>
        </w:rPr>
        <w:tab/>
        <w:t xml:space="preserve">За визначенням Я. Калакури, українська археографічна традиція – це явище історичне, невіддільне від інтелектуальної історії України, української </w:t>
      </w:r>
      <w:r w:rsidRPr="00150EB7">
        <w:rPr>
          <w:rFonts w:ascii="Times New Roman" w:cs="Times New Roman"/>
          <w:sz w:val="28"/>
          <w:szCs w:val="28"/>
          <w:lang w:val="uk-UA" w:eastAsia="ru-RU"/>
        </w:rPr>
        <w:lastRenderedPageBreak/>
        <w:t>історіографії та джерелознавства, від розвитку видавничої справи</w:t>
      </w:r>
      <w:r w:rsidR="00852516" w:rsidRPr="00150EB7">
        <w:rPr>
          <w:rStyle w:val="af"/>
          <w:rFonts w:ascii="Times New Roman"/>
          <w:sz w:val="28"/>
          <w:szCs w:val="28"/>
          <w:lang w:val="uk-UA" w:eastAsia="ru-RU"/>
        </w:rPr>
        <w:footnoteReference w:id="263"/>
      </w:r>
      <w:r w:rsidR="000D0CA5" w:rsidRPr="00150EB7">
        <w:rPr>
          <w:rFonts w:ascii="Times New Roman" w:cs="Times New Roman"/>
          <w:sz w:val="28"/>
          <w:szCs w:val="28"/>
          <w:lang w:val="uk-UA" w:eastAsia="ru-RU"/>
        </w:rPr>
        <w:t>.</w:t>
      </w:r>
      <w:r w:rsidRPr="00150EB7">
        <w:rPr>
          <w:rFonts w:ascii="Times New Roman" w:cs="Times New Roman"/>
          <w:sz w:val="28"/>
          <w:szCs w:val="28"/>
          <w:lang w:val="uk-UA" w:eastAsia="ru-RU"/>
        </w:rPr>
        <w:t xml:space="preserve"> Цей же дослідник виділяє ознаки та критерії, за якими можна вважати дослідника приналежним до української археографічної традиції. Перш за все, це українська етнічність або тривала робота на теренах України і прихильне ставлення до української справи. По-друге, домінування серед оприлюднених пам’яток документів і пам’яток українського походження або таких, що стосуються української історії та культури. І наступні два критерії – це публікація документів в Україні або в діаспорі за кордоном та інтерпретація документів з українських національних позицій та інтересів. Як бачимо, історико-археографічна діяльність В. Ястребова по кожному з цих критеріїв дозволяє зарахувати дослідника до представників саме української археографічної традиції кінця ХІХ століття, який зробив значний вклад у джерелознавчу базу з історії та народної культури України.   </w:t>
      </w:r>
    </w:p>
    <w:p w:rsidR="003B2889" w:rsidRPr="00150EB7" w:rsidRDefault="003B2889" w:rsidP="003B2889">
      <w:pPr>
        <w:pStyle w:val="ac"/>
        <w:tabs>
          <w:tab w:val="clear" w:pos="709"/>
        </w:tabs>
        <w:spacing w:after="0" w:line="360" w:lineRule="auto"/>
        <w:ind w:firstLine="567"/>
        <w:contextualSpacing/>
        <w:jc w:val="both"/>
        <w:rPr>
          <w:rFonts w:ascii="Times New Roman" w:cs="Times New Roman"/>
          <w:sz w:val="28"/>
          <w:szCs w:val="28"/>
          <w:lang w:val="uk-UA"/>
        </w:rPr>
      </w:pPr>
      <w:r w:rsidRPr="00150EB7">
        <w:rPr>
          <w:rFonts w:ascii="Times New Roman" w:cs="Times New Roman"/>
          <w:sz w:val="28"/>
          <w:szCs w:val="28"/>
          <w:lang w:val="uk-UA"/>
        </w:rPr>
        <w:tab/>
        <w:t xml:space="preserve">Детальне вивчення усіх праць дослідника дозволило виділити </w:t>
      </w:r>
      <w:r w:rsidR="002C13A9" w:rsidRPr="00150EB7">
        <w:rPr>
          <w:rFonts w:ascii="Times New Roman" w:cs="Times New Roman"/>
          <w:sz w:val="28"/>
          <w:szCs w:val="28"/>
          <w:lang w:val="uk-UA"/>
        </w:rPr>
        <w:t>45 публікацій</w:t>
      </w:r>
      <w:r w:rsidRPr="00150EB7">
        <w:rPr>
          <w:rFonts w:ascii="Times New Roman" w:cs="Times New Roman"/>
          <w:sz w:val="28"/>
          <w:szCs w:val="28"/>
          <w:lang w:val="uk-UA"/>
        </w:rPr>
        <w:t xml:space="preserve"> історико-археографічного спрямування. Саме ці роботи стали матеріалом для аналізу його історико-археографічної діяльності й дозволили окреслити коло питань, відповіді на які намагався знайти В. Ястребов, зрозуміти методи роботи історика, прослідкувати еволюцію в роботі з документальними пам’ятками, визначити хронологію історико-археографічної діяльності дослідника.</w:t>
      </w:r>
      <w:r w:rsidRPr="00150EB7">
        <w:rPr>
          <w:rFonts w:ascii="Times New Roman" w:cs="Times New Roman"/>
          <w:sz w:val="28"/>
          <w:szCs w:val="28"/>
          <w:lang w:val="uk-UA"/>
        </w:rPr>
        <w:tab/>
      </w:r>
    </w:p>
    <w:p w:rsidR="003B2889" w:rsidRPr="00150EB7" w:rsidRDefault="003B2889" w:rsidP="003B2889">
      <w:pPr>
        <w:pStyle w:val="ac"/>
        <w:tabs>
          <w:tab w:val="clear" w:pos="709"/>
        </w:tabs>
        <w:spacing w:after="0" w:line="360" w:lineRule="auto"/>
        <w:ind w:firstLine="567"/>
        <w:contextualSpacing/>
        <w:jc w:val="both"/>
        <w:rPr>
          <w:rFonts w:ascii="Times New Roman" w:cs="Times New Roman"/>
          <w:sz w:val="28"/>
          <w:szCs w:val="28"/>
          <w:lang w:val="uk-UA"/>
        </w:rPr>
      </w:pPr>
      <w:r w:rsidRPr="00150EB7">
        <w:rPr>
          <w:rFonts w:ascii="Times New Roman" w:cs="Times New Roman"/>
          <w:sz w:val="28"/>
          <w:szCs w:val="28"/>
          <w:lang w:val="uk-UA"/>
        </w:rPr>
        <w:t xml:space="preserve">Загальний аналіз історико-археографічної діяльності В. Ястребова дав змогу констатувати, що спрямування наукових інтересів вченого у русло історико-джерелознавчих досліджень відбулось ще у студентські роки. Перш за все, цей процес відбувався під впливом його викладачів, особливо К. Бруна та В. Григоровича, які, в свою чергу, під впливом «джерелознавчої революції», що прийшла з Європи, активно провадили історичні дослідження, шукали, аналізували, опрацьовували та публікували історичні джерела. Історіософія ж позитивізму, яка виховувалась у студентів-істориків </w:t>
      </w:r>
      <w:r w:rsidRPr="00150EB7">
        <w:rPr>
          <w:rFonts w:ascii="Times New Roman" w:cs="Times New Roman"/>
          <w:sz w:val="28"/>
          <w:szCs w:val="28"/>
          <w:lang w:val="uk-UA"/>
        </w:rPr>
        <w:lastRenderedPageBreak/>
        <w:t>ІНУ їхніми викладачами, визначила принципову основу, філософсько-концептуальне та методологічне підґрунтя майбутніх наукових досліджень Володимира Ястребова. Окрім того, «слов’янознавчий» вектор ІНУ, спрямований на виконання урядового запиту працювати в руслі славістики та створенні атмосфери довіри балканських слов’ян до північного сусіда сприяв активізації історико-архівних пошуків як серед викладачів, так і серед студентів</w:t>
      </w:r>
      <w:r w:rsidR="005554FB" w:rsidRPr="00150EB7">
        <w:rPr>
          <w:rStyle w:val="af"/>
          <w:rFonts w:ascii="Times New Roman"/>
          <w:sz w:val="28"/>
          <w:szCs w:val="28"/>
          <w:lang w:val="uk-UA"/>
        </w:rPr>
        <w:footnoteReference w:id="264"/>
      </w:r>
      <w:r w:rsidRPr="00150EB7">
        <w:rPr>
          <w:rFonts w:ascii="Times New Roman" w:cs="Times New Roman"/>
          <w:sz w:val="28"/>
          <w:szCs w:val="28"/>
          <w:lang w:val="uk-UA"/>
        </w:rPr>
        <w:t>.</w:t>
      </w:r>
      <w:r w:rsidR="005554FB" w:rsidRPr="00150EB7">
        <w:rPr>
          <w:rFonts w:ascii="Times New Roman" w:cs="Times New Roman"/>
          <w:color w:val="auto"/>
          <w:sz w:val="28"/>
          <w:szCs w:val="28"/>
          <w:lang w:val="uk-UA"/>
        </w:rPr>
        <w:t xml:space="preserve"> </w:t>
      </w:r>
      <w:r w:rsidRPr="00150EB7">
        <w:rPr>
          <w:rFonts w:ascii="Times New Roman" w:cs="Times New Roman"/>
          <w:color w:val="auto"/>
          <w:sz w:val="28"/>
          <w:szCs w:val="28"/>
          <w:lang w:val="uk-UA"/>
        </w:rPr>
        <w:t>У одеських науковців та їхніх учнів цей процес мав свої особливості: науковці</w:t>
      </w:r>
      <w:r w:rsidRPr="00150EB7">
        <w:rPr>
          <w:rFonts w:ascii="Times New Roman" w:cs="Times New Roman"/>
          <w:sz w:val="28"/>
          <w:szCs w:val="28"/>
          <w:lang w:val="uk-UA"/>
        </w:rPr>
        <w:t>, відрізані від головних архівних центрів, змушені були «добувати» матеріал для дослідж</w:t>
      </w:r>
      <w:r w:rsidR="00815F57" w:rsidRPr="00150EB7">
        <w:rPr>
          <w:rFonts w:ascii="Times New Roman" w:cs="Times New Roman"/>
          <w:sz w:val="28"/>
          <w:szCs w:val="28"/>
          <w:lang w:val="uk-UA"/>
        </w:rPr>
        <w:t>ень у інших місцях, шукати інші</w:t>
      </w:r>
      <w:r w:rsidRPr="00150EB7">
        <w:rPr>
          <w:rFonts w:ascii="Times New Roman" w:cs="Times New Roman"/>
          <w:sz w:val="28"/>
          <w:szCs w:val="28"/>
          <w:lang w:val="uk-UA"/>
        </w:rPr>
        <w:t xml:space="preserve"> шляхи. Звідси виник потяг до регіональної історії. Так відбулось виокремлення в Новоросійському університеті особливого регіонально-історичного наукового напрямку. Одним із вчених, який почав шукати матеріали для своїх досліджень серед місцевих архівів, шляхом збирання свідчень серед народу був колишній професор Імператорського Казанського університету, член-кореспондент Імператорської Академії наук В. І. Григорович. 1876 року Віктор Іванович залишає свою посаду професора кафедри слов’янської філології при ІНУ і переїжджає до провінційного Єлисаветграда, де активно займається вивченням місцевої старовини. Цього ж року, як ми знаємо, до Єлисаветграда приїздить і В. М. Ястребов. </w:t>
      </w:r>
    </w:p>
    <w:p w:rsidR="003B2889" w:rsidRPr="00150EB7" w:rsidRDefault="003B2889" w:rsidP="003B2889">
      <w:pPr>
        <w:pStyle w:val="ac"/>
        <w:tabs>
          <w:tab w:val="clear" w:pos="709"/>
        </w:tabs>
        <w:spacing w:after="0" w:line="360" w:lineRule="auto"/>
        <w:ind w:firstLine="709"/>
        <w:contextualSpacing/>
        <w:jc w:val="both"/>
        <w:rPr>
          <w:rFonts w:ascii="Times New Roman" w:cs="Times New Roman"/>
          <w:sz w:val="28"/>
          <w:szCs w:val="28"/>
          <w:lang w:val="uk-UA"/>
        </w:rPr>
      </w:pPr>
      <w:r w:rsidRPr="00150EB7">
        <w:rPr>
          <w:rFonts w:ascii="Times New Roman" w:cs="Times New Roman"/>
          <w:sz w:val="28"/>
          <w:szCs w:val="28"/>
          <w:lang w:val="uk-UA"/>
        </w:rPr>
        <w:t>Мешкаючи в Єлисаветграді, паралельно із педагогічною діяльністю, історик вивчає місцеві архіви: спершу церковні та муніципальні, згодом й приватні сімейні. Очевидно, до роботи з архівами, особливо церковними, Володимира Ястребова спонукало бажання продовжити роботу по вивченні старожитностей краю свого вчителя В. І. Григоровича, зберегти документальні джерела для науки. Окрім того, робота з розбиранням архівів могла сприйматись В. Ястребовим як шлях поповнення музейної кімнати ЄЗРУ новими матеріалами та здобування додаткового</w:t>
      </w:r>
      <w:r w:rsidR="00815F57" w:rsidRPr="00150EB7">
        <w:rPr>
          <w:rFonts w:ascii="Times New Roman" w:cs="Times New Roman"/>
          <w:sz w:val="28"/>
          <w:szCs w:val="28"/>
          <w:lang w:val="uk-UA"/>
        </w:rPr>
        <w:t xml:space="preserve"> матеріалу для уроків історії в</w:t>
      </w:r>
      <w:r w:rsidRPr="00150EB7">
        <w:rPr>
          <w:rFonts w:ascii="Times New Roman" w:cs="Times New Roman"/>
          <w:sz w:val="28"/>
          <w:szCs w:val="28"/>
          <w:lang w:val="uk-UA"/>
        </w:rPr>
        <w:t xml:space="preserve"> гімназії. </w:t>
      </w:r>
    </w:p>
    <w:p w:rsidR="003B2889" w:rsidRPr="00150EB7" w:rsidRDefault="003B2889" w:rsidP="003B2889">
      <w:pPr>
        <w:pStyle w:val="ac"/>
        <w:spacing w:after="0" w:line="360" w:lineRule="auto"/>
        <w:contextualSpacing/>
        <w:jc w:val="both"/>
        <w:rPr>
          <w:rFonts w:ascii="Times New Roman"/>
          <w:sz w:val="28"/>
          <w:szCs w:val="28"/>
          <w:lang w:val="uk-UA" w:eastAsia="ru-RU"/>
        </w:rPr>
      </w:pPr>
      <w:r w:rsidRPr="00150EB7">
        <w:rPr>
          <w:rFonts w:ascii="Times New Roman" w:cs="Times New Roman"/>
          <w:sz w:val="28"/>
          <w:szCs w:val="28"/>
          <w:lang w:val="uk-UA"/>
        </w:rPr>
        <w:lastRenderedPageBreak/>
        <w:tab/>
      </w:r>
      <w:r w:rsidRPr="00150EB7">
        <w:rPr>
          <w:rFonts w:ascii="Times New Roman"/>
          <w:sz w:val="28"/>
          <w:szCs w:val="28"/>
          <w:lang w:val="uk-UA" w:eastAsia="ru-RU"/>
        </w:rPr>
        <w:t>У 1883 та у 1884 році в «Прибавлениях…» до «Херсонских епархиальн</w:t>
      </w:r>
      <w:r w:rsidRPr="00150EB7">
        <w:rPr>
          <w:rFonts w:ascii="Times New Roman"/>
          <w:sz w:val="28"/>
          <w:szCs w:val="28"/>
          <w:lang w:eastAsia="ru-RU"/>
        </w:rPr>
        <w:t>ых ведомостей</w:t>
      </w:r>
      <w:r w:rsidRPr="00150EB7">
        <w:rPr>
          <w:rFonts w:ascii="Times New Roman"/>
          <w:sz w:val="28"/>
          <w:szCs w:val="28"/>
          <w:lang w:val="uk-UA" w:eastAsia="ru-RU"/>
        </w:rPr>
        <w:t>» під назвою «Материалы для истории Херсонской епархии» Володимир Ястребов публікує два документи, що стосуються церковної історії краю: «Речь, сказанная Херсонским соборным протоиеерем Херсонскому военному губернатору графу Ланжерону, 6-го марта 1816 г.» та «К истории южно-русского духовенства в прошлом столетии». При чому, перший документ віднайдений дослідником у сімейному архіві Пишчевичів, другий – у архіві Грецької церкви міста Єлисаветграда. До кожного з опублікованих документів автор подає коментар, де зазначає місце знаходження та інші деталі, пов’язані з документом, що публікується. Так, В. Ястребов зазначає, що «Речь..» він переписав з копії, яка, судячи по почерку, була зроблена рукою діда О. П. Пищевича – Олександра Семеновича. Крім того, В. Ястребов зазначає, що у «Дневн</w:t>
      </w:r>
      <w:r w:rsidRPr="00150EB7">
        <w:rPr>
          <w:rFonts w:ascii="Times New Roman"/>
          <w:sz w:val="28"/>
          <w:szCs w:val="28"/>
          <w:lang w:eastAsia="ru-RU"/>
        </w:rPr>
        <w:t>ых записках на 1816 год</w:t>
      </w:r>
      <w:r w:rsidRPr="00150EB7">
        <w:rPr>
          <w:rFonts w:ascii="Times New Roman"/>
          <w:sz w:val="28"/>
          <w:szCs w:val="28"/>
          <w:lang w:val="uk-UA" w:eastAsia="ru-RU"/>
        </w:rPr>
        <w:t>» О. С. Пищевич розповідає про реакцію графа Ланжерона на цю промову, що свідчить про вивчення дослідником й інших документів з архіву Пишчевичів. У примітках до другого документу, автор повідомляє, що знайшов його серед паперів другої половини Х</w:t>
      </w:r>
      <w:r w:rsidRPr="00150EB7">
        <w:rPr>
          <w:rFonts w:ascii="Times New Roman"/>
          <w:sz w:val="28"/>
          <w:szCs w:val="28"/>
          <w:lang w:val="en-US" w:eastAsia="ru-RU"/>
        </w:rPr>
        <w:t>V</w:t>
      </w:r>
      <w:r w:rsidRPr="00150EB7">
        <w:rPr>
          <w:rFonts w:ascii="Times New Roman"/>
          <w:sz w:val="28"/>
          <w:szCs w:val="28"/>
          <w:lang w:val="uk-UA" w:eastAsia="ru-RU"/>
        </w:rPr>
        <w:t>ІІІ століття у архіві Грецької церкви м.</w:t>
      </w:r>
      <w:r w:rsidRPr="00150EB7">
        <w:rPr>
          <w:lang w:val="en-US"/>
        </w:rPr>
        <w:t> </w:t>
      </w:r>
      <w:r w:rsidRPr="00150EB7">
        <w:rPr>
          <w:rFonts w:ascii="Times New Roman"/>
          <w:sz w:val="28"/>
          <w:szCs w:val="28"/>
          <w:lang w:val="uk-UA" w:eastAsia="ru-RU"/>
        </w:rPr>
        <w:t>Єлисаветграда, звертає увагу на дату в кінці документу і пов’язує опублікований документ із датою освячення Володимирської Божої Матері Грецької церкви – 1766 роком. Оскільки ці дві публікації містять елементи джерелознавчого аналізу та архівної евристики, їх можна вважати першими археографічними публікаціями Володимира Ястребова.</w:t>
      </w:r>
    </w:p>
    <w:p w:rsidR="003B2889" w:rsidRPr="00150EB7" w:rsidRDefault="003B2889" w:rsidP="003B2889">
      <w:pPr>
        <w:spacing w:after="0" w:line="360" w:lineRule="auto"/>
        <w:ind w:firstLine="708"/>
        <w:jc w:val="both"/>
        <w:rPr>
          <w:rFonts w:ascii="Times New Roman" w:hAnsi="Times New Roman"/>
          <w:sz w:val="28"/>
          <w:szCs w:val="28"/>
          <w:lang w:val="uk-UA" w:eastAsia="ru-RU"/>
        </w:rPr>
      </w:pPr>
      <w:r w:rsidRPr="00150EB7">
        <w:rPr>
          <w:rFonts w:ascii="Times New Roman" w:hAnsi="Times New Roman"/>
          <w:sz w:val="28"/>
          <w:szCs w:val="28"/>
          <w:lang w:val="uk-UA" w:eastAsia="ru-RU"/>
        </w:rPr>
        <w:t>У наступні п’ять років (з 1884 по 1889 роки) дослідник активно захоплюється науково-дослідницькою діяльністю і здійснює ряд археографічних публікцій. «Він риється по архівах церков та колишньої фортеці, і таким чином здобуває матеріал для своїх пізніших творів…», – згадує Н. Бракер</w:t>
      </w:r>
      <w:r w:rsidR="005554FB" w:rsidRPr="00150EB7">
        <w:rPr>
          <w:rStyle w:val="af"/>
          <w:rFonts w:ascii="Times New Roman" w:hAnsi="Times New Roman"/>
          <w:sz w:val="28"/>
          <w:szCs w:val="28"/>
          <w:lang w:val="uk-UA" w:eastAsia="ru-RU"/>
        </w:rPr>
        <w:footnoteReference w:id="265"/>
      </w:r>
      <w:r w:rsidR="005554FB" w:rsidRPr="00150EB7">
        <w:rPr>
          <w:rFonts w:ascii="Times New Roman" w:hAnsi="Times New Roman"/>
          <w:sz w:val="28"/>
          <w:szCs w:val="28"/>
          <w:lang w:val="uk-UA"/>
        </w:rPr>
        <w:t>.</w:t>
      </w:r>
      <w:r w:rsidR="005554FB" w:rsidRPr="00150EB7">
        <w:rPr>
          <w:rFonts w:ascii="Times New Roman" w:hAnsi="Times New Roman"/>
          <w:color w:val="FF0000"/>
          <w:sz w:val="28"/>
          <w:szCs w:val="28"/>
          <w:lang w:val="uk-UA"/>
        </w:rPr>
        <w:t xml:space="preserve"> </w:t>
      </w:r>
      <w:r w:rsidRPr="00150EB7">
        <w:rPr>
          <w:rFonts w:ascii="Times New Roman" w:hAnsi="Times New Roman"/>
          <w:sz w:val="28"/>
          <w:szCs w:val="28"/>
          <w:lang w:val="uk-UA"/>
        </w:rPr>
        <w:t xml:space="preserve">Детально проаналізувавши цей період діяльності історика, можемо сказати про активну роботу Володимира Миколайовича з </w:t>
      </w:r>
      <w:r w:rsidRPr="00150EB7">
        <w:rPr>
          <w:rFonts w:ascii="Times New Roman" w:hAnsi="Times New Roman"/>
          <w:sz w:val="28"/>
          <w:szCs w:val="28"/>
          <w:lang w:val="uk-UA"/>
        </w:rPr>
        <w:lastRenderedPageBreak/>
        <w:t>місцевими архівами, особливо, приватними сімейними архівами Пишчевичів та Хорватів, на що вказує значна кількість опублікованих ним документів з цих архівів: «Письма графа Аракчеева к Г. Лисаневичу» (1884), «Чума в северной</w:t>
      </w:r>
      <w:r w:rsidR="00A45EF8" w:rsidRPr="00150EB7">
        <w:rPr>
          <w:rFonts w:ascii="Times New Roman" w:hAnsi="Times New Roman"/>
          <w:sz w:val="28"/>
          <w:szCs w:val="28"/>
          <w:lang w:val="uk-UA"/>
        </w:rPr>
        <w:t xml:space="preserve"> </w:t>
      </w:r>
      <w:r w:rsidRPr="00150EB7">
        <w:rPr>
          <w:rFonts w:ascii="Times New Roman" w:hAnsi="Times New Roman"/>
          <w:sz w:val="28"/>
          <w:szCs w:val="28"/>
          <w:lang w:val="uk-UA"/>
        </w:rPr>
        <w:t>части Херсонской</w:t>
      </w:r>
      <w:r w:rsidR="0010560F" w:rsidRPr="0010560F">
        <w:rPr>
          <w:rFonts w:ascii="Times New Roman" w:hAnsi="Times New Roman"/>
          <w:sz w:val="28"/>
          <w:szCs w:val="28"/>
          <w:lang w:val="uk-UA"/>
        </w:rPr>
        <w:t xml:space="preserve"> </w:t>
      </w:r>
      <w:r w:rsidRPr="00150EB7">
        <w:rPr>
          <w:rFonts w:ascii="Times New Roman" w:hAnsi="Times New Roman"/>
          <w:sz w:val="28"/>
          <w:szCs w:val="28"/>
          <w:lang w:val="uk-UA"/>
        </w:rPr>
        <w:t>губернии в 1813 году» (1885), «Южно-русский город в начале текущего столетия (Из «Дневников</w:t>
      </w:r>
      <w:r w:rsidRPr="00150EB7">
        <w:rPr>
          <w:rFonts w:ascii="Times New Roman" w:hAnsi="Times New Roman"/>
          <w:sz w:val="28"/>
          <w:szCs w:val="28"/>
        </w:rPr>
        <w:t>ых записок» А.</w:t>
      </w:r>
      <w:r w:rsidRPr="00150EB7">
        <w:rPr>
          <w:rFonts w:ascii="Times New Roman" w:hAnsi="Times New Roman"/>
          <w:sz w:val="28"/>
          <w:szCs w:val="28"/>
          <w:lang w:val="uk-UA"/>
        </w:rPr>
        <w:t> </w:t>
      </w:r>
      <w:r w:rsidRPr="00150EB7">
        <w:rPr>
          <w:rFonts w:ascii="Times New Roman" w:hAnsi="Times New Roman"/>
          <w:sz w:val="28"/>
          <w:szCs w:val="28"/>
        </w:rPr>
        <w:t>С.</w:t>
      </w:r>
      <w:r w:rsidRPr="00150EB7">
        <w:rPr>
          <w:rFonts w:ascii="Times New Roman" w:hAnsi="Times New Roman"/>
          <w:sz w:val="28"/>
          <w:szCs w:val="28"/>
          <w:lang w:val="uk-UA"/>
        </w:rPr>
        <w:t> </w:t>
      </w:r>
      <w:r w:rsidRPr="00150EB7">
        <w:rPr>
          <w:rFonts w:ascii="Times New Roman" w:hAnsi="Times New Roman"/>
          <w:sz w:val="28"/>
          <w:szCs w:val="28"/>
        </w:rPr>
        <w:t>Пишчевича</w:t>
      </w:r>
      <w:r w:rsidRPr="00150EB7">
        <w:rPr>
          <w:rFonts w:ascii="Times New Roman" w:hAnsi="Times New Roman"/>
          <w:sz w:val="28"/>
          <w:szCs w:val="28"/>
          <w:lang w:val="uk-UA"/>
        </w:rPr>
        <w:t>)» (1886), «Бугские казаки и украинские уланы» (Заметки А. С. Пишчевича) (1886), «</w:t>
      </w:r>
      <w:r w:rsidRPr="00150EB7">
        <w:rPr>
          <w:rFonts w:ascii="Times New Roman" w:hAnsi="Times New Roman"/>
          <w:sz w:val="28"/>
          <w:szCs w:val="28"/>
          <w:lang w:eastAsia="ru-RU"/>
        </w:rPr>
        <w:t xml:space="preserve">Бугское казачество и военные поселения (Летописные наброски о. Владимира Лобачевского)» (1887), «Дополнение к родословной Хорватов» (1889). </w:t>
      </w:r>
      <w:r w:rsidRPr="00150EB7">
        <w:rPr>
          <w:rFonts w:ascii="Times New Roman" w:hAnsi="Times New Roman"/>
          <w:sz w:val="28"/>
          <w:szCs w:val="28"/>
          <w:lang w:val="uk-UA" w:eastAsia="ru-RU"/>
        </w:rPr>
        <w:t>Це лише незначна частина документів, які історикові вдалося опрацювати та опублікувати. Володимир Ястребов повідомляє, що також серед паперів О. П. Пишчевича (онука О. С. Пишчевича), бачив окремі зошити, присвячені Г. Потьомкіну, коронації Павла І, кавказькій війні</w:t>
      </w:r>
      <w:r w:rsidR="001174D9" w:rsidRPr="00150EB7">
        <w:rPr>
          <w:rStyle w:val="af"/>
          <w:rFonts w:ascii="Times New Roman" w:hAnsi="Times New Roman"/>
          <w:sz w:val="28"/>
          <w:szCs w:val="28"/>
          <w:lang w:val="uk-UA" w:eastAsia="ru-RU"/>
        </w:rPr>
        <w:footnoteReference w:id="266"/>
      </w:r>
      <w:r w:rsidRPr="00150EB7">
        <w:rPr>
          <w:rFonts w:ascii="Times New Roman" w:hAnsi="Times New Roman"/>
          <w:sz w:val="28"/>
          <w:szCs w:val="28"/>
          <w:lang w:val="uk-UA" w:eastAsia="ru-RU"/>
        </w:rPr>
        <w:t xml:space="preserve"> В. Ястребов не нехтує й незначними документальними знахідками, які на думку історика, також важливі для дослідників, бо несуть інформацію від першоджерела (усна історія)</w:t>
      </w:r>
      <w:r w:rsidRPr="00150EB7">
        <w:rPr>
          <w:rFonts w:ascii="Times New Roman" w:hAnsi="Times New Roman"/>
          <w:color w:val="FF0000"/>
          <w:sz w:val="28"/>
          <w:szCs w:val="28"/>
          <w:lang w:val="uk-UA" w:eastAsia="ru-RU"/>
        </w:rPr>
        <w:t xml:space="preserve"> </w:t>
      </w:r>
      <w:r w:rsidRPr="00150EB7">
        <w:rPr>
          <w:rFonts w:ascii="Times New Roman" w:hAnsi="Times New Roman"/>
          <w:sz w:val="28"/>
          <w:szCs w:val="28"/>
          <w:lang w:val="uk-UA" w:eastAsia="ru-RU"/>
        </w:rPr>
        <w:t>– очевидця подій. Такого типу публікації у спадщині В. Ястребова наступні: «Очаковская зима по рассказам современников» (1884), «Песня о сербе» (1884), «Письмо к другу от офицера находящегося в Киеве» (1885), «Народн</w:t>
      </w:r>
      <w:r w:rsidRPr="00150EB7">
        <w:rPr>
          <w:rFonts w:ascii="Times New Roman" w:hAnsi="Times New Roman"/>
          <w:sz w:val="28"/>
          <w:szCs w:val="28"/>
          <w:lang w:eastAsia="ru-RU"/>
        </w:rPr>
        <w:t>ые предания о Савве Чалом» (1887)</w:t>
      </w:r>
      <w:r w:rsidRPr="00150EB7">
        <w:rPr>
          <w:rFonts w:ascii="Times New Roman" w:hAnsi="Times New Roman"/>
          <w:sz w:val="28"/>
          <w:szCs w:val="28"/>
          <w:lang w:val="uk-UA" w:eastAsia="ru-RU"/>
        </w:rPr>
        <w:t xml:space="preserve"> та ін. </w:t>
      </w:r>
      <w:r w:rsidRPr="00150EB7">
        <w:rPr>
          <w:rFonts w:ascii="Times New Roman" w:hAnsi="Times New Roman"/>
          <w:sz w:val="28"/>
          <w:szCs w:val="28"/>
          <w:lang w:val="uk-UA"/>
        </w:rPr>
        <w:t>До цього періоду відноситься й дослідження В. Ястребовим архіву фортеці Св. Єлисавети (1886), виконання перекладу частини щоденників Й. Гільденштедта (1884), аналіз картографічного джерела – карти Єлисаветградської провінції 1771-1774 років та написання пояснювальної записки до неї (1885).</w:t>
      </w:r>
    </w:p>
    <w:p w:rsidR="001174D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 xml:space="preserve">1884 року у періодичному виданні «Київська Старовина» Володимир Ястребов розміщує 23 листа графа О. Аракчеєва до генерала Г. Лисаневича. Епістолярій був знайдений ним у сімейному архіві Пишчевичів. Ця археографічна робота була виконана на досить високому рівні. Документи скопійовані і передані мовою оригіналу, автентично, зі збереженням </w:t>
      </w:r>
      <w:r w:rsidRPr="00150EB7">
        <w:rPr>
          <w:rFonts w:ascii="Times New Roman" w:hAnsi="Times New Roman"/>
          <w:sz w:val="28"/>
          <w:szCs w:val="28"/>
          <w:lang w:val="uk-UA"/>
        </w:rPr>
        <w:lastRenderedPageBreak/>
        <w:t>стилістики та орфографії. У передмові автор вказав походження та місце знаходження документів, коротку інформацію про кореспондентів, особливу увагу зупинивши на біографічних відомостях про Г. Лисаневича, інформацію для яких отримав із формулярного списку генерала, який знайшов також у паперах родинного архіву Хорватів. Крім того, В. Ястребов по тексту робить значну кількість пояснень у вигляді підрядкових виносок</w:t>
      </w:r>
      <w:r w:rsidR="001174D9" w:rsidRPr="00150EB7">
        <w:rPr>
          <w:rStyle w:val="af"/>
          <w:rFonts w:ascii="Times New Roman" w:hAnsi="Times New Roman"/>
          <w:sz w:val="28"/>
          <w:szCs w:val="28"/>
          <w:lang w:val="uk-UA"/>
        </w:rPr>
        <w:footnoteReference w:id="267"/>
      </w:r>
      <w:r w:rsidRPr="00150EB7">
        <w:rPr>
          <w:rFonts w:ascii="Times New Roman" w:hAnsi="Times New Roman"/>
          <w:sz w:val="28"/>
          <w:szCs w:val="28"/>
          <w:lang w:val="uk-UA"/>
        </w:rPr>
        <w:t xml:space="preserve"> </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Друкован</w:t>
      </w:r>
      <w:r w:rsidR="003A0D23" w:rsidRPr="00150EB7">
        <w:rPr>
          <w:rFonts w:ascii="Times New Roman" w:hAnsi="Times New Roman"/>
          <w:sz w:val="28"/>
          <w:szCs w:val="28"/>
          <w:lang w:val="uk-UA"/>
        </w:rPr>
        <w:t>ий орган ОТІС «Записки одесского общества истории и древностей» (укр. – Записки одеського</w:t>
      </w:r>
      <w:r w:rsidRPr="00150EB7">
        <w:rPr>
          <w:rFonts w:ascii="Times New Roman" w:hAnsi="Times New Roman"/>
          <w:sz w:val="28"/>
          <w:szCs w:val="28"/>
          <w:lang w:val="uk-UA"/>
        </w:rPr>
        <w:t xml:space="preserve"> товариства історії та старожитностей»</w:t>
      </w:r>
      <w:r w:rsidR="003A0D23" w:rsidRPr="00150EB7">
        <w:rPr>
          <w:rFonts w:ascii="Times New Roman" w:hAnsi="Times New Roman"/>
          <w:sz w:val="28"/>
          <w:szCs w:val="28"/>
          <w:lang w:val="uk-UA"/>
        </w:rPr>
        <w:t>)</w:t>
      </w:r>
      <w:r w:rsidRPr="00150EB7">
        <w:rPr>
          <w:rFonts w:ascii="Times New Roman" w:hAnsi="Times New Roman"/>
          <w:sz w:val="28"/>
          <w:szCs w:val="28"/>
          <w:lang w:val="uk-UA"/>
        </w:rPr>
        <w:t xml:space="preserve"> у одному зі своїх номерів у 1885 році опублікував карту Єлисаветградської провінції 1772-1774 рр., яка супроводжувалась детальними поясненнями т</w:t>
      </w:r>
      <w:r w:rsidR="003A0D23" w:rsidRPr="00150EB7">
        <w:rPr>
          <w:rFonts w:ascii="Times New Roman" w:hAnsi="Times New Roman"/>
          <w:sz w:val="28"/>
          <w:szCs w:val="28"/>
          <w:lang w:val="uk-UA"/>
        </w:rPr>
        <w:t>а аналізом, що були виконані В. </w:t>
      </w:r>
      <w:r w:rsidRPr="00150EB7">
        <w:rPr>
          <w:rFonts w:ascii="Times New Roman" w:hAnsi="Times New Roman"/>
          <w:sz w:val="28"/>
          <w:szCs w:val="28"/>
          <w:lang w:val="uk-UA"/>
        </w:rPr>
        <w:t>Ястребовим</w:t>
      </w:r>
      <w:r w:rsidR="001174D9" w:rsidRPr="00150EB7">
        <w:rPr>
          <w:rStyle w:val="af"/>
          <w:rFonts w:ascii="Times New Roman" w:hAnsi="Times New Roman"/>
          <w:sz w:val="28"/>
          <w:szCs w:val="28"/>
          <w:lang w:val="uk-UA"/>
        </w:rPr>
        <w:footnoteReference w:id="268"/>
      </w:r>
      <w:r w:rsidRPr="00150EB7">
        <w:rPr>
          <w:rFonts w:ascii="Times New Roman" w:hAnsi="Times New Roman"/>
          <w:sz w:val="28"/>
          <w:szCs w:val="28"/>
          <w:lang w:val="uk-UA"/>
        </w:rPr>
        <w:t>. Йдеться про карту Єлисаветградської провінції 1772</w:t>
      </w:r>
      <w:r w:rsidR="003A0D23" w:rsidRPr="00150EB7">
        <w:rPr>
          <w:rFonts w:ascii="Times New Roman" w:hAnsi="Times New Roman"/>
          <w:sz w:val="28"/>
          <w:szCs w:val="28"/>
          <w:lang w:val="uk-UA"/>
        </w:rPr>
        <w:t xml:space="preserve"> – </w:t>
      </w:r>
      <w:r w:rsidRPr="00150EB7">
        <w:rPr>
          <w:rFonts w:ascii="Times New Roman" w:hAnsi="Times New Roman"/>
          <w:sz w:val="28"/>
          <w:szCs w:val="28"/>
          <w:lang w:val="uk-UA"/>
        </w:rPr>
        <w:t>1774 рр., на якій зображено межі Херсонської губернії, вказано території, де розміщувались Жовтий, Чорний, Молдавський та Пандурський гусарські полки, яку Володимир Миколайович отримав від одного з учнів реального училища і надіслав разом з поясненнями до ОТІС, як цікаве картографічне джерело</w:t>
      </w:r>
      <w:r w:rsidR="00655BC9" w:rsidRPr="00150EB7">
        <w:rPr>
          <w:rStyle w:val="af"/>
          <w:rFonts w:ascii="Times New Roman" w:hAnsi="Times New Roman"/>
          <w:sz w:val="28"/>
          <w:szCs w:val="28"/>
          <w:lang w:val="uk-UA"/>
        </w:rPr>
        <w:footnoteReference w:id="269"/>
      </w:r>
      <w:r w:rsidRPr="00150EB7">
        <w:rPr>
          <w:rFonts w:ascii="Times New Roman" w:hAnsi="Times New Roman"/>
          <w:sz w:val="28"/>
          <w:szCs w:val="28"/>
          <w:lang w:val="uk-UA"/>
        </w:rPr>
        <w:t>. Відомо, що існувало два видання цієї карти: одеське видання та єлисаветградське видання. У листі від 4 січня 1886 року до Ф. Лебединцева, В.</w:t>
      </w:r>
      <w:r w:rsidRPr="00150EB7">
        <w:rPr>
          <w:lang w:val="en-US"/>
        </w:rPr>
        <w:t> </w:t>
      </w:r>
      <w:r w:rsidRPr="00150EB7">
        <w:rPr>
          <w:rFonts w:ascii="Times New Roman" w:hAnsi="Times New Roman"/>
          <w:sz w:val="28"/>
          <w:szCs w:val="28"/>
          <w:lang w:val="uk-UA"/>
        </w:rPr>
        <w:t xml:space="preserve">Ястребов повідомляв, що карта, надрукована в Одесі містила багато помилок, тому він був змушений особисто у Єлисаветграді видрукувати друге видання карти, екземпляр </w:t>
      </w:r>
      <w:r w:rsidR="003A0D23" w:rsidRPr="00150EB7">
        <w:rPr>
          <w:rFonts w:ascii="Times New Roman" w:hAnsi="Times New Roman"/>
          <w:sz w:val="28"/>
          <w:szCs w:val="28"/>
          <w:lang w:val="uk-UA"/>
        </w:rPr>
        <w:t>якої і надіслав редакторові «Киевской старины</w:t>
      </w:r>
      <w:r w:rsidRPr="00150EB7">
        <w:rPr>
          <w:rFonts w:ascii="Times New Roman" w:hAnsi="Times New Roman"/>
          <w:sz w:val="28"/>
          <w:szCs w:val="28"/>
          <w:lang w:val="uk-UA"/>
        </w:rPr>
        <w:t>», ймовірно, з надією її публікації у періодичному виданні</w:t>
      </w:r>
      <w:r w:rsidR="00655BC9" w:rsidRPr="00150EB7">
        <w:rPr>
          <w:rStyle w:val="af"/>
          <w:rFonts w:ascii="Times New Roman" w:hAnsi="Times New Roman"/>
          <w:sz w:val="28"/>
          <w:szCs w:val="28"/>
          <w:lang w:val="uk-UA"/>
        </w:rPr>
        <w:footnoteReference w:id="270"/>
      </w:r>
      <w:r w:rsidRPr="00150EB7">
        <w:rPr>
          <w:rFonts w:ascii="Times New Roman" w:hAnsi="Times New Roman"/>
          <w:sz w:val="28"/>
          <w:szCs w:val="28"/>
          <w:lang w:val="uk-UA"/>
        </w:rPr>
        <w:t>. В іншому листі до Ф. Лебединцева, історик подає опис карти й повідомляє, що не має часу для написання статті до неї. Тому друге – «єлисаветградське» видання карти так і не було опубліковано</w:t>
      </w:r>
      <w:r w:rsidR="00655BC9" w:rsidRPr="00150EB7">
        <w:rPr>
          <w:rStyle w:val="af"/>
          <w:rFonts w:ascii="Times New Roman" w:hAnsi="Times New Roman"/>
          <w:sz w:val="28"/>
          <w:szCs w:val="28"/>
          <w:lang w:val="uk-UA"/>
        </w:rPr>
        <w:footnoteReference w:id="271"/>
      </w:r>
      <w:r w:rsidRPr="00150EB7">
        <w:rPr>
          <w:rFonts w:ascii="Times New Roman" w:hAnsi="Times New Roman"/>
          <w:sz w:val="28"/>
          <w:szCs w:val="28"/>
          <w:lang w:val="uk-UA"/>
        </w:rPr>
        <w:t xml:space="preserve">. На сьогоднішній день, карта </w:t>
      </w:r>
      <w:r w:rsidRPr="00150EB7">
        <w:rPr>
          <w:rFonts w:ascii="Times New Roman" w:hAnsi="Times New Roman"/>
          <w:sz w:val="28"/>
          <w:szCs w:val="28"/>
          <w:lang w:val="uk-UA"/>
        </w:rPr>
        <w:lastRenderedPageBreak/>
        <w:t xml:space="preserve">Єлисаветградської провінції та ястребовські пояснення до неї, надруковані у ЗОТІС, є вагомим картографічним джерелом для вивчення історії Південної та Центральної України. </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На сторінках журналу «Ки</w:t>
      </w:r>
      <w:r w:rsidR="00655BC9" w:rsidRPr="00150EB7">
        <w:rPr>
          <w:rFonts w:ascii="Times New Roman" w:hAnsi="Times New Roman"/>
          <w:sz w:val="28"/>
          <w:szCs w:val="28"/>
          <w:lang w:val="uk-UA"/>
        </w:rPr>
        <w:t>евская Стар</w:t>
      </w:r>
      <w:r w:rsidRPr="00150EB7">
        <w:rPr>
          <w:rFonts w:ascii="Times New Roman" w:hAnsi="Times New Roman"/>
          <w:sz w:val="28"/>
          <w:szCs w:val="28"/>
          <w:lang w:val="uk-UA"/>
        </w:rPr>
        <w:t>ина» за 1886 та 1887 роки міститься дві археографічні публікації – «Бугские казаки и украинские улан</w:t>
      </w:r>
      <w:r w:rsidRPr="00150EB7">
        <w:rPr>
          <w:rFonts w:ascii="Times New Roman" w:hAnsi="Times New Roman"/>
          <w:sz w:val="28"/>
          <w:szCs w:val="28"/>
        </w:rPr>
        <w:t>ы</w:t>
      </w:r>
      <w:r w:rsidRPr="00150EB7">
        <w:rPr>
          <w:rFonts w:ascii="Times New Roman" w:hAnsi="Times New Roman"/>
          <w:sz w:val="28"/>
          <w:szCs w:val="28"/>
          <w:lang w:val="uk-UA"/>
        </w:rPr>
        <w:t>» (Заметки А. С. Пишчевича)</w:t>
      </w:r>
      <w:r w:rsidR="00655BC9" w:rsidRPr="00150EB7">
        <w:rPr>
          <w:rStyle w:val="af"/>
          <w:rFonts w:ascii="Times New Roman" w:hAnsi="Times New Roman"/>
          <w:sz w:val="28"/>
          <w:szCs w:val="28"/>
          <w:lang w:val="uk-UA"/>
        </w:rPr>
        <w:footnoteReference w:id="272"/>
      </w:r>
      <w:r w:rsidRPr="00150EB7">
        <w:rPr>
          <w:rFonts w:ascii="Times New Roman" w:hAnsi="Times New Roman"/>
          <w:sz w:val="28"/>
          <w:szCs w:val="28"/>
          <w:lang w:val="uk-UA"/>
        </w:rPr>
        <w:t xml:space="preserve"> та «Бугское казачество и военные поселения (Летописные</w:t>
      </w:r>
      <w:r w:rsidR="00655BC9" w:rsidRPr="00150EB7">
        <w:rPr>
          <w:rFonts w:ascii="Times New Roman" w:hAnsi="Times New Roman"/>
          <w:sz w:val="28"/>
          <w:szCs w:val="28"/>
          <w:lang w:val="uk-UA"/>
        </w:rPr>
        <w:t xml:space="preserve"> </w:t>
      </w:r>
      <w:r w:rsidRPr="00150EB7">
        <w:rPr>
          <w:rFonts w:ascii="Times New Roman" w:hAnsi="Times New Roman"/>
          <w:sz w:val="28"/>
          <w:szCs w:val="28"/>
          <w:lang w:val="uk-UA"/>
        </w:rPr>
        <w:t>наброски о. Владимира Лобачевского)»</w:t>
      </w:r>
      <w:r w:rsidR="00655BC9" w:rsidRPr="00150EB7">
        <w:rPr>
          <w:rStyle w:val="af"/>
          <w:rFonts w:ascii="Times New Roman" w:hAnsi="Times New Roman"/>
          <w:sz w:val="28"/>
          <w:szCs w:val="28"/>
          <w:lang w:val="uk-UA"/>
        </w:rPr>
        <w:footnoteReference w:id="273"/>
      </w:r>
      <w:r w:rsidRPr="00150EB7">
        <w:rPr>
          <w:rFonts w:ascii="Times New Roman" w:hAnsi="Times New Roman"/>
          <w:sz w:val="28"/>
          <w:szCs w:val="28"/>
          <w:lang w:val="uk-UA"/>
        </w:rPr>
        <w:t>. Обидві публікації стосуються теми організації та функціонування військових поселень на півдні України на початку ХІХ ст. Опрацювання оригіналу рукопису сященника В. Лобачевського «Летопись прихода села Ольшанки св. Иоанна Милостиваго церкви», підготовка публікації та передмова до неї зроблені В. Ястребовим. Історик робить опис рукопису, зазначаючи, що «Літопис» містить 31 незшитий лист і складається із трьох частин, дві з яких були доступними науковцеві для опрацювання. В. Ястребова зацікавила робота священника В. Лобачевського, оскільки містила інформацію про військові поселення та бузьке козацтво. Історик звертає увагу на те, що джерельною базою «Літопису» слугували як д</w:t>
      </w:r>
      <w:r w:rsidR="00501AA7" w:rsidRPr="00150EB7">
        <w:rPr>
          <w:rFonts w:ascii="Times New Roman" w:hAnsi="Times New Roman"/>
          <w:sz w:val="28"/>
          <w:szCs w:val="28"/>
          <w:lang w:val="uk-UA"/>
        </w:rPr>
        <w:t>окументальні джерела, так і усна історія –</w:t>
      </w:r>
      <w:r w:rsidRPr="00150EB7">
        <w:rPr>
          <w:rFonts w:ascii="Times New Roman" w:hAnsi="Times New Roman"/>
          <w:sz w:val="28"/>
          <w:szCs w:val="28"/>
          <w:lang w:val="uk-UA"/>
        </w:rPr>
        <w:t xml:space="preserve"> с</w:t>
      </w:r>
      <w:r w:rsidR="00501AA7" w:rsidRPr="00150EB7">
        <w:rPr>
          <w:rFonts w:ascii="Times New Roman" w:hAnsi="Times New Roman"/>
          <w:sz w:val="28"/>
          <w:szCs w:val="28"/>
          <w:lang w:val="uk-UA"/>
        </w:rPr>
        <w:t>погади очевидців та старожилів</w:t>
      </w:r>
      <w:r w:rsidRPr="00150EB7">
        <w:rPr>
          <w:rFonts w:ascii="Times New Roman" w:hAnsi="Times New Roman"/>
          <w:sz w:val="28"/>
          <w:szCs w:val="28"/>
          <w:lang w:val="uk-UA"/>
        </w:rPr>
        <w:t>. В. Ястребов вказує на важливість цього джерела, оскільки «історія бузького козацтва маловідома в історичній літературі, так само як і для історії військових поселень на півдні Росії мало опубліковано матеріалів, і поміж ними праця Лобачевського за кількістю відомостей заслужено може зайняти помітне місце»</w:t>
      </w:r>
      <w:r w:rsidR="00501AA7" w:rsidRPr="00150EB7">
        <w:rPr>
          <w:rStyle w:val="af"/>
          <w:rFonts w:ascii="Times New Roman" w:hAnsi="Times New Roman"/>
          <w:sz w:val="28"/>
          <w:szCs w:val="28"/>
          <w:lang w:val="uk-UA"/>
        </w:rPr>
        <w:footnoteReference w:id="274"/>
      </w:r>
      <w:r w:rsidRPr="00150EB7">
        <w:rPr>
          <w:rFonts w:ascii="Times New Roman" w:hAnsi="Times New Roman"/>
          <w:sz w:val="28"/>
          <w:szCs w:val="28"/>
          <w:lang w:val="uk-UA"/>
        </w:rPr>
        <w:t>. Деякі частини рукопису В. Ястребовим були виключені при підготовці до публікації, оскільки стосувалися</w:t>
      </w:r>
      <w:r w:rsidR="003A0D23" w:rsidRPr="00150EB7">
        <w:rPr>
          <w:rFonts w:ascii="Times New Roman" w:hAnsi="Times New Roman"/>
          <w:sz w:val="28"/>
          <w:szCs w:val="28"/>
          <w:lang w:val="uk-UA"/>
        </w:rPr>
        <w:t xml:space="preserve"> вузької краєзнавчої тематики –</w:t>
      </w:r>
      <w:r w:rsidRPr="00150EB7">
        <w:rPr>
          <w:rFonts w:ascii="Times New Roman" w:hAnsi="Times New Roman"/>
          <w:sz w:val="28"/>
          <w:szCs w:val="28"/>
          <w:lang w:val="uk-UA"/>
        </w:rPr>
        <w:t xml:space="preserve"> минувшини с. Вільшанка. У той же час, Володимир Ястребов для цілісності історичної картини та логічності поданої інформації, робить короткі витяги і </w:t>
      </w:r>
      <w:r w:rsidRPr="00150EB7">
        <w:rPr>
          <w:rFonts w:ascii="Times New Roman" w:hAnsi="Times New Roman"/>
          <w:sz w:val="28"/>
          <w:szCs w:val="28"/>
          <w:lang w:val="uk-UA"/>
        </w:rPr>
        <w:lastRenderedPageBreak/>
        <w:t xml:space="preserve">невеликими частинами подає необхідну та найцікавішу, на його думку, інформацію з історії, етнографії та археології цього населеного пункту. </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 xml:space="preserve">Стаття в </w:t>
      </w:r>
      <w:r w:rsidR="003B308A" w:rsidRPr="00150EB7">
        <w:rPr>
          <w:rFonts w:ascii="Times New Roman" w:hAnsi="Times New Roman"/>
          <w:sz w:val="28"/>
          <w:szCs w:val="28"/>
          <w:lang w:val="uk-UA"/>
        </w:rPr>
        <w:t>«Киевской Старине</w:t>
      </w:r>
      <w:r w:rsidRPr="00150EB7">
        <w:rPr>
          <w:rFonts w:ascii="Times New Roman" w:hAnsi="Times New Roman"/>
          <w:sz w:val="28"/>
          <w:szCs w:val="28"/>
          <w:lang w:val="uk-UA"/>
        </w:rPr>
        <w:t>» під назвою «Бугские казаки и украинские улан</w:t>
      </w:r>
      <w:r w:rsidRPr="00150EB7">
        <w:rPr>
          <w:rFonts w:ascii="Times New Roman" w:hAnsi="Times New Roman"/>
          <w:sz w:val="28"/>
          <w:szCs w:val="28"/>
        </w:rPr>
        <w:t>ы</w:t>
      </w:r>
      <w:r w:rsidRPr="00150EB7">
        <w:rPr>
          <w:rFonts w:ascii="Times New Roman" w:hAnsi="Times New Roman"/>
          <w:sz w:val="28"/>
          <w:szCs w:val="28"/>
          <w:lang w:val="uk-UA"/>
        </w:rPr>
        <w:t>» (Заметки А. С. Пишчевича) не підписана автором. Однак, достовірно відомо, що матеріали до публікації – документи із сімейного архіву Пишчевичів – до редакції надіслав саме В.Ястребов, а передмову підготував редактор періодичного видання – Феофан Лебединцев. Ініціативу В. Ястребова публікації на сторінках «Ки</w:t>
      </w:r>
      <w:r w:rsidR="003B308A" w:rsidRPr="00150EB7">
        <w:rPr>
          <w:rFonts w:ascii="Times New Roman" w:hAnsi="Times New Roman"/>
          <w:sz w:val="28"/>
          <w:szCs w:val="28"/>
          <w:lang w:val="uk-UA"/>
        </w:rPr>
        <w:t>евской Старин</w:t>
      </w:r>
      <w:r w:rsidR="003B308A" w:rsidRPr="002D7724">
        <w:rPr>
          <w:rFonts w:ascii="Times New Roman" w:hAnsi="Times New Roman"/>
          <w:sz w:val="28"/>
          <w:szCs w:val="28"/>
          <w:lang w:val="uk-UA"/>
        </w:rPr>
        <w:t>ы</w:t>
      </w:r>
      <w:r w:rsidRPr="00150EB7">
        <w:rPr>
          <w:rFonts w:ascii="Times New Roman" w:hAnsi="Times New Roman"/>
          <w:sz w:val="28"/>
          <w:szCs w:val="28"/>
          <w:lang w:val="uk-UA"/>
        </w:rPr>
        <w:t xml:space="preserve">» документів із сімейного архіву Пишчевичів </w:t>
      </w:r>
      <w:r w:rsidR="00192527" w:rsidRPr="00192527">
        <w:rPr>
          <w:rFonts w:ascii="Times New Roman" w:hAnsi="Times New Roman"/>
          <w:sz w:val="28"/>
          <w:szCs w:val="28"/>
        </w:rPr>
        <w:t>автором роботи</w:t>
      </w:r>
      <w:r w:rsidR="008A2C72" w:rsidRPr="008A2C72">
        <w:rPr>
          <w:rFonts w:ascii="Times New Roman" w:hAnsi="Times New Roman"/>
          <w:sz w:val="28"/>
          <w:szCs w:val="28"/>
          <w:lang w:val="uk-UA"/>
        </w:rPr>
        <w:t xml:space="preserve"> </w:t>
      </w:r>
      <w:r w:rsidRPr="00150EB7">
        <w:rPr>
          <w:rFonts w:ascii="Times New Roman" w:hAnsi="Times New Roman"/>
          <w:sz w:val="28"/>
          <w:szCs w:val="28"/>
          <w:lang w:val="uk-UA"/>
        </w:rPr>
        <w:t>підтверджено на основі інформації із листування В. Ястребова та Ф. Лебединцева. У листі до редактора «Ки</w:t>
      </w:r>
      <w:r w:rsidR="003B308A" w:rsidRPr="00150EB7">
        <w:rPr>
          <w:rFonts w:ascii="Times New Roman" w:hAnsi="Times New Roman"/>
          <w:sz w:val="28"/>
          <w:szCs w:val="28"/>
          <w:lang w:val="uk-UA"/>
        </w:rPr>
        <w:t>евской Старины</w:t>
      </w:r>
      <w:r w:rsidRPr="00150EB7">
        <w:rPr>
          <w:rFonts w:ascii="Times New Roman" w:hAnsi="Times New Roman"/>
          <w:sz w:val="28"/>
          <w:szCs w:val="28"/>
          <w:lang w:val="uk-UA"/>
        </w:rPr>
        <w:t>» від 4 січня 1886 року історик писав: «Надсилаю Вам рукопис про який Ви просили, але прошу взяти на редакцію написання передмови, я стільки писав передмов до Пишчевича, що мені набридло…». У цьому ж листі В. Ястребов наголошує на археографічних особливостях документу, вказуючи, що рукопис є частиною чернетки у вигляді невеликого зошита, містить додатки та приписки про походження. Однак, у передмові ці археографічні нюанси не були зазначені. Єдине, що із рекомендацій В. Ястребова щодо передмови було виконано, це подання короткої інформації про графа І. Вітта, особа якого неодноразово згадується у «Записках». Володимир Ястребов просить редактора не згадувати його імені у цій публікації, очевидно, побоюючись проблем на роботі та реакції зі сторони офіційних служб.</w:t>
      </w:r>
    </w:p>
    <w:p w:rsidR="003B2889" w:rsidRPr="00150EB7" w:rsidRDefault="003B2889" w:rsidP="003B2889">
      <w:pPr>
        <w:spacing w:after="0" w:line="360" w:lineRule="auto"/>
        <w:ind w:firstLine="708"/>
        <w:jc w:val="both"/>
        <w:rPr>
          <w:rFonts w:ascii="Times New Roman" w:hAnsi="Times New Roman"/>
          <w:color w:val="FF0000"/>
          <w:sz w:val="28"/>
          <w:szCs w:val="28"/>
          <w:lang w:val="uk-UA"/>
        </w:rPr>
      </w:pPr>
      <w:r w:rsidRPr="00150EB7">
        <w:rPr>
          <w:rFonts w:ascii="Times New Roman" w:hAnsi="Times New Roman"/>
          <w:sz w:val="28"/>
          <w:szCs w:val="28"/>
          <w:lang w:val="uk-UA"/>
        </w:rPr>
        <w:t xml:space="preserve">На </w:t>
      </w:r>
      <w:r w:rsidRPr="00150EB7">
        <w:rPr>
          <w:rFonts w:ascii="Times New Roman" w:hAnsi="Times New Roman"/>
          <w:sz w:val="28"/>
          <w:szCs w:val="28"/>
          <w:lang w:val="en-US"/>
        </w:rPr>
        <w:t>VI</w:t>
      </w:r>
      <w:r w:rsidRPr="00150EB7">
        <w:rPr>
          <w:rFonts w:ascii="Times New Roman" w:hAnsi="Times New Roman"/>
          <w:sz w:val="28"/>
          <w:szCs w:val="28"/>
          <w:lang w:val="uk-UA"/>
        </w:rPr>
        <w:t xml:space="preserve"> Археологічному з’їзді в Одесі історик, окрім представлення археологічної колекції ЄЗРУ, подав також свою доповідь до відділення пам’яток історичної географії та етнографії. У «Другому додатку до програми Шостого Археологічного з’їзду в Одесі 15-го серпня 1884 року» знаходимо доповідь В. Ястребова, яка представлена під назвою «Родословная Хорватов по грамотам и другим документам»</w:t>
      </w:r>
      <w:r w:rsidR="003B308A" w:rsidRPr="00150EB7">
        <w:rPr>
          <w:rStyle w:val="af"/>
          <w:rFonts w:ascii="Times New Roman" w:hAnsi="Times New Roman"/>
          <w:sz w:val="28"/>
          <w:szCs w:val="28"/>
          <w:lang w:val="uk-UA"/>
        </w:rPr>
        <w:footnoteReference w:id="275"/>
      </w:r>
      <w:r w:rsidRPr="00150EB7">
        <w:rPr>
          <w:rFonts w:ascii="Times New Roman" w:hAnsi="Times New Roman"/>
          <w:sz w:val="28"/>
          <w:szCs w:val="28"/>
          <w:lang w:val="uk-UA"/>
        </w:rPr>
        <w:t xml:space="preserve">. Стаття була опублікована </w:t>
      </w:r>
      <w:r w:rsidRPr="00150EB7">
        <w:rPr>
          <w:rFonts w:ascii="Times New Roman" w:hAnsi="Times New Roman"/>
          <w:sz w:val="28"/>
          <w:szCs w:val="28"/>
          <w:lang w:val="uk-UA"/>
        </w:rPr>
        <w:lastRenderedPageBreak/>
        <w:t xml:space="preserve">лише у 1889 році у 4 томі «Праць» </w:t>
      </w:r>
      <w:r w:rsidRPr="00150EB7">
        <w:rPr>
          <w:rFonts w:ascii="Times New Roman" w:hAnsi="Times New Roman"/>
          <w:sz w:val="28"/>
          <w:szCs w:val="28"/>
          <w:lang w:val="en-US"/>
        </w:rPr>
        <w:t>VI</w:t>
      </w:r>
      <w:r w:rsidRPr="00150EB7">
        <w:rPr>
          <w:rFonts w:ascii="Times New Roman" w:hAnsi="Times New Roman"/>
          <w:sz w:val="28"/>
          <w:szCs w:val="28"/>
          <w:lang w:val="uk-UA"/>
        </w:rPr>
        <w:t xml:space="preserve"> Археологічного з’їзду під назвою «Дополнение к родословной Хорватов». Публікацію можна вважати історико-археографічною, оскільки дослідник використав у ній елементи едиційної археографії. Історик скопіював з оригіналу та опублікував родовід Хорватів, доповнивши його інформацією від М. І. Хорвата. Автору публікації не вдалося дізнатись, ким створено цей родовід, але підтвердження достовірності документу В. Ястребов знаходить серед інших паперів сімейного архіву Хорватів про представників цього роду, а також у особистих свідченнях М. Хорвата</w:t>
      </w:r>
      <w:r w:rsidR="003B308A" w:rsidRPr="00150EB7">
        <w:rPr>
          <w:rStyle w:val="af"/>
          <w:rFonts w:ascii="Times New Roman" w:hAnsi="Times New Roman"/>
          <w:sz w:val="28"/>
          <w:szCs w:val="28"/>
          <w:lang w:val="uk-UA"/>
        </w:rPr>
        <w:footnoteReference w:id="276"/>
      </w:r>
      <w:r w:rsidR="003B308A" w:rsidRPr="00150EB7">
        <w:rPr>
          <w:rFonts w:ascii="Times New Roman" w:hAnsi="Times New Roman"/>
          <w:sz w:val="28"/>
          <w:szCs w:val="28"/>
          <w:lang w:val="uk-UA"/>
        </w:rPr>
        <w:t>.</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Протягом лютого-березня 1889 року у місцевому повітовому періодичному виданні «Єлисаветградський вісник» під назвою «Путешествие Г. А. Гильденштедта по Елисаветградской провинции (1774 г.)» було опубліковано переклад з німецької на російську мову частини щоденникових записок академіка Санкт-Петербурзької Академії наук Йогана-Антона Гільденштедта. Публікації було зроблено у випусках «Єлисаветградського вісника» за 16, 22, 23, 25 лютого та за 4, 7, 9, 17, 22, 23 і 29 березня 1889 року.</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Це історичне джерело носило наративний характер і вперше було видрукувано П. Палласом у Санкт-Петербурзі у кінці Х</w:t>
      </w:r>
      <w:r w:rsidRPr="00150EB7">
        <w:rPr>
          <w:rFonts w:ascii="Times New Roman" w:hAnsi="Times New Roman"/>
          <w:sz w:val="28"/>
          <w:szCs w:val="28"/>
          <w:lang w:val="en-US"/>
        </w:rPr>
        <w:t>V</w:t>
      </w:r>
      <w:r w:rsidRPr="00150EB7">
        <w:rPr>
          <w:rFonts w:ascii="Times New Roman" w:hAnsi="Times New Roman"/>
          <w:sz w:val="28"/>
          <w:szCs w:val="28"/>
          <w:lang w:val="uk-UA"/>
        </w:rPr>
        <w:t xml:space="preserve">ІІІ століття німецькою мовою, що значно ускладнювало використання його дослідниками, особливо, дослідниками з периферії. Надрукований у «Єлисаветградському віснику» перекладений фрагмент документу стосувався Єлисаветградської провінції, яку навесні 1774 року, у рамках академічної експедиції територією тодішньої Новоросійської губернії, відвідав Й. Гільденштедт. Академік залишив унікальні за змістом спостереження, які стали важливим джерелом для соціально-економічної історії Півдня та Центру України. Тому, В. Ястребов, знаючи про недостатність джерельної бази для вивчення краю, а також розуміючи важливість «Подорожніх записок…» як історичного джерела, одним із </w:t>
      </w:r>
      <w:r w:rsidRPr="00150EB7">
        <w:rPr>
          <w:rFonts w:ascii="Times New Roman" w:hAnsi="Times New Roman"/>
          <w:sz w:val="28"/>
          <w:szCs w:val="28"/>
          <w:lang w:val="uk-UA"/>
        </w:rPr>
        <w:lastRenderedPageBreak/>
        <w:t xml:space="preserve">перших здійснив його переклад та публікацію. Опублікований Володимиром Ястребовим переклад був виконаний на досить високому рівні, містив примітки та коментарі, післямову з інформацією про автора записок. </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Переклад «Подорожі Гільденштедта…» В.</w:t>
      </w:r>
      <w:r w:rsidRPr="00150EB7">
        <w:rPr>
          <w:rFonts w:ascii="Times New Roman" w:hAnsi="Times New Roman"/>
          <w:sz w:val="28"/>
          <w:szCs w:val="28"/>
          <w:lang w:val="en-US"/>
        </w:rPr>
        <w:t> </w:t>
      </w:r>
      <w:r w:rsidRPr="00150EB7">
        <w:rPr>
          <w:rFonts w:ascii="Times New Roman" w:hAnsi="Times New Roman"/>
          <w:sz w:val="28"/>
          <w:szCs w:val="28"/>
          <w:lang w:val="uk-UA"/>
        </w:rPr>
        <w:t>Ястребова, в силу того, що був опублікований частинами у вигляді газетних публікацій, на сьогоднішній день є бібліографічною рідкістю, оскільки повна підшивка газети «Єлисаветградський вісник» за 1889 рік відсутня як у сховищах Державного архіву Кіровоградської області, так і у архівних та бібліотечних фондах України. Зібрати повністю текст перекладу В. Ястребова вдалося Анатолію Васильовичу Пивовару – досліднику, який вивчав долю цієї публікації. Левову частину випусків «Єлисаветградського вісника» із публікацією перекладу В. Ястребова віднайдено А.</w:t>
      </w:r>
      <w:r w:rsidRPr="00150EB7">
        <w:rPr>
          <w:rFonts w:ascii="Times New Roman" w:hAnsi="Times New Roman"/>
          <w:sz w:val="28"/>
          <w:szCs w:val="28"/>
          <w:lang w:val="en-US"/>
        </w:rPr>
        <w:t> </w:t>
      </w:r>
      <w:r w:rsidRPr="00150EB7">
        <w:rPr>
          <w:rFonts w:ascii="Times New Roman" w:hAnsi="Times New Roman"/>
          <w:sz w:val="28"/>
          <w:szCs w:val="28"/>
          <w:lang w:val="uk-UA"/>
        </w:rPr>
        <w:t>Пивоваром у ІРНБУВ, 42-й номер газети за 23 лютого отримано із фондів Російської національної бібліотеки у Санкт-Петербурзі. Частину перекладу, де описується період перебування Й.</w:t>
      </w:r>
      <w:r w:rsidRPr="00150EB7">
        <w:rPr>
          <w:rFonts w:ascii="Times New Roman" w:hAnsi="Times New Roman"/>
          <w:sz w:val="28"/>
          <w:szCs w:val="28"/>
          <w:lang w:val="en-US"/>
        </w:rPr>
        <w:t> </w:t>
      </w:r>
      <w:r w:rsidRPr="00150EB7">
        <w:rPr>
          <w:rFonts w:ascii="Times New Roman" w:hAnsi="Times New Roman"/>
          <w:sz w:val="28"/>
          <w:szCs w:val="28"/>
          <w:lang w:val="uk-UA"/>
        </w:rPr>
        <w:t>Гільденштедта у фортеці Св. Єлисавети 6-11 червня, дослідником було взято із першого випуску історико-краєзнавчого додатку до газети «Народне слово» – «Єлисавет», на сторінках якого було опубліковано цю частину «Подорожі…». У 2005 році А.</w:t>
      </w:r>
      <w:r w:rsidRPr="00150EB7">
        <w:rPr>
          <w:rFonts w:ascii="Times New Roman" w:hAnsi="Times New Roman"/>
          <w:sz w:val="28"/>
          <w:szCs w:val="28"/>
          <w:lang w:val="en-US"/>
        </w:rPr>
        <w:t> </w:t>
      </w:r>
      <w:r w:rsidRPr="00150EB7">
        <w:rPr>
          <w:rFonts w:ascii="Times New Roman" w:hAnsi="Times New Roman"/>
          <w:sz w:val="28"/>
          <w:szCs w:val="28"/>
          <w:lang w:val="uk-UA"/>
        </w:rPr>
        <w:t>Пивоваром було перевидано окремим виданням цілісний варіант ястребовського перекладу щоденникових записів академіка Санкт-Петербурзької Академії наук Й.</w:t>
      </w:r>
      <w:r w:rsidRPr="00150EB7">
        <w:rPr>
          <w:rFonts w:ascii="Times New Roman" w:hAnsi="Times New Roman"/>
          <w:sz w:val="28"/>
          <w:szCs w:val="28"/>
          <w:lang w:val="en-US"/>
        </w:rPr>
        <w:t> </w:t>
      </w:r>
      <w:r w:rsidRPr="00150EB7">
        <w:rPr>
          <w:rFonts w:ascii="Times New Roman" w:hAnsi="Times New Roman"/>
          <w:sz w:val="28"/>
          <w:szCs w:val="28"/>
          <w:lang w:val="uk-UA"/>
        </w:rPr>
        <w:t>Гільденштедта під час подорожі Єлисаветградською провінцією навесні 1774 року («</w:t>
      </w:r>
      <w:r w:rsidRPr="00150EB7">
        <w:rPr>
          <w:rFonts w:ascii="Times New Roman" w:hAnsi="Times New Roman"/>
          <w:sz w:val="28"/>
          <w:szCs w:val="28"/>
        </w:rPr>
        <w:t>Reiser</w:t>
      </w:r>
      <w:r w:rsidRPr="00150EB7">
        <w:rPr>
          <w:rFonts w:ascii="Times New Roman" w:hAnsi="Times New Roman"/>
          <w:sz w:val="28"/>
          <w:szCs w:val="28"/>
          <w:lang w:val="uk-UA"/>
        </w:rPr>
        <w:t xml:space="preserve"> </w:t>
      </w:r>
      <w:r w:rsidRPr="00150EB7">
        <w:rPr>
          <w:rFonts w:ascii="Times New Roman" w:hAnsi="Times New Roman"/>
          <w:sz w:val="28"/>
          <w:szCs w:val="28"/>
        </w:rPr>
        <w:t>durch</w:t>
      </w:r>
      <w:r w:rsidRPr="00150EB7">
        <w:rPr>
          <w:rFonts w:ascii="Times New Roman" w:hAnsi="Times New Roman"/>
          <w:sz w:val="28"/>
          <w:szCs w:val="28"/>
          <w:lang w:val="uk-UA"/>
        </w:rPr>
        <w:t xml:space="preserve"> </w:t>
      </w:r>
      <w:r w:rsidRPr="00150EB7">
        <w:rPr>
          <w:rFonts w:ascii="Times New Roman" w:hAnsi="Times New Roman"/>
          <w:sz w:val="28"/>
          <w:szCs w:val="28"/>
        </w:rPr>
        <w:t>Russland</w:t>
      </w:r>
      <w:r w:rsidRPr="00150EB7">
        <w:rPr>
          <w:rFonts w:ascii="Times New Roman" w:hAnsi="Times New Roman"/>
          <w:sz w:val="28"/>
          <w:szCs w:val="28"/>
          <w:lang w:val="uk-UA"/>
        </w:rPr>
        <w:t xml:space="preserve">», </w:t>
      </w:r>
      <w:r w:rsidRPr="00150EB7">
        <w:rPr>
          <w:rFonts w:ascii="Times New Roman" w:hAnsi="Times New Roman"/>
          <w:sz w:val="28"/>
          <w:szCs w:val="28"/>
        </w:rPr>
        <w:t>Bd</w:t>
      </w:r>
      <w:r w:rsidRPr="00150EB7">
        <w:rPr>
          <w:rFonts w:ascii="Times New Roman" w:hAnsi="Times New Roman"/>
          <w:sz w:val="28"/>
          <w:szCs w:val="28"/>
          <w:lang w:val="uk-UA"/>
        </w:rPr>
        <w:t>. 2, 1791), що був опублікований істориком на сторінках газети «Єлисаветградський вісник»</w:t>
      </w:r>
      <w:r w:rsidR="00966D13" w:rsidRPr="00150EB7">
        <w:rPr>
          <w:rStyle w:val="af"/>
          <w:rFonts w:ascii="Times New Roman" w:hAnsi="Times New Roman"/>
          <w:sz w:val="28"/>
          <w:szCs w:val="28"/>
          <w:lang w:val="uk-UA"/>
        </w:rPr>
        <w:footnoteReference w:id="277"/>
      </w:r>
      <w:r w:rsidR="00966D13" w:rsidRPr="00150EB7">
        <w:rPr>
          <w:rFonts w:ascii="Times New Roman" w:hAnsi="Times New Roman"/>
          <w:sz w:val="28"/>
          <w:szCs w:val="28"/>
          <w:lang w:val="uk-UA"/>
        </w:rPr>
        <w:t>.</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Переклад «Подорожі…» Володимира Ястребова виконаний на досить високому як для останньої чверті ХІХ століття рівні й на сьогоднішній день є важливим джерелом з історії Центру та Півдня України.  Сучасні дослідники високо оцінюють цю роботу В.</w:t>
      </w:r>
      <w:r w:rsidRPr="00150EB7">
        <w:rPr>
          <w:rFonts w:ascii="Times New Roman" w:hAnsi="Times New Roman"/>
          <w:sz w:val="28"/>
          <w:szCs w:val="28"/>
          <w:lang w:val="en-US"/>
        </w:rPr>
        <w:t> </w:t>
      </w:r>
      <w:r w:rsidRPr="00150EB7">
        <w:rPr>
          <w:rFonts w:ascii="Times New Roman" w:hAnsi="Times New Roman"/>
          <w:sz w:val="28"/>
          <w:szCs w:val="28"/>
          <w:lang w:val="uk-UA"/>
        </w:rPr>
        <w:t xml:space="preserve">Ястребова, вказуючи на його властивості, як науковця та відзначаючи, що «аналіз приміток, зроблених до перекладу </w:t>
      </w:r>
      <w:r w:rsidRPr="00150EB7">
        <w:rPr>
          <w:rFonts w:ascii="Times New Roman" w:hAnsi="Times New Roman"/>
          <w:sz w:val="28"/>
          <w:szCs w:val="28"/>
          <w:lang w:val="uk-UA"/>
        </w:rPr>
        <w:lastRenderedPageBreak/>
        <w:t>тексту щоденника показує, що їх могла зробити лише людина, яка добре усвідомлювала його джерелознавчу цінність, була обізнана з історією та археологією краю, розумілась на особливостях формування його історичної топонімії, а на додаток мала досконало володіти ще й тонкощами німецької мови Х</w:t>
      </w:r>
      <w:r w:rsidRPr="00150EB7">
        <w:rPr>
          <w:rFonts w:ascii="Times New Roman" w:hAnsi="Times New Roman"/>
          <w:sz w:val="28"/>
          <w:szCs w:val="28"/>
        </w:rPr>
        <w:t>V</w:t>
      </w:r>
      <w:r w:rsidRPr="00150EB7">
        <w:rPr>
          <w:rFonts w:ascii="Times New Roman" w:hAnsi="Times New Roman"/>
          <w:sz w:val="28"/>
          <w:szCs w:val="28"/>
          <w:lang w:val="uk-UA"/>
        </w:rPr>
        <w:t>ІІІ століття. Серед наукової еліти тодішнього Єлисаветграда важко відшукати когось іншого, крім В. М. Ястребова, хто міг би на такому рівні здійснити опрацювання перекладу щоденника»</w:t>
      </w:r>
      <w:r w:rsidR="00A35C3C" w:rsidRPr="00150EB7">
        <w:rPr>
          <w:rStyle w:val="af"/>
          <w:rFonts w:ascii="Times New Roman" w:hAnsi="Times New Roman"/>
          <w:sz w:val="28"/>
          <w:szCs w:val="28"/>
          <w:lang w:val="uk-UA"/>
        </w:rPr>
        <w:footnoteReference w:id="278"/>
      </w:r>
      <w:r w:rsidR="00A35C3C" w:rsidRPr="00150EB7">
        <w:rPr>
          <w:rFonts w:ascii="Times New Roman" w:hAnsi="Times New Roman"/>
          <w:sz w:val="28"/>
          <w:szCs w:val="28"/>
          <w:lang w:val="uk-UA"/>
        </w:rPr>
        <w:t>.</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А. В. Пивовар робить припущення про те, що два томи виданих П. Палласом праць Й.</w:t>
      </w:r>
      <w:r w:rsidRPr="00150EB7">
        <w:rPr>
          <w:rFonts w:ascii="Times New Roman" w:hAnsi="Times New Roman"/>
          <w:sz w:val="28"/>
          <w:szCs w:val="28"/>
          <w:lang w:val="en-US"/>
        </w:rPr>
        <w:t> </w:t>
      </w:r>
      <w:r w:rsidRPr="00150EB7">
        <w:rPr>
          <w:rFonts w:ascii="Times New Roman" w:hAnsi="Times New Roman"/>
          <w:sz w:val="28"/>
          <w:szCs w:val="28"/>
          <w:lang w:val="uk-UA"/>
        </w:rPr>
        <w:t>Гільденштедта, які уже на той час були бібліографічною рідкістю, могли потрапити до В.</w:t>
      </w:r>
      <w:r w:rsidRPr="00150EB7">
        <w:rPr>
          <w:rFonts w:ascii="Times New Roman" w:hAnsi="Times New Roman"/>
          <w:sz w:val="28"/>
          <w:szCs w:val="28"/>
          <w:lang w:val="en-US"/>
        </w:rPr>
        <w:t> </w:t>
      </w:r>
      <w:r w:rsidRPr="00150EB7">
        <w:rPr>
          <w:rFonts w:ascii="Times New Roman" w:hAnsi="Times New Roman"/>
          <w:sz w:val="28"/>
          <w:szCs w:val="28"/>
          <w:lang w:val="uk-UA"/>
        </w:rPr>
        <w:t>Ястребова від місцевого дослідника старовини Григорія Соколова, як і рукописи з перекладом частини щоденника, який Г.</w:t>
      </w:r>
      <w:r w:rsidRPr="00150EB7">
        <w:rPr>
          <w:rFonts w:ascii="Times New Roman" w:hAnsi="Times New Roman"/>
          <w:sz w:val="28"/>
          <w:szCs w:val="28"/>
          <w:lang w:val="en-US"/>
        </w:rPr>
        <w:t> </w:t>
      </w:r>
      <w:r w:rsidRPr="00150EB7">
        <w:rPr>
          <w:rFonts w:ascii="Times New Roman" w:hAnsi="Times New Roman"/>
          <w:sz w:val="28"/>
          <w:szCs w:val="28"/>
          <w:lang w:val="uk-UA"/>
        </w:rPr>
        <w:t>Соколов виконав ще у 1840-х роках, але так і не опублікував. А. Пивовар припускає, що В.</w:t>
      </w:r>
      <w:r w:rsidRPr="00150EB7">
        <w:rPr>
          <w:rFonts w:ascii="Times New Roman" w:hAnsi="Times New Roman"/>
          <w:sz w:val="28"/>
          <w:szCs w:val="28"/>
          <w:lang w:val="en-US"/>
        </w:rPr>
        <w:t> </w:t>
      </w:r>
      <w:r w:rsidRPr="00150EB7">
        <w:rPr>
          <w:rFonts w:ascii="Times New Roman" w:hAnsi="Times New Roman"/>
          <w:sz w:val="28"/>
          <w:szCs w:val="28"/>
          <w:lang w:val="uk-UA"/>
        </w:rPr>
        <w:t>Ястребов міг спиратися на переклад свого попередника при підготовці публікації. Однак, ні у примітках, ні у післямові Володимир Ястребов не згадує про переклад Г.</w:t>
      </w:r>
      <w:r w:rsidRPr="00150EB7">
        <w:rPr>
          <w:rFonts w:ascii="Times New Roman" w:hAnsi="Times New Roman"/>
          <w:sz w:val="28"/>
          <w:szCs w:val="28"/>
          <w:lang w:val="en-US"/>
        </w:rPr>
        <w:t> </w:t>
      </w:r>
      <w:r w:rsidRPr="00150EB7">
        <w:rPr>
          <w:rFonts w:ascii="Times New Roman" w:hAnsi="Times New Roman"/>
          <w:sz w:val="28"/>
          <w:szCs w:val="28"/>
          <w:lang w:val="uk-UA"/>
        </w:rPr>
        <w:t xml:space="preserve">Соколова. </w:t>
      </w:r>
      <w:r w:rsidRPr="00150EB7">
        <w:rPr>
          <w:rFonts w:ascii="Times New Roman" w:hAnsi="Times New Roman"/>
          <w:sz w:val="28"/>
          <w:szCs w:val="28"/>
        </w:rPr>
        <w:t>Б</w:t>
      </w:r>
      <w:r w:rsidRPr="00150EB7">
        <w:rPr>
          <w:rFonts w:ascii="Times New Roman" w:hAnsi="Times New Roman"/>
          <w:sz w:val="28"/>
          <w:szCs w:val="28"/>
          <w:lang w:val="uk-UA"/>
        </w:rPr>
        <w:t>удь-якої додаткової інформації, яка б вказувала на використання В. Ястребовим рукописів перекладу Г.</w:t>
      </w:r>
      <w:r w:rsidRPr="00150EB7">
        <w:rPr>
          <w:rFonts w:ascii="Times New Roman" w:hAnsi="Times New Roman"/>
          <w:sz w:val="28"/>
          <w:szCs w:val="28"/>
          <w:lang w:val="en-US"/>
        </w:rPr>
        <w:t> </w:t>
      </w:r>
      <w:r w:rsidRPr="00150EB7">
        <w:rPr>
          <w:rFonts w:ascii="Times New Roman" w:hAnsi="Times New Roman"/>
          <w:sz w:val="28"/>
          <w:szCs w:val="28"/>
          <w:lang w:val="uk-UA"/>
        </w:rPr>
        <w:t>Соколова</w:t>
      </w:r>
      <w:r w:rsidRPr="00150EB7">
        <w:rPr>
          <w:rFonts w:ascii="Times New Roman" w:hAnsi="Times New Roman"/>
          <w:sz w:val="28"/>
          <w:szCs w:val="28"/>
        </w:rPr>
        <w:t xml:space="preserve"> відшукати не вдалося.</w:t>
      </w:r>
      <w:r w:rsidRPr="00150EB7">
        <w:rPr>
          <w:rFonts w:ascii="Times New Roman" w:hAnsi="Times New Roman"/>
          <w:sz w:val="28"/>
          <w:szCs w:val="28"/>
          <w:lang w:val="uk-UA"/>
        </w:rPr>
        <w:t xml:space="preserve"> Тому, коли не знайдено фактів, які це підтверджують чи спростовують, звичайно, таку вірогідність відкинути ми не можемо. Зазначимо, у післямові В. Ястребов повідомляє, що інформацію для біографічної довідки про Й.</w:t>
      </w:r>
      <w:r w:rsidRPr="00150EB7">
        <w:rPr>
          <w:rFonts w:ascii="Times New Roman" w:hAnsi="Times New Roman"/>
          <w:sz w:val="28"/>
          <w:szCs w:val="28"/>
          <w:lang w:val="en-US"/>
        </w:rPr>
        <w:t> </w:t>
      </w:r>
      <w:r w:rsidRPr="00150EB7">
        <w:rPr>
          <w:rFonts w:ascii="Times New Roman" w:hAnsi="Times New Roman"/>
          <w:sz w:val="28"/>
          <w:szCs w:val="28"/>
          <w:lang w:val="uk-UA"/>
        </w:rPr>
        <w:t>Гільденштедта він запозичив із видання П. Палласа. Враховуючи педантичність Володимира Ястребова у підході до наукової роботи, його паталогічну чесність, якби він дійсно користувався чиїмись попередніми напрацюваннями, то мав би обов’язково вказати це у післямові. Можемо погодитися із А.</w:t>
      </w:r>
      <w:r w:rsidRPr="00150EB7">
        <w:rPr>
          <w:rFonts w:ascii="Times New Roman" w:hAnsi="Times New Roman"/>
          <w:sz w:val="28"/>
          <w:szCs w:val="28"/>
          <w:lang w:val="en-US"/>
        </w:rPr>
        <w:t> </w:t>
      </w:r>
      <w:r w:rsidRPr="00150EB7">
        <w:rPr>
          <w:rFonts w:ascii="Times New Roman" w:hAnsi="Times New Roman"/>
          <w:sz w:val="28"/>
          <w:szCs w:val="28"/>
          <w:lang w:val="uk-UA"/>
        </w:rPr>
        <w:t>Пивоваром, що, навіть якщо при підготовці до публікації В. Ястребов дійсно спирався на матеріали виконаного Г.</w:t>
      </w:r>
      <w:r w:rsidRPr="00150EB7">
        <w:rPr>
          <w:rFonts w:ascii="Times New Roman" w:hAnsi="Times New Roman"/>
          <w:sz w:val="28"/>
          <w:szCs w:val="28"/>
          <w:lang w:val="en-US"/>
        </w:rPr>
        <w:t> </w:t>
      </w:r>
      <w:r w:rsidRPr="00150EB7">
        <w:rPr>
          <w:rFonts w:ascii="Times New Roman" w:hAnsi="Times New Roman"/>
          <w:sz w:val="28"/>
          <w:szCs w:val="28"/>
          <w:lang w:val="uk-UA"/>
        </w:rPr>
        <w:t xml:space="preserve">Соколовим перекладу, це жодним чином не зменшує його внесок у введенні до </w:t>
      </w:r>
      <w:r w:rsidRPr="00150EB7">
        <w:rPr>
          <w:rFonts w:ascii="Times New Roman" w:hAnsi="Times New Roman"/>
          <w:sz w:val="28"/>
          <w:szCs w:val="28"/>
          <w:lang w:val="uk-UA"/>
        </w:rPr>
        <w:lastRenderedPageBreak/>
        <w:t>наукового обігу унікального джерела з історії краю передостанньої четверті Х</w:t>
      </w:r>
      <w:r w:rsidRPr="00150EB7">
        <w:rPr>
          <w:rFonts w:ascii="Times New Roman" w:hAnsi="Times New Roman"/>
          <w:sz w:val="28"/>
          <w:szCs w:val="28"/>
        </w:rPr>
        <w:t>V</w:t>
      </w:r>
      <w:r w:rsidRPr="00150EB7">
        <w:rPr>
          <w:rFonts w:ascii="Times New Roman" w:hAnsi="Times New Roman"/>
          <w:sz w:val="28"/>
          <w:szCs w:val="28"/>
          <w:lang w:val="uk-UA"/>
        </w:rPr>
        <w:t>ІІІ ст.</w:t>
      </w:r>
      <w:r w:rsidR="00A35C3C" w:rsidRPr="00150EB7">
        <w:rPr>
          <w:rStyle w:val="af"/>
          <w:rFonts w:ascii="Times New Roman" w:hAnsi="Times New Roman"/>
          <w:sz w:val="28"/>
          <w:szCs w:val="28"/>
          <w:lang w:val="uk-UA"/>
        </w:rPr>
        <w:footnoteReference w:id="279"/>
      </w:r>
      <w:r w:rsidRPr="00150EB7">
        <w:rPr>
          <w:rFonts w:ascii="Times New Roman" w:hAnsi="Times New Roman"/>
          <w:sz w:val="28"/>
          <w:szCs w:val="28"/>
          <w:lang w:val="uk-UA"/>
        </w:rPr>
        <w:t>.</w:t>
      </w:r>
    </w:p>
    <w:p w:rsidR="003B2889" w:rsidRPr="00150EB7" w:rsidRDefault="003B2889" w:rsidP="003B2889">
      <w:pPr>
        <w:spacing w:after="0" w:line="360" w:lineRule="auto"/>
        <w:ind w:firstLine="709"/>
        <w:jc w:val="both"/>
        <w:rPr>
          <w:rFonts w:ascii="Times New Roman" w:hAnsi="Times New Roman"/>
          <w:sz w:val="28"/>
          <w:szCs w:val="28"/>
          <w:lang w:val="uk-UA"/>
        </w:rPr>
      </w:pPr>
      <w:r w:rsidRPr="00150EB7">
        <w:rPr>
          <w:rFonts w:ascii="Times New Roman" w:hAnsi="Times New Roman"/>
          <w:sz w:val="28"/>
          <w:szCs w:val="28"/>
          <w:lang w:val="uk-UA"/>
        </w:rPr>
        <w:t>У 1889 році у Х</w:t>
      </w:r>
      <w:r w:rsidRPr="00150EB7">
        <w:rPr>
          <w:rFonts w:ascii="Times New Roman" w:hAnsi="Times New Roman"/>
          <w:sz w:val="28"/>
          <w:szCs w:val="28"/>
          <w:lang w:val="en-US"/>
        </w:rPr>
        <w:t>V</w:t>
      </w:r>
      <w:r w:rsidRPr="00150EB7">
        <w:rPr>
          <w:rFonts w:ascii="Times New Roman" w:hAnsi="Times New Roman"/>
          <w:sz w:val="28"/>
          <w:szCs w:val="28"/>
          <w:lang w:val="uk-UA"/>
        </w:rPr>
        <w:t xml:space="preserve"> томі Записок імператорського Одеського товариства історії та старожитностей опубліковано дослідження В.</w:t>
      </w:r>
      <w:r w:rsidRPr="00150EB7">
        <w:rPr>
          <w:rFonts w:ascii="Times New Roman" w:hAnsi="Times New Roman"/>
          <w:sz w:val="28"/>
          <w:szCs w:val="28"/>
          <w:lang w:val="en-US"/>
        </w:rPr>
        <w:t> </w:t>
      </w:r>
      <w:r w:rsidRPr="00150EB7">
        <w:rPr>
          <w:rFonts w:ascii="Times New Roman" w:hAnsi="Times New Roman"/>
          <w:sz w:val="28"/>
          <w:szCs w:val="28"/>
          <w:lang w:val="uk-UA"/>
        </w:rPr>
        <w:t>Ястребова під назвою «Архив</w:t>
      </w:r>
      <w:r w:rsidRPr="00150EB7">
        <w:rPr>
          <w:rFonts w:ascii="Times New Roman" w:hAnsi="Times New Roman"/>
          <w:sz w:val="28"/>
          <w:szCs w:val="28"/>
        </w:rPr>
        <w:t xml:space="preserve"> </w:t>
      </w:r>
      <w:r w:rsidR="00A35C3C" w:rsidRPr="00150EB7">
        <w:rPr>
          <w:rFonts w:ascii="Times New Roman" w:hAnsi="Times New Roman"/>
          <w:sz w:val="28"/>
          <w:szCs w:val="28"/>
          <w:lang w:val="uk-UA"/>
        </w:rPr>
        <w:t>креп</w:t>
      </w:r>
      <w:r w:rsidRPr="00150EB7">
        <w:rPr>
          <w:rFonts w:ascii="Times New Roman" w:hAnsi="Times New Roman"/>
          <w:sz w:val="28"/>
          <w:szCs w:val="28"/>
          <w:lang w:val="uk-UA"/>
        </w:rPr>
        <w:t>ости</w:t>
      </w:r>
      <w:r w:rsidRPr="00150EB7">
        <w:rPr>
          <w:rFonts w:ascii="Times New Roman" w:hAnsi="Times New Roman"/>
          <w:sz w:val="28"/>
          <w:szCs w:val="28"/>
        </w:rPr>
        <w:t xml:space="preserve"> </w:t>
      </w:r>
      <w:r w:rsidRPr="00150EB7">
        <w:rPr>
          <w:rFonts w:ascii="Times New Roman" w:hAnsi="Times New Roman"/>
          <w:sz w:val="28"/>
          <w:szCs w:val="28"/>
          <w:lang w:val="uk-UA"/>
        </w:rPr>
        <w:t>св. Елисаветы»</w:t>
      </w:r>
      <w:r w:rsidR="00A35C3C" w:rsidRPr="00150EB7">
        <w:rPr>
          <w:rStyle w:val="af"/>
          <w:rFonts w:ascii="Times New Roman" w:hAnsi="Times New Roman"/>
          <w:sz w:val="28"/>
          <w:szCs w:val="28"/>
          <w:lang w:val="uk-UA"/>
        </w:rPr>
        <w:footnoteReference w:id="280"/>
      </w:r>
      <w:r w:rsidRPr="00150EB7">
        <w:rPr>
          <w:rFonts w:ascii="Times New Roman" w:hAnsi="Times New Roman"/>
          <w:sz w:val="28"/>
          <w:szCs w:val="28"/>
          <w:lang w:val="uk-UA"/>
        </w:rPr>
        <w:t xml:space="preserve">. У цій публікації В. Ястребовим було викладено результати роботи по впорядкуванню ним фортечного архіву у 1886 році та опубліковано 31 архівний документ. </w:t>
      </w:r>
    </w:p>
    <w:p w:rsidR="003B2889" w:rsidRPr="00150EB7" w:rsidRDefault="003B2889" w:rsidP="003B2889">
      <w:pPr>
        <w:spacing w:after="0" w:line="360" w:lineRule="auto"/>
        <w:ind w:firstLine="709"/>
        <w:jc w:val="both"/>
        <w:rPr>
          <w:rFonts w:ascii="Times New Roman" w:hAnsi="Times New Roman"/>
          <w:sz w:val="28"/>
          <w:szCs w:val="28"/>
          <w:lang w:val="uk-UA"/>
        </w:rPr>
      </w:pPr>
      <w:r w:rsidRPr="00150EB7">
        <w:rPr>
          <w:rFonts w:ascii="Times New Roman" w:hAnsi="Times New Roman"/>
          <w:sz w:val="28"/>
          <w:szCs w:val="28"/>
          <w:lang w:val="uk-UA"/>
        </w:rPr>
        <w:t>Для того, щоб краще зрозуміти важливість цієї роботи В. Ястребова, варто коротко окреслити історію цього архівного зібрання.</w:t>
      </w:r>
      <w:r w:rsidRPr="00150EB7">
        <w:rPr>
          <w:rFonts w:ascii="Times New Roman" w:hAnsi="Times New Roman"/>
          <w:sz w:val="28"/>
          <w:szCs w:val="28"/>
        </w:rPr>
        <w:t xml:space="preserve"> </w:t>
      </w:r>
      <w:r w:rsidRPr="00150EB7">
        <w:rPr>
          <w:rFonts w:ascii="Times New Roman" w:hAnsi="Times New Roman"/>
          <w:sz w:val="28"/>
          <w:szCs w:val="28"/>
          <w:lang w:val="uk-UA"/>
        </w:rPr>
        <w:t>На момент опрацювання архіву фортеці Св. Єлисавети В.</w:t>
      </w:r>
      <w:r w:rsidRPr="00150EB7">
        <w:rPr>
          <w:rFonts w:ascii="Times New Roman" w:hAnsi="Times New Roman"/>
          <w:sz w:val="28"/>
          <w:szCs w:val="28"/>
          <w:lang w:val="en-US"/>
        </w:rPr>
        <w:t> </w:t>
      </w:r>
      <w:r w:rsidRPr="00150EB7">
        <w:rPr>
          <w:rFonts w:ascii="Times New Roman" w:hAnsi="Times New Roman"/>
          <w:sz w:val="28"/>
          <w:szCs w:val="28"/>
          <w:lang w:val="uk-UA"/>
        </w:rPr>
        <w:t>Ястребовим, документи знаходились у бібліотеці університету Св. Володимира у Києві. До цього часу, з моменту виявлення фортечного архіву у 1835 році членом Одеського товариства історії та старожитностей А.</w:t>
      </w:r>
      <w:r w:rsidRPr="00150EB7">
        <w:rPr>
          <w:rFonts w:ascii="Times New Roman" w:hAnsi="Times New Roman"/>
          <w:sz w:val="28"/>
          <w:szCs w:val="28"/>
          <w:lang w:val="en-US"/>
        </w:rPr>
        <w:t> </w:t>
      </w:r>
      <w:r w:rsidRPr="00150EB7">
        <w:rPr>
          <w:rFonts w:ascii="Times New Roman" w:hAnsi="Times New Roman"/>
          <w:sz w:val="28"/>
          <w:szCs w:val="28"/>
          <w:lang w:val="uk-UA"/>
        </w:rPr>
        <w:t>Скальковським і до 1876 року документи архіву знаходились у Єлисаветграді і сприймались тодішніми дослідниками як архів Запорозької Січі. У березні 1876 року професор Київського університету В. Демченко звернувся до Єлисаветградського земства з пропозицією передати до університетської бібліотеки архів Запорозької Січі, який «зберігається у Єлисаветградській міській лікарні». Одразу ж рішенням Єлисаветградської міської думи було прийняте позитивне рішення і документи передали до Києва</w:t>
      </w:r>
      <w:r w:rsidR="00A35C3C" w:rsidRPr="00150EB7">
        <w:rPr>
          <w:rStyle w:val="af"/>
          <w:rFonts w:ascii="Times New Roman" w:hAnsi="Times New Roman"/>
          <w:sz w:val="28"/>
          <w:szCs w:val="28"/>
          <w:lang w:val="uk-UA"/>
        </w:rPr>
        <w:footnoteReference w:id="281"/>
      </w:r>
      <w:r w:rsidR="00A35C3C" w:rsidRPr="00150EB7">
        <w:rPr>
          <w:rFonts w:ascii="Times New Roman" w:hAnsi="Times New Roman"/>
          <w:sz w:val="28"/>
          <w:szCs w:val="28"/>
          <w:lang w:val="uk-UA"/>
        </w:rPr>
        <w:t>.</w:t>
      </w:r>
      <w:r w:rsidRPr="00150EB7">
        <w:rPr>
          <w:rFonts w:ascii="Times New Roman" w:hAnsi="Times New Roman"/>
          <w:sz w:val="28"/>
          <w:szCs w:val="28"/>
          <w:lang w:val="uk-UA"/>
        </w:rPr>
        <w:t xml:space="preserve"> Основна причина передачі архіву полягала у можливості порятунку та збереження історичних матеріалів для науки, оскільки у Єлисаветграді документи зберігалися у непристосованому для цього приміщенні, що призводило до їх псування і втрати. Занепокоєння долею «запорізького архіву» ще на початку 1860-х років виражав О.</w:t>
      </w:r>
      <w:r w:rsidRPr="00150EB7">
        <w:rPr>
          <w:rFonts w:ascii="Times New Roman" w:hAnsi="Times New Roman"/>
          <w:sz w:val="28"/>
          <w:szCs w:val="28"/>
          <w:lang w:val="en-US"/>
        </w:rPr>
        <w:t> </w:t>
      </w:r>
      <w:r w:rsidRPr="00150EB7">
        <w:rPr>
          <w:rFonts w:ascii="Times New Roman" w:hAnsi="Times New Roman"/>
          <w:sz w:val="28"/>
          <w:szCs w:val="28"/>
          <w:lang w:val="uk-UA"/>
        </w:rPr>
        <w:t xml:space="preserve">Шмідт зазначаючи, що архів Січі знаходиться у підвалі міської лікарні на території фортеці св. Єлисавети і з якого найцікавіші </w:t>
      </w:r>
      <w:r w:rsidRPr="00150EB7">
        <w:rPr>
          <w:rFonts w:ascii="Times New Roman" w:hAnsi="Times New Roman"/>
          <w:sz w:val="28"/>
          <w:szCs w:val="28"/>
          <w:lang w:val="uk-UA"/>
        </w:rPr>
        <w:lastRenderedPageBreak/>
        <w:t>документи</w:t>
      </w:r>
      <w:r w:rsidRPr="00150EB7">
        <w:rPr>
          <w:rFonts w:ascii="Times New Roman" w:hAnsi="Times New Roman"/>
          <w:sz w:val="28"/>
          <w:szCs w:val="28"/>
        </w:rPr>
        <w:t xml:space="preserve"> </w:t>
      </w:r>
      <w:r w:rsidRPr="00150EB7">
        <w:rPr>
          <w:rFonts w:ascii="Times New Roman" w:hAnsi="Times New Roman"/>
          <w:sz w:val="28"/>
          <w:szCs w:val="28"/>
          <w:lang w:val="uk-UA"/>
        </w:rPr>
        <w:t>були «взяті до</w:t>
      </w:r>
      <w:r w:rsidRPr="00150EB7">
        <w:rPr>
          <w:rFonts w:ascii="Times New Roman" w:hAnsi="Times New Roman"/>
          <w:sz w:val="28"/>
          <w:szCs w:val="28"/>
        </w:rPr>
        <w:t xml:space="preserve"> </w:t>
      </w:r>
      <w:r w:rsidRPr="00150EB7">
        <w:rPr>
          <w:rFonts w:ascii="Times New Roman" w:hAnsi="Times New Roman"/>
          <w:sz w:val="28"/>
          <w:szCs w:val="28"/>
          <w:lang w:val="uk-UA"/>
        </w:rPr>
        <w:t>Одеського</w:t>
      </w:r>
      <w:r w:rsidRPr="00150EB7">
        <w:rPr>
          <w:rFonts w:ascii="Times New Roman" w:hAnsi="Times New Roman"/>
          <w:sz w:val="28"/>
          <w:szCs w:val="28"/>
        </w:rPr>
        <w:t xml:space="preserve"> </w:t>
      </w:r>
      <w:r w:rsidRPr="00150EB7">
        <w:rPr>
          <w:rFonts w:ascii="Times New Roman" w:hAnsi="Times New Roman"/>
          <w:sz w:val="28"/>
          <w:szCs w:val="28"/>
          <w:lang w:val="uk-UA"/>
        </w:rPr>
        <w:t>історичного</w:t>
      </w:r>
      <w:r w:rsidRPr="00150EB7">
        <w:rPr>
          <w:rFonts w:ascii="Times New Roman" w:hAnsi="Times New Roman"/>
          <w:sz w:val="28"/>
          <w:szCs w:val="28"/>
        </w:rPr>
        <w:t xml:space="preserve"> </w:t>
      </w:r>
      <w:r w:rsidRPr="00150EB7">
        <w:rPr>
          <w:rFonts w:ascii="Times New Roman" w:hAnsi="Times New Roman"/>
          <w:sz w:val="28"/>
          <w:szCs w:val="28"/>
          <w:lang w:val="uk-UA"/>
        </w:rPr>
        <w:t>архіву»</w:t>
      </w:r>
      <w:r w:rsidR="006A3E20" w:rsidRPr="00150EB7">
        <w:rPr>
          <w:rStyle w:val="af"/>
          <w:rFonts w:ascii="Times New Roman" w:hAnsi="Times New Roman"/>
          <w:sz w:val="28"/>
          <w:szCs w:val="28"/>
          <w:lang w:val="uk-UA"/>
        </w:rPr>
        <w:footnoteReference w:id="282"/>
      </w:r>
      <w:r w:rsidRPr="00150EB7">
        <w:rPr>
          <w:rFonts w:ascii="Times New Roman" w:hAnsi="Times New Roman"/>
          <w:sz w:val="28"/>
          <w:szCs w:val="28"/>
        </w:rPr>
        <w:t xml:space="preserve">. </w:t>
      </w:r>
      <w:r w:rsidRPr="00150EB7">
        <w:rPr>
          <w:rFonts w:ascii="Times New Roman" w:hAnsi="Times New Roman"/>
          <w:sz w:val="28"/>
          <w:szCs w:val="28"/>
          <w:lang w:val="uk-UA"/>
        </w:rPr>
        <w:t>Про збереженість «частини запорізького архіву» говорили й</w:t>
      </w:r>
      <w:r w:rsidRPr="00150EB7">
        <w:rPr>
          <w:rFonts w:ascii="Times New Roman" w:hAnsi="Times New Roman"/>
          <w:sz w:val="28"/>
          <w:szCs w:val="28"/>
        </w:rPr>
        <w:t xml:space="preserve"> на ІІІ археологічному</w:t>
      </w:r>
      <w:r w:rsidRPr="00150EB7">
        <w:rPr>
          <w:rFonts w:ascii="Times New Roman" w:hAnsi="Times New Roman"/>
          <w:sz w:val="28"/>
          <w:szCs w:val="28"/>
          <w:lang w:val="uk-UA"/>
        </w:rPr>
        <w:t xml:space="preserve"> </w:t>
      </w:r>
      <w:r w:rsidRPr="00150EB7">
        <w:rPr>
          <w:rFonts w:ascii="Times New Roman" w:hAnsi="Times New Roman"/>
          <w:sz w:val="28"/>
          <w:szCs w:val="28"/>
        </w:rPr>
        <w:t>з’їзді</w:t>
      </w:r>
      <w:r w:rsidRPr="00150EB7">
        <w:rPr>
          <w:rFonts w:ascii="Times New Roman" w:hAnsi="Times New Roman"/>
          <w:sz w:val="28"/>
          <w:szCs w:val="28"/>
          <w:lang w:val="uk-UA"/>
        </w:rPr>
        <w:t xml:space="preserve"> у Києві у серпні 1874 року</w:t>
      </w:r>
      <w:r w:rsidR="00931707" w:rsidRPr="00150EB7">
        <w:rPr>
          <w:rStyle w:val="af"/>
          <w:rFonts w:ascii="Times New Roman" w:hAnsi="Times New Roman"/>
          <w:sz w:val="28"/>
          <w:szCs w:val="28"/>
          <w:lang w:val="uk-UA"/>
        </w:rPr>
        <w:footnoteReference w:id="283"/>
      </w:r>
      <w:r w:rsidRPr="00150EB7">
        <w:rPr>
          <w:rFonts w:ascii="Times New Roman" w:hAnsi="Times New Roman"/>
          <w:sz w:val="28"/>
          <w:szCs w:val="28"/>
        </w:rPr>
        <w:t>.</w:t>
      </w:r>
      <w:r w:rsidRPr="00150EB7">
        <w:rPr>
          <w:rFonts w:ascii="Times New Roman" w:hAnsi="Times New Roman"/>
          <w:sz w:val="28"/>
          <w:szCs w:val="28"/>
          <w:lang w:val="uk-UA"/>
        </w:rPr>
        <w:t xml:space="preserve"> Факт невивченості архіву фортеці Св. Єлисавети доводить те, що, навіть, на початку ХХ століття деякі дослідники в історичній літературі архів фортеці Св. Єлисавети помилково називали «січовим архівом»</w:t>
      </w:r>
      <w:r w:rsidR="001B1C3C" w:rsidRPr="00150EB7">
        <w:rPr>
          <w:rStyle w:val="af"/>
          <w:rFonts w:ascii="Times New Roman" w:hAnsi="Times New Roman"/>
          <w:sz w:val="28"/>
          <w:szCs w:val="28"/>
          <w:lang w:val="uk-UA"/>
        </w:rPr>
        <w:footnoteReference w:id="284"/>
      </w:r>
      <w:r w:rsidRPr="00150EB7">
        <w:rPr>
          <w:rFonts w:ascii="Times New Roman" w:hAnsi="Times New Roman"/>
          <w:sz w:val="28"/>
          <w:szCs w:val="28"/>
          <w:lang w:val="uk-UA"/>
        </w:rPr>
        <w:t xml:space="preserve">. За ціле десятиліття перебування архіву у Києві, його не було опрацьовано та не введено документи зі збірки до наукового обігу. Вперше </w:t>
      </w:r>
      <w:r w:rsidRPr="00150EB7">
        <w:rPr>
          <w:rFonts w:ascii="Times New Roman" w:hAnsi="Times New Roman"/>
          <w:sz w:val="28"/>
          <w:szCs w:val="28"/>
        </w:rPr>
        <w:t>спроба</w:t>
      </w:r>
      <w:r w:rsidRPr="00150EB7">
        <w:rPr>
          <w:rFonts w:ascii="Times New Roman" w:hAnsi="Times New Roman"/>
          <w:sz w:val="28"/>
          <w:szCs w:val="28"/>
          <w:lang w:val="uk-UA"/>
        </w:rPr>
        <w:t xml:space="preserve"> </w:t>
      </w:r>
      <w:r w:rsidRPr="00150EB7">
        <w:rPr>
          <w:rFonts w:ascii="Times New Roman" w:hAnsi="Times New Roman"/>
          <w:sz w:val="28"/>
          <w:szCs w:val="28"/>
        </w:rPr>
        <w:t>опису</w:t>
      </w:r>
      <w:r w:rsidRPr="00150EB7">
        <w:rPr>
          <w:rFonts w:ascii="Times New Roman" w:hAnsi="Times New Roman"/>
          <w:sz w:val="28"/>
          <w:szCs w:val="28"/>
          <w:lang w:val="uk-UA"/>
        </w:rPr>
        <w:t xml:space="preserve"> </w:t>
      </w:r>
      <w:r w:rsidRPr="00150EB7">
        <w:rPr>
          <w:rFonts w:ascii="Times New Roman" w:hAnsi="Times New Roman"/>
          <w:sz w:val="28"/>
          <w:szCs w:val="28"/>
        </w:rPr>
        <w:t>фортечного</w:t>
      </w:r>
      <w:r w:rsidRPr="00150EB7">
        <w:rPr>
          <w:rFonts w:ascii="Times New Roman" w:hAnsi="Times New Roman"/>
          <w:sz w:val="28"/>
          <w:szCs w:val="28"/>
          <w:lang w:val="uk-UA"/>
        </w:rPr>
        <w:t xml:space="preserve"> </w:t>
      </w:r>
      <w:r w:rsidRPr="00150EB7">
        <w:rPr>
          <w:rFonts w:ascii="Times New Roman" w:hAnsi="Times New Roman"/>
          <w:sz w:val="28"/>
          <w:szCs w:val="28"/>
        </w:rPr>
        <w:t>архіву</w:t>
      </w:r>
      <w:r w:rsidRPr="00150EB7">
        <w:rPr>
          <w:rFonts w:ascii="Times New Roman" w:hAnsi="Times New Roman"/>
          <w:sz w:val="28"/>
          <w:szCs w:val="28"/>
          <w:lang w:val="uk-UA"/>
        </w:rPr>
        <w:t xml:space="preserve"> була зроблена у 1840-1844 роках у Єлисаветграді членом ОТІС Г. Соколовим, який описав частину архіву і зняв копії 37 документів, які так і не були опубліковані</w:t>
      </w:r>
      <w:r w:rsidR="001F6A62" w:rsidRPr="00150EB7">
        <w:rPr>
          <w:rStyle w:val="af"/>
          <w:rFonts w:ascii="Times New Roman" w:hAnsi="Times New Roman"/>
          <w:sz w:val="28"/>
          <w:szCs w:val="28"/>
          <w:lang w:val="uk-UA"/>
        </w:rPr>
        <w:footnoteReference w:id="285"/>
      </w:r>
      <w:r w:rsidRPr="00150EB7">
        <w:rPr>
          <w:rFonts w:ascii="Times New Roman" w:hAnsi="Times New Roman"/>
          <w:sz w:val="28"/>
          <w:szCs w:val="28"/>
        </w:rPr>
        <w:t>.</w:t>
      </w:r>
      <w:r w:rsidRPr="00150EB7">
        <w:rPr>
          <w:rFonts w:ascii="Times New Roman" w:hAnsi="Times New Roman"/>
          <w:sz w:val="28"/>
          <w:szCs w:val="28"/>
          <w:lang w:val="uk-UA"/>
        </w:rPr>
        <w:t xml:space="preserve"> Дослідник долі архіву фортеці Св. Єлисавети С. І. Шевченко вважав, що «інтерес колезького асесора Соколова до старого архіву мав особисті мотиви. </w:t>
      </w:r>
      <w:r w:rsidRPr="00150EB7">
        <w:rPr>
          <w:rFonts w:ascii="Times New Roman" w:hAnsi="Times New Roman"/>
          <w:sz w:val="28"/>
          <w:szCs w:val="28"/>
        </w:rPr>
        <w:t>Адже комендантом фортеці в 1775 - 1778 рр. був</w:t>
      </w:r>
      <w:r w:rsidRPr="00150EB7">
        <w:rPr>
          <w:rFonts w:ascii="Times New Roman" w:hAnsi="Times New Roman"/>
          <w:sz w:val="28"/>
          <w:szCs w:val="28"/>
          <w:lang w:val="uk-UA"/>
        </w:rPr>
        <w:t xml:space="preserve"> </w:t>
      </w:r>
      <w:r w:rsidRPr="00150EB7">
        <w:rPr>
          <w:rFonts w:ascii="Times New Roman" w:hAnsi="Times New Roman"/>
          <w:sz w:val="28"/>
          <w:szCs w:val="28"/>
        </w:rPr>
        <w:t>його</w:t>
      </w:r>
      <w:r w:rsidRPr="00150EB7">
        <w:rPr>
          <w:rFonts w:ascii="Times New Roman" w:hAnsi="Times New Roman"/>
          <w:sz w:val="28"/>
          <w:szCs w:val="28"/>
          <w:lang w:val="uk-UA"/>
        </w:rPr>
        <w:t xml:space="preserve"> </w:t>
      </w:r>
      <w:r w:rsidRPr="00150EB7">
        <w:rPr>
          <w:rFonts w:ascii="Times New Roman" w:hAnsi="Times New Roman"/>
          <w:sz w:val="28"/>
          <w:szCs w:val="28"/>
        </w:rPr>
        <w:t>дід, полковник О.</w:t>
      </w:r>
      <w:r w:rsidRPr="00150EB7">
        <w:rPr>
          <w:rFonts w:ascii="Times New Roman" w:hAnsi="Times New Roman"/>
          <w:sz w:val="28"/>
          <w:szCs w:val="28"/>
          <w:lang w:val="uk-UA"/>
        </w:rPr>
        <w:t> </w:t>
      </w:r>
      <w:r w:rsidRPr="00150EB7">
        <w:rPr>
          <w:rFonts w:ascii="Times New Roman" w:hAnsi="Times New Roman"/>
          <w:sz w:val="28"/>
          <w:szCs w:val="28"/>
        </w:rPr>
        <w:t>Соколов»</w:t>
      </w:r>
      <w:r w:rsidR="00602938" w:rsidRPr="00150EB7">
        <w:rPr>
          <w:rStyle w:val="af"/>
          <w:rFonts w:ascii="Times New Roman" w:hAnsi="Times New Roman"/>
          <w:sz w:val="28"/>
          <w:szCs w:val="28"/>
        </w:rPr>
        <w:footnoteReference w:id="286"/>
      </w:r>
      <w:r w:rsidRPr="00150EB7">
        <w:rPr>
          <w:rFonts w:ascii="Times New Roman" w:hAnsi="Times New Roman"/>
          <w:sz w:val="28"/>
          <w:szCs w:val="28"/>
        </w:rPr>
        <w:t>.</w:t>
      </w:r>
      <w:r w:rsidRPr="00150EB7">
        <w:rPr>
          <w:rFonts w:ascii="Times New Roman" w:hAnsi="Times New Roman"/>
          <w:sz w:val="28"/>
          <w:szCs w:val="28"/>
          <w:lang w:val="uk-UA"/>
        </w:rPr>
        <w:t xml:space="preserve"> На основі матеріалів фортечного архіву, Г. Соколовим було написано історичну розвідку «</w:t>
      </w:r>
      <w:r w:rsidRPr="00150EB7">
        <w:rPr>
          <w:rFonts w:ascii="Times New Roman" w:hAnsi="Times New Roman"/>
          <w:sz w:val="28"/>
          <w:szCs w:val="28"/>
        </w:rPr>
        <w:t>Историческая и статистическая записка о военном городе Елизаветграде</w:t>
      </w:r>
      <w:r w:rsidRPr="00150EB7">
        <w:rPr>
          <w:rFonts w:ascii="Times New Roman" w:hAnsi="Times New Roman"/>
          <w:sz w:val="28"/>
          <w:szCs w:val="28"/>
          <w:lang w:val="uk-UA"/>
        </w:rPr>
        <w:t>»</w:t>
      </w:r>
      <w:r w:rsidR="00CF1CF2" w:rsidRPr="00150EB7">
        <w:rPr>
          <w:rStyle w:val="af"/>
          <w:rFonts w:ascii="Times New Roman" w:hAnsi="Times New Roman"/>
          <w:sz w:val="28"/>
          <w:szCs w:val="28"/>
          <w:lang w:val="uk-UA"/>
        </w:rPr>
        <w:footnoteReference w:id="287"/>
      </w:r>
      <w:r w:rsidRPr="00150EB7">
        <w:rPr>
          <w:rFonts w:ascii="Times New Roman" w:hAnsi="Times New Roman"/>
          <w:sz w:val="28"/>
          <w:szCs w:val="28"/>
          <w:lang w:val="uk-UA"/>
        </w:rPr>
        <w:t xml:space="preserve">. </w:t>
      </w:r>
    </w:p>
    <w:p w:rsidR="003B2889" w:rsidRPr="00150EB7" w:rsidRDefault="003B2889" w:rsidP="003B2889">
      <w:pPr>
        <w:spacing w:after="0" w:line="360" w:lineRule="auto"/>
        <w:ind w:firstLine="709"/>
        <w:jc w:val="both"/>
        <w:rPr>
          <w:rFonts w:ascii="Times New Roman" w:hAnsi="Times New Roman"/>
          <w:sz w:val="28"/>
          <w:szCs w:val="28"/>
          <w:lang w:val="uk-UA"/>
        </w:rPr>
      </w:pPr>
      <w:r w:rsidRPr="00150EB7">
        <w:rPr>
          <w:rFonts w:ascii="Times New Roman" w:hAnsi="Times New Roman"/>
          <w:sz w:val="28"/>
          <w:szCs w:val="28"/>
          <w:lang w:val="uk-UA"/>
        </w:rPr>
        <w:t>В. М. Ястребов, за підтримки бібліотечного помічника І. Савенка, із документами архіву фортеці Св. Єлисавети в бібліотеці Київського університету Св. Володимира працював у 1886 році. За результатами цієї роботи В.</w:t>
      </w:r>
      <w:r w:rsidRPr="00150EB7">
        <w:rPr>
          <w:lang w:val="uk-UA"/>
        </w:rPr>
        <w:t> </w:t>
      </w:r>
      <w:r w:rsidRPr="00150EB7">
        <w:rPr>
          <w:rFonts w:ascii="Times New Roman" w:hAnsi="Times New Roman"/>
          <w:sz w:val="28"/>
          <w:szCs w:val="28"/>
          <w:lang w:val="uk-UA"/>
        </w:rPr>
        <w:t xml:space="preserve">Ястребовим 10 квітня 1888 року було написано статтю під назвою «Архів фортеці Святої Єлисавети». Варто </w:t>
      </w:r>
      <w:r w:rsidR="00850946" w:rsidRPr="00150EB7">
        <w:rPr>
          <w:rFonts w:ascii="Times New Roman" w:hAnsi="Times New Roman"/>
          <w:sz w:val="28"/>
          <w:szCs w:val="28"/>
          <w:lang w:val="uk-UA"/>
        </w:rPr>
        <w:t>зазначити, що саме з цього часу</w:t>
      </w:r>
      <w:r w:rsidRPr="00150EB7">
        <w:rPr>
          <w:rFonts w:ascii="Times New Roman" w:hAnsi="Times New Roman"/>
          <w:sz w:val="28"/>
          <w:szCs w:val="28"/>
          <w:lang w:val="uk-UA"/>
        </w:rPr>
        <w:t xml:space="preserve"> маловідомий архів було введено до наукового обігу саме як архів фортеці </w:t>
      </w:r>
      <w:r w:rsidRPr="00150EB7">
        <w:rPr>
          <w:rFonts w:ascii="Times New Roman" w:hAnsi="Times New Roman"/>
          <w:sz w:val="28"/>
          <w:szCs w:val="28"/>
          <w:lang w:val="uk-UA"/>
        </w:rPr>
        <w:lastRenderedPageBreak/>
        <w:t>Св.</w:t>
      </w:r>
      <w:r w:rsidR="00CF1CF2" w:rsidRPr="00150EB7">
        <w:rPr>
          <w:rFonts w:ascii="Times New Roman" w:hAnsi="Times New Roman"/>
          <w:sz w:val="28"/>
          <w:szCs w:val="28"/>
          <w:lang w:val="uk-UA"/>
        </w:rPr>
        <w:t> </w:t>
      </w:r>
      <w:r w:rsidRPr="00150EB7">
        <w:rPr>
          <w:rFonts w:ascii="Times New Roman" w:hAnsi="Times New Roman"/>
          <w:sz w:val="28"/>
          <w:szCs w:val="28"/>
          <w:lang w:val="uk-UA"/>
        </w:rPr>
        <w:t>Єлисавети. Дослідник описав архів, зробивши важливе уточнення, що це є документи не запорізького архіву, а залишки архіву фортеці Св. Єлисавети, вказав його місцезнаходження, кількісний та якісний склад, визначив датування матеріалів. Історик повідомляв, що кількісно документальна збірка складається із 24 папок із 433 в’язками справ. Також дослідник визначив крайні дати документів – 1753 – 1821 рр. Увесь архів науковець розділив на дві частини: «власне фортечний архів» та «сторонній придаток». Важливе значення, на думку Володимира Ястребова, мали саме документи «фортечного архіву». Ця ч</w:t>
      </w:r>
      <w:r w:rsidR="001B5DF2" w:rsidRPr="00150EB7">
        <w:rPr>
          <w:rFonts w:ascii="Times New Roman" w:hAnsi="Times New Roman"/>
          <w:sz w:val="28"/>
          <w:szCs w:val="28"/>
          <w:lang w:val="uk-UA"/>
        </w:rPr>
        <w:t xml:space="preserve">астина збірки обмежувалась 1753 – </w:t>
      </w:r>
      <w:r w:rsidRPr="00150EB7">
        <w:rPr>
          <w:rFonts w:ascii="Times New Roman" w:hAnsi="Times New Roman"/>
          <w:sz w:val="28"/>
          <w:szCs w:val="28"/>
          <w:lang w:val="uk-UA"/>
        </w:rPr>
        <w:t>1784 роками, включала 15 папок із 286 в’язками і стосувалась функціонування комендантської, гарнізонної та провінційної канцелярії та канцелярії слобідського козацького полку. В той час, як решта документів – 9 папок, які включ</w:t>
      </w:r>
      <w:r w:rsidR="001B5DF2" w:rsidRPr="00150EB7">
        <w:rPr>
          <w:rFonts w:ascii="Times New Roman" w:hAnsi="Times New Roman"/>
          <w:sz w:val="28"/>
          <w:szCs w:val="28"/>
          <w:lang w:val="uk-UA"/>
        </w:rPr>
        <w:t xml:space="preserve">али 147 в’язок, датувались 1784 – </w:t>
      </w:r>
      <w:r w:rsidRPr="00150EB7">
        <w:rPr>
          <w:rFonts w:ascii="Times New Roman" w:hAnsi="Times New Roman"/>
          <w:sz w:val="28"/>
          <w:szCs w:val="28"/>
          <w:lang w:val="uk-UA"/>
        </w:rPr>
        <w:t>1821 роками і містили архівні документи кінно-єгерського корпусу, на думку В. </w:t>
      </w:r>
      <w:r w:rsidRPr="00150EB7">
        <w:rPr>
          <w:rFonts w:ascii="Times New Roman" w:hAnsi="Times New Roman"/>
          <w:sz w:val="28"/>
          <w:lang w:val="uk-UA"/>
        </w:rPr>
        <w:t>Ястребова, були не важливими для вивчення історії краю. Не згоден із таким твердженням В. Ястребова дослідник історії заселення</w:t>
      </w:r>
      <w:r w:rsidR="001B5DF2" w:rsidRPr="00150EB7">
        <w:rPr>
          <w:rFonts w:ascii="Times New Roman" w:hAnsi="Times New Roman"/>
          <w:sz w:val="28"/>
          <w:lang w:val="uk-UA"/>
        </w:rPr>
        <w:t xml:space="preserve"> півдня України Сергій Шамрай, </w:t>
      </w:r>
      <w:r w:rsidRPr="00150EB7">
        <w:rPr>
          <w:rFonts w:ascii="Times New Roman" w:hAnsi="Times New Roman"/>
          <w:sz w:val="28"/>
          <w:lang w:val="uk-UA"/>
        </w:rPr>
        <w:t>відзначав, що у папках, які Ястребов цілком зігнорував, «очевидячки, випадково, трапляються справи дуже цікаві з попередніх років»</w:t>
      </w:r>
      <w:r w:rsidR="00CF1CF2" w:rsidRPr="00150EB7">
        <w:rPr>
          <w:rStyle w:val="af"/>
          <w:rFonts w:ascii="Times New Roman" w:hAnsi="Times New Roman"/>
          <w:sz w:val="28"/>
          <w:lang w:val="uk-UA"/>
        </w:rPr>
        <w:footnoteReference w:id="288"/>
      </w:r>
      <w:r w:rsidRPr="00150EB7">
        <w:rPr>
          <w:rFonts w:ascii="Times New Roman" w:hAnsi="Times New Roman"/>
          <w:sz w:val="28"/>
          <w:szCs w:val="28"/>
          <w:lang w:val="uk-UA"/>
        </w:rPr>
        <w:t>. Крім того, Володимир Миколайович, акцентує увагу на збереженості архіву, відзначаючи, що справи неповні, зошити розшиті, листи розпорошені, від вологості зіпрілі й на краях зруйновані. Також історик звертає увагу, що з архівом працювала недосвідчена людина, про що свідчать тематично розрізнені документи, зібрані у спіл</w:t>
      </w:r>
      <w:r w:rsidR="001B5DF2" w:rsidRPr="00150EB7">
        <w:rPr>
          <w:rFonts w:ascii="Times New Roman" w:hAnsi="Times New Roman"/>
          <w:sz w:val="28"/>
          <w:szCs w:val="28"/>
          <w:lang w:val="uk-UA"/>
        </w:rPr>
        <w:t>ьні підшивки. На основі почерку</w:t>
      </w:r>
      <w:r w:rsidRPr="00150EB7">
        <w:rPr>
          <w:rFonts w:ascii="Times New Roman" w:hAnsi="Times New Roman"/>
          <w:sz w:val="28"/>
          <w:szCs w:val="28"/>
          <w:lang w:val="uk-UA"/>
        </w:rPr>
        <w:t xml:space="preserve"> В. Ястребов робить висновок, що це був, ймовірно, міський архіваріус, який працював з архівом у 30-40-х роках ХІХ ст.  </w:t>
      </w:r>
    </w:p>
    <w:p w:rsidR="003B2889" w:rsidRPr="00150EB7" w:rsidRDefault="003B2889" w:rsidP="003B2889">
      <w:pPr>
        <w:spacing w:after="0" w:line="360" w:lineRule="auto"/>
        <w:ind w:firstLine="709"/>
        <w:jc w:val="both"/>
        <w:rPr>
          <w:rFonts w:ascii="Times New Roman" w:hAnsi="Times New Roman"/>
          <w:sz w:val="28"/>
          <w:szCs w:val="28"/>
          <w:lang w:val="uk-UA"/>
        </w:rPr>
      </w:pPr>
      <w:r w:rsidRPr="00150EB7">
        <w:rPr>
          <w:rFonts w:ascii="Times New Roman" w:hAnsi="Times New Roman"/>
          <w:sz w:val="28"/>
          <w:szCs w:val="28"/>
          <w:lang w:val="uk-UA"/>
        </w:rPr>
        <w:t>У публікації В. Ястребов також подає 31 копію документ</w:t>
      </w:r>
      <w:r w:rsidR="001B5DF2" w:rsidRPr="00150EB7">
        <w:rPr>
          <w:rFonts w:ascii="Times New Roman" w:hAnsi="Times New Roman"/>
          <w:sz w:val="28"/>
          <w:szCs w:val="28"/>
          <w:lang w:val="uk-UA"/>
        </w:rPr>
        <w:t>ів з архіву. У передмові до них</w:t>
      </w:r>
      <w:r w:rsidRPr="00150EB7">
        <w:rPr>
          <w:rFonts w:ascii="Times New Roman" w:hAnsi="Times New Roman"/>
          <w:sz w:val="28"/>
          <w:szCs w:val="28"/>
          <w:lang w:val="uk-UA"/>
        </w:rPr>
        <w:t xml:space="preserve"> дослідник зазначає, що переважна їх частина стосується історії колонізації херсонських степів. Серед цих документів автор статті </w:t>
      </w:r>
      <w:r w:rsidRPr="00150EB7">
        <w:rPr>
          <w:rFonts w:ascii="Times New Roman" w:hAnsi="Times New Roman"/>
          <w:sz w:val="28"/>
          <w:szCs w:val="28"/>
          <w:lang w:val="uk-UA"/>
        </w:rPr>
        <w:lastRenderedPageBreak/>
        <w:t xml:space="preserve">виділяє дві групи: перша – стосується відносин російських колоністів з поляками та запорожцями; друга – відносин </w:t>
      </w:r>
      <w:r w:rsidR="00334946" w:rsidRPr="00150EB7">
        <w:rPr>
          <w:rFonts w:ascii="Times New Roman" w:hAnsi="Times New Roman"/>
          <w:sz w:val="28"/>
          <w:szCs w:val="28"/>
          <w:lang w:val="uk-UA"/>
        </w:rPr>
        <w:t>сербських переселенців</w:t>
      </w:r>
      <w:r w:rsidRPr="00150EB7">
        <w:rPr>
          <w:rFonts w:ascii="Times New Roman" w:hAnsi="Times New Roman"/>
          <w:sz w:val="28"/>
          <w:szCs w:val="28"/>
          <w:lang w:val="uk-UA"/>
        </w:rPr>
        <w:t xml:space="preserve"> та слобожан. Також, науковець звертає увагу читачів на один документ – допит гайдамаків. В.</w:t>
      </w:r>
      <w:r w:rsidRPr="00150EB7">
        <w:rPr>
          <w:lang w:val="uk-UA"/>
        </w:rPr>
        <w:t> </w:t>
      </w:r>
      <w:r w:rsidRPr="00150EB7">
        <w:rPr>
          <w:rFonts w:ascii="Times New Roman" w:hAnsi="Times New Roman"/>
          <w:sz w:val="28"/>
          <w:szCs w:val="28"/>
          <w:lang w:val="uk-UA"/>
        </w:rPr>
        <w:t xml:space="preserve">Ястребов вказує, що цей документ є досить малоінформативним, додаючи, що причиною опублікування його став той факт, що до цього часу документів такого типу не було введено до наукового обігу та опубліковано майже не було. Також Володимир Ястребов робить короткий опис справ, які не увійшли до складу опублікованих, а також описує справи, які дослідник відніс до «стороннього придатку». Окрім опису архіву фортеці Св. Єлисавети, публікації архівних документів, історик у статті подає коротку історичну розвідку про історію колонізації Півдня України, складену ним на основі інформації, отриманої із архівних документів. Науковець приходить до висновку, що Новослобідське поселення, основу якого складали втікачі-українці та розкольники, мало більший і позитивний вплив на колонізацію Півдня України, ніж колонізація іноземна. </w:t>
      </w:r>
    </w:p>
    <w:p w:rsidR="003B2889" w:rsidRPr="00150EB7" w:rsidRDefault="003B2889" w:rsidP="003B2889">
      <w:pPr>
        <w:spacing w:after="0" w:line="360" w:lineRule="auto"/>
        <w:ind w:firstLine="709"/>
        <w:jc w:val="both"/>
        <w:rPr>
          <w:rFonts w:ascii="Times New Roman" w:hAnsi="Times New Roman"/>
          <w:sz w:val="28"/>
          <w:szCs w:val="28"/>
          <w:lang w:val="uk-UA"/>
        </w:rPr>
      </w:pPr>
      <w:r w:rsidRPr="00150EB7">
        <w:rPr>
          <w:rFonts w:ascii="Times New Roman" w:hAnsi="Times New Roman"/>
          <w:color w:val="000000"/>
          <w:sz w:val="28"/>
          <w:szCs w:val="32"/>
          <w:lang w:val="uk-UA" w:eastAsia="ru-RU"/>
        </w:rPr>
        <w:t>Зі статті В. Ястребова бачимо, що історик у документах фортечного архіву намагався знайти відповіді на ті історичні питання, які його передусім цікавили – це процеси колонізації Півдня України. Сучасна дослідниця Т. Якубова вважає, що В. Ястребов працював з архівом й опублікував статтю про нього з метою привернути увагу науковців Одеси та Російської імперії до маловивченого архіву</w:t>
      </w:r>
      <w:r w:rsidR="00334946" w:rsidRPr="00150EB7">
        <w:rPr>
          <w:rStyle w:val="af"/>
          <w:rFonts w:ascii="Times New Roman" w:hAnsi="Times New Roman"/>
          <w:color w:val="000000"/>
          <w:sz w:val="28"/>
          <w:szCs w:val="32"/>
          <w:lang w:val="uk-UA" w:eastAsia="ru-RU"/>
        </w:rPr>
        <w:footnoteReference w:id="289"/>
      </w:r>
      <w:r w:rsidR="00334946" w:rsidRPr="00150EB7">
        <w:rPr>
          <w:rFonts w:ascii="Times New Roman" w:hAnsi="Times New Roman"/>
          <w:color w:val="000000"/>
          <w:sz w:val="28"/>
          <w:szCs w:val="32"/>
          <w:lang w:val="uk-UA" w:eastAsia="ru-RU"/>
        </w:rPr>
        <w:t>.</w:t>
      </w:r>
      <w:r w:rsidRPr="00150EB7">
        <w:rPr>
          <w:rFonts w:ascii="Times New Roman" w:hAnsi="Times New Roman"/>
          <w:color w:val="000000"/>
          <w:sz w:val="28"/>
          <w:szCs w:val="32"/>
          <w:lang w:val="uk-UA" w:eastAsia="ru-RU"/>
        </w:rPr>
        <w:t xml:space="preserve"> </w:t>
      </w:r>
      <w:r w:rsidRPr="00150EB7">
        <w:rPr>
          <w:rFonts w:ascii="Times New Roman" w:hAnsi="Times New Roman"/>
          <w:color w:val="000000"/>
          <w:sz w:val="28"/>
          <w:szCs w:val="28"/>
          <w:lang w:val="uk-UA" w:eastAsia="ru-RU"/>
        </w:rPr>
        <w:t xml:space="preserve">Історик С. Шевченко взагалі вважав, що Володимир Ястребов міг бути автором «Исторического очерка г. Елисаветграда», який вийшов друком у 1897 році під авторством О. Пашутіна. У тексті «Исторического очерка…» С. Шевченко відмічав велику кількість посилань на документи із архіву фортеці Св. Єлисавети, висунувши припущення, що саме В. Ястребов, як єдиний дослідник, який на той момент детально </w:t>
      </w:r>
      <w:r w:rsidRPr="00150EB7">
        <w:rPr>
          <w:rFonts w:ascii="Times New Roman" w:hAnsi="Times New Roman"/>
          <w:color w:val="000000"/>
          <w:sz w:val="28"/>
          <w:szCs w:val="28"/>
          <w:lang w:val="uk-UA" w:eastAsia="ru-RU"/>
        </w:rPr>
        <w:lastRenderedPageBreak/>
        <w:t>працював з фортечним архівом міг підготувати, повністю чи частково, історичний опис міста Єлисаветграда для О. Пашутіна</w:t>
      </w:r>
      <w:r w:rsidR="00334946" w:rsidRPr="00150EB7">
        <w:rPr>
          <w:rStyle w:val="af"/>
          <w:rFonts w:ascii="Times New Roman" w:hAnsi="Times New Roman"/>
          <w:color w:val="000000"/>
          <w:sz w:val="28"/>
          <w:szCs w:val="28"/>
          <w:lang w:val="uk-UA" w:eastAsia="ru-RU"/>
        </w:rPr>
        <w:footnoteReference w:id="290"/>
      </w:r>
      <w:r w:rsidR="00334946" w:rsidRPr="00150EB7">
        <w:rPr>
          <w:rFonts w:ascii="Times New Roman" w:hAnsi="Times New Roman"/>
          <w:color w:val="000000"/>
          <w:sz w:val="28"/>
          <w:szCs w:val="28"/>
          <w:lang w:val="uk-UA" w:eastAsia="ru-RU"/>
        </w:rPr>
        <w:t>.</w:t>
      </w:r>
    </w:p>
    <w:p w:rsidR="003B2889" w:rsidRPr="00150EB7" w:rsidRDefault="003B2889" w:rsidP="003B2889">
      <w:pPr>
        <w:spacing w:after="0" w:line="360" w:lineRule="auto"/>
        <w:ind w:firstLine="709"/>
        <w:jc w:val="both"/>
        <w:rPr>
          <w:rFonts w:ascii="Times New Roman" w:hAnsi="Times New Roman"/>
          <w:color w:val="000000"/>
          <w:sz w:val="28"/>
          <w:szCs w:val="28"/>
          <w:lang w:val="uk-UA" w:eastAsia="ru-RU"/>
        </w:rPr>
      </w:pPr>
      <w:r w:rsidRPr="00150EB7">
        <w:rPr>
          <w:rFonts w:ascii="Times New Roman" w:hAnsi="Times New Roman"/>
          <w:color w:val="000000"/>
          <w:sz w:val="28"/>
          <w:szCs w:val="32"/>
          <w:lang w:val="uk-UA" w:eastAsia="ru-RU"/>
        </w:rPr>
        <w:t>Сучасний науковець О. Ковальков зазначав, що саме В. Ястребов був першим дослідником архіву фортеці Св. Єлисавети і саме В. Ястребов через призму документів фортечного архіву вперше поглянув на історію Новослобідського полку як на самодостатню сторінку історії регіону</w:t>
      </w:r>
      <w:r w:rsidR="00C426F1" w:rsidRPr="00150EB7">
        <w:rPr>
          <w:rStyle w:val="af"/>
          <w:rFonts w:ascii="Times New Roman" w:hAnsi="Times New Roman"/>
          <w:color w:val="000000"/>
          <w:sz w:val="28"/>
          <w:szCs w:val="32"/>
          <w:lang w:val="uk-UA" w:eastAsia="ru-RU"/>
        </w:rPr>
        <w:footnoteReference w:id="291"/>
      </w:r>
      <w:r w:rsidRPr="00150EB7">
        <w:rPr>
          <w:rFonts w:ascii="Times New Roman" w:hAnsi="Times New Roman"/>
          <w:color w:val="000000"/>
          <w:sz w:val="28"/>
          <w:szCs w:val="28"/>
          <w:lang w:val="uk-UA" w:eastAsia="ru-RU"/>
        </w:rPr>
        <w:t>.</w:t>
      </w:r>
    </w:p>
    <w:p w:rsidR="003B2889" w:rsidRPr="00150EB7" w:rsidRDefault="003B2889" w:rsidP="003B2889">
      <w:pPr>
        <w:spacing w:after="0" w:line="360" w:lineRule="auto"/>
        <w:ind w:firstLine="709"/>
        <w:jc w:val="both"/>
        <w:rPr>
          <w:rFonts w:ascii="Times New Roman" w:hAnsi="Times New Roman"/>
          <w:sz w:val="28"/>
          <w:szCs w:val="28"/>
          <w:lang w:val="uk-UA"/>
        </w:rPr>
      </w:pPr>
      <w:r w:rsidRPr="00150EB7">
        <w:rPr>
          <w:rFonts w:ascii="Times New Roman" w:hAnsi="Times New Roman"/>
          <w:color w:val="000000"/>
          <w:sz w:val="28"/>
          <w:szCs w:val="28"/>
          <w:lang w:val="uk-UA" w:eastAsia="ru-RU"/>
        </w:rPr>
        <w:t>Отже, цінність цієї історико-археографічної публ</w:t>
      </w:r>
      <w:r w:rsidR="001B5DF2" w:rsidRPr="00150EB7">
        <w:rPr>
          <w:rFonts w:ascii="Times New Roman" w:hAnsi="Times New Roman"/>
          <w:color w:val="000000"/>
          <w:sz w:val="28"/>
          <w:szCs w:val="28"/>
          <w:lang w:val="uk-UA" w:eastAsia="ru-RU"/>
        </w:rPr>
        <w:t xml:space="preserve">ікації, перш за все, полягає </w:t>
      </w:r>
      <w:r w:rsidRPr="00150EB7">
        <w:rPr>
          <w:rFonts w:ascii="Times New Roman" w:hAnsi="Times New Roman"/>
          <w:color w:val="000000"/>
          <w:sz w:val="28"/>
          <w:szCs w:val="28"/>
          <w:lang w:val="uk-UA" w:eastAsia="ru-RU"/>
        </w:rPr>
        <w:t>в приверненні уваги науковців, як тодішніх, так і майбутніх, до вивчення історичних процесів, які відбувались на території Півдня та Центру України.</w:t>
      </w:r>
      <w:r w:rsidRPr="00150EB7">
        <w:rPr>
          <w:rFonts w:ascii="Times New Roman" w:hAnsi="Times New Roman"/>
          <w:sz w:val="28"/>
          <w:szCs w:val="28"/>
          <w:lang w:val="uk-UA"/>
        </w:rPr>
        <w:t xml:space="preserve"> </w:t>
      </w:r>
    </w:p>
    <w:p w:rsidR="003B2889" w:rsidRPr="00150EB7" w:rsidRDefault="003B2889" w:rsidP="003B2889">
      <w:pPr>
        <w:spacing w:after="0" w:line="360" w:lineRule="auto"/>
        <w:ind w:firstLine="709"/>
        <w:jc w:val="both"/>
        <w:rPr>
          <w:rFonts w:ascii="Times New Roman" w:hAnsi="Times New Roman"/>
          <w:color w:val="000000"/>
          <w:sz w:val="28"/>
          <w:szCs w:val="28"/>
          <w:lang w:val="uk-UA" w:eastAsia="ru-RU"/>
        </w:rPr>
      </w:pPr>
      <w:r w:rsidRPr="00150EB7">
        <w:rPr>
          <w:rFonts w:ascii="Times New Roman" w:hAnsi="Times New Roman"/>
          <w:sz w:val="28"/>
          <w:szCs w:val="28"/>
          <w:lang w:val="uk-UA"/>
        </w:rPr>
        <w:t xml:space="preserve">Внесок в джерельну базу з вивчення історії військових поселень В. Ястребов робить кількома археографічними публікаціями, а саме: «Письма графа Аракчеева к Г. Лисаневичу» (1884), «Бугские казаки и украинские </w:t>
      </w:r>
      <w:r w:rsidRPr="00150EB7">
        <w:rPr>
          <w:rFonts w:ascii="Times New Roman" w:hAnsi="Times New Roman"/>
          <w:sz w:val="28"/>
          <w:szCs w:val="28"/>
        </w:rPr>
        <w:t>уланы (Заметки А. С. Пишчевича)</w:t>
      </w:r>
      <w:r w:rsidRPr="00150EB7">
        <w:rPr>
          <w:rFonts w:ascii="Times New Roman" w:hAnsi="Times New Roman"/>
          <w:sz w:val="28"/>
          <w:szCs w:val="28"/>
          <w:lang w:val="uk-UA"/>
        </w:rPr>
        <w:t xml:space="preserve">» (1886). </w:t>
      </w:r>
    </w:p>
    <w:p w:rsidR="003B2889" w:rsidRPr="00150EB7" w:rsidRDefault="003B2889" w:rsidP="003B2889">
      <w:pPr>
        <w:spacing w:after="0" w:line="360" w:lineRule="auto"/>
        <w:ind w:firstLine="708"/>
        <w:jc w:val="both"/>
        <w:rPr>
          <w:rFonts w:ascii="Times New Roman" w:hAnsi="Times New Roman"/>
          <w:sz w:val="28"/>
          <w:szCs w:val="28"/>
          <w:lang w:val="uk-UA"/>
        </w:rPr>
      </w:pPr>
      <w:r w:rsidRPr="00150EB7">
        <w:rPr>
          <w:rFonts w:ascii="Times New Roman" w:hAnsi="Times New Roman"/>
          <w:sz w:val="28"/>
          <w:szCs w:val="28"/>
          <w:lang w:val="uk-UA"/>
        </w:rPr>
        <w:t>У 1890-1898 роки у історико-археографічних дослідженнях Володимира Ястребова спостерігається зниження активності. У цей час історик публікує лише декілька заміток з історичної тематики: «На родине Кармалюка» (1892), «Вирша об освобождении крестьян» (1893), «</w:t>
      </w:r>
      <w:r w:rsidRPr="00150EB7">
        <w:rPr>
          <w:rFonts w:ascii="Times New Roman" w:hAnsi="Times New Roman"/>
          <w:sz w:val="28"/>
          <w:szCs w:val="28"/>
          <w:lang w:eastAsia="ru-RU"/>
        </w:rPr>
        <w:t>Милые шалости доброго старого времени</w:t>
      </w:r>
      <w:r w:rsidRPr="00150EB7">
        <w:rPr>
          <w:rFonts w:ascii="Times New Roman" w:hAnsi="Times New Roman"/>
          <w:sz w:val="28"/>
          <w:szCs w:val="28"/>
          <w:lang w:val="uk-UA"/>
        </w:rPr>
        <w:t>» (1895), «Кое-что о Вчорайше» (1895), «Разоренная могила» (1898). Основний акцент у цей період наукового життя історик робить на етнографічні дослідження.</w:t>
      </w:r>
    </w:p>
    <w:p w:rsidR="004F7FD0" w:rsidRPr="00150EB7" w:rsidRDefault="004F7FD0" w:rsidP="00C25F61">
      <w:pPr>
        <w:spacing w:after="0" w:line="360" w:lineRule="auto"/>
        <w:jc w:val="both"/>
        <w:rPr>
          <w:rFonts w:ascii="Times New Roman" w:hAnsi="Times New Roman"/>
          <w:b/>
          <w:sz w:val="28"/>
          <w:szCs w:val="28"/>
          <w:lang w:val="uk-UA" w:eastAsia="ru-RU"/>
        </w:rPr>
      </w:pPr>
    </w:p>
    <w:p w:rsidR="004F7FD0" w:rsidRPr="00150EB7" w:rsidRDefault="00874E08" w:rsidP="003B2889">
      <w:pPr>
        <w:spacing w:after="0" w:line="360" w:lineRule="auto"/>
        <w:ind w:firstLine="708"/>
        <w:jc w:val="both"/>
        <w:rPr>
          <w:rFonts w:ascii="Times New Roman" w:hAnsi="Times New Roman"/>
          <w:b/>
          <w:sz w:val="28"/>
          <w:szCs w:val="28"/>
          <w:lang w:val="uk-UA" w:eastAsia="ru-RU"/>
        </w:rPr>
      </w:pPr>
      <w:r w:rsidRPr="00150EB7">
        <w:rPr>
          <w:rFonts w:ascii="Times New Roman" w:hAnsi="Times New Roman"/>
          <w:b/>
          <w:sz w:val="28"/>
          <w:szCs w:val="28"/>
          <w:lang w:val="uk-UA" w:eastAsia="ru-RU"/>
        </w:rPr>
        <w:t xml:space="preserve">Висновки до </w:t>
      </w:r>
      <w:r w:rsidR="004F7FD0" w:rsidRPr="00150EB7">
        <w:rPr>
          <w:rFonts w:ascii="Times New Roman" w:hAnsi="Times New Roman"/>
          <w:b/>
          <w:sz w:val="28"/>
          <w:szCs w:val="28"/>
          <w:lang w:val="uk-UA" w:eastAsia="ru-RU"/>
        </w:rPr>
        <w:t>розділу</w:t>
      </w:r>
      <w:r w:rsidR="00257ED4">
        <w:rPr>
          <w:rFonts w:ascii="Times New Roman" w:hAnsi="Times New Roman"/>
          <w:b/>
          <w:sz w:val="28"/>
          <w:szCs w:val="28"/>
          <w:lang w:val="uk-UA" w:eastAsia="ru-RU"/>
        </w:rPr>
        <w:t xml:space="preserve"> 3</w:t>
      </w:r>
    </w:p>
    <w:p w:rsidR="00C25F61" w:rsidRPr="00150EB7" w:rsidRDefault="00C25F61" w:rsidP="003B2889">
      <w:pPr>
        <w:spacing w:after="0" w:line="360" w:lineRule="auto"/>
        <w:ind w:firstLine="708"/>
        <w:jc w:val="both"/>
        <w:rPr>
          <w:rFonts w:ascii="Times New Roman" w:hAnsi="Times New Roman"/>
          <w:b/>
          <w:sz w:val="28"/>
          <w:szCs w:val="28"/>
          <w:lang w:val="uk-UA" w:eastAsia="ru-RU"/>
        </w:rPr>
      </w:pPr>
    </w:p>
    <w:p w:rsidR="002F73A5" w:rsidRPr="00150EB7" w:rsidRDefault="004F7FD0" w:rsidP="003B2889">
      <w:pPr>
        <w:spacing w:after="0" w:line="360" w:lineRule="auto"/>
        <w:ind w:firstLine="708"/>
        <w:jc w:val="both"/>
        <w:rPr>
          <w:rFonts w:ascii="Times New Roman" w:hAnsi="Times New Roman"/>
          <w:sz w:val="28"/>
          <w:szCs w:val="28"/>
          <w:lang w:val="uk-UA" w:eastAsia="ru-RU"/>
        </w:rPr>
      </w:pPr>
      <w:r w:rsidRPr="00150EB7">
        <w:rPr>
          <w:rFonts w:ascii="Times New Roman" w:hAnsi="Times New Roman"/>
          <w:sz w:val="28"/>
          <w:szCs w:val="28"/>
          <w:lang w:val="uk-UA" w:eastAsia="ru-RU"/>
        </w:rPr>
        <w:t xml:space="preserve">Проаналізувавши історико-археографічну діяльність В. Ястребова можемо зробити наступні висновки: </w:t>
      </w:r>
    </w:p>
    <w:p w:rsidR="004F7FD0" w:rsidRPr="00150EB7" w:rsidRDefault="004F7FD0" w:rsidP="00257ED4">
      <w:pPr>
        <w:pStyle w:val="a9"/>
        <w:numPr>
          <w:ilvl w:val="0"/>
          <w:numId w:val="1"/>
        </w:numPr>
        <w:spacing w:after="0" w:line="360" w:lineRule="auto"/>
        <w:ind w:left="0" w:firstLine="360"/>
        <w:jc w:val="both"/>
        <w:rPr>
          <w:rFonts w:ascii="Times New Roman" w:hAnsi="Times New Roman"/>
          <w:sz w:val="28"/>
          <w:szCs w:val="28"/>
          <w:lang w:val="uk-UA"/>
        </w:rPr>
      </w:pPr>
      <w:r w:rsidRPr="00150EB7">
        <w:rPr>
          <w:rFonts w:ascii="Times New Roman" w:hAnsi="Times New Roman"/>
          <w:sz w:val="28"/>
          <w:szCs w:val="28"/>
          <w:lang w:val="uk-UA"/>
        </w:rPr>
        <w:lastRenderedPageBreak/>
        <w:t xml:space="preserve">історико-археографічні дослідження В. Ястребова хронологічно </w:t>
      </w:r>
      <w:r w:rsidRPr="00192527">
        <w:rPr>
          <w:rFonts w:ascii="Times New Roman" w:hAnsi="Times New Roman"/>
          <w:sz w:val="28"/>
          <w:szCs w:val="28"/>
          <w:lang w:val="uk-UA"/>
        </w:rPr>
        <w:t>поділяються на чотири періоди: І – 1874-1876 рр.</w:t>
      </w:r>
      <w:r w:rsidR="00C25F61" w:rsidRPr="00192527">
        <w:rPr>
          <w:rFonts w:ascii="Times New Roman" w:hAnsi="Times New Roman"/>
          <w:sz w:val="28"/>
          <w:szCs w:val="28"/>
          <w:lang w:val="uk-UA"/>
        </w:rPr>
        <w:t xml:space="preserve"> (навчання в ІНУ та написання дисертації)</w:t>
      </w:r>
      <w:r w:rsidRPr="00192527">
        <w:rPr>
          <w:rFonts w:ascii="Times New Roman" w:hAnsi="Times New Roman"/>
          <w:sz w:val="28"/>
          <w:szCs w:val="28"/>
          <w:lang w:val="uk-UA"/>
        </w:rPr>
        <w:t>, ІІ – 1877 – 1883 рр</w:t>
      </w:r>
      <w:r w:rsidR="003062E4" w:rsidRPr="00192527">
        <w:rPr>
          <w:rFonts w:ascii="Times New Roman" w:hAnsi="Times New Roman"/>
          <w:sz w:val="28"/>
          <w:szCs w:val="28"/>
          <w:lang w:val="uk-UA"/>
        </w:rPr>
        <w:t>. (початок роботи у при</w:t>
      </w:r>
      <w:r w:rsidR="00C25F61" w:rsidRPr="00192527">
        <w:rPr>
          <w:rFonts w:ascii="Times New Roman" w:hAnsi="Times New Roman"/>
          <w:sz w:val="28"/>
          <w:szCs w:val="28"/>
          <w:lang w:val="uk-UA"/>
        </w:rPr>
        <w:t>ватних сімейних та муніципальних архівах)</w:t>
      </w:r>
      <w:r w:rsidRPr="00192527">
        <w:rPr>
          <w:rFonts w:ascii="Times New Roman" w:hAnsi="Times New Roman"/>
          <w:sz w:val="28"/>
          <w:szCs w:val="28"/>
          <w:lang w:val="uk-UA"/>
        </w:rPr>
        <w:t>, ІІІ – 1884 – 1889 рр</w:t>
      </w:r>
      <w:r w:rsidR="00C25F61" w:rsidRPr="00192527">
        <w:rPr>
          <w:rFonts w:ascii="Times New Roman" w:hAnsi="Times New Roman"/>
          <w:sz w:val="28"/>
          <w:szCs w:val="28"/>
          <w:lang w:val="uk-UA"/>
        </w:rPr>
        <w:t>. (опрацювання архівів та публікація результатів)</w:t>
      </w:r>
      <w:r w:rsidRPr="00192527">
        <w:rPr>
          <w:rFonts w:ascii="Times New Roman" w:hAnsi="Times New Roman"/>
          <w:sz w:val="28"/>
          <w:szCs w:val="28"/>
          <w:lang w:val="uk-UA"/>
        </w:rPr>
        <w:t>, І</w:t>
      </w:r>
      <w:r w:rsidRPr="00192527">
        <w:rPr>
          <w:rFonts w:ascii="Times New Roman" w:hAnsi="Times New Roman"/>
          <w:sz w:val="28"/>
          <w:szCs w:val="28"/>
          <w:lang w:val="en-US"/>
        </w:rPr>
        <w:t>V</w:t>
      </w:r>
      <w:r w:rsidRPr="00192527">
        <w:rPr>
          <w:rFonts w:ascii="Times New Roman" w:hAnsi="Times New Roman"/>
          <w:sz w:val="28"/>
          <w:szCs w:val="28"/>
          <w:lang w:val="uk-UA"/>
        </w:rPr>
        <w:t xml:space="preserve"> – 1890 – 1898 рр.</w:t>
      </w:r>
      <w:r w:rsidR="00C25F61" w:rsidRPr="00192527">
        <w:rPr>
          <w:rFonts w:ascii="Times New Roman" w:hAnsi="Times New Roman"/>
          <w:sz w:val="28"/>
          <w:szCs w:val="28"/>
          <w:lang w:val="uk-UA"/>
        </w:rPr>
        <w:t xml:space="preserve"> (збирання та публікація матеріалів).</w:t>
      </w:r>
      <w:r w:rsidRPr="00192527">
        <w:rPr>
          <w:rFonts w:ascii="Times New Roman" w:hAnsi="Times New Roman"/>
          <w:sz w:val="28"/>
          <w:szCs w:val="28"/>
          <w:lang w:val="uk-UA"/>
        </w:rPr>
        <w:t xml:space="preserve"> </w:t>
      </w:r>
      <w:r w:rsidR="00BA1627" w:rsidRPr="00192527">
        <w:rPr>
          <w:rFonts w:ascii="Times New Roman" w:hAnsi="Times New Roman"/>
          <w:sz w:val="28"/>
          <w:szCs w:val="28"/>
          <w:lang w:val="uk-UA"/>
        </w:rPr>
        <w:t xml:space="preserve">Найбільша активність припадає на ІІІ та </w:t>
      </w:r>
      <w:r w:rsidRPr="00192527">
        <w:rPr>
          <w:rFonts w:ascii="Times New Roman" w:hAnsi="Times New Roman"/>
          <w:sz w:val="28"/>
          <w:szCs w:val="28"/>
          <w:lang w:val="uk-UA"/>
        </w:rPr>
        <w:t>І</w:t>
      </w:r>
      <w:r w:rsidRPr="00192527">
        <w:rPr>
          <w:rFonts w:ascii="Times New Roman" w:hAnsi="Times New Roman"/>
          <w:sz w:val="28"/>
          <w:szCs w:val="28"/>
          <w:lang w:val="en-US"/>
        </w:rPr>
        <w:t>V</w:t>
      </w:r>
      <w:r w:rsidR="00BA1627" w:rsidRPr="00192527">
        <w:rPr>
          <w:rFonts w:ascii="Times New Roman" w:hAnsi="Times New Roman"/>
          <w:sz w:val="28"/>
          <w:szCs w:val="28"/>
          <w:lang w:val="uk-UA"/>
        </w:rPr>
        <w:t xml:space="preserve"> періо</w:t>
      </w:r>
      <w:r w:rsidR="00C25F61" w:rsidRPr="00192527">
        <w:rPr>
          <w:rFonts w:ascii="Times New Roman" w:hAnsi="Times New Roman"/>
          <w:sz w:val="28"/>
          <w:szCs w:val="28"/>
          <w:lang w:val="uk-UA"/>
        </w:rPr>
        <w:t>ди.</w:t>
      </w:r>
      <w:r w:rsidR="00C25F61" w:rsidRPr="00150EB7">
        <w:rPr>
          <w:rFonts w:ascii="Times New Roman" w:hAnsi="Times New Roman"/>
          <w:sz w:val="28"/>
          <w:szCs w:val="28"/>
          <w:lang w:val="uk-UA"/>
        </w:rPr>
        <w:t xml:space="preserve"> </w:t>
      </w:r>
    </w:p>
    <w:p w:rsidR="00085DAC" w:rsidRPr="00150EB7" w:rsidRDefault="005A31E7" w:rsidP="00257ED4">
      <w:pPr>
        <w:pStyle w:val="a9"/>
        <w:numPr>
          <w:ilvl w:val="0"/>
          <w:numId w:val="1"/>
        </w:numPr>
        <w:spacing w:after="0" w:line="360" w:lineRule="auto"/>
        <w:ind w:left="0" w:firstLine="360"/>
        <w:jc w:val="both"/>
        <w:rPr>
          <w:rFonts w:ascii="Times New Roman" w:hAnsi="Times New Roman"/>
          <w:sz w:val="28"/>
          <w:szCs w:val="28"/>
          <w:lang w:val="uk-UA"/>
        </w:rPr>
      </w:pPr>
      <w:r w:rsidRPr="00150EB7">
        <w:rPr>
          <w:rFonts w:ascii="Times New Roman" w:hAnsi="Times New Roman"/>
          <w:sz w:val="28"/>
          <w:szCs w:val="28"/>
          <w:lang w:val="uk-UA"/>
        </w:rPr>
        <w:t>основними</w:t>
      </w:r>
      <w:r w:rsidR="00085DAC" w:rsidRPr="00150EB7">
        <w:rPr>
          <w:rFonts w:ascii="Times New Roman" w:hAnsi="Times New Roman"/>
          <w:sz w:val="28"/>
          <w:szCs w:val="28"/>
          <w:lang w:val="uk-UA"/>
        </w:rPr>
        <w:t xml:space="preserve"> історичними проблема</w:t>
      </w:r>
      <w:r w:rsidRPr="00150EB7">
        <w:rPr>
          <w:rFonts w:ascii="Times New Roman" w:hAnsi="Times New Roman"/>
          <w:sz w:val="28"/>
          <w:szCs w:val="28"/>
          <w:lang w:val="uk-UA"/>
        </w:rPr>
        <w:t>ми, як</w:t>
      </w:r>
      <w:r w:rsidR="00085DAC" w:rsidRPr="00150EB7">
        <w:rPr>
          <w:rFonts w:ascii="Times New Roman" w:hAnsi="Times New Roman"/>
          <w:sz w:val="28"/>
          <w:szCs w:val="28"/>
          <w:lang w:val="uk-UA"/>
        </w:rPr>
        <w:t>ими</w:t>
      </w:r>
      <w:r w:rsidRPr="00150EB7">
        <w:rPr>
          <w:rFonts w:ascii="Times New Roman" w:hAnsi="Times New Roman"/>
          <w:sz w:val="28"/>
          <w:szCs w:val="28"/>
          <w:lang w:val="uk-UA"/>
        </w:rPr>
        <w:t xml:space="preserve"> </w:t>
      </w:r>
      <w:r w:rsidR="00085DAC" w:rsidRPr="00150EB7">
        <w:rPr>
          <w:rFonts w:ascii="Times New Roman" w:hAnsi="Times New Roman"/>
          <w:sz w:val="28"/>
          <w:szCs w:val="28"/>
          <w:lang w:val="uk-UA"/>
        </w:rPr>
        <w:t>цікавився</w:t>
      </w:r>
      <w:r w:rsidRPr="00150EB7">
        <w:rPr>
          <w:rFonts w:ascii="Times New Roman" w:hAnsi="Times New Roman"/>
          <w:sz w:val="28"/>
          <w:szCs w:val="28"/>
          <w:lang w:val="uk-UA"/>
        </w:rPr>
        <w:t xml:space="preserve"> В. Ястребов були: </w:t>
      </w:r>
      <w:r w:rsidR="00085DAC" w:rsidRPr="00150EB7">
        <w:rPr>
          <w:rFonts w:ascii="Times New Roman" w:hAnsi="Times New Roman"/>
          <w:sz w:val="28"/>
          <w:szCs w:val="28"/>
          <w:lang w:val="uk-UA"/>
        </w:rPr>
        <w:t xml:space="preserve">питання колонізації Новоросії, історія військових поселень, церковна історія краю, такі історичні явища як гайдамаччнина, коліївщина та козаччина. </w:t>
      </w:r>
    </w:p>
    <w:p w:rsidR="005A31E7" w:rsidRPr="00150EB7" w:rsidRDefault="005A31E7" w:rsidP="00257ED4">
      <w:pPr>
        <w:pStyle w:val="a9"/>
        <w:numPr>
          <w:ilvl w:val="0"/>
          <w:numId w:val="1"/>
        </w:numPr>
        <w:spacing w:after="0" w:line="360" w:lineRule="auto"/>
        <w:ind w:left="0" w:firstLine="360"/>
        <w:jc w:val="both"/>
        <w:rPr>
          <w:rFonts w:ascii="Times New Roman" w:hAnsi="Times New Roman"/>
          <w:sz w:val="28"/>
          <w:szCs w:val="28"/>
          <w:lang w:val="uk-UA"/>
        </w:rPr>
      </w:pPr>
      <w:r w:rsidRPr="00150EB7">
        <w:rPr>
          <w:rFonts w:ascii="Times New Roman" w:hAnsi="Times New Roman"/>
          <w:sz w:val="28"/>
          <w:szCs w:val="28"/>
          <w:lang w:val="uk-UA"/>
        </w:rPr>
        <w:t>В.</w:t>
      </w:r>
      <w:r w:rsidRPr="00150EB7">
        <w:rPr>
          <w:rFonts w:ascii="Times New Roman" w:hAnsi="Times New Roman"/>
          <w:sz w:val="28"/>
          <w:szCs w:val="28"/>
          <w:lang w:val="en-US"/>
        </w:rPr>
        <w:t> </w:t>
      </w:r>
      <w:r w:rsidRPr="00150EB7">
        <w:rPr>
          <w:rFonts w:ascii="Times New Roman" w:hAnsi="Times New Roman"/>
          <w:sz w:val="28"/>
          <w:szCs w:val="28"/>
          <w:lang w:val="uk-UA"/>
        </w:rPr>
        <w:t xml:space="preserve">Ястребов </w:t>
      </w:r>
      <w:r w:rsidR="00085DAC" w:rsidRPr="00150EB7">
        <w:rPr>
          <w:rFonts w:ascii="Times New Roman" w:hAnsi="Times New Roman"/>
          <w:sz w:val="28"/>
          <w:szCs w:val="28"/>
          <w:lang w:val="uk-UA"/>
        </w:rPr>
        <w:t>од</w:t>
      </w:r>
      <w:r w:rsidR="00EA32B1" w:rsidRPr="00150EB7">
        <w:rPr>
          <w:rFonts w:ascii="Times New Roman" w:hAnsi="Times New Roman"/>
          <w:sz w:val="28"/>
          <w:szCs w:val="28"/>
          <w:lang w:val="uk-UA"/>
        </w:rPr>
        <w:t>и</w:t>
      </w:r>
      <w:r w:rsidR="00085DAC" w:rsidRPr="00150EB7">
        <w:rPr>
          <w:rFonts w:ascii="Times New Roman" w:hAnsi="Times New Roman"/>
          <w:sz w:val="28"/>
          <w:szCs w:val="28"/>
          <w:lang w:val="uk-UA"/>
        </w:rPr>
        <w:t>н із перших намагав</w:t>
      </w:r>
      <w:r w:rsidRPr="00150EB7">
        <w:rPr>
          <w:rFonts w:ascii="Times New Roman" w:hAnsi="Times New Roman"/>
          <w:sz w:val="28"/>
          <w:szCs w:val="28"/>
          <w:lang w:val="uk-UA"/>
        </w:rPr>
        <w:t xml:space="preserve">ся поглянути на питання колонізації Півдня України під іншим кутом зору, відмінним від </w:t>
      </w:r>
      <w:r w:rsidR="00085DAC" w:rsidRPr="00150EB7">
        <w:rPr>
          <w:rFonts w:ascii="Times New Roman" w:hAnsi="Times New Roman"/>
          <w:sz w:val="28"/>
          <w:szCs w:val="28"/>
          <w:lang w:val="uk-UA"/>
        </w:rPr>
        <w:t xml:space="preserve">тогочасного офіційного </w:t>
      </w:r>
      <w:r w:rsidRPr="00150EB7">
        <w:rPr>
          <w:rFonts w:ascii="Times New Roman" w:hAnsi="Times New Roman"/>
          <w:sz w:val="28"/>
          <w:szCs w:val="28"/>
          <w:lang w:val="uk-UA"/>
        </w:rPr>
        <w:t>погляду</w:t>
      </w:r>
      <w:r w:rsidR="00085DAC" w:rsidRPr="00150EB7">
        <w:rPr>
          <w:rFonts w:ascii="Times New Roman" w:hAnsi="Times New Roman"/>
          <w:sz w:val="28"/>
          <w:szCs w:val="28"/>
          <w:lang w:val="uk-UA"/>
        </w:rPr>
        <w:t xml:space="preserve"> </w:t>
      </w:r>
      <w:r w:rsidRPr="00150EB7">
        <w:rPr>
          <w:rFonts w:ascii="Times New Roman" w:hAnsi="Times New Roman"/>
          <w:sz w:val="28"/>
          <w:szCs w:val="28"/>
          <w:lang w:val="uk-UA"/>
        </w:rPr>
        <w:t>про ключове значення іноземної колонізації. В.</w:t>
      </w:r>
      <w:r w:rsidRPr="00150EB7">
        <w:rPr>
          <w:rFonts w:ascii="Times New Roman" w:hAnsi="Times New Roman"/>
          <w:sz w:val="28"/>
          <w:szCs w:val="28"/>
          <w:lang w:val="en-US"/>
        </w:rPr>
        <w:t> </w:t>
      </w:r>
      <w:r w:rsidRPr="00150EB7">
        <w:rPr>
          <w:rFonts w:ascii="Times New Roman" w:hAnsi="Times New Roman"/>
          <w:sz w:val="28"/>
          <w:szCs w:val="28"/>
          <w:lang w:val="uk-UA"/>
        </w:rPr>
        <w:t>Ястребов</w:t>
      </w:r>
      <w:r w:rsidR="00085DAC" w:rsidRPr="00150EB7">
        <w:rPr>
          <w:rFonts w:ascii="Times New Roman" w:hAnsi="Times New Roman"/>
          <w:sz w:val="28"/>
          <w:szCs w:val="28"/>
          <w:lang w:val="uk-UA"/>
        </w:rPr>
        <w:t xml:space="preserve"> називає</w:t>
      </w:r>
      <w:r w:rsidRPr="00150EB7">
        <w:rPr>
          <w:rFonts w:ascii="Times New Roman" w:hAnsi="Times New Roman"/>
          <w:sz w:val="28"/>
          <w:szCs w:val="28"/>
          <w:lang w:val="uk-UA"/>
        </w:rPr>
        <w:t xml:space="preserve"> </w:t>
      </w:r>
      <w:r w:rsidR="00085DAC" w:rsidRPr="00150EB7">
        <w:rPr>
          <w:rFonts w:ascii="Times New Roman" w:hAnsi="Times New Roman"/>
          <w:sz w:val="28"/>
          <w:szCs w:val="28"/>
          <w:lang w:val="uk-UA"/>
        </w:rPr>
        <w:t>визначальним у освоєнні південно-українських степів саме український етнічний елемент.</w:t>
      </w:r>
      <w:r w:rsidR="00C81033" w:rsidRPr="00150EB7">
        <w:rPr>
          <w:rFonts w:ascii="Times New Roman" w:hAnsi="Times New Roman"/>
          <w:sz w:val="28"/>
          <w:szCs w:val="28"/>
          <w:lang w:val="uk-UA"/>
        </w:rPr>
        <w:t xml:space="preserve"> В. Ястребов також вперше звернув увагу на Новослобідський козацький полк як на самостійну історичну одиницю.</w:t>
      </w:r>
    </w:p>
    <w:p w:rsidR="00FB5193" w:rsidRPr="00150EB7" w:rsidRDefault="00FB5193" w:rsidP="00257ED4">
      <w:pPr>
        <w:pStyle w:val="a9"/>
        <w:numPr>
          <w:ilvl w:val="0"/>
          <w:numId w:val="1"/>
        </w:numPr>
        <w:spacing w:after="0" w:line="360" w:lineRule="auto"/>
        <w:ind w:left="0" w:firstLine="360"/>
        <w:jc w:val="both"/>
        <w:rPr>
          <w:rFonts w:ascii="Times New Roman" w:hAnsi="Times New Roman"/>
          <w:sz w:val="28"/>
          <w:szCs w:val="28"/>
          <w:lang w:val="uk-UA"/>
        </w:rPr>
      </w:pPr>
      <w:r w:rsidRPr="00150EB7">
        <w:rPr>
          <w:rFonts w:ascii="Times New Roman" w:hAnsi="Times New Roman"/>
          <w:sz w:val="28"/>
          <w:szCs w:val="28"/>
          <w:lang w:val="uk-UA"/>
        </w:rPr>
        <w:t>за темами історико-археографічні публікації Володимира Ястребова можна об’єднати у наступні групи: матеріали, що стосуються місцевої історії (щоденники, записки, тематичні замітки); матеріали церковної історії краю; документи, що стосуються історії військових поселень; документи генеалогії; картографічні матеріали; етнографічні матеріали.</w:t>
      </w:r>
    </w:p>
    <w:p w:rsidR="00C426F1" w:rsidRPr="00150EB7" w:rsidRDefault="00BA1627" w:rsidP="00257ED4">
      <w:pPr>
        <w:pStyle w:val="a9"/>
        <w:numPr>
          <w:ilvl w:val="0"/>
          <w:numId w:val="1"/>
        </w:numPr>
        <w:spacing w:after="0" w:line="360" w:lineRule="auto"/>
        <w:ind w:left="0" w:firstLine="360"/>
        <w:jc w:val="both"/>
        <w:rPr>
          <w:rFonts w:ascii="Times New Roman" w:hAnsi="Times New Roman"/>
          <w:sz w:val="28"/>
          <w:szCs w:val="28"/>
          <w:lang w:val="uk-UA"/>
        </w:rPr>
      </w:pPr>
      <w:r w:rsidRPr="00150EB7">
        <w:rPr>
          <w:rFonts w:ascii="Times New Roman" w:hAnsi="Times New Roman"/>
          <w:sz w:val="28"/>
          <w:szCs w:val="28"/>
          <w:lang w:val="uk-UA"/>
        </w:rPr>
        <w:t>методика ведення досліджень історико-археографічного профілю поступово вдосконалюється, результати (у вигляді статей та публікацій</w:t>
      </w:r>
      <w:r w:rsidR="00B42F42" w:rsidRPr="00150EB7">
        <w:rPr>
          <w:rFonts w:ascii="Times New Roman" w:hAnsi="Times New Roman"/>
          <w:sz w:val="28"/>
          <w:szCs w:val="28"/>
          <w:lang w:val="uk-UA"/>
        </w:rPr>
        <w:t>) набувають рис наукової роботи;</w:t>
      </w:r>
    </w:p>
    <w:p w:rsidR="00C426F1" w:rsidRPr="00150EB7" w:rsidRDefault="00C25F61" w:rsidP="00257ED4">
      <w:pPr>
        <w:pStyle w:val="a9"/>
        <w:numPr>
          <w:ilvl w:val="0"/>
          <w:numId w:val="1"/>
        </w:numPr>
        <w:spacing w:after="0" w:line="360" w:lineRule="auto"/>
        <w:ind w:left="0" w:firstLine="360"/>
        <w:jc w:val="both"/>
        <w:rPr>
          <w:rFonts w:ascii="Times New Roman" w:hAnsi="Times New Roman"/>
          <w:sz w:val="28"/>
          <w:szCs w:val="28"/>
          <w:lang w:val="uk-UA"/>
        </w:rPr>
      </w:pPr>
      <w:r w:rsidRPr="00150EB7">
        <w:rPr>
          <w:rFonts w:ascii="Times New Roman" w:hAnsi="Times New Roman"/>
          <w:sz w:val="28"/>
          <w:szCs w:val="28"/>
          <w:lang w:val="uk-UA"/>
        </w:rPr>
        <w:t>дослідник вказує на важливість такого типу архівних джерел як наративні джерела – спогади, записки, щоденник</w:t>
      </w:r>
      <w:r w:rsidR="00B42F42" w:rsidRPr="00150EB7">
        <w:rPr>
          <w:rFonts w:ascii="Times New Roman" w:hAnsi="Times New Roman"/>
          <w:sz w:val="28"/>
          <w:szCs w:val="28"/>
          <w:lang w:val="uk-UA"/>
        </w:rPr>
        <w:t>и, листи, які, на думку В. Ястребова</w:t>
      </w:r>
      <w:r w:rsidRPr="00150EB7">
        <w:rPr>
          <w:rFonts w:ascii="Times New Roman" w:hAnsi="Times New Roman"/>
          <w:sz w:val="28"/>
          <w:szCs w:val="28"/>
          <w:lang w:val="uk-UA"/>
        </w:rPr>
        <w:t>, доповнюють офіційні актові джерела та статистичні відомості і дають можливість більш яскраво уявити картини минулого</w:t>
      </w:r>
      <w:r w:rsidR="003B6FE8" w:rsidRPr="00150EB7">
        <w:rPr>
          <w:rFonts w:ascii="Times New Roman" w:hAnsi="Times New Roman"/>
          <w:sz w:val="28"/>
          <w:szCs w:val="28"/>
          <w:lang w:val="uk-UA"/>
        </w:rPr>
        <w:t>;</w:t>
      </w:r>
    </w:p>
    <w:p w:rsidR="00C25F61" w:rsidRPr="00150EB7" w:rsidRDefault="00C25F61" w:rsidP="00257ED4">
      <w:pPr>
        <w:pStyle w:val="a9"/>
        <w:numPr>
          <w:ilvl w:val="0"/>
          <w:numId w:val="1"/>
        </w:numPr>
        <w:spacing w:after="0" w:line="360" w:lineRule="auto"/>
        <w:ind w:left="0" w:firstLine="360"/>
        <w:jc w:val="both"/>
        <w:rPr>
          <w:rFonts w:ascii="Times New Roman" w:hAnsi="Times New Roman"/>
          <w:sz w:val="28"/>
          <w:szCs w:val="28"/>
          <w:lang w:val="uk-UA"/>
        </w:rPr>
      </w:pPr>
      <w:r w:rsidRPr="00150EB7">
        <w:rPr>
          <w:rFonts w:ascii="Times New Roman" w:hAnsi="Times New Roman"/>
          <w:sz w:val="28"/>
          <w:szCs w:val="28"/>
          <w:lang w:val="uk-UA"/>
        </w:rPr>
        <w:lastRenderedPageBreak/>
        <w:t>В. Ястребов проводив усі етапи роботи з історичним письмовим джерелом, а саме: виявляв, опрацьовував та публікував, що дає нам можливість кваліфікувати його як археографа ХІХ століття</w:t>
      </w:r>
      <w:r w:rsidR="003B6FE8" w:rsidRPr="00150EB7">
        <w:rPr>
          <w:rFonts w:ascii="Times New Roman" w:hAnsi="Times New Roman"/>
          <w:sz w:val="28"/>
          <w:szCs w:val="28"/>
          <w:lang w:val="uk-UA"/>
        </w:rPr>
        <w:t>;</w:t>
      </w:r>
    </w:p>
    <w:p w:rsidR="00C25F61" w:rsidRPr="00150EB7" w:rsidRDefault="00C25F61" w:rsidP="00257ED4">
      <w:pPr>
        <w:pStyle w:val="a9"/>
        <w:numPr>
          <w:ilvl w:val="0"/>
          <w:numId w:val="1"/>
        </w:numPr>
        <w:spacing w:after="0" w:line="360" w:lineRule="auto"/>
        <w:ind w:left="0" w:firstLine="360"/>
        <w:jc w:val="both"/>
        <w:rPr>
          <w:rFonts w:ascii="Times New Roman" w:hAnsi="Times New Roman"/>
          <w:sz w:val="28"/>
          <w:szCs w:val="28"/>
          <w:lang w:val="uk-UA"/>
        </w:rPr>
      </w:pPr>
      <w:r w:rsidRPr="00150EB7">
        <w:rPr>
          <w:rFonts w:ascii="Times New Roman" w:hAnsi="Times New Roman"/>
          <w:sz w:val="28"/>
          <w:szCs w:val="28"/>
          <w:lang w:val="uk-UA"/>
        </w:rPr>
        <w:t>результатом історико-археографічних досліджень Володимира Ястребова стало введення до наукового обігу низки архівних джерел, які на сьогоднішній день складають вагомий відсоток джерелознавчої та історіографічної бази історії України.</w:t>
      </w:r>
    </w:p>
    <w:p w:rsidR="001A4CAA" w:rsidRPr="00150EB7" w:rsidRDefault="001A4CAA" w:rsidP="006B1C0C">
      <w:pPr>
        <w:spacing w:after="0" w:line="360" w:lineRule="auto"/>
        <w:jc w:val="center"/>
        <w:rPr>
          <w:rFonts w:ascii="Times New Roman" w:eastAsia="Calibri" w:hAnsi="Times New Roman" w:cs="Times New Roman"/>
          <w:b/>
          <w:sz w:val="28"/>
          <w:szCs w:val="28"/>
          <w:lang w:val="uk-UA"/>
        </w:rPr>
      </w:pPr>
    </w:p>
    <w:p w:rsidR="001A4CAA" w:rsidRPr="00150EB7" w:rsidRDefault="001A4CAA" w:rsidP="006B1C0C">
      <w:pPr>
        <w:spacing w:after="0" w:line="360" w:lineRule="auto"/>
        <w:jc w:val="center"/>
        <w:rPr>
          <w:rFonts w:ascii="Times New Roman" w:eastAsia="Calibri" w:hAnsi="Times New Roman" w:cs="Times New Roman"/>
          <w:b/>
          <w:sz w:val="28"/>
          <w:szCs w:val="28"/>
          <w:lang w:val="uk-UA"/>
        </w:rPr>
      </w:pPr>
    </w:p>
    <w:p w:rsidR="001A4CAA" w:rsidRDefault="001A4CAA"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192527" w:rsidRDefault="00192527" w:rsidP="006B1C0C">
      <w:pPr>
        <w:spacing w:after="0" w:line="360" w:lineRule="auto"/>
        <w:jc w:val="center"/>
        <w:rPr>
          <w:rFonts w:ascii="Times New Roman" w:eastAsia="Calibri" w:hAnsi="Times New Roman" w:cs="Times New Roman"/>
          <w:b/>
          <w:sz w:val="28"/>
          <w:szCs w:val="28"/>
          <w:lang w:val="uk-UA"/>
        </w:rPr>
      </w:pPr>
    </w:p>
    <w:p w:rsidR="00C426F1" w:rsidRPr="00150EB7" w:rsidRDefault="00B42F42" w:rsidP="006B1C0C">
      <w:pPr>
        <w:spacing w:after="0" w:line="360" w:lineRule="auto"/>
        <w:jc w:val="center"/>
        <w:rPr>
          <w:rFonts w:ascii="Times New Roman" w:eastAsia="Calibri" w:hAnsi="Times New Roman" w:cs="Times New Roman"/>
          <w:b/>
          <w:sz w:val="28"/>
          <w:szCs w:val="28"/>
        </w:rPr>
      </w:pPr>
      <w:r w:rsidRPr="00150EB7">
        <w:rPr>
          <w:rFonts w:ascii="Times New Roman" w:eastAsia="Calibri" w:hAnsi="Times New Roman" w:cs="Times New Roman"/>
          <w:b/>
          <w:sz w:val="28"/>
          <w:szCs w:val="28"/>
          <w:lang w:val="uk-UA"/>
        </w:rPr>
        <w:lastRenderedPageBreak/>
        <w:t xml:space="preserve">Розділ </w:t>
      </w:r>
      <w:r w:rsidR="00C426F1" w:rsidRPr="00150EB7">
        <w:rPr>
          <w:rFonts w:ascii="Times New Roman" w:eastAsia="Calibri" w:hAnsi="Times New Roman" w:cs="Times New Roman"/>
          <w:b/>
          <w:sz w:val="28"/>
          <w:szCs w:val="28"/>
        </w:rPr>
        <w:t>4.</w:t>
      </w:r>
    </w:p>
    <w:p w:rsidR="00C426F1" w:rsidRPr="00150EB7" w:rsidRDefault="00C426F1" w:rsidP="006B1C0C">
      <w:pPr>
        <w:spacing w:after="0" w:line="360" w:lineRule="auto"/>
        <w:jc w:val="center"/>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t xml:space="preserve">АРХЕОЛОГІЧНІ ДОСЛІДЖЕННЯ </w:t>
      </w:r>
    </w:p>
    <w:p w:rsidR="006B1C0C" w:rsidRPr="00150EB7" w:rsidRDefault="00C426F1" w:rsidP="006B1C0C">
      <w:pPr>
        <w:spacing w:after="0" w:line="360" w:lineRule="auto"/>
        <w:jc w:val="center"/>
        <w:rPr>
          <w:rFonts w:ascii="Times New Roman" w:hAnsi="Times New Roman" w:cs="Times New Roman"/>
          <w:b/>
          <w:sz w:val="28"/>
          <w:szCs w:val="28"/>
          <w:lang w:val="uk-UA"/>
        </w:rPr>
      </w:pPr>
      <w:r w:rsidRPr="00150EB7">
        <w:rPr>
          <w:rFonts w:ascii="Times New Roman" w:eastAsia="Calibri" w:hAnsi="Times New Roman" w:cs="Times New Roman"/>
          <w:b/>
          <w:sz w:val="28"/>
          <w:szCs w:val="28"/>
          <w:lang w:val="uk-UA"/>
        </w:rPr>
        <w:t>ВОЛОДИМИРА ЯСТРЕБОВА</w:t>
      </w:r>
    </w:p>
    <w:p w:rsidR="002F73A5" w:rsidRPr="00150EB7" w:rsidRDefault="002F73A5" w:rsidP="006B1C0C">
      <w:pPr>
        <w:spacing w:after="0" w:line="360" w:lineRule="auto"/>
        <w:jc w:val="center"/>
        <w:rPr>
          <w:rFonts w:ascii="Times New Roman" w:hAnsi="Times New Roman" w:cs="Times New Roman"/>
          <w:b/>
          <w:sz w:val="28"/>
          <w:szCs w:val="28"/>
          <w:lang w:val="uk-UA"/>
        </w:rPr>
      </w:pPr>
    </w:p>
    <w:p w:rsidR="002F73A5" w:rsidRPr="00150EB7" w:rsidRDefault="007C154B" w:rsidP="00C426F1">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Археологічними дослідженнями Володимир Ястребов займався близько 15 років (з 1883 по 1897 роки). За цей час він дослідив більш ніж півсотні об'єктів археології, взяв участь у </w:t>
      </w:r>
      <w:r w:rsidRPr="00150EB7">
        <w:rPr>
          <w:rFonts w:ascii="Times New Roman" w:hAnsi="Times New Roman" w:cs="Times New Roman"/>
          <w:sz w:val="28"/>
          <w:szCs w:val="28"/>
        </w:rPr>
        <w:t>VI</w:t>
      </w:r>
      <w:r w:rsidRPr="00150EB7">
        <w:rPr>
          <w:rFonts w:ascii="Times New Roman" w:hAnsi="Times New Roman" w:cs="Times New Roman"/>
          <w:sz w:val="28"/>
          <w:szCs w:val="28"/>
          <w:lang w:val="uk-UA"/>
        </w:rPr>
        <w:t xml:space="preserve"> Археологічному з’їзді в Одесі</w:t>
      </w:r>
      <w:r w:rsidR="00C426F1" w:rsidRPr="00150EB7">
        <w:rPr>
          <w:rStyle w:val="af"/>
          <w:rFonts w:ascii="Times New Roman" w:hAnsi="Times New Roman"/>
          <w:sz w:val="28"/>
          <w:szCs w:val="28"/>
          <w:lang w:val="uk-UA"/>
        </w:rPr>
        <w:footnoteReference w:id="292"/>
      </w:r>
      <w:r w:rsidRPr="00150EB7">
        <w:rPr>
          <w:rFonts w:ascii="Times New Roman" w:hAnsi="Times New Roman" w:cs="Times New Roman"/>
          <w:sz w:val="28"/>
          <w:szCs w:val="28"/>
          <w:lang w:val="uk-UA"/>
        </w:rPr>
        <w:t xml:space="preserve">, опікувався музейною колекцією ЄЗРУ, написав </w:t>
      </w:r>
      <w:r w:rsidR="005D2674" w:rsidRPr="00150EB7">
        <w:rPr>
          <w:rFonts w:ascii="Times New Roman" w:hAnsi="Times New Roman" w:cs="Times New Roman"/>
          <w:sz w:val="28"/>
          <w:szCs w:val="28"/>
          <w:lang w:val="uk-UA"/>
        </w:rPr>
        <w:t>2</w:t>
      </w:r>
      <w:r w:rsidRPr="00150EB7">
        <w:rPr>
          <w:rFonts w:ascii="Times New Roman" w:hAnsi="Times New Roman" w:cs="Times New Roman"/>
          <w:sz w:val="28"/>
          <w:szCs w:val="28"/>
          <w:lang w:val="uk-UA"/>
        </w:rPr>
        <w:t xml:space="preserve"> монографії з археологічної тематики, підготував 11 публікацій з даної галузі. Здійснені науковцем археологічні роботи, результати яких висвітлені у статтях у більшій мірі на сторінках тогочасних спеціальних періодичних видань, є джерелами, які розкривають історію археологічних досліджень як Півдня та Центру України, так й інших територій Російської імперії, у межах яких проводив наукову роботу В. Ястребов. Оцінка результатів роботи Володимира Ястребова по дослідженню пам’яток старовини дозволяє визначити не лише вклад власне дослідника у розвиток археологічної науки другої половини – кінця ХІХ століття, але й комплексно зрозуміти та охарактеризувати процес розвитку тогочасної археології. </w:t>
      </w:r>
    </w:p>
    <w:p w:rsidR="007C154B" w:rsidRPr="00150EB7" w:rsidRDefault="007C154B" w:rsidP="006B1C0C">
      <w:pPr>
        <w:spacing w:after="0" w:line="360" w:lineRule="auto"/>
        <w:jc w:val="both"/>
        <w:rPr>
          <w:rFonts w:ascii="Times New Roman" w:hAnsi="Times New Roman" w:cs="Times New Roman"/>
          <w:sz w:val="28"/>
          <w:szCs w:val="28"/>
          <w:lang w:val="uk-UA"/>
        </w:rPr>
      </w:pPr>
    </w:p>
    <w:p w:rsidR="002F73A5" w:rsidRPr="00150EB7" w:rsidRDefault="002F73A5" w:rsidP="002F73A5">
      <w:pPr>
        <w:spacing w:after="0" w:line="360" w:lineRule="auto"/>
        <w:jc w:val="both"/>
        <w:rPr>
          <w:rFonts w:ascii="Times New Roman" w:hAnsi="Times New Roman" w:cs="Times New Roman"/>
          <w:b/>
          <w:sz w:val="28"/>
          <w:szCs w:val="28"/>
          <w:lang w:val="uk-UA"/>
        </w:rPr>
      </w:pPr>
      <w:r w:rsidRPr="00150EB7">
        <w:rPr>
          <w:rFonts w:ascii="Times New Roman" w:hAnsi="Times New Roman" w:cs="Times New Roman"/>
          <w:b/>
          <w:sz w:val="28"/>
          <w:szCs w:val="28"/>
          <w:lang w:val="uk-UA"/>
        </w:rPr>
        <w:t>4.1. Місце археології у науковому житті В.</w:t>
      </w:r>
      <w:r w:rsidR="00837944" w:rsidRPr="00150EB7">
        <w:rPr>
          <w:rFonts w:ascii="Times New Roman" w:hAnsi="Times New Roman" w:cs="Times New Roman"/>
          <w:b/>
          <w:sz w:val="28"/>
          <w:szCs w:val="28"/>
          <w:lang w:val="uk-UA"/>
        </w:rPr>
        <w:t> М</w:t>
      </w:r>
      <w:r w:rsidR="00837944" w:rsidRPr="00150EB7">
        <w:rPr>
          <w:rFonts w:ascii="Times New Roman" w:hAnsi="Times New Roman" w:cs="Times New Roman"/>
          <w:b/>
          <w:sz w:val="28"/>
          <w:szCs w:val="28"/>
          <w:lang w:val="en-US"/>
        </w:rPr>
        <w:t> </w:t>
      </w:r>
      <w:r w:rsidRPr="00150EB7">
        <w:rPr>
          <w:rFonts w:ascii="Times New Roman" w:hAnsi="Times New Roman" w:cs="Times New Roman"/>
          <w:b/>
          <w:sz w:val="28"/>
          <w:szCs w:val="28"/>
          <w:lang w:val="uk-UA"/>
        </w:rPr>
        <w:t xml:space="preserve"> Ястребова</w:t>
      </w:r>
    </w:p>
    <w:p w:rsidR="007C154B" w:rsidRPr="00150EB7" w:rsidRDefault="007C154B" w:rsidP="002F73A5">
      <w:pPr>
        <w:spacing w:after="0" w:line="360" w:lineRule="auto"/>
        <w:jc w:val="both"/>
        <w:rPr>
          <w:rFonts w:ascii="Times New Roman" w:hAnsi="Times New Roman" w:cs="Times New Roman"/>
          <w:b/>
          <w:sz w:val="28"/>
          <w:szCs w:val="28"/>
          <w:lang w:val="uk-UA"/>
        </w:rPr>
      </w:pPr>
    </w:p>
    <w:p w:rsidR="007C154B" w:rsidRPr="00150EB7" w:rsidRDefault="007C154B" w:rsidP="00C426F1">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Археологія займала особливе місце серед наукових напрямків, якими цікавився Володимир Ястребов. Він вважав археологію наукою, яка здійснила переворот у історичній науці і завдяки якій знання про минуле людства набуло якісно нового характеру, коли «…на очах не більше двох поколінь історія перестала бути просто переліком династій, царів, битв, перемог та поразок…»</w:t>
      </w:r>
      <w:r w:rsidR="00B228A6" w:rsidRPr="00150EB7">
        <w:rPr>
          <w:rStyle w:val="af"/>
          <w:rFonts w:ascii="Times New Roman" w:hAnsi="Times New Roman"/>
          <w:sz w:val="28"/>
          <w:szCs w:val="28"/>
          <w:lang w:val="uk-UA"/>
        </w:rPr>
        <w:footnoteReference w:id="293"/>
      </w:r>
      <w:r w:rsidRPr="00150EB7">
        <w:rPr>
          <w:rFonts w:ascii="Times New Roman" w:hAnsi="Times New Roman" w:cs="Times New Roman"/>
          <w:sz w:val="28"/>
          <w:szCs w:val="28"/>
          <w:lang w:val="uk-UA"/>
        </w:rPr>
        <w:t xml:space="preserve">. Дослідник вказував на результати науки про </w:t>
      </w:r>
      <w:r w:rsidRPr="00150EB7">
        <w:rPr>
          <w:rFonts w:ascii="Times New Roman" w:hAnsi="Times New Roman" w:cs="Times New Roman"/>
          <w:sz w:val="28"/>
          <w:szCs w:val="28"/>
          <w:lang w:val="uk-UA"/>
        </w:rPr>
        <w:lastRenderedPageBreak/>
        <w:t xml:space="preserve">старожитності, які значно вплинули на пізнання історії, хоча археологія як наука була тільки на початкових етапах свого розвитку. В. Ястребов чітко розумів важливість археологічних досліджень й позиціонував їх як важливий науковий засіб отримання нового матеріалу для пізнання давнього минулого. Вчений вважав, що археологічні джерела для історичного дослідження мають не менш важливе значення, ніж писемні свідчення. А для отримання більш повного розуміння історичних процесів, окрім письмових джерел, варто використовувати також й методи інших наук – археології, етнографії, нумізматики тощо. Він зазначав, що саме завдяки археологічним даним, історик має можливість верифікувати інформацію, отриману з писемних джерел. </w:t>
      </w:r>
    </w:p>
    <w:p w:rsidR="006B1C0C" w:rsidRPr="00150EB7" w:rsidRDefault="006B1C0C" w:rsidP="00C426F1">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Археологічна діяльність Володимира Миколайовича припала на період фундаментальних змін в галузі археології: у ІІ половині ХІХ століття археологічна наука виділяється в окремий науковий напрямок і починає набувати професійних рис, впроваджуються наукові підходи та методи до проведення археологічних досліджень, організовуються наукові товариства, що є центрами наукових досліджень, започаткову</w:t>
      </w:r>
      <w:r w:rsidR="00AF0640" w:rsidRPr="00150EB7">
        <w:rPr>
          <w:rFonts w:ascii="Times New Roman" w:hAnsi="Times New Roman" w:cs="Times New Roman"/>
          <w:sz w:val="28"/>
          <w:szCs w:val="28"/>
          <w:lang w:val="uk-UA"/>
        </w:rPr>
        <w:t>ється проведення систематичних а</w:t>
      </w:r>
      <w:r w:rsidRPr="00150EB7">
        <w:rPr>
          <w:rFonts w:ascii="Times New Roman" w:hAnsi="Times New Roman" w:cs="Times New Roman"/>
          <w:sz w:val="28"/>
          <w:szCs w:val="28"/>
          <w:lang w:val="uk-UA"/>
        </w:rPr>
        <w:t>рхеологічних з’їздів, відбувається правове регулювання в галузі археології – видання дозволів та контроль за проведенням археологічних робіт, чим займається провідна тогочасна наукова установа – Імператорська археологічна комісія</w:t>
      </w:r>
      <w:r w:rsidR="00096EB2" w:rsidRPr="00150EB7">
        <w:rPr>
          <w:rFonts w:ascii="Times New Roman" w:hAnsi="Times New Roman" w:cs="Times New Roman"/>
          <w:sz w:val="28"/>
          <w:szCs w:val="28"/>
          <w:lang w:val="uk-UA"/>
        </w:rPr>
        <w:t xml:space="preserve"> (далі – ІАК)</w:t>
      </w:r>
      <w:r w:rsidRPr="00150EB7">
        <w:rPr>
          <w:rFonts w:ascii="Times New Roman" w:hAnsi="Times New Roman" w:cs="Times New Roman"/>
          <w:sz w:val="28"/>
          <w:szCs w:val="28"/>
          <w:lang w:val="uk-UA"/>
        </w:rPr>
        <w:t>.</w:t>
      </w:r>
    </w:p>
    <w:p w:rsidR="006B1C0C" w:rsidRPr="00150EB7" w:rsidRDefault="006B1C0C" w:rsidP="006B1C0C">
      <w:pPr>
        <w:spacing w:after="0" w:line="360" w:lineRule="auto"/>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 </w:t>
      </w:r>
      <w:r w:rsidR="00C426F1" w:rsidRPr="00150EB7">
        <w:rPr>
          <w:rFonts w:ascii="Times New Roman" w:hAnsi="Times New Roman" w:cs="Times New Roman"/>
          <w:sz w:val="28"/>
          <w:szCs w:val="28"/>
          <w:lang w:val="uk-UA"/>
        </w:rPr>
        <w:tab/>
      </w:r>
      <w:r w:rsidRPr="00150EB7">
        <w:rPr>
          <w:rFonts w:ascii="Times New Roman" w:hAnsi="Times New Roman" w:cs="Times New Roman"/>
          <w:sz w:val="28"/>
          <w:szCs w:val="28"/>
          <w:lang w:val="uk-UA"/>
        </w:rPr>
        <w:t xml:space="preserve">Напрямки діяльності дослідника у археологічній галузі були досить різноманітні. Окрім вивчення власне археологічних пам’яток та написання детальних звітів, Володимир Миколайович займався музейною роботою, збирав матеріали для підготовки археологічної карти Херсонської губернії, приділяв увагу питанню охорони </w:t>
      </w:r>
      <w:r w:rsidR="00096EB2" w:rsidRPr="00150EB7">
        <w:rPr>
          <w:rFonts w:ascii="Times New Roman" w:hAnsi="Times New Roman" w:cs="Times New Roman"/>
          <w:sz w:val="28"/>
          <w:szCs w:val="28"/>
          <w:lang w:val="uk-UA"/>
        </w:rPr>
        <w:t>пам’яток, на основі звітів ІАК та Московського археологічного товариства (далі – МАТ)</w:t>
      </w:r>
      <w:r w:rsidRPr="00150EB7">
        <w:rPr>
          <w:rFonts w:ascii="Times New Roman" w:hAnsi="Times New Roman" w:cs="Times New Roman"/>
          <w:sz w:val="28"/>
          <w:szCs w:val="28"/>
          <w:lang w:val="uk-UA"/>
        </w:rPr>
        <w:t xml:space="preserve"> систематично робив короткі огляди археологічних досліджень, готував рецензії на праці відомих тогочасних археологів. </w:t>
      </w:r>
    </w:p>
    <w:p w:rsidR="006B1C0C" w:rsidRPr="00150EB7" w:rsidRDefault="006B1C0C" w:rsidP="00C426F1">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lastRenderedPageBreak/>
        <w:t>Загалом дослідники виділяють два період</w:t>
      </w:r>
      <w:r w:rsidR="00AF0640" w:rsidRPr="00150EB7">
        <w:rPr>
          <w:rFonts w:ascii="Times New Roman" w:hAnsi="Times New Roman" w:cs="Times New Roman"/>
          <w:sz w:val="28"/>
          <w:szCs w:val="28"/>
          <w:lang w:val="uk-UA"/>
        </w:rPr>
        <w:t>и в археологічній діяльності В. М. </w:t>
      </w:r>
      <w:r w:rsidRPr="00150EB7">
        <w:rPr>
          <w:rFonts w:ascii="Times New Roman" w:hAnsi="Times New Roman" w:cs="Times New Roman"/>
          <w:sz w:val="28"/>
          <w:szCs w:val="28"/>
          <w:lang w:val="uk-UA"/>
        </w:rPr>
        <w:t>Ястребова</w:t>
      </w:r>
      <w:r w:rsidR="00B228A6" w:rsidRPr="00150EB7">
        <w:rPr>
          <w:rStyle w:val="af"/>
          <w:rFonts w:ascii="Times New Roman" w:hAnsi="Times New Roman"/>
          <w:sz w:val="28"/>
          <w:szCs w:val="28"/>
          <w:lang w:val="uk-UA"/>
        </w:rPr>
        <w:footnoteReference w:id="294"/>
      </w:r>
      <w:r w:rsidRPr="00150EB7">
        <w:rPr>
          <w:rFonts w:ascii="Times New Roman" w:hAnsi="Times New Roman" w:cs="Times New Roman"/>
          <w:sz w:val="28"/>
          <w:szCs w:val="28"/>
          <w:lang w:val="uk-UA"/>
        </w:rPr>
        <w:t xml:space="preserve">. Перший період охоплює 1883-1887 роки і характеризується зацікавленістю дослідника місцевими археологічними об’єктами, активним пошуком матеріалів для розширення училищної археологічної колекції, проведенням перших власних археологічних польових досліджень. Другий період припадає на 1888-1897 роки і визначається співпрацею з ІАК, розширенням географії археологічних досліджень, професійним становленням науковця та підготовкою ним низки узагальнюючих праць на основі попередньої роботи. </w:t>
      </w:r>
    </w:p>
    <w:p w:rsidR="006B1C0C" w:rsidRPr="00150EB7" w:rsidRDefault="006B1C0C" w:rsidP="00C426F1">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Становлення Володимира Ястребова як археолога відбувалось поступово – від аматорської спорадичної археологічної діяльності у ролі вчителя ЄЗРУ до визнаного археолога, члена наукових товариств та співробітника ІАК. Детально вивчаючи діяльність науковця на ниві археології, </w:t>
      </w:r>
      <w:r w:rsidR="000234B2" w:rsidRPr="00150EB7">
        <w:rPr>
          <w:rFonts w:ascii="Times New Roman" w:hAnsi="Times New Roman" w:cs="Times New Roman"/>
          <w:sz w:val="28"/>
          <w:szCs w:val="28"/>
          <w:lang w:val="uk-UA"/>
        </w:rPr>
        <w:t>цей еволюційний процес прослідковується досить чітко.</w:t>
      </w:r>
    </w:p>
    <w:p w:rsidR="006B1C0C" w:rsidRPr="00150EB7" w:rsidRDefault="006B1C0C" w:rsidP="00C426F1">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1883 рік – час призначення В. Ястребова завідувачем музейної кімнати при ЄЗРУ. З цього часу історик активно ш</w:t>
      </w:r>
      <w:r w:rsidR="00AF0640" w:rsidRPr="00150EB7">
        <w:rPr>
          <w:rFonts w:ascii="Times New Roman" w:hAnsi="Times New Roman" w:cs="Times New Roman"/>
          <w:sz w:val="28"/>
          <w:szCs w:val="28"/>
          <w:lang w:val="uk-UA"/>
        </w:rPr>
        <w:t>укає шляхи поповнення колекції:</w:t>
      </w:r>
      <w:r w:rsidRPr="00150EB7">
        <w:rPr>
          <w:rFonts w:ascii="Times New Roman" w:hAnsi="Times New Roman" w:cs="Times New Roman"/>
          <w:sz w:val="28"/>
          <w:szCs w:val="28"/>
          <w:lang w:val="uk-UA"/>
        </w:rPr>
        <w:t xml:space="preserve"> налагоджує контакти з місцевими землевласниками, колекціонерами, меценатами, збирає інформацію про артефакти через своїх учнів. Він тісно пов’язує педагогічну роботу із дослідженнями пам’яток старовини. В. Ястребов залучає студентів училища до участі у дослідженнях, тим самим використовуючи археологію як дієвий засіб у процесі виховання в учнів зацікавленості до минулого свого краю: «…мені хотілося б щоб школа через своїх вихованців пробуджувала та зміцнювала в суспільстві повагу до місцевої старовини й ставила б інтерес науки на місце розвинутої у нас згубної пристрасті скарбошукацтва…»</w:t>
      </w:r>
      <w:r w:rsidR="00B228A6" w:rsidRPr="00150EB7">
        <w:rPr>
          <w:rStyle w:val="af"/>
          <w:rFonts w:ascii="Times New Roman" w:hAnsi="Times New Roman"/>
          <w:sz w:val="28"/>
          <w:szCs w:val="28"/>
          <w:lang w:val="uk-UA"/>
        </w:rPr>
        <w:footnoteReference w:id="295"/>
      </w:r>
      <w:r w:rsidRPr="00150EB7">
        <w:rPr>
          <w:rFonts w:ascii="Times New Roman" w:hAnsi="Times New Roman" w:cs="Times New Roman"/>
          <w:sz w:val="28"/>
          <w:szCs w:val="28"/>
          <w:lang w:val="uk-UA"/>
        </w:rPr>
        <w:t>. Діяль</w:t>
      </w:r>
      <w:r w:rsidR="00AF0640" w:rsidRPr="00150EB7">
        <w:rPr>
          <w:rFonts w:ascii="Times New Roman" w:hAnsi="Times New Roman" w:cs="Times New Roman"/>
          <w:sz w:val="28"/>
          <w:szCs w:val="28"/>
          <w:lang w:val="uk-UA"/>
        </w:rPr>
        <w:t>ність В. М. </w:t>
      </w:r>
      <w:r w:rsidRPr="00150EB7">
        <w:rPr>
          <w:rFonts w:ascii="Times New Roman" w:hAnsi="Times New Roman" w:cs="Times New Roman"/>
          <w:sz w:val="28"/>
          <w:szCs w:val="28"/>
          <w:lang w:val="uk-UA"/>
        </w:rPr>
        <w:t xml:space="preserve">Ястребова на посаді завідувача музейною кімнатою земського реального училища є важливим етапом на шляху становлення його як археолога. Швидкість </w:t>
      </w:r>
      <w:r w:rsidRPr="00150EB7">
        <w:rPr>
          <w:rFonts w:ascii="Times New Roman" w:hAnsi="Times New Roman" w:cs="Times New Roman"/>
          <w:sz w:val="28"/>
          <w:szCs w:val="28"/>
          <w:lang w:val="uk-UA"/>
        </w:rPr>
        <w:lastRenderedPageBreak/>
        <w:t xml:space="preserve">розширення музейної колекції вказує на динаміку роботи науковця у цьому напрямку. На 1886 рік колекція налічувала вже більше ніж півтисячі предметів, що було вдвічі більше, ніж на момент початку завідування В. Ястребова. Значна частина речей до музею надходила </w:t>
      </w:r>
      <w:r w:rsidR="00AF0640" w:rsidRPr="00150EB7">
        <w:rPr>
          <w:rFonts w:ascii="Times New Roman" w:hAnsi="Times New Roman" w:cs="Times New Roman"/>
          <w:sz w:val="28"/>
          <w:szCs w:val="28"/>
          <w:lang w:val="uk-UA"/>
        </w:rPr>
        <w:t>з розкопок, які провадив сам В. </w:t>
      </w:r>
      <w:r w:rsidRPr="00150EB7">
        <w:rPr>
          <w:rFonts w:ascii="Times New Roman" w:hAnsi="Times New Roman" w:cs="Times New Roman"/>
          <w:sz w:val="28"/>
          <w:szCs w:val="28"/>
          <w:lang w:val="uk-UA"/>
        </w:rPr>
        <w:t>Ястребов. Так, наприклад, у 1887 році з розкопаних дослідником трьох курганів до колекції училища надійшло 129 предметів. На 1895 рік у музеї налічувалось вже 2034 експонати, з яких власне археологічних предметів – 1713</w:t>
      </w:r>
      <w:r w:rsidR="00B228A6" w:rsidRPr="00150EB7">
        <w:rPr>
          <w:rStyle w:val="af"/>
          <w:rFonts w:ascii="Times New Roman" w:hAnsi="Times New Roman"/>
          <w:sz w:val="28"/>
          <w:szCs w:val="28"/>
          <w:lang w:val="uk-UA"/>
        </w:rPr>
        <w:footnoteReference w:id="296"/>
      </w:r>
      <w:r w:rsidRPr="00150EB7">
        <w:rPr>
          <w:rFonts w:ascii="Times New Roman" w:hAnsi="Times New Roman" w:cs="Times New Roman"/>
          <w:sz w:val="28"/>
          <w:szCs w:val="28"/>
          <w:lang w:val="uk-UA"/>
        </w:rPr>
        <w:t>. Варто зазначити, що речі каталогізовано не було, тому на сьогоднішній день можна зробити лише часткову рек</w:t>
      </w:r>
      <w:r w:rsidR="00AF0640" w:rsidRPr="00150EB7">
        <w:rPr>
          <w:rFonts w:ascii="Times New Roman" w:hAnsi="Times New Roman" w:cs="Times New Roman"/>
          <w:sz w:val="28"/>
          <w:szCs w:val="28"/>
          <w:lang w:val="uk-UA"/>
        </w:rPr>
        <w:t>онструкцію музейної колекції В. </w:t>
      </w:r>
      <w:r w:rsidRPr="00150EB7">
        <w:rPr>
          <w:rFonts w:ascii="Times New Roman" w:hAnsi="Times New Roman" w:cs="Times New Roman"/>
          <w:sz w:val="28"/>
          <w:szCs w:val="28"/>
          <w:lang w:val="uk-UA"/>
        </w:rPr>
        <w:t>Ястребова на основі аналізу публікацій д</w:t>
      </w:r>
      <w:r w:rsidR="00B228A6" w:rsidRPr="00150EB7">
        <w:rPr>
          <w:rFonts w:ascii="Times New Roman" w:hAnsi="Times New Roman" w:cs="Times New Roman"/>
          <w:sz w:val="28"/>
          <w:szCs w:val="28"/>
          <w:lang w:val="uk-UA"/>
        </w:rPr>
        <w:t>ослідника</w:t>
      </w:r>
      <w:r w:rsidRPr="00150EB7">
        <w:rPr>
          <w:rFonts w:ascii="Times New Roman" w:hAnsi="Times New Roman" w:cs="Times New Roman"/>
          <w:sz w:val="28"/>
          <w:szCs w:val="28"/>
          <w:lang w:val="uk-UA"/>
        </w:rPr>
        <w:t>. Після смерті Володимира Миколайовича музей почав занепадати. На основі колекції ЄЗРУ на початку ХХ століття П. З. Рябковим було засновано історико-археологічний му</w:t>
      </w:r>
      <w:r w:rsidR="00AF0640" w:rsidRPr="00150EB7">
        <w:rPr>
          <w:rFonts w:ascii="Times New Roman" w:hAnsi="Times New Roman" w:cs="Times New Roman"/>
          <w:sz w:val="28"/>
          <w:szCs w:val="28"/>
          <w:lang w:val="uk-UA"/>
        </w:rPr>
        <w:t>зей.</w:t>
      </w:r>
    </w:p>
    <w:p w:rsidR="006B1C0C" w:rsidRPr="00150EB7" w:rsidRDefault="006B1C0C" w:rsidP="00C426F1">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Перша польова експедиція з метою отримання речей для музею була проведена В. Ястребовим влітку 1883 року. Тоді дослідник був присутній на розкопках кургану у с. Станишине Олександрійського повіту Херсонської губернії, що проводились землевласником К</w:t>
      </w:r>
      <w:r w:rsidR="00AF0640" w:rsidRPr="00150EB7">
        <w:rPr>
          <w:rFonts w:ascii="Times New Roman" w:hAnsi="Times New Roman" w:cs="Times New Roman"/>
          <w:sz w:val="28"/>
          <w:szCs w:val="28"/>
          <w:lang w:val="uk-UA"/>
        </w:rPr>
        <w:t>. </w:t>
      </w:r>
      <w:r w:rsidRPr="00150EB7">
        <w:rPr>
          <w:rFonts w:ascii="Times New Roman" w:hAnsi="Times New Roman" w:cs="Times New Roman"/>
          <w:sz w:val="28"/>
          <w:szCs w:val="28"/>
          <w:lang w:val="uk-UA"/>
        </w:rPr>
        <w:t xml:space="preserve">Абертасовим. Під час цієї експедиції, Володимир Миколайович спостерігав за розкопками кургану, отримав в колекцію музею ЄЗРУ речі з розкопу, які не були цінними для землевласника, поспілкувався із селянами-копачами, записав їхні свідчення про перебіг розкопок та знахідки, обстежив навколишню територію та виявив ряд невеликих курганів. </w:t>
      </w:r>
    </w:p>
    <w:p w:rsidR="006B1C0C" w:rsidRPr="00150EB7" w:rsidRDefault="006B1C0C" w:rsidP="00C426F1">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Наступний рік характеризується подією, яка мала значний вплив на подальше наукове життя історика – участь у </w:t>
      </w:r>
      <w:r w:rsidRPr="00150EB7">
        <w:rPr>
          <w:rFonts w:ascii="Times New Roman" w:hAnsi="Times New Roman" w:cs="Times New Roman"/>
          <w:sz w:val="28"/>
          <w:szCs w:val="28"/>
          <w:lang w:val="en-US"/>
        </w:rPr>
        <w:t>VI</w:t>
      </w:r>
      <w:r w:rsidRPr="00150EB7">
        <w:rPr>
          <w:rFonts w:ascii="Times New Roman" w:hAnsi="Times New Roman" w:cs="Times New Roman"/>
          <w:sz w:val="28"/>
          <w:szCs w:val="28"/>
          <w:lang w:val="uk-UA"/>
        </w:rPr>
        <w:t xml:space="preserve"> Археологічному з’їзді, який проходив в Одесі з 15 серпня по 1 вересня 1884 року і куди В. Ястребов був делегований правлінням ЄЗРУ для участі у археологічній виставці. Значення цього з’їзду полягало в тому, що під час цієї наукової події вченими розроблялися практичні та теоретичні проблеми археології, піднімалися </w:t>
      </w:r>
      <w:r w:rsidRPr="00150EB7">
        <w:rPr>
          <w:rFonts w:ascii="Times New Roman" w:hAnsi="Times New Roman" w:cs="Times New Roman"/>
          <w:sz w:val="28"/>
          <w:szCs w:val="28"/>
          <w:lang w:val="uk-UA"/>
        </w:rPr>
        <w:lastRenderedPageBreak/>
        <w:t xml:space="preserve">питання дослідження та збереженості пам’яток старовини. З іншої сторони, організатори з’їзду, окрім теорії, намагались запровадити й практичні заняття – організували виставку старовинних речей та провели екскурсію до Криму. У цих активностях брав участь і Володимир Миколайович. На виставці, яка діяла під час </w:t>
      </w:r>
      <w:r w:rsidRPr="00150EB7">
        <w:rPr>
          <w:rFonts w:ascii="Times New Roman" w:hAnsi="Times New Roman" w:cs="Times New Roman"/>
          <w:sz w:val="28"/>
          <w:szCs w:val="28"/>
          <w:lang w:val="en-US"/>
        </w:rPr>
        <w:t>VI</w:t>
      </w:r>
      <w:r w:rsidRPr="00150EB7">
        <w:rPr>
          <w:rFonts w:ascii="Times New Roman" w:hAnsi="Times New Roman" w:cs="Times New Roman"/>
          <w:sz w:val="28"/>
          <w:szCs w:val="28"/>
          <w:lang w:val="uk-UA"/>
        </w:rPr>
        <w:t xml:space="preserve"> Археологічного з’їзду він представляв речі з колекції музею ЄЗРУ, які були високо оцінені організаторами та учасниками</w:t>
      </w:r>
      <w:r w:rsidR="00AF0640" w:rsidRPr="00150EB7">
        <w:rPr>
          <w:rFonts w:ascii="Times New Roman" w:hAnsi="Times New Roman" w:cs="Times New Roman"/>
          <w:sz w:val="28"/>
          <w:szCs w:val="28"/>
          <w:lang w:val="uk-UA"/>
        </w:rPr>
        <w:t xml:space="preserve"> з’їзду, а один експонат – ручку</w:t>
      </w:r>
      <w:r w:rsidRPr="00150EB7">
        <w:rPr>
          <w:rFonts w:ascii="Times New Roman" w:hAnsi="Times New Roman" w:cs="Times New Roman"/>
          <w:sz w:val="28"/>
          <w:szCs w:val="28"/>
          <w:lang w:val="uk-UA"/>
        </w:rPr>
        <w:t xml:space="preserve"> </w:t>
      </w:r>
      <w:r w:rsidR="00AF0640" w:rsidRPr="00150EB7">
        <w:rPr>
          <w:rFonts w:ascii="Times New Roman" w:hAnsi="Times New Roman" w:cs="Times New Roman"/>
          <w:sz w:val="28"/>
          <w:szCs w:val="28"/>
          <w:lang w:val="uk-UA"/>
        </w:rPr>
        <w:t xml:space="preserve">від бронзового скіфського кратера </w:t>
      </w:r>
      <w:r w:rsidRPr="00150EB7">
        <w:rPr>
          <w:rFonts w:ascii="Times New Roman" w:hAnsi="Times New Roman" w:cs="Times New Roman"/>
          <w:sz w:val="28"/>
          <w:szCs w:val="28"/>
          <w:lang w:val="uk-UA"/>
        </w:rPr>
        <w:t>із зображенням медузи, що біжить – було вилучено та передано до Ермітажу як особливо цінну річ. Ця знахідка привертає увагу дослідників і сьогодні</w:t>
      </w:r>
      <w:r w:rsidR="00176C21" w:rsidRPr="00150EB7">
        <w:rPr>
          <w:rStyle w:val="af"/>
          <w:rFonts w:ascii="Times New Roman" w:hAnsi="Times New Roman"/>
          <w:sz w:val="28"/>
          <w:szCs w:val="28"/>
          <w:lang w:val="uk-UA"/>
        </w:rPr>
        <w:footnoteReference w:id="297"/>
      </w:r>
      <w:r w:rsidR="00C426F1"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 xml:space="preserve"> Разом із В. Ястребовим, речі зі своїх колекцій на виставці представляли О.</w:t>
      </w:r>
      <w:r w:rsidR="00AF0640" w:rsidRPr="00150EB7">
        <w:rPr>
          <w:rFonts w:ascii="Times New Roman" w:hAnsi="Times New Roman" w:cs="Times New Roman"/>
          <w:sz w:val="28"/>
          <w:szCs w:val="28"/>
          <w:lang w:val="uk-UA"/>
        </w:rPr>
        <w:t> Поль, І. Куріс, І. </w:t>
      </w:r>
      <w:r w:rsidR="00096EB2" w:rsidRPr="00150EB7">
        <w:rPr>
          <w:rFonts w:ascii="Times New Roman" w:hAnsi="Times New Roman" w:cs="Times New Roman"/>
          <w:sz w:val="28"/>
          <w:szCs w:val="28"/>
          <w:lang w:val="uk-UA"/>
        </w:rPr>
        <w:t>Суручан, Д. </w:t>
      </w:r>
      <w:r w:rsidRPr="00150EB7">
        <w:rPr>
          <w:rFonts w:ascii="Times New Roman" w:hAnsi="Times New Roman" w:cs="Times New Roman"/>
          <w:sz w:val="28"/>
          <w:szCs w:val="28"/>
          <w:lang w:val="uk-UA"/>
        </w:rPr>
        <w:t>Яворницький, Я. Чепурін, В. Антонович та інші</w:t>
      </w:r>
      <w:r w:rsidR="00D132B7" w:rsidRPr="00150EB7">
        <w:rPr>
          <w:rStyle w:val="af"/>
          <w:rFonts w:ascii="Times New Roman" w:hAnsi="Times New Roman"/>
          <w:sz w:val="28"/>
          <w:szCs w:val="28"/>
          <w:lang w:val="uk-UA"/>
        </w:rPr>
        <w:footnoteReference w:id="298"/>
      </w:r>
      <w:r w:rsidRPr="00150EB7">
        <w:rPr>
          <w:rFonts w:ascii="Times New Roman" w:hAnsi="Times New Roman" w:cs="Times New Roman"/>
          <w:sz w:val="28"/>
          <w:szCs w:val="28"/>
          <w:lang w:val="uk-UA"/>
        </w:rPr>
        <w:t>. В. Ястребов також брав участь у археологічній екскурсії до Криму, яка була завершальним етапом Одеського археологічного з’їзду й під час якої екскурсанти, поміж іншого, відвідали археологічні розкопки Херсонесу. Саме під час цієї екскурсії історик ближче знайомиться із краєзнавцем-археологом Яковом</w:t>
      </w:r>
      <w:r w:rsidR="00AF0640" w:rsidRPr="00150EB7">
        <w:rPr>
          <w:rFonts w:ascii="Times New Roman" w:hAnsi="Times New Roman" w:cs="Times New Roman"/>
          <w:sz w:val="28"/>
          <w:szCs w:val="28"/>
          <w:lang w:val="uk-UA"/>
        </w:rPr>
        <w:t xml:space="preserve"> Чепуриним, який, за словами Н. </w:t>
      </w:r>
      <w:r w:rsidRPr="00150EB7">
        <w:rPr>
          <w:rFonts w:ascii="Times New Roman" w:hAnsi="Times New Roman" w:cs="Times New Roman"/>
          <w:sz w:val="28"/>
          <w:szCs w:val="28"/>
          <w:lang w:val="uk-UA"/>
        </w:rPr>
        <w:t>Бракер, «коли не збудив, то, напевно, зміцнив його інтерес до археології»</w:t>
      </w:r>
      <w:r w:rsidR="00A90208" w:rsidRPr="00150EB7">
        <w:rPr>
          <w:rStyle w:val="af"/>
          <w:rFonts w:ascii="Times New Roman" w:hAnsi="Times New Roman"/>
          <w:sz w:val="28"/>
          <w:szCs w:val="28"/>
          <w:lang w:val="uk-UA"/>
        </w:rPr>
        <w:footnoteReference w:id="299"/>
      </w:r>
      <w:r w:rsidRPr="00150EB7">
        <w:rPr>
          <w:rFonts w:ascii="Times New Roman" w:hAnsi="Times New Roman" w:cs="Times New Roman"/>
          <w:sz w:val="28"/>
          <w:szCs w:val="28"/>
          <w:lang w:val="uk-UA"/>
        </w:rPr>
        <w:t>. Завдяки з’їзду В.</w:t>
      </w:r>
      <w:r w:rsidRPr="00150EB7">
        <w:rPr>
          <w:rFonts w:ascii="Times New Roman" w:hAnsi="Times New Roman" w:cs="Times New Roman"/>
          <w:sz w:val="28"/>
          <w:szCs w:val="28"/>
          <w:lang w:val="en-US"/>
        </w:rPr>
        <w:t> </w:t>
      </w:r>
      <w:r w:rsidRPr="00150EB7">
        <w:rPr>
          <w:rFonts w:ascii="Times New Roman" w:hAnsi="Times New Roman" w:cs="Times New Roman"/>
          <w:sz w:val="28"/>
          <w:szCs w:val="28"/>
          <w:lang w:val="uk-UA"/>
        </w:rPr>
        <w:t>Ястребов завів нові знайомства та поклав початок подальшій співпраці з багатьма відомими археологами. Припускаємо, що саме цей з’їзд дав поштовх активізації археологічної діяльності науковця, сприяв пошуку власних шляхів та наукових підходів до дослідження археологічних пам’яток, звернув його погляд на місцеві пам’ятки. Підтвердження цьому знаходимо і в самого дослідника, який відзначав, що «з’їзд 1884 року пробудив інтерес до краєзнавчих старожитностей»</w:t>
      </w:r>
      <w:r w:rsidR="00ED51BE" w:rsidRPr="00150EB7">
        <w:rPr>
          <w:rStyle w:val="af"/>
          <w:rFonts w:ascii="Times New Roman" w:hAnsi="Times New Roman"/>
          <w:sz w:val="28"/>
          <w:szCs w:val="28"/>
          <w:lang w:val="uk-UA"/>
        </w:rPr>
        <w:footnoteReference w:id="300"/>
      </w:r>
      <w:r w:rsidRPr="00150EB7">
        <w:rPr>
          <w:rFonts w:ascii="Times New Roman" w:hAnsi="Times New Roman" w:cs="Times New Roman"/>
          <w:sz w:val="28"/>
          <w:szCs w:val="28"/>
          <w:lang w:val="uk-UA"/>
        </w:rPr>
        <w:t xml:space="preserve"> Відтепер увага В. </w:t>
      </w:r>
      <w:r w:rsidRPr="00150EB7">
        <w:rPr>
          <w:rFonts w:ascii="Times New Roman" w:hAnsi="Times New Roman" w:cs="Times New Roman"/>
          <w:sz w:val="28"/>
          <w:szCs w:val="28"/>
          <w:lang w:val="uk-UA"/>
        </w:rPr>
        <w:lastRenderedPageBreak/>
        <w:t>Ястребова все частіше прикута до місцевих пам’яток археології – курганів. Дослідник вбачав у їхньому вивченні значний науковий потенціал. «Кургани – переважаючий, у кількісному відношенні, вид пам’яток старовини у нашому краї, – науковий скарб, ледь початий зараз одиничними, розрізненими розкопками, який очікує докладного, систематичного вивчення»</w:t>
      </w:r>
      <w:r w:rsidR="003B24C8" w:rsidRPr="00150EB7">
        <w:rPr>
          <w:rStyle w:val="af"/>
          <w:rFonts w:ascii="Times New Roman" w:hAnsi="Times New Roman"/>
          <w:sz w:val="28"/>
          <w:szCs w:val="28"/>
          <w:lang w:val="uk-UA"/>
        </w:rPr>
        <w:footnoteReference w:id="301"/>
      </w:r>
      <w:r w:rsidR="00AF0640" w:rsidRPr="00150EB7">
        <w:rPr>
          <w:rFonts w:ascii="Times New Roman" w:hAnsi="Times New Roman" w:cs="Times New Roman"/>
          <w:sz w:val="28"/>
          <w:szCs w:val="28"/>
          <w:lang w:val="uk-UA"/>
        </w:rPr>
        <w:t>. Перші спроби проведення В. </w:t>
      </w:r>
      <w:r w:rsidRPr="00150EB7">
        <w:rPr>
          <w:rFonts w:ascii="Times New Roman" w:hAnsi="Times New Roman" w:cs="Times New Roman"/>
          <w:sz w:val="28"/>
          <w:szCs w:val="28"/>
          <w:lang w:val="uk-UA"/>
        </w:rPr>
        <w:t>Ястребовим самостійних а</w:t>
      </w:r>
      <w:r w:rsidR="00096EB2" w:rsidRPr="00150EB7">
        <w:rPr>
          <w:rFonts w:ascii="Times New Roman" w:hAnsi="Times New Roman" w:cs="Times New Roman"/>
          <w:sz w:val="28"/>
          <w:szCs w:val="28"/>
          <w:lang w:val="uk-UA"/>
        </w:rPr>
        <w:t>рхеологічних розкопок були</w:t>
      </w:r>
      <w:r w:rsidRPr="00150EB7">
        <w:rPr>
          <w:rFonts w:ascii="Times New Roman" w:hAnsi="Times New Roman" w:cs="Times New Roman"/>
          <w:sz w:val="28"/>
          <w:szCs w:val="28"/>
          <w:lang w:val="uk-UA"/>
        </w:rPr>
        <w:t xml:space="preserve"> зроблені у 1884 та 1885 роках. Тоді дослідник розкопав по одному кургану на землях землевласників К. Абертасова та П. Буховецького. Результати розкопок археолог використав для свого дослідження про давні поховальні обряди басейну річки Інгул</w:t>
      </w:r>
      <w:r w:rsidR="003B24C8" w:rsidRPr="00150EB7">
        <w:rPr>
          <w:rStyle w:val="af"/>
          <w:rFonts w:ascii="Times New Roman" w:hAnsi="Times New Roman"/>
          <w:sz w:val="28"/>
          <w:szCs w:val="28"/>
          <w:lang w:val="uk-UA"/>
        </w:rPr>
        <w:footnoteReference w:id="302"/>
      </w:r>
      <w:r w:rsidR="00AF0640" w:rsidRPr="00150EB7">
        <w:rPr>
          <w:rFonts w:ascii="Times New Roman" w:hAnsi="Times New Roman" w:cs="Times New Roman"/>
          <w:sz w:val="28"/>
          <w:szCs w:val="28"/>
          <w:lang w:val="uk-UA"/>
        </w:rPr>
        <w:t>. Н. </w:t>
      </w:r>
      <w:r w:rsidRPr="00150EB7">
        <w:rPr>
          <w:rFonts w:ascii="Times New Roman" w:hAnsi="Times New Roman" w:cs="Times New Roman"/>
          <w:sz w:val="28"/>
          <w:szCs w:val="28"/>
          <w:lang w:val="uk-UA"/>
        </w:rPr>
        <w:t>Бракер у своїх спогадах, першими та цілком самостійними археологічними розкопками Володимира Ястребова називає саме розкопки кургану на землі П. Буховецького на р. Богодушній у 1885 році</w:t>
      </w:r>
      <w:r w:rsidR="00FF4450" w:rsidRPr="00150EB7">
        <w:rPr>
          <w:rStyle w:val="af"/>
          <w:rFonts w:ascii="Times New Roman" w:hAnsi="Times New Roman"/>
          <w:sz w:val="28"/>
          <w:szCs w:val="28"/>
          <w:lang w:val="uk-UA"/>
        </w:rPr>
        <w:footnoteReference w:id="303"/>
      </w:r>
      <w:r w:rsidRPr="00150EB7">
        <w:rPr>
          <w:rFonts w:ascii="Times New Roman" w:hAnsi="Times New Roman" w:cs="Times New Roman"/>
          <w:sz w:val="28"/>
          <w:szCs w:val="28"/>
          <w:lang w:val="uk-UA"/>
        </w:rPr>
        <w:t>. Результати досліджень науковець детально фіксує і на цих матеріалах готує статті до спеціального періодичного видання «Древности. Труд</w:t>
      </w:r>
      <w:r w:rsidRPr="00150EB7">
        <w:rPr>
          <w:rFonts w:ascii="Times New Roman" w:hAnsi="Times New Roman" w:cs="Times New Roman"/>
          <w:sz w:val="28"/>
          <w:szCs w:val="28"/>
        </w:rPr>
        <w:t>ы Московского археологического общества</w:t>
      </w:r>
      <w:r w:rsidRPr="00150EB7">
        <w:rPr>
          <w:rFonts w:ascii="Times New Roman" w:hAnsi="Times New Roman" w:cs="Times New Roman"/>
          <w:sz w:val="28"/>
          <w:szCs w:val="28"/>
          <w:lang w:val="uk-UA"/>
        </w:rPr>
        <w:t>». За свою активну дослідницьку діяльність, у 1885 році В. Ястребов стає членом-кореспондентом Московського археологічного товариства.</w:t>
      </w:r>
    </w:p>
    <w:p w:rsidR="006B1C0C" w:rsidRPr="00150EB7" w:rsidRDefault="006B1C0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Яскравим прикладом розгортання археологічного напрямку досліджень В. Ястребова є його звіт про археологічну колекцію ЄЗРУ, де автор, окрім власне опису колекції, шляхів її поповнення, значне місце відводить досить детальному опису розко</w:t>
      </w:r>
      <w:r w:rsidR="00AF0640" w:rsidRPr="00150EB7">
        <w:rPr>
          <w:rFonts w:ascii="Times New Roman" w:hAnsi="Times New Roman" w:cs="Times New Roman"/>
          <w:sz w:val="28"/>
          <w:szCs w:val="28"/>
          <w:lang w:val="uk-UA"/>
        </w:rPr>
        <w:t>пок трьох курганів на землях В. </w:t>
      </w:r>
      <w:r w:rsidRPr="00150EB7">
        <w:rPr>
          <w:rFonts w:ascii="Times New Roman" w:hAnsi="Times New Roman" w:cs="Times New Roman"/>
          <w:sz w:val="28"/>
          <w:szCs w:val="28"/>
          <w:lang w:val="uk-UA"/>
        </w:rPr>
        <w:t>Шафонського поблизу с. Компаніївка Єлисаветградського повіту влітку 1886 року. Наталія Бракер у свої</w:t>
      </w:r>
      <w:r w:rsidR="00AF0640" w:rsidRPr="00150EB7">
        <w:rPr>
          <w:rFonts w:ascii="Times New Roman" w:hAnsi="Times New Roman" w:cs="Times New Roman"/>
          <w:sz w:val="28"/>
          <w:szCs w:val="28"/>
          <w:lang w:val="uk-UA"/>
        </w:rPr>
        <w:t>х спогадах писала: «Доповідь В. </w:t>
      </w:r>
      <w:r w:rsidRPr="00150EB7">
        <w:rPr>
          <w:rFonts w:ascii="Times New Roman" w:hAnsi="Times New Roman" w:cs="Times New Roman"/>
          <w:sz w:val="28"/>
          <w:szCs w:val="28"/>
          <w:lang w:val="uk-UA"/>
        </w:rPr>
        <w:t>Ястребова про ці розкопки показує, що маємо діло не з дилетантом-археологом, а зі справжнім спеціалістом, доб</w:t>
      </w:r>
      <w:r w:rsidR="00FF4450" w:rsidRPr="00150EB7">
        <w:rPr>
          <w:rFonts w:ascii="Times New Roman" w:hAnsi="Times New Roman" w:cs="Times New Roman"/>
          <w:sz w:val="28"/>
          <w:szCs w:val="28"/>
          <w:lang w:val="uk-UA"/>
        </w:rPr>
        <w:t>ре озброєним для своєї роботи»</w:t>
      </w:r>
      <w:r w:rsidRPr="00150EB7">
        <w:rPr>
          <w:rFonts w:ascii="Times New Roman" w:hAnsi="Times New Roman" w:cs="Times New Roman"/>
          <w:sz w:val="28"/>
          <w:szCs w:val="28"/>
          <w:lang w:val="uk-UA"/>
        </w:rPr>
        <w:t>.</w:t>
      </w:r>
      <w:r w:rsidRPr="00150EB7">
        <w:rPr>
          <w:rFonts w:ascii="Times New Roman" w:hAnsi="Times New Roman" w:cs="Times New Roman"/>
          <w:color w:val="FF0000"/>
          <w:sz w:val="28"/>
          <w:szCs w:val="28"/>
          <w:lang w:val="uk-UA"/>
        </w:rPr>
        <w:t xml:space="preserve"> </w:t>
      </w:r>
      <w:r w:rsidRPr="00150EB7">
        <w:rPr>
          <w:rFonts w:ascii="Times New Roman" w:hAnsi="Times New Roman" w:cs="Times New Roman"/>
          <w:sz w:val="28"/>
          <w:szCs w:val="28"/>
          <w:lang w:val="uk-UA"/>
        </w:rPr>
        <w:t xml:space="preserve">Доповідь було прочитано на урочистих зборах училища 14 вересня 1886 року. Матеріали цієї доповіді </w:t>
      </w:r>
      <w:r w:rsidRPr="00150EB7">
        <w:rPr>
          <w:rFonts w:ascii="Times New Roman" w:hAnsi="Times New Roman" w:cs="Times New Roman"/>
          <w:sz w:val="28"/>
          <w:szCs w:val="28"/>
          <w:lang w:val="uk-UA"/>
        </w:rPr>
        <w:lastRenderedPageBreak/>
        <w:t>у повному обсязі було опубліковано у другому номері Збірника херсонського земства за 1887 рік</w:t>
      </w:r>
      <w:r w:rsidR="00FF4450" w:rsidRPr="00150EB7">
        <w:rPr>
          <w:rStyle w:val="af"/>
          <w:rFonts w:ascii="Times New Roman" w:hAnsi="Times New Roman"/>
          <w:sz w:val="28"/>
          <w:szCs w:val="28"/>
          <w:lang w:val="uk-UA"/>
        </w:rPr>
        <w:footnoteReference w:id="304"/>
      </w:r>
      <w:r w:rsidR="00FF4450"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 xml:space="preserve"> </w:t>
      </w:r>
    </w:p>
    <w:p w:rsidR="006B1C0C" w:rsidRPr="00150EB7" w:rsidRDefault="006B1C0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Влітку 1887 року у Єлисаветградському та Олександрійському повітах на зем</w:t>
      </w:r>
      <w:r w:rsidR="00AF0640" w:rsidRPr="00150EB7">
        <w:rPr>
          <w:rFonts w:ascii="Times New Roman" w:hAnsi="Times New Roman" w:cs="Times New Roman"/>
          <w:sz w:val="28"/>
          <w:szCs w:val="28"/>
          <w:lang w:val="uk-UA"/>
        </w:rPr>
        <w:t>лях приватних землевласників І. Чорбина та І. </w:t>
      </w:r>
      <w:r w:rsidRPr="00150EB7">
        <w:rPr>
          <w:rFonts w:ascii="Times New Roman" w:hAnsi="Times New Roman" w:cs="Times New Roman"/>
          <w:sz w:val="28"/>
          <w:szCs w:val="28"/>
          <w:lang w:val="uk-UA"/>
        </w:rPr>
        <w:t>Шимановського археолог провів дослідження ще трьох курганів. Методика розкопок кургану в ті часи була визначена метою – доступ до поховання. Про повноцінне дослідження поховальної пам’ятки не йшлося. Первісна «науковість» у процесі дослідження курганів полягала, перш за все, у детальній фіксації процесу розкопок та описі знахідок. Під час досліджень 1887 року В</w:t>
      </w:r>
      <w:r w:rsidR="00AF0640" w:rsidRPr="00150EB7">
        <w:rPr>
          <w:rFonts w:ascii="Times New Roman" w:hAnsi="Times New Roman" w:cs="Times New Roman"/>
          <w:sz w:val="28"/>
          <w:szCs w:val="28"/>
          <w:lang w:val="uk-UA"/>
        </w:rPr>
        <w:t>. </w:t>
      </w:r>
      <w:r w:rsidRPr="00150EB7">
        <w:rPr>
          <w:rFonts w:ascii="Times New Roman" w:hAnsi="Times New Roman" w:cs="Times New Roman"/>
          <w:sz w:val="28"/>
          <w:szCs w:val="28"/>
          <w:lang w:val="uk-UA"/>
        </w:rPr>
        <w:t>Ястребов поруч із розповсюдженими у той період методами копання ями «круглою криницею» чи прямокутною ямою з вершини кургану донизу, намагався користуватися науковими методами ведення розкопок: шурфував невеликими траншеями, робив зачистку до материка («дно б</w:t>
      </w:r>
      <w:r w:rsidRPr="00150EB7">
        <w:rPr>
          <w:rFonts w:ascii="Times New Roman" w:hAnsi="Times New Roman" w:cs="Times New Roman"/>
          <w:sz w:val="28"/>
          <w:szCs w:val="28"/>
        </w:rPr>
        <w:t>ы</w:t>
      </w:r>
      <w:r w:rsidRPr="00150EB7">
        <w:rPr>
          <w:rFonts w:ascii="Times New Roman" w:hAnsi="Times New Roman" w:cs="Times New Roman"/>
          <w:sz w:val="28"/>
          <w:szCs w:val="28"/>
          <w:lang w:val="uk-UA"/>
        </w:rPr>
        <w:t>ло выстрогано лопатами»), фіксував місцезнаходження скелета (в насипі чи в ґрунт</w:t>
      </w:r>
      <w:r w:rsidR="00046DC9" w:rsidRPr="00150EB7">
        <w:rPr>
          <w:rFonts w:ascii="Times New Roman" w:hAnsi="Times New Roman" w:cs="Times New Roman"/>
          <w:sz w:val="28"/>
          <w:szCs w:val="28"/>
          <w:lang w:val="uk-UA"/>
        </w:rPr>
        <w:t>і), робив замальовки артефактів. Д</w:t>
      </w:r>
      <w:r w:rsidRPr="00150EB7">
        <w:rPr>
          <w:rFonts w:ascii="Times New Roman" w:hAnsi="Times New Roman" w:cs="Times New Roman"/>
          <w:sz w:val="28"/>
          <w:szCs w:val="28"/>
          <w:lang w:val="uk-UA"/>
        </w:rPr>
        <w:t>ля дослідження знахідок, як от наприклад, вохри чи залишків циновки використовував мікроскопічне дослідження, звертаючись за допомогою до свого колеги</w:t>
      </w:r>
      <w:r w:rsidR="00046DC9" w:rsidRPr="00150EB7">
        <w:rPr>
          <w:rFonts w:ascii="Times New Roman" w:hAnsi="Times New Roman" w:cs="Times New Roman"/>
          <w:sz w:val="28"/>
          <w:szCs w:val="28"/>
          <w:lang w:val="uk-UA"/>
        </w:rPr>
        <w:t xml:space="preserve"> – викладача природознавства Я. </w:t>
      </w:r>
      <w:r w:rsidRPr="00150EB7">
        <w:rPr>
          <w:rFonts w:ascii="Times New Roman" w:hAnsi="Times New Roman" w:cs="Times New Roman"/>
          <w:sz w:val="28"/>
          <w:szCs w:val="28"/>
          <w:lang w:val="uk-UA"/>
        </w:rPr>
        <w:t>Блізніна.</w:t>
      </w:r>
      <w:r w:rsidRPr="00150EB7">
        <w:rPr>
          <w:rFonts w:ascii="Times New Roman" w:eastAsia="Calibri" w:hAnsi="Times New Roman" w:cs="Times New Roman"/>
          <w:sz w:val="28"/>
          <w:szCs w:val="28"/>
          <w:lang w:val="uk-UA"/>
        </w:rPr>
        <w:t xml:space="preserve"> </w:t>
      </w:r>
      <w:r w:rsidRPr="00150EB7">
        <w:rPr>
          <w:rFonts w:ascii="Times New Roman" w:hAnsi="Times New Roman" w:cs="Times New Roman"/>
          <w:sz w:val="28"/>
          <w:szCs w:val="28"/>
          <w:lang w:val="uk-UA"/>
        </w:rPr>
        <w:t>Дослідник розумів, що наукова цінність предметів давнини залежить від інформації про обставини та місцезнаходження решток в межах пам’ятки, тому важливою частиною роботи В. Ястребова цього періоду є методичний підхід до опису та систематизації знахідок. Використовуючи метод стратиграфії, дослідник ретельно описує кожен штик, структуру ґрунту та знахідки в межах штика, тим самим фіксуючи порядок залягання культурних шарів та поховань один відносно одного. Висота штика коливалась від 18 до 5</w:t>
      </w:r>
      <w:r w:rsidR="00046DC9" w:rsidRPr="00150EB7">
        <w:rPr>
          <w:rFonts w:ascii="Times New Roman" w:hAnsi="Times New Roman" w:cs="Times New Roman"/>
          <w:sz w:val="28"/>
          <w:szCs w:val="28"/>
          <w:lang w:val="uk-UA"/>
        </w:rPr>
        <w:t>0</w:t>
      </w:r>
      <w:r w:rsidRPr="00150EB7">
        <w:rPr>
          <w:rFonts w:ascii="Times New Roman" w:hAnsi="Times New Roman" w:cs="Times New Roman"/>
          <w:sz w:val="28"/>
          <w:szCs w:val="28"/>
          <w:lang w:val="uk-UA"/>
        </w:rPr>
        <w:t xml:space="preserve"> см. </w:t>
      </w:r>
    </w:p>
    <w:p w:rsidR="006B1C0C" w:rsidRPr="00150EB7" w:rsidRDefault="006B1C0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Особлива увага приділялась правильному розчищенню скелетів й використання для цього процесу спеціа</w:t>
      </w:r>
      <w:r w:rsidR="00046DC9" w:rsidRPr="00150EB7">
        <w:rPr>
          <w:rFonts w:ascii="Times New Roman" w:hAnsi="Times New Roman" w:cs="Times New Roman"/>
          <w:sz w:val="28"/>
          <w:szCs w:val="28"/>
          <w:lang w:val="uk-UA"/>
        </w:rPr>
        <w:t>льного реманенту. Із записів В. </w:t>
      </w:r>
      <w:r w:rsidRPr="00150EB7">
        <w:rPr>
          <w:rFonts w:ascii="Times New Roman" w:hAnsi="Times New Roman" w:cs="Times New Roman"/>
          <w:sz w:val="28"/>
          <w:szCs w:val="28"/>
          <w:lang w:val="uk-UA"/>
        </w:rPr>
        <w:t xml:space="preserve">Ястребова бачимо, що цю роботу </w:t>
      </w:r>
      <w:r w:rsidR="004346E4" w:rsidRPr="00150EB7">
        <w:rPr>
          <w:rFonts w:ascii="Times New Roman" w:hAnsi="Times New Roman" w:cs="Times New Roman"/>
          <w:sz w:val="28"/>
          <w:szCs w:val="28"/>
          <w:lang w:val="uk-UA"/>
        </w:rPr>
        <w:t>зазвичай він проводив особисто</w:t>
      </w:r>
      <w:r w:rsidRPr="00150EB7">
        <w:rPr>
          <w:rFonts w:ascii="Times New Roman" w:hAnsi="Times New Roman" w:cs="Times New Roman"/>
          <w:sz w:val="28"/>
          <w:szCs w:val="28"/>
          <w:lang w:val="uk-UA"/>
        </w:rPr>
        <w:t>.</w:t>
      </w:r>
    </w:p>
    <w:p w:rsidR="006B1C0C" w:rsidRPr="00150EB7" w:rsidRDefault="006B1C0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lastRenderedPageBreak/>
        <w:t>У б</w:t>
      </w:r>
      <w:r w:rsidR="007240F3" w:rsidRPr="00150EB7">
        <w:rPr>
          <w:rFonts w:ascii="Times New Roman" w:hAnsi="Times New Roman" w:cs="Times New Roman"/>
          <w:sz w:val="28"/>
          <w:szCs w:val="28"/>
          <w:lang w:val="uk-UA"/>
        </w:rPr>
        <w:t>агатьох розкритих В. Ястребовим</w:t>
      </w:r>
      <w:r w:rsidRPr="00150EB7">
        <w:rPr>
          <w:rFonts w:ascii="Times New Roman" w:hAnsi="Times New Roman" w:cs="Times New Roman"/>
          <w:sz w:val="28"/>
          <w:szCs w:val="28"/>
          <w:lang w:val="uk-UA"/>
        </w:rPr>
        <w:t xml:space="preserve"> </w:t>
      </w:r>
      <w:r w:rsidR="004346E4" w:rsidRPr="00150EB7">
        <w:rPr>
          <w:rFonts w:ascii="Times New Roman" w:hAnsi="Times New Roman" w:cs="Times New Roman"/>
          <w:sz w:val="28"/>
          <w:szCs w:val="28"/>
          <w:lang w:val="uk-UA"/>
        </w:rPr>
        <w:t>похованнях було знайдено вохру.</w:t>
      </w:r>
      <w:r w:rsidRPr="00150EB7">
        <w:rPr>
          <w:rFonts w:ascii="Times New Roman" w:hAnsi="Times New Roman" w:cs="Times New Roman"/>
          <w:sz w:val="28"/>
          <w:szCs w:val="28"/>
          <w:lang w:val="uk-UA"/>
        </w:rPr>
        <w:t xml:space="preserve"> Шукаючи пояснення використанню вохри, науковець спростовує попередні версії О. Бобринського про те, що вохра потрапляла на кістяк у результаті падіння на нього пофарбованого зсередини дерев’яного склепу. В. Ястребов слушно висловлював гіпотезу про те, що померлого татуювали за допомогою цієї фарби, яка з часом залишала свій відбиток на кістках</w:t>
      </w:r>
      <w:r w:rsidR="004346E4" w:rsidRPr="00150EB7">
        <w:rPr>
          <w:rStyle w:val="af"/>
          <w:rFonts w:ascii="Times New Roman" w:hAnsi="Times New Roman"/>
          <w:sz w:val="28"/>
          <w:szCs w:val="28"/>
          <w:lang w:val="uk-UA"/>
        </w:rPr>
        <w:footnoteReference w:id="305"/>
      </w:r>
      <w:r w:rsidR="004346E4" w:rsidRPr="00150EB7">
        <w:rPr>
          <w:rFonts w:ascii="Times New Roman" w:hAnsi="Times New Roman" w:cs="Times New Roman"/>
          <w:sz w:val="28"/>
          <w:szCs w:val="28"/>
          <w:lang w:val="uk-UA"/>
        </w:rPr>
        <w:t>.</w:t>
      </w:r>
    </w:p>
    <w:p w:rsidR="006B1C0C" w:rsidRPr="00150EB7" w:rsidRDefault="006B1C0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З 1888 року починається співпраця Володимира Миколайовича Ястребова з Імператорською археологічною комісією. Це була наукова установа, яка займалась збором інформації про пам’ятки старовини, про державні та приватні колекції старожитностей, керувала археологічними дослідженнями в Російській імперії й мала право видавати дозволи на розкопки – «відкриті листи». Співробітники Комісії, які отримували «відкритого листа» були зобов’язані здати до </w:t>
      </w:r>
      <w:r w:rsidR="00046DC9" w:rsidRPr="00150EB7">
        <w:rPr>
          <w:rFonts w:ascii="Times New Roman" w:hAnsi="Times New Roman" w:cs="Times New Roman"/>
          <w:sz w:val="28"/>
          <w:szCs w:val="28"/>
          <w:lang w:val="uk-UA"/>
        </w:rPr>
        <w:t>ІАК звіт про проведенні роботи.</w:t>
      </w:r>
      <w:r w:rsidRPr="00150EB7">
        <w:rPr>
          <w:rFonts w:ascii="Times New Roman" w:hAnsi="Times New Roman" w:cs="Times New Roman"/>
          <w:sz w:val="28"/>
          <w:szCs w:val="28"/>
          <w:lang w:val="uk-UA"/>
        </w:rPr>
        <w:t xml:space="preserve"> Саме з цієї установи дослідник офіційно отримує свої перші науко</w:t>
      </w:r>
      <w:r w:rsidR="00046DC9" w:rsidRPr="00150EB7">
        <w:rPr>
          <w:rFonts w:ascii="Times New Roman" w:hAnsi="Times New Roman" w:cs="Times New Roman"/>
          <w:sz w:val="28"/>
          <w:szCs w:val="28"/>
          <w:lang w:val="uk-UA"/>
        </w:rPr>
        <w:t>ві відрядження. За спогадами Н. </w:t>
      </w:r>
      <w:r w:rsidRPr="00150EB7">
        <w:rPr>
          <w:rFonts w:ascii="Times New Roman" w:hAnsi="Times New Roman" w:cs="Times New Roman"/>
          <w:sz w:val="28"/>
          <w:szCs w:val="28"/>
          <w:lang w:val="uk-UA"/>
        </w:rPr>
        <w:t>Бракер, співпраця В.</w:t>
      </w:r>
      <w:r w:rsidRPr="00150EB7">
        <w:rPr>
          <w:rFonts w:ascii="Times New Roman" w:hAnsi="Times New Roman" w:cs="Times New Roman"/>
          <w:sz w:val="28"/>
          <w:szCs w:val="28"/>
        </w:rPr>
        <w:t> </w:t>
      </w:r>
      <w:r w:rsidRPr="00150EB7">
        <w:rPr>
          <w:rFonts w:ascii="Times New Roman" w:hAnsi="Times New Roman" w:cs="Times New Roman"/>
          <w:sz w:val="28"/>
          <w:szCs w:val="28"/>
          <w:lang w:val="uk-UA"/>
        </w:rPr>
        <w:t>Ястребова з ІАК почалась за посер</w:t>
      </w:r>
      <w:r w:rsidR="00046DC9" w:rsidRPr="00150EB7">
        <w:rPr>
          <w:rFonts w:ascii="Times New Roman" w:hAnsi="Times New Roman" w:cs="Times New Roman"/>
          <w:sz w:val="28"/>
          <w:szCs w:val="28"/>
          <w:lang w:val="uk-UA"/>
        </w:rPr>
        <w:t>едництва Н. П. </w:t>
      </w:r>
      <w:r w:rsidRPr="00150EB7">
        <w:rPr>
          <w:rFonts w:ascii="Times New Roman" w:hAnsi="Times New Roman" w:cs="Times New Roman"/>
          <w:sz w:val="28"/>
          <w:szCs w:val="28"/>
          <w:lang w:val="uk-UA"/>
        </w:rPr>
        <w:t>Кондакова, який на той момент вже був співробітником ІАК і рекомен</w:t>
      </w:r>
      <w:r w:rsidR="00046DC9" w:rsidRPr="00150EB7">
        <w:rPr>
          <w:rFonts w:ascii="Times New Roman" w:hAnsi="Times New Roman" w:cs="Times New Roman"/>
          <w:sz w:val="28"/>
          <w:szCs w:val="28"/>
          <w:lang w:val="uk-UA"/>
        </w:rPr>
        <w:t>дував голові Комісії – графу О. </w:t>
      </w:r>
      <w:r w:rsidRPr="00150EB7">
        <w:rPr>
          <w:rFonts w:ascii="Times New Roman" w:hAnsi="Times New Roman" w:cs="Times New Roman"/>
          <w:sz w:val="28"/>
          <w:szCs w:val="28"/>
          <w:lang w:val="uk-UA"/>
        </w:rPr>
        <w:t xml:space="preserve">Бобринському – звернути увагу на В. Ястребова як на перспективного археолога. У </w:t>
      </w:r>
      <w:r w:rsidR="00046DC9" w:rsidRPr="00150EB7">
        <w:rPr>
          <w:rFonts w:ascii="Times New Roman" w:hAnsi="Times New Roman" w:cs="Times New Roman"/>
          <w:sz w:val="28"/>
          <w:szCs w:val="28"/>
          <w:lang w:val="uk-UA"/>
        </w:rPr>
        <w:t>листі від 3 червня 1888 року О. </w:t>
      </w:r>
      <w:r w:rsidRPr="00150EB7">
        <w:rPr>
          <w:rFonts w:ascii="Times New Roman" w:hAnsi="Times New Roman" w:cs="Times New Roman"/>
          <w:sz w:val="28"/>
          <w:szCs w:val="28"/>
          <w:lang w:val="uk-UA"/>
        </w:rPr>
        <w:t>Бобринський звертається до історика з пропозицією взяти участь у археологічних розкопках могильника неподалік Тамбова, які проводились Археологічною комісією</w:t>
      </w:r>
      <w:r w:rsidR="004346E4" w:rsidRPr="00150EB7">
        <w:rPr>
          <w:rStyle w:val="af"/>
          <w:rFonts w:ascii="Times New Roman" w:hAnsi="Times New Roman"/>
          <w:sz w:val="28"/>
          <w:szCs w:val="28"/>
          <w:lang w:val="uk-UA"/>
        </w:rPr>
        <w:footnoteReference w:id="306"/>
      </w:r>
      <w:r w:rsidRPr="00150EB7">
        <w:rPr>
          <w:rFonts w:ascii="Times New Roman" w:hAnsi="Times New Roman" w:cs="Times New Roman"/>
          <w:sz w:val="28"/>
          <w:szCs w:val="28"/>
          <w:lang w:val="uk-UA"/>
        </w:rPr>
        <w:t>. 20 червня 1888 року В. Ястребов отримав свого першого відкритого листа, згі</w:t>
      </w:r>
      <w:r w:rsidR="00046DC9" w:rsidRPr="00150EB7">
        <w:rPr>
          <w:rFonts w:ascii="Times New Roman" w:hAnsi="Times New Roman" w:cs="Times New Roman"/>
          <w:sz w:val="28"/>
          <w:szCs w:val="28"/>
          <w:lang w:val="uk-UA"/>
        </w:rPr>
        <w:t>дно з яким проводить поблизу с. </w:t>
      </w:r>
      <w:r w:rsidRPr="00150EB7">
        <w:rPr>
          <w:rFonts w:ascii="Times New Roman" w:hAnsi="Times New Roman" w:cs="Times New Roman"/>
          <w:sz w:val="28"/>
          <w:szCs w:val="28"/>
          <w:lang w:val="uk-UA"/>
        </w:rPr>
        <w:t>Нова Ляда Тамбовської губернії дослідження середньовічного Лядинського могильника, що належав до мордвин</w:t>
      </w:r>
      <w:r w:rsidR="00046DC9" w:rsidRPr="00150EB7">
        <w:rPr>
          <w:rFonts w:ascii="Times New Roman" w:hAnsi="Times New Roman" w:cs="Times New Roman"/>
          <w:sz w:val="28"/>
          <w:szCs w:val="28"/>
          <w:lang w:val="uk-UA"/>
        </w:rPr>
        <w:t>ської культури. З цього часу В. </w:t>
      </w:r>
      <w:r w:rsidRPr="00150EB7">
        <w:rPr>
          <w:rFonts w:ascii="Times New Roman" w:hAnsi="Times New Roman" w:cs="Times New Roman"/>
          <w:sz w:val="28"/>
          <w:szCs w:val="28"/>
          <w:lang w:val="uk-UA"/>
        </w:rPr>
        <w:t xml:space="preserve">Ястребов стає спеціальним співробітником Імператорської археологічної комісії по дослідженням в Херсонській губернії. Він систематично виконує доручення ІАК по дослідженню археологічних пам’яток на території Херсонської, Катеринославської губерній та Землі Війська Донського. </w:t>
      </w:r>
    </w:p>
    <w:p w:rsidR="006B1C0C" w:rsidRPr="00150EB7" w:rsidRDefault="006B1C0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lastRenderedPageBreak/>
        <w:t>У 1889 році дослідник проводить розвідки на території Катеринославщини. На основі зібраної дослідником інформації Комісія складає план майбутніх археологічних досліджень</w:t>
      </w:r>
      <w:r w:rsidR="00046DC9" w:rsidRPr="00150EB7">
        <w:rPr>
          <w:rFonts w:ascii="Times New Roman" w:hAnsi="Times New Roman" w:cs="Times New Roman"/>
          <w:sz w:val="28"/>
          <w:szCs w:val="28"/>
          <w:lang w:val="uk-UA"/>
        </w:rPr>
        <w:t xml:space="preserve"> цієї території. Дослідження В. </w:t>
      </w:r>
      <w:r w:rsidRPr="00150EB7">
        <w:rPr>
          <w:rFonts w:ascii="Times New Roman" w:hAnsi="Times New Roman" w:cs="Times New Roman"/>
          <w:sz w:val="28"/>
          <w:szCs w:val="28"/>
          <w:lang w:val="uk-UA"/>
        </w:rPr>
        <w:t>Ястребова 1890 року на півночі кавказького регіону стали значним внеском у вивчення археологічних культур бронзи та середньовіччя. Очевидно, розкопки науковця на Землі Війська Донського привели до тіснішого контакту Володимира Миколайовича з В. Г. Тізінгаузеном, наукові інтереси якого лежали у площині археології Кавказу</w:t>
      </w:r>
      <w:r w:rsidR="004346E4" w:rsidRPr="00150EB7">
        <w:rPr>
          <w:rStyle w:val="af"/>
          <w:rFonts w:ascii="Times New Roman" w:hAnsi="Times New Roman"/>
          <w:sz w:val="28"/>
          <w:szCs w:val="28"/>
          <w:lang w:val="uk-UA"/>
        </w:rPr>
        <w:footnoteReference w:id="307"/>
      </w:r>
      <w:r w:rsidR="004F68F9" w:rsidRPr="00150EB7">
        <w:rPr>
          <w:rFonts w:ascii="Times New Roman" w:hAnsi="Times New Roman" w:cs="Times New Roman"/>
          <w:sz w:val="28"/>
          <w:szCs w:val="28"/>
          <w:lang w:val="uk-UA"/>
        </w:rPr>
        <w:t>.</w:t>
      </w:r>
    </w:p>
    <w:p w:rsidR="006B1C0C" w:rsidRPr="00150EB7" w:rsidRDefault="006B1C0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На замовлення ІАК археолог робить дообстеження ряду раніше розкопаних курганів: у 1889 році – Мартоношського кургану (розкопаний землевласником-скарбошукачем у 1870 році), у 1892 році – Литої могили (розкопана за наказом генерал-поручика О. Мельгуновим у 1764 році). Мета цих досліджень полягала не лише у сподіванні ІАК з</w:t>
      </w:r>
      <w:r w:rsidR="00046DC9" w:rsidRPr="00150EB7">
        <w:rPr>
          <w:rFonts w:ascii="Times New Roman" w:hAnsi="Times New Roman" w:cs="Times New Roman"/>
          <w:sz w:val="28"/>
          <w:szCs w:val="28"/>
          <w:lang w:val="uk-UA"/>
        </w:rPr>
        <w:t>найти ще цінні артефакти, але й</w:t>
      </w:r>
      <w:r w:rsidRPr="00150EB7">
        <w:rPr>
          <w:rFonts w:ascii="Times New Roman" w:hAnsi="Times New Roman" w:cs="Times New Roman"/>
          <w:sz w:val="28"/>
          <w:szCs w:val="28"/>
          <w:lang w:val="uk-UA"/>
        </w:rPr>
        <w:t xml:space="preserve"> у потребі отримати додаткову інформацію саме для науки, «правильно» провівши археологічне дослідження. Тобто, по суті, вперше наукове вивчення цих не рядових для археології пам’яток, було зроблене Володимиром Ястребовим. Обидва дослідження суттєвих знахідок не дали. Курган поблизу Мартоноші був визнаний істориком повністю розграбованим. Розкопка Литої Могили також ніяких цінних речових знахідок не дала. Це стало причиною</w:t>
      </w:r>
      <w:r w:rsidR="00046DC9" w:rsidRPr="00150EB7">
        <w:rPr>
          <w:rFonts w:ascii="Times New Roman" w:hAnsi="Times New Roman" w:cs="Times New Roman"/>
          <w:sz w:val="28"/>
          <w:szCs w:val="28"/>
          <w:lang w:val="uk-UA"/>
        </w:rPr>
        <w:t xml:space="preserve"> поширення думки серед колег В. </w:t>
      </w:r>
      <w:r w:rsidRPr="00150EB7">
        <w:rPr>
          <w:rFonts w:ascii="Times New Roman" w:hAnsi="Times New Roman" w:cs="Times New Roman"/>
          <w:sz w:val="28"/>
          <w:szCs w:val="28"/>
          <w:lang w:val="uk-UA"/>
        </w:rPr>
        <w:t>Ястребова про те, що дослідник помилився і розкопав не той курган</w:t>
      </w:r>
      <w:r w:rsidR="009058E6" w:rsidRPr="00150EB7">
        <w:rPr>
          <w:rStyle w:val="af"/>
          <w:rFonts w:ascii="Times New Roman" w:hAnsi="Times New Roman"/>
          <w:sz w:val="28"/>
          <w:szCs w:val="28"/>
          <w:lang w:val="uk-UA"/>
        </w:rPr>
        <w:footnoteReference w:id="308"/>
      </w:r>
      <w:r w:rsidR="009058E6"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 xml:space="preserve"> Однак, сучасний дослідник пам’ятки, кандидат історичних наук, археолог Ю. В. Болтрик, який провів дообстеження кургану </w:t>
      </w:r>
      <w:r w:rsidR="00046DC9" w:rsidRPr="00150EB7">
        <w:rPr>
          <w:rFonts w:ascii="Times New Roman" w:hAnsi="Times New Roman" w:cs="Times New Roman"/>
          <w:sz w:val="28"/>
          <w:szCs w:val="28"/>
          <w:lang w:val="uk-UA"/>
        </w:rPr>
        <w:t>у 2019 році спростував думку О. </w:t>
      </w:r>
      <w:r w:rsidRPr="00150EB7">
        <w:rPr>
          <w:rFonts w:ascii="Times New Roman" w:hAnsi="Times New Roman" w:cs="Times New Roman"/>
          <w:sz w:val="28"/>
          <w:szCs w:val="28"/>
          <w:lang w:val="uk-UA"/>
        </w:rPr>
        <w:t>Спіцина, довівши, що В.</w:t>
      </w:r>
      <w:r w:rsidR="00046DC9" w:rsidRPr="00150EB7">
        <w:rPr>
          <w:rFonts w:ascii="Times New Roman" w:hAnsi="Times New Roman" w:cs="Times New Roman"/>
          <w:sz w:val="28"/>
          <w:szCs w:val="28"/>
          <w:lang w:val="uk-UA"/>
        </w:rPr>
        <w:t> </w:t>
      </w:r>
      <w:r w:rsidRPr="00150EB7">
        <w:rPr>
          <w:rFonts w:ascii="Times New Roman" w:hAnsi="Times New Roman" w:cs="Times New Roman"/>
          <w:sz w:val="28"/>
          <w:szCs w:val="28"/>
          <w:lang w:val="uk-UA"/>
        </w:rPr>
        <w:t>М.</w:t>
      </w:r>
      <w:r w:rsidR="00046DC9" w:rsidRPr="00150EB7">
        <w:rPr>
          <w:rFonts w:ascii="Times New Roman" w:hAnsi="Times New Roman" w:cs="Times New Roman"/>
          <w:sz w:val="28"/>
          <w:szCs w:val="28"/>
          <w:lang w:val="uk-UA"/>
        </w:rPr>
        <w:t> </w:t>
      </w:r>
      <w:r w:rsidRPr="00150EB7">
        <w:rPr>
          <w:rFonts w:ascii="Times New Roman" w:hAnsi="Times New Roman" w:cs="Times New Roman"/>
          <w:sz w:val="28"/>
          <w:szCs w:val="28"/>
          <w:lang w:val="uk-UA"/>
        </w:rPr>
        <w:t>Ястребов правильно ідентифікував пам’ятку археології. Під час роботи археологічної експедиції Інституту архе</w:t>
      </w:r>
      <w:r w:rsidR="00046DC9" w:rsidRPr="00150EB7">
        <w:rPr>
          <w:rFonts w:ascii="Times New Roman" w:hAnsi="Times New Roman" w:cs="Times New Roman"/>
          <w:sz w:val="28"/>
          <w:szCs w:val="28"/>
          <w:lang w:val="uk-UA"/>
        </w:rPr>
        <w:t>ології НАНУ під керівництвом Ю. </w:t>
      </w:r>
      <w:r w:rsidRPr="00150EB7">
        <w:rPr>
          <w:rFonts w:ascii="Times New Roman" w:hAnsi="Times New Roman" w:cs="Times New Roman"/>
          <w:sz w:val="28"/>
          <w:szCs w:val="28"/>
          <w:lang w:val="uk-UA"/>
        </w:rPr>
        <w:t xml:space="preserve">Болтріка було відкрито «катакомбу </w:t>
      </w:r>
      <w:r w:rsidRPr="00150EB7">
        <w:rPr>
          <w:rFonts w:ascii="Times New Roman" w:hAnsi="Times New Roman" w:cs="Times New Roman"/>
          <w:sz w:val="28"/>
          <w:szCs w:val="28"/>
          <w:lang w:val="uk-UA"/>
        </w:rPr>
        <w:lastRenderedPageBreak/>
        <w:t>Ястребова», у заповненні якої було знайдено срібні з електровим плакуванням гвіздки від ассирійського табурету. Це були якраз ті гвіздочки, що декорували палацовий та</w:t>
      </w:r>
      <w:r w:rsidR="009058E6" w:rsidRPr="00150EB7">
        <w:rPr>
          <w:rFonts w:ascii="Times New Roman" w:hAnsi="Times New Roman" w:cs="Times New Roman"/>
          <w:sz w:val="28"/>
          <w:szCs w:val="28"/>
          <w:lang w:val="uk-UA"/>
        </w:rPr>
        <w:t>бурет з Мельгунівського скарбу</w:t>
      </w:r>
      <w:r w:rsidR="004F68F9" w:rsidRPr="00150EB7">
        <w:rPr>
          <w:rStyle w:val="af"/>
          <w:rFonts w:ascii="Times New Roman" w:hAnsi="Times New Roman"/>
          <w:sz w:val="28"/>
          <w:szCs w:val="28"/>
          <w:lang w:val="uk-UA"/>
        </w:rPr>
        <w:footnoteReference w:id="309"/>
      </w:r>
      <w:r w:rsidR="009058E6"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 xml:space="preserve"> </w:t>
      </w:r>
    </w:p>
    <w:p w:rsidR="006B1C0C" w:rsidRPr="00150EB7" w:rsidRDefault="006B1C0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У березні 1894 року від імені ІАК дослідник проводить охоронні розкопки грабованих поховань в межах некрополя Ольвії. Загалом він дослідив 28 гробниць, більшість із яких були розграбовані. О. Бобринський пропонував В. Ястребову спланувати та провести розкопки Ольвії на сезон 1895 року, однак дослідник через погіршення стану здоров’я змушений був в</w:t>
      </w:r>
      <w:r w:rsidR="001D46B5" w:rsidRPr="00150EB7">
        <w:rPr>
          <w:rFonts w:ascii="Times New Roman" w:hAnsi="Times New Roman" w:cs="Times New Roman"/>
          <w:sz w:val="28"/>
          <w:szCs w:val="28"/>
          <w:lang w:val="uk-UA"/>
        </w:rPr>
        <w:t>ідмовитися від цієї пропозиції</w:t>
      </w:r>
      <w:r w:rsidRPr="00150EB7">
        <w:rPr>
          <w:rFonts w:ascii="Times New Roman" w:hAnsi="Times New Roman" w:cs="Times New Roman"/>
          <w:sz w:val="28"/>
          <w:szCs w:val="28"/>
          <w:lang w:val="uk-UA"/>
        </w:rPr>
        <w:t>. Володимир Миколайович розумів масштабність цієї пам’ятки і важливість її дослідження, наголошував на потребі довгострокового процесу вивчення городища. Він вважав дивним бажання Московського археологічного товариства розкопати Ольвію в «один</w:t>
      </w:r>
      <w:r w:rsidR="001D46B5" w:rsidRPr="00150EB7">
        <w:rPr>
          <w:rFonts w:ascii="Times New Roman" w:hAnsi="Times New Roman" w:cs="Times New Roman"/>
          <w:sz w:val="28"/>
          <w:szCs w:val="28"/>
          <w:lang w:val="uk-UA"/>
        </w:rPr>
        <w:t>, визначений власницею термін».</w:t>
      </w:r>
      <w:r w:rsidRPr="00150EB7">
        <w:rPr>
          <w:rFonts w:ascii="Times New Roman" w:hAnsi="Times New Roman" w:cs="Times New Roman"/>
          <w:sz w:val="28"/>
          <w:szCs w:val="28"/>
          <w:lang w:val="uk-UA"/>
        </w:rPr>
        <w:t xml:space="preserve"> Не маючи можлив</w:t>
      </w:r>
      <w:r w:rsidR="001D46B5" w:rsidRPr="00150EB7">
        <w:rPr>
          <w:rFonts w:ascii="Times New Roman" w:hAnsi="Times New Roman" w:cs="Times New Roman"/>
          <w:sz w:val="28"/>
          <w:szCs w:val="28"/>
          <w:lang w:val="uk-UA"/>
        </w:rPr>
        <w:t>ості</w:t>
      </w:r>
      <w:r w:rsidRPr="00150EB7">
        <w:rPr>
          <w:rFonts w:ascii="Times New Roman" w:hAnsi="Times New Roman" w:cs="Times New Roman"/>
          <w:sz w:val="28"/>
          <w:szCs w:val="28"/>
          <w:lang w:val="uk-UA"/>
        </w:rPr>
        <w:t xml:space="preserve"> через стан здоров’я взяти на себе продовження розкоп</w:t>
      </w:r>
      <w:r w:rsidR="001D46B5" w:rsidRPr="00150EB7">
        <w:rPr>
          <w:rFonts w:ascii="Times New Roman" w:hAnsi="Times New Roman" w:cs="Times New Roman"/>
          <w:sz w:val="28"/>
          <w:szCs w:val="28"/>
          <w:lang w:val="uk-UA"/>
        </w:rPr>
        <w:t>ок городища, дослідник радив О. </w:t>
      </w:r>
      <w:r w:rsidRPr="00150EB7">
        <w:rPr>
          <w:rFonts w:ascii="Times New Roman" w:hAnsi="Times New Roman" w:cs="Times New Roman"/>
          <w:sz w:val="28"/>
          <w:szCs w:val="28"/>
          <w:lang w:val="uk-UA"/>
        </w:rPr>
        <w:t>Бобринському продовжувати розкопки «без зупинок, бо в іншому випадку все буде забудовано або розграбовано»</w:t>
      </w:r>
      <w:r w:rsidR="00E5408A" w:rsidRPr="00150EB7">
        <w:rPr>
          <w:rStyle w:val="af"/>
          <w:rFonts w:ascii="Times New Roman" w:hAnsi="Times New Roman"/>
          <w:sz w:val="28"/>
          <w:szCs w:val="28"/>
          <w:lang w:val="uk-UA"/>
        </w:rPr>
        <w:footnoteReference w:id="310"/>
      </w:r>
      <w:r w:rsidRPr="00150EB7">
        <w:rPr>
          <w:rFonts w:ascii="Times New Roman" w:hAnsi="Times New Roman" w:cs="Times New Roman"/>
          <w:sz w:val="28"/>
          <w:szCs w:val="28"/>
          <w:lang w:val="uk-UA"/>
        </w:rPr>
        <w:t>.</w:t>
      </w:r>
    </w:p>
    <w:p w:rsidR="006B1C0C" w:rsidRPr="00150EB7" w:rsidRDefault="006B1C0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Варто зазначити, що Володимир Миколайович ретельно готувався до проведення археологічних досліджень. Він дізнавався через своїх кореспондентів на місцях про об’єкт розкопок, його місцезнаходження, стан, наявність пам’яток археології поруч. Турбувався про отримання повноважень від ІАК на проведення досліджень не тільки на казенних землях, а й на громадських та приватних, якщо у разі необхідності буде потреба провести розкопки у їхніх межах</w:t>
      </w:r>
      <w:r w:rsidR="00E16185" w:rsidRPr="00150EB7">
        <w:rPr>
          <w:rStyle w:val="af"/>
          <w:rFonts w:ascii="Times New Roman" w:hAnsi="Times New Roman"/>
          <w:sz w:val="28"/>
          <w:szCs w:val="28"/>
          <w:lang w:val="uk-UA"/>
        </w:rPr>
        <w:footnoteReference w:id="311"/>
      </w:r>
      <w:r w:rsidRPr="00150EB7">
        <w:rPr>
          <w:rFonts w:ascii="Times New Roman" w:hAnsi="Times New Roman" w:cs="Times New Roman"/>
          <w:sz w:val="28"/>
          <w:szCs w:val="28"/>
          <w:lang w:val="uk-UA"/>
        </w:rPr>
        <w:t xml:space="preserve">. </w:t>
      </w:r>
    </w:p>
    <w:p w:rsidR="006B1C0C" w:rsidRPr="00150EB7" w:rsidRDefault="006B1C0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С</w:t>
      </w:r>
      <w:r w:rsidR="00046DC9" w:rsidRPr="00150EB7">
        <w:rPr>
          <w:rFonts w:ascii="Times New Roman" w:hAnsi="Times New Roman" w:cs="Times New Roman"/>
          <w:sz w:val="28"/>
          <w:szCs w:val="28"/>
          <w:lang w:val="uk-UA"/>
        </w:rPr>
        <w:t>истематичні звернення ІАК до В. </w:t>
      </w:r>
      <w:r w:rsidRPr="00150EB7">
        <w:rPr>
          <w:rFonts w:ascii="Times New Roman" w:hAnsi="Times New Roman" w:cs="Times New Roman"/>
          <w:sz w:val="28"/>
          <w:szCs w:val="28"/>
          <w:lang w:val="uk-UA"/>
        </w:rPr>
        <w:t xml:space="preserve">Ястребова, перебування дослідника у якості постійного, а досить часто, і єдиного, дослідника археологічних пам’яток від ІАК на території Херсонської та Катеринославської губерній </w:t>
      </w:r>
      <w:r w:rsidRPr="00150EB7">
        <w:rPr>
          <w:rFonts w:ascii="Times New Roman" w:hAnsi="Times New Roman" w:cs="Times New Roman"/>
          <w:sz w:val="28"/>
          <w:szCs w:val="28"/>
          <w:lang w:val="uk-UA"/>
        </w:rPr>
        <w:lastRenderedPageBreak/>
        <w:t xml:space="preserve">свідчить про його визнання у професійних наукових колах як археолога-професіонала. Дійсно, в цей період В. Ястребов досить активно працює на ниві археології, співпрацює з рядом наукових товариств, друкує наукові статті, проводить самостійні археологічні дослідження як на території Херсонської губернії, так і поза її межами. Він приділяє багато уваги розвиткові своїх професійних якостей саме як польового археолога, намагається застосовувати нові методики проведення розкопок, готує детальні звіти. Дослідник одним із перших почав практикувати розкопки курганів, використовуючи, окрім копання ями (чотирикутної чи прямокутної) до материка, пробну та широку траншеї. </w:t>
      </w:r>
    </w:p>
    <w:p w:rsidR="006B1C0C" w:rsidRPr="00150EB7" w:rsidRDefault="006B1C0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Кінець 80-х поч. 90-х років ХІХ століття вважається періодом завершення первинного накопичення археологічного матеріалу і початком розробки підходів до їх систематизації</w:t>
      </w:r>
      <w:r w:rsidR="00E5408A" w:rsidRPr="00150EB7">
        <w:rPr>
          <w:rStyle w:val="af"/>
          <w:rFonts w:ascii="Times New Roman" w:hAnsi="Times New Roman"/>
          <w:sz w:val="28"/>
          <w:szCs w:val="28"/>
          <w:lang w:val="uk-UA"/>
        </w:rPr>
        <w:footnoteReference w:id="312"/>
      </w:r>
      <w:r w:rsidRPr="00150EB7">
        <w:rPr>
          <w:rFonts w:ascii="Times New Roman" w:hAnsi="Times New Roman" w:cs="Times New Roman"/>
          <w:sz w:val="28"/>
          <w:szCs w:val="28"/>
          <w:lang w:val="uk-UA"/>
        </w:rPr>
        <w:t>. В. Ястребов також робить спроби наукового аналізу отриманого під час польових робіт матеріалу. Історик переходить від простої фіксації до спроб аналізу та узагальнення. Перше, на що звертає увагу історик – типологія археологічних пам’яток. Науковець одним із перших робить спробу класифікації курганів та городищ</w:t>
      </w:r>
      <w:r w:rsidR="00150951" w:rsidRPr="00150EB7">
        <w:rPr>
          <w:rStyle w:val="af"/>
          <w:rFonts w:ascii="Times New Roman" w:hAnsi="Times New Roman"/>
          <w:sz w:val="28"/>
          <w:szCs w:val="28"/>
          <w:lang w:val="uk-UA"/>
        </w:rPr>
        <w:footnoteReference w:id="313"/>
      </w:r>
      <w:r w:rsidR="00150951"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uk-UA"/>
        </w:rPr>
        <w:t xml:space="preserve">Дослідник виділяє 16 типів курганів. Основними критеріями класифікації курганів слугують розміри та форма насипу, спосіб спорудження, тип поховання та поховальний інвентар. За призначенням, Володимир Ястребов виділяє чотири типи курганних насипів: поховальні, «сторожові» (козацькі), «межеві» та насипи як основа для храмів та фортечних башт у межах стаціонарних поселень (як приклад, Ольвія). Крім того, історик описує топографію курганів Поінгулля, окремо акцентує увагу на курганних групах, вказує на наявність кам’яних стел («кам’яних баб») та менгірів як на особливість степових курганів. Досліджуючи кургани, науковець використовує етнографічні дані, адже вважає, що комплексний підхід до вивчення пам’ятки із застосуванням методів інших наук, дає можливість </w:t>
      </w:r>
      <w:r w:rsidRPr="00150EB7">
        <w:rPr>
          <w:rFonts w:ascii="Times New Roman" w:hAnsi="Times New Roman" w:cs="Times New Roman"/>
          <w:sz w:val="28"/>
          <w:szCs w:val="28"/>
          <w:lang w:val="uk-UA"/>
        </w:rPr>
        <w:lastRenderedPageBreak/>
        <w:t xml:space="preserve">доповнити, зрозуміти або детально пояснити особливості пам’ятки старовини чи історичного явища. Так, наприклад, </w:t>
      </w:r>
      <w:r w:rsidR="00CE4983" w:rsidRPr="00150EB7">
        <w:rPr>
          <w:rFonts w:ascii="Times New Roman" w:hAnsi="Times New Roman" w:cs="Times New Roman"/>
          <w:sz w:val="28"/>
          <w:szCs w:val="28"/>
          <w:lang w:val="uk-UA"/>
        </w:rPr>
        <w:t>через народні назви курганів В. </w:t>
      </w:r>
      <w:r w:rsidRPr="00150EB7">
        <w:rPr>
          <w:rFonts w:ascii="Times New Roman" w:hAnsi="Times New Roman" w:cs="Times New Roman"/>
          <w:sz w:val="28"/>
          <w:szCs w:val="28"/>
          <w:lang w:val="uk-UA"/>
        </w:rPr>
        <w:t xml:space="preserve">Ястребов визначає форму, тип розташування (у групі чи окремо), історію насипу (грабований чи ні, на чиїй землі знаходився і т.п.). Серед городищ дослідник виділяє чотири типи: класичні городища з класичними знахідками та класичною топографією; степові городища – «майдани», які розташовуються на високих точках місцевості і поруч з якими є кургани; турецькі поселення; шанці фортець сербських колоністів. </w:t>
      </w:r>
    </w:p>
    <w:p w:rsidR="006B1C0C" w:rsidRPr="00150EB7" w:rsidRDefault="006B1C0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 Акцентує увагу дослідник у своїх дослідженнях і на культурній приналежності пам’яток. Так, наприклад, він відділяє скіфські поховання від «інших, які жили тут раніше чи пізніше скіфів». Історик, за допомогою археології доводить свою тезу про те, що знаходження пам’ятки в межах території, на якій, як відомо за писемними пам’ятками, довгий час проживали скіфи, не є доказом того, що ця пам’ятка неодмінно відноситься до скіфської культури. Більше того, науковець ставить під сумнів спільну культурну приналежність поховань, які знаходились в одному кургані. Володимир Ястребов відзначає, що «за недостатністю фактичних підстав, неможливо говорити про те, чи належить поховання у насипі тій же епосі, що й поховання в ґрунті»</w:t>
      </w:r>
      <w:r w:rsidR="00150951" w:rsidRPr="00150EB7">
        <w:rPr>
          <w:rStyle w:val="af"/>
          <w:rFonts w:ascii="Times New Roman" w:hAnsi="Times New Roman"/>
          <w:sz w:val="28"/>
          <w:szCs w:val="28"/>
          <w:lang w:val="uk-UA"/>
        </w:rPr>
        <w:footnoteReference w:id="314"/>
      </w:r>
      <w:r w:rsidRPr="00150EB7">
        <w:rPr>
          <w:rFonts w:ascii="Times New Roman" w:hAnsi="Times New Roman" w:cs="Times New Roman"/>
          <w:sz w:val="28"/>
          <w:szCs w:val="28"/>
          <w:lang w:val="uk-UA"/>
        </w:rPr>
        <w:t xml:space="preserve">. </w:t>
      </w:r>
    </w:p>
    <w:p w:rsidR="006B1C0C" w:rsidRPr="00150EB7" w:rsidRDefault="006B1C0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Намагаючись інтерпретувати знахідки та визначити хронологію пам’ятки, дослідник активно користується порівняльним методом. Варто зазначити, що на цей процес впливала поширена тоді археологічна традиція вивчення античних пам’яток, якою захоплювалось багато тогочасних дослідників і більшість з яких сприймали ар</w:t>
      </w:r>
      <w:r w:rsidR="00CE4983" w:rsidRPr="00150EB7">
        <w:rPr>
          <w:rFonts w:ascii="Times New Roman" w:hAnsi="Times New Roman" w:cs="Times New Roman"/>
          <w:sz w:val="28"/>
          <w:szCs w:val="28"/>
          <w:lang w:val="uk-UA"/>
        </w:rPr>
        <w:t>хеологію саме через античність.</w:t>
      </w:r>
      <w:r w:rsidRPr="00150EB7">
        <w:rPr>
          <w:rFonts w:ascii="Times New Roman" w:hAnsi="Times New Roman" w:cs="Times New Roman"/>
          <w:sz w:val="28"/>
          <w:szCs w:val="28"/>
          <w:lang w:val="uk-UA"/>
        </w:rPr>
        <w:t xml:space="preserve"> Так, наприклад, опрацьовуючи знахідки із розк</w:t>
      </w:r>
      <w:r w:rsidR="00CE4983" w:rsidRPr="00150EB7">
        <w:rPr>
          <w:rFonts w:ascii="Times New Roman" w:hAnsi="Times New Roman" w:cs="Times New Roman"/>
          <w:sz w:val="28"/>
          <w:szCs w:val="28"/>
          <w:lang w:val="uk-UA"/>
        </w:rPr>
        <w:t>опок Лядинського могильника, В. </w:t>
      </w:r>
      <w:r w:rsidRPr="00150EB7">
        <w:rPr>
          <w:rFonts w:ascii="Times New Roman" w:hAnsi="Times New Roman" w:cs="Times New Roman"/>
          <w:sz w:val="28"/>
          <w:szCs w:val="28"/>
          <w:lang w:val="uk-UA"/>
        </w:rPr>
        <w:t xml:space="preserve">Ястребов намагається зрозуміти сутність середньовічних мордовських прикрас через пошук аналогій в античному ювелірному </w:t>
      </w:r>
      <w:r w:rsidRPr="00150EB7">
        <w:rPr>
          <w:rFonts w:ascii="Times New Roman" w:hAnsi="Times New Roman" w:cs="Times New Roman"/>
          <w:sz w:val="28"/>
          <w:szCs w:val="28"/>
          <w:lang w:val="uk-UA"/>
        </w:rPr>
        <w:lastRenderedPageBreak/>
        <w:t>мистецтві</w:t>
      </w:r>
      <w:r w:rsidR="00C522B7" w:rsidRPr="00150EB7">
        <w:rPr>
          <w:rStyle w:val="af"/>
          <w:rFonts w:ascii="Times New Roman" w:hAnsi="Times New Roman"/>
          <w:sz w:val="28"/>
          <w:szCs w:val="28"/>
          <w:lang w:val="uk-UA"/>
        </w:rPr>
        <w:footnoteReference w:id="315"/>
      </w:r>
      <w:r w:rsidRPr="00150EB7">
        <w:rPr>
          <w:rFonts w:ascii="Times New Roman" w:hAnsi="Times New Roman" w:cs="Times New Roman"/>
          <w:sz w:val="28"/>
          <w:szCs w:val="28"/>
          <w:lang w:val="uk-UA"/>
        </w:rPr>
        <w:t>. Він наводить масу аналогій, однак остаточних висновків щодо культурної приналежності народності, якій належав могильник, так і не наважується зробити. Датуючи пам’ятку, В. М. Ястребов також використовував метод аналогій, хоча й мав у своєму розпорядженні достатній для визначення хронології матеріал – арабський напис ХІ – ХІ</w:t>
      </w:r>
      <w:r w:rsidRPr="00150EB7">
        <w:rPr>
          <w:rFonts w:ascii="Times New Roman" w:hAnsi="Times New Roman" w:cs="Times New Roman"/>
          <w:sz w:val="28"/>
          <w:szCs w:val="28"/>
          <w:lang w:val="en-US"/>
        </w:rPr>
        <w:t>V</w:t>
      </w:r>
      <w:r w:rsidRPr="00150EB7">
        <w:rPr>
          <w:rFonts w:ascii="Times New Roman" w:hAnsi="Times New Roman" w:cs="Times New Roman"/>
          <w:sz w:val="28"/>
          <w:szCs w:val="28"/>
          <w:lang w:val="uk-UA"/>
        </w:rPr>
        <w:t xml:space="preserve"> ст. на бронзовому відрі, монети Х ст., імітацію арабських диргемів </w:t>
      </w:r>
      <w:r w:rsidRPr="00150EB7">
        <w:rPr>
          <w:rFonts w:ascii="Times New Roman" w:hAnsi="Times New Roman" w:cs="Times New Roman"/>
          <w:sz w:val="28"/>
          <w:szCs w:val="28"/>
          <w:lang w:val="en-US"/>
        </w:rPr>
        <w:t>V</w:t>
      </w:r>
      <w:r w:rsidRPr="00150EB7">
        <w:rPr>
          <w:rFonts w:ascii="Times New Roman" w:hAnsi="Times New Roman" w:cs="Times New Roman"/>
          <w:sz w:val="28"/>
          <w:szCs w:val="28"/>
          <w:lang w:val="uk-UA"/>
        </w:rPr>
        <w:t>ІІІ та ІХ ст. Дослідник постійно намагається знайти наступність традицій давніх народів. Наприклад, він ставить питання про продовження скіфської традиції у слов’янських пам’ятках</w:t>
      </w:r>
      <w:r w:rsidR="00C522B7" w:rsidRPr="00150EB7">
        <w:rPr>
          <w:rStyle w:val="af"/>
          <w:rFonts w:ascii="Times New Roman" w:hAnsi="Times New Roman"/>
          <w:sz w:val="28"/>
          <w:szCs w:val="28"/>
          <w:lang w:val="uk-UA"/>
        </w:rPr>
        <w:footnoteReference w:id="316"/>
      </w:r>
      <w:r w:rsidRPr="00150EB7">
        <w:rPr>
          <w:rFonts w:ascii="Times New Roman" w:hAnsi="Times New Roman" w:cs="Times New Roman"/>
          <w:sz w:val="28"/>
          <w:szCs w:val="28"/>
          <w:lang w:val="uk-UA"/>
        </w:rPr>
        <w:t>. Як бачимо, археологові все ще не вистачає достатньої кількості спеціальних знань, щоб на основі проведеного наукового аналізу сміливо робити висновки. Однією з головних рис Ястребова-археолога була саме обережність у висновках. Ймовірно, через те, що вчений розумів багатоваріантність інтерпретації речових знахідок. Або ж через розуміння того, що часткове дослідження пам’ятки підходить лише для ілюстрації, а не для об’єктивних і остаточних висновків. З цього приводу він часто критикує інших дослідників, які подають не дост</w:t>
      </w:r>
      <w:r w:rsidR="00CE4983" w:rsidRPr="00150EB7">
        <w:rPr>
          <w:rFonts w:ascii="Times New Roman" w:hAnsi="Times New Roman" w:cs="Times New Roman"/>
          <w:sz w:val="28"/>
          <w:szCs w:val="28"/>
          <w:lang w:val="uk-UA"/>
        </w:rPr>
        <w:t>атньо обґрунтовані, на думку В.</w:t>
      </w:r>
      <w:r w:rsidR="00CE4983" w:rsidRPr="00150EB7">
        <w:rPr>
          <w:rFonts w:ascii="Times New Roman" w:hAnsi="Times New Roman" w:cs="Times New Roman"/>
          <w:sz w:val="28"/>
          <w:szCs w:val="28"/>
          <w:lang w:val="en-US"/>
        </w:rPr>
        <w:t> </w:t>
      </w:r>
      <w:r w:rsidRPr="00150EB7">
        <w:rPr>
          <w:rFonts w:ascii="Times New Roman" w:hAnsi="Times New Roman" w:cs="Times New Roman"/>
          <w:sz w:val="28"/>
          <w:szCs w:val="28"/>
          <w:lang w:val="uk-UA"/>
        </w:rPr>
        <w:t>Ястребова, висновки у своїх роботах</w:t>
      </w:r>
      <w:r w:rsidR="00C522B7" w:rsidRPr="00150EB7">
        <w:rPr>
          <w:rStyle w:val="af"/>
          <w:rFonts w:ascii="Times New Roman" w:hAnsi="Times New Roman"/>
          <w:sz w:val="28"/>
          <w:szCs w:val="28"/>
          <w:lang w:val="uk-UA"/>
        </w:rPr>
        <w:footnoteReference w:id="317"/>
      </w:r>
      <w:r w:rsidRPr="00150EB7">
        <w:rPr>
          <w:rFonts w:ascii="Times New Roman" w:hAnsi="Times New Roman" w:cs="Times New Roman"/>
          <w:sz w:val="28"/>
          <w:szCs w:val="28"/>
          <w:lang w:val="uk-UA"/>
        </w:rPr>
        <w:t xml:space="preserve">. </w:t>
      </w:r>
    </w:p>
    <w:p w:rsidR="006B1C0C" w:rsidRPr="00150EB7" w:rsidRDefault="006B1C0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Звичайно, на сьогоднішній день усі ці спроби наукових узагальнень та аналізу можна сприймати виключно з історіографічної точки зору. Однак, варто зважати на те, що становлення В. Ястребова як археолога-професіонала відбувалось одночасно зі становленням археології як науки і спробу саме такої аналітичної роботи з пам’ятками можна вважати виправданою. Дослідник намагається за допомогою доступних йому на той час знань </w:t>
      </w:r>
      <w:r w:rsidRPr="00150EB7">
        <w:rPr>
          <w:rFonts w:ascii="Times New Roman" w:hAnsi="Times New Roman" w:cs="Times New Roman"/>
          <w:sz w:val="28"/>
          <w:szCs w:val="28"/>
          <w:lang w:val="uk-UA"/>
        </w:rPr>
        <w:lastRenderedPageBreak/>
        <w:t xml:space="preserve">перейти від простого опису пам’ятки до загального аналізу. Для цього Володимир Миколайович намагається виокремити низку ознак, які дають можливість класифікувати певний тип пам’яток у окремі групи, знайти спільні ознаки, провести паралелі.  </w:t>
      </w:r>
    </w:p>
    <w:p w:rsidR="006B1C0C" w:rsidRPr="00150EB7" w:rsidRDefault="006B1C0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Одним із шляхів розширен</w:t>
      </w:r>
      <w:r w:rsidR="00CE4983" w:rsidRPr="00150EB7">
        <w:rPr>
          <w:rFonts w:ascii="Times New Roman" w:hAnsi="Times New Roman" w:cs="Times New Roman"/>
          <w:sz w:val="28"/>
          <w:szCs w:val="28"/>
          <w:lang w:val="uk-UA"/>
        </w:rPr>
        <w:t>ня та покращення своїх знань В. </w:t>
      </w:r>
      <w:r w:rsidRPr="00150EB7">
        <w:rPr>
          <w:rFonts w:ascii="Times New Roman" w:hAnsi="Times New Roman" w:cs="Times New Roman"/>
          <w:sz w:val="28"/>
          <w:szCs w:val="28"/>
          <w:lang w:val="uk-UA"/>
        </w:rPr>
        <w:t xml:space="preserve">Ястребов вбачає у професійному спілкуванні. Він веде активну наукову комунікацію з тогочасними археологами, як то Ф. Вовком, М. Грушевським, О. Бобринським, Д. Анучіним, Л. Нідерле, С. Райнахом, П. Себільйо, знайомиться з їхніми напрацюваннями, знайомить зі своїми дослідженнями, просить дати їм оцінку. Науковець активно вивчає новинки археологічних досліджень, готує та публікує короткі огляди звітів Імператорської археологічної комісії, видань Московського археологічного товариства, подає рецензії на праці </w:t>
      </w:r>
      <w:r w:rsidR="00CE4983" w:rsidRPr="00150EB7">
        <w:rPr>
          <w:rFonts w:ascii="Times New Roman" w:hAnsi="Times New Roman" w:cs="Times New Roman"/>
          <w:sz w:val="28"/>
          <w:szCs w:val="28"/>
          <w:lang w:val="uk-UA"/>
        </w:rPr>
        <w:t>відомих археологів, таких як О. </w:t>
      </w:r>
      <w:r w:rsidRPr="00150EB7">
        <w:rPr>
          <w:rFonts w:ascii="Times New Roman" w:hAnsi="Times New Roman" w:cs="Times New Roman"/>
          <w:sz w:val="28"/>
          <w:szCs w:val="28"/>
          <w:lang w:val="uk-UA"/>
        </w:rPr>
        <w:t>Бобринс</w:t>
      </w:r>
      <w:r w:rsidR="00CE4983" w:rsidRPr="00150EB7">
        <w:rPr>
          <w:rFonts w:ascii="Times New Roman" w:hAnsi="Times New Roman" w:cs="Times New Roman"/>
          <w:sz w:val="28"/>
          <w:szCs w:val="28"/>
          <w:lang w:val="uk-UA"/>
        </w:rPr>
        <w:t>ький, О. Лаппо-Данилевський, Д. </w:t>
      </w:r>
      <w:r w:rsidRPr="00150EB7">
        <w:rPr>
          <w:rFonts w:ascii="Times New Roman" w:hAnsi="Times New Roman" w:cs="Times New Roman"/>
          <w:sz w:val="28"/>
          <w:szCs w:val="28"/>
          <w:lang w:val="uk-UA"/>
        </w:rPr>
        <w:t>Яворницький та інші. Ці рецензії відображали принципи та підходи, якими користувався дослідник у сво</w:t>
      </w:r>
      <w:r w:rsidR="00CE4983" w:rsidRPr="00150EB7">
        <w:rPr>
          <w:rFonts w:ascii="Times New Roman" w:hAnsi="Times New Roman" w:cs="Times New Roman"/>
          <w:sz w:val="28"/>
          <w:szCs w:val="28"/>
          <w:lang w:val="uk-UA"/>
        </w:rPr>
        <w:t>їй науковій діяльності. Так, В. </w:t>
      </w:r>
      <w:r w:rsidRPr="00150EB7">
        <w:rPr>
          <w:rFonts w:ascii="Times New Roman" w:hAnsi="Times New Roman" w:cs="Times New Roman"/>
          <w:sz w:val="28"/>
          <w:szCs w:val="28"/>
          <w:lang w:val="uk-UA"/>
        </w:rPr>
        <w:t>Ястребов високо оцінював професійні якості О. Бобринського, зосереджуючись на його акуратності та обережності у висновках</w:t>
      </w:r>
      <w:r w:rsidR="00C522B7" w:rsidRPr="00150EB7">
        <w:rPr>
          <w:rStyle w:val="af"/>
          <w:rFonts w:ascii="Times New Roman" w:hAnsi="Times New Roman"/>
          <w:sz w:val="28"/>
          <w:szCs w:val="28"/>
          <w:lang w:val="uk-UA"/>
        </w:rPr>
        <w:footnoteReference w:id="318"/>
      </w:r>
      <w:r w:rsidRPr="00150EB7">
        <w:rPr>
          <w:rFonts w:ascii="Times New Roman" w:hAnsi="Times New Roman" w:cs="Times New Roman"/>
          <w:sz w:val="28"/>
          <w:szCs w:val="28"/>
          <w:lang w:val="uk-UA"/>
        </w:rPr>
        <w:t>, але критикував методи роботи Д. Яворницького, вважаючи їх недостатньо обґрунтованими та необдуманими. У рецензії на працю Д. Яворницького «Во</w:t>
      </w:r>
      <w:r w:rsidR="00CE4983" w:rsidRPr="00150EB7">
        <w:rPr>
          <w:rFonts w:ascii="Times New Roman" w:hAnsi="Times New Roman" w:cs="Times New Roman"/>
          <w:sz w:val="28"/>
          <w:szCs w:val="28"/>
          <w:lang w:val="uk-UA"/>
        </w:rPr>
        <w:t>льности запорожских казаков» В. </w:t>
      </w:r>
      <w:r w:rsidRPr="00150EB7">
        <w:rPr>
          <w:rFonts w:ascii="Times New Roman" w:hAnsi="Times New Roman" w:cs="Times New Roman"/>
          <w:sz w:val="28"/>
          <w:szCs w:val="28"/>
          <w:lang w:val="uk-UA"/>
        </w:rPr>
        <w:t>Ястребов вказував на спонтанність та недостатню критичність автора дослідження у використанні джерел, наголошував на тому, що багато тверджень автора дослідження не було підтверджено на місцевості під час «а</w:t>
      </w:r>
      <w:r w:rsidR="00CE4983" w:rsidRPr="00150EB7">
        <w:rPr>
          <w:rFonts w:ascii="Times New Roman" w:hAnsi="Times New Roman" w:cs="Times New Roman"/>
          <w:sz w:val="28"/>
          <w:szCs w:val="28"/>
          <w:lang w:val="uk-UA"/>
        </w:rPr>
        <w:t>рхеологічних екскурсій», які В. </w:t>
      </w:r>
      <w:r w:rsidRPr="00150EB7">
        <w:rPr>
          <w:rFonts w:ascii="Times New Roman" w:hAnsi="Times New Roman" w:cs="Times New Roman"/>
          <w:sz w:val="28"/>
          <w:szCs w:val="28"/>
          <w:lang w:val="uk-UA"/>
        </w:rPr>
        <w:t>Ястребов проводив разом з учнями Є</w:t>
      </w:r>
      <w:r w:rsidR="00CE4983" w:rsidRPr="00150EB7">
        <w:rPr>
          <w:rFonts w:ascii="Times New Roman" w:hAnsi="Times New Roman" w:cs="Times New Roman"/>
          <w:sz w:val="28"/>
          <w:szCs w:val="28"/>
          <w:lang w:val="uk-UA"/>
        </w:rPr>
        <w:t>ЗРУ у місцевість, відзначену Д. </w:t>
      </w:r>
      <w:r w:rsidRPr="00150EB7">
        <w:rPr>
          <w:rFonts w:ascii="Times New Roman" w:hAnsi="Times New Roman" w:cs="Times New Roman"/>
          <w:sz w:val="28"/>
          <w:szCs w:val="28"/>
          <w:lang w:val="uk-UA"/>
        </w:rPr>
        <w:t>Яворницьким у своїй роботі</w:t>
      </w:r>
      <w:r w:rsidR="005F56DA" w:rsidRPr="00150EB7">
        <w:rPr>
          <w:rStyle w:val="af"/>
          <w:rFonts w:ascii="Times New Roman" w:hAnsi="Times New Roman"/>
          <w:sz w:val="28"/>
          <w:szCs w:val="28"/>
          <w:lang w:val="uk-UA"/>
        </w:rPr>
        <w:footnoteReference w:id="319"/>
      </w:r>
      <w:r w:rsidRPr="00150EB7">
        <w:rPr>
          <w:rFonts w:ascii="Times New Roman" w:hAnsi="Times New Roman" w:cs="Times New Roman"/>
          <w:sz w:val="28"/>
          <w:szCs w:val="28"/>
          <w:lang w:val="uk-UA"/>
        </w:rPr>
        <w:t xml:space="preserve">. </w:t>
      </w:r>
    </w:p>
    <w:p w:rsidR="006B1C0C" w:rsidRPr="00150EB7" w:rsidRDefault="006B1C0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Був відомий В. Ястребов як археолог й за кордоном. У періодичному виданні «</w:t>
      </w:r>
      <w:r w:rsidRPr="00150EB7">
        <w:rPr>
          <w:rFonts w:ascii="Times New Roman" w:hAnsi="Times New Roman" w:cs="Times New Roman"/>
          <w:sz w:val="28"/>
          <w:szCs w:val="28"/>
          <w:lang w:val="en-US"/>
        </w:rPr>
        <w:t>Revue</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arche</w:t>
      </w:r>
      <w:r w:rsidRPr="00150EB7">
        <w:rPr>
          <w:rFonts w:ascii="Times New Roman" w:hAnsi="Times New Roman" w:cs="Times New Roman"/>
          <w:sz w:val="28"/>
          <w:szCs w:val="28"/>
          <w:lang w:val="uk-UA"/>
        </w:rPr>
        <w:t>о</w:t>
      </w:r>
      <w:r w:rsidRPr="00150EB7">
        <w:rPr>
          <w:rFonts w:ascii="Times New Roman" w:hAnsi="Times New Roman" w:cs="Times New Roman"/>
          <w:sz w:val="28"/>
          <w:szCs w:val="28"/>
          <w:lang w:val="en-US"/>
        </w:rPr>
        <w:t>l</w:t>
      </w:r>
      <w:r w:rsidRPr="00150EB7">
        <w:rPr>
          <w:rFonts w:ascii="Times New Roman" w:hAnsi="Times New Roman" w:cs="Times New Roman"/>
          <w:sz w:val="28"/>
          <w:szCs w:val="28"/>
          <w:lang w:val="uk-UA"/>
        </w:rPr>
        <w:t>о</w:t>
      </w:r>
      <w:r w:rsidRPr="00150EB7">
        <w:rPr>
          <w:rFonts w:ascii="Times New Roman" w:hAnsi="Times New Roman" w:cs="Times New Roman"/>
          <w:sz w:val="28"/>
          <w:szCs w:val="28"/>
          <w:lang w:val="en-US"/>
        </w:rPr>
        <w:t>gieque</w:t>
      </w:r>
      <w:r w:rsidRPr="00150EB7">
        <w:rPr>
          <w:rFonts w:ascii="Times New Roman" w:hAnsi="Times New Roman" w:cs="Times New Roman"/>
          <w:sz w:val="28"/>
          <w:szCs w:val="28"/>
          <w:lang w:val="uk-UA"/>
        </w:rPr>
        <w:t xml:space="preserve">» французький археолог Соломон Райнах </w:t>
      </w:r>
      <w:r w:rsidRPr="00150EB7">
        <w:rPr>
          <w:rFonts w:ascii="Times New Roman" w:hAnsi="Times New Roman" w:cs="Times New Roman"/>
          <w:sz w:val="28"/>
          <w:szCs w:val="28"/>
          <w:lang w:val="uk-UA"/>
        </w:rPr>
        <w:lastRenderedPageBreak/>
        <w:t>згадує В. Ястребова як дослідника, завдяки якому вчені на заході познайомились із археологічними знахідками півдня Російської імперії</w:t>
      </w:r>
      <w:r w:rsidR="005F56DA" w:rsidRPr="00150EB7">
        <w:rPr>
          <w:rStyle w:val="af"/>
          <w:rFonts w:ascii="Times New Roman" w:hAnsi="Times New Roman"/>
          <w:sz w:val="28"/>
          <w:szCs w:val="28"/>
          <w:lang w:val="uk-UA"/>
        </w:rPr>
        <w:footnoteReference w:id="320"/>
      </w:r>
      <w:r w:rsidRPr="00150EB7">
        <w:rPr>
          <w:rFonts w:ascii="Times New Roman" w:hAnsi="Times New Roman" w:cs="Times New Roman"/>
          <w:sz w:val="28"/>
          <w:szCs w:val="28"/>
          <w:lang w:val="uk-UA"/>
        </w:rPr>
        <w:t xml:space="preserve">. </w:t>
      </w:r>
      <w:r w:rsidRPr="00150EB7">
        <w:rPr>
          <w:rFonts w:ascii="Times New Roman" w:hAnsi="Times New Roman" w:cs="Times New Roman"/>
          <w:bCs/>
          <w:sz w:val="28"/>
          <w:szCs w:val="28"/>
          <w:lang w:val="uk-UA"/>
        </w:rPr>
        <w:t>Чеський вчений Л. Нідерле називає В. Ястребова професійним дослідником курганів</w:t>
      </w:r>
      <w:r w:rsidR="005F56DA" w:rsidRPr="00150EB7">
        <w:rPr>
          <w:rStyle w:val="af"/>
          <w:rFonts w:ascii="Times New Roman" w:hAnsi="Times New Roman"/>
          <w:bCs/>
          <w:sz w:val="28"/>
          <w:szCs w:val="28"/>
          <w:lang w:val="uk-UA"/>
        </w:rPr>
        <w:footnoteReference w:id="321"/>
      </w:r>
      <w:r w:rsidRPr="00150EB7">
        <w:rPr>
          <w:rFonts w:ascii="Times New Roman" w:hAnsi="Times New Roman" w:cs="Times New Roman"/>
          <w:bCs/>
          <w:sz w:val="28"/>
          <w:szCs w:val="28"/>
          <w:lang w:val="uk-UA"/>
        </w:rPr>
        <w:t xml:space="preserve"> </w:t>
      </w:r>
    </w:p>
    <w:p w:rsidR="006B1C0C" w:rsidRPr="00150EB7" w:rsidRDefault="006B1C0C" w:rsidP="007240F3">
      <w:pPr>
        <w:spacing w:after="0" w:line="360" w:lineRule="auto"/>
        <w:ind w:firstLine="708"/>
        <w:jc w:val="both"/>
        <w:rPr>
          <w:rFonts w:ascii="Times New Roman" w:eastAsia="Times New Roman" w:hAnsi="Times New Roman" w:cs="Times New Roman"/>
          <w:sz w:val="28"/>
          <w:szCs w:val="28"/>
          <w:lang w:val="uk-UA" w:eastAsia="ru-RU"/>
        </w:rPr>
      </w:pPr>
      <w:r w:rsidRPr="00150EB7">
        <w:rPr>
          <w:rFonts w:ascii="Times New Roman" w:hAnsi="Times New Roman" w:cs="Times New Roman"/>
          <w:sz w:val="28"/>
          <w:szCs w:val="28"/>
          <w:lang w:val="uk-UA"/>
        </w:rPr>
        <w:t>Варто відзначити й інший напрямок роботи Володимира Ястребова на ниві археології – робота по складанню археологічної карти Херсонської губернії. Важливість такої карти дослідник вбачав, по-перше, у можливості прослідкувати географічне розподілення пам’яток, що було вкрай необхідним для визначення народностей, які там проживали та узагальнення висновків щодо їхньої історії, культурних взаємовпливів та запозичень, економічних відносин тощо. По-друге, на основі інформації такої карти можна було визначати місця, які потребують чи заслуговують на практичні дослідження – огляд чи розкопки</w:t>
      </w:r>
      <w:r w:rsidR="005F56DA" w:rsidRPr="00150EB7">
        <w:rPr>
          <w:rStyle w:val="af"/>
          <w:rFonts w:ascii="Times New Roman" w:hAnsi="Times New Roman"/>
          <w:sz w:val="28"/>
          <w:szCs w:val="28"/>
          <w:lang w:val="uk-UA"/>
        </w:rPr>
        <w:footnoteReference w:id="322"/>
      </w:r>
      <w:r w:rsidRPr="00150EB7">
        <w:rPr>
          <w:rFonts w:ascii="Times New Roman" w:hAnsi="Times New Roman" w:cs="Times New Roman"/>
          <w:sz w:val="28"/>
          <w:szCs w:val="28"/>
          <w:lang w:val="uk-UA"/>
        </w:rPr>
        <w:t>. Отримавши незначний відгук на заклик до збирання інформації про пам’ятки, який було розіслано по статистичним комітетам губерній Московським археологічним товариством у 1888 році, Володимир Ястребов, уже будучи дійсним членом МАТ, взявся особисто за цю роботу. «Прийняв на себе розробку карти по Херсонській губернії, нанесення даних на карту та складання пояснювальної записки», – писав дослідник у зверненні до місцевої інтелігенції, опублікованому на сторінках Збірника херсонського земства</w:t>
      </w:r>
      <w:r w:rsidR="004E1B19" w:rsidRPr="00150EB7">
        <w:rPr>
          <w:rStyle w:val="af"/>
          <w:rFonts w:ascii="Times New Roman" w:hAnsi="Times New Roman"/>
          <w:sz w:val="28"/>
          <w:szCs w:val="28"/>
          <w:lang w:val="uk-UA"/>
        </w:rPr>
        <w:footnoteReference w:id="323"/>
      </w:r>
      <w:r w:rsidRPr="00150EB7">
        <w:rPr>
          <w:rFonts w:ascii="Times New Roman" w:hAnsi="Times New Roman" w:cs="Times New Roman"/>
          <w:sz w:val="28"/>
          <w:szCs w:val="28"/>
          <w:lang w:val="uk-UA"/>
        </w:rPr>
        <w:t>. Під цим же зверненням, науковець опублікував анкету та просив надсилати відповіді на його ім’я. Спонукало В. Ястребова до цієї роботи й те, що видана раніше членом МАТ П.</w:t>
      </w:r>
      <w:r w:rsidR="00CE4983" w:rsidRPr="00150EB7">
        <w:rPr>
          <w:rFonts w:ascii="Times New Roman" w:hAnsi="Times New Roman" w:cs="Times New Roman"/>
          <w:sz w:val="28"/>
          <w:szCs w:val="28"/>
          <w:lang w:val="uk-UA"/>
        </w:rPr>
        <w:t> </w:t>
      </w:r>
      <w:r w:rsidRPr="00150EB7">
        <w:rPr>
          <w:rFonts w:ascii="Times New Roman" w:hAnsi="Times New Roman" w:cs="Times New Roman"/>
          <w:sz w:val="28"/>
          <w:szCs w:val="28"/>
          <w:lang w:val="uk-UA"/>
        </w:rPr>
        <w:t xml:space="preserve">Бурачковим «Карта доісторичних старожитностей Новоросійського краю» містила всього 18 позначень для Херсонської губернії і була складена автором лише «на основі відомого йому друкованого матеріалу», що на думку Володимира Миколайовича не показувало реальної картини. Протягом </w:t>
      </w:r>
      <w:r w:rsidRPr="00150EB7">
        <w:rPr>
          <w:rFonts w:ascii="Times New Roman" w:hAnsi="Times New Roman" w:cs="Times New Roman"/>
          <w:sz w:val="28"/>
          <w:szCs w:val="28"/>
          <w:lang w:val="uk-UA"/>
        </w:rPr>
        <w:lastRenderedPageBreak/>
        <w:t>кількох років В. Ястребов опрацьовував отриманий від своїх кореспондентів чималий об’єм матеріалів. Однак, у процесі роботи виникли деякі розбіжності у поглядах В.</w:t>
      </w:r>
      <w:r w:rsidRPr="00150EB7">
        <w:rPr>
          <w:rFonts w:ascii="Times New Roman" w:hAnsi="Times New Roman" w:cs="Times New Roman"/>
          <w:sz w:val="28"/>
          <w:szCs w:val="28"/>
          <w:lang w:val="en-US"/>
        </w:rPr>
        <w:t> </w:t>
      </w:r>
      <w:r w:rsidRPr="00150EB7">
        <w:rPr>
          <w:rFonts w:ascii="Times New Roman" w:hAnsi="Times New Roman" w:cs="Times New Roman"/>
          <w:sz w:val="28"/>
          <w:szCs w:val="28"/>
          <w:lang w:val="uk-UA"/>
        </w:rPr>
        <w:t>Ястребова та Археологічного товариства на класифікацію археологічних пам’яток. Дослідник мав власне бачення класифікації артефактів, тому йому довелося відступити від пропонованої товариством програми. Внаслідок цього з початку 1890-х років спостерігається напруження у стосунках В. Ястребова з МАТ у особі графині П. Уварової, я</w:t>
      </w:r>
      <w:r w:rsidR="00CE4983" w:rsidRPr="00150EB7">
        <w:rPr>
          <w:rFonts w:ascii="Times New Roman" w:hAnsi="Times New Roman" w:cs="Times New Roman"/>
          <w:sz w:val="28"/>
          <w:szCs w:val="28"/>
          <w:lang w:val="uk-UA"/>
        </w:rPr>
        <w:t>ка її очолювала. Цю ситуацію В. </w:t>
      </w:r>
      <w:r w:rsidRPr="00150EB7">
        <w:rPr>
          <w:rFonts w:ascii="Times New Roman" w:hAnsi="Times New Roman" w:cs="Times New Roman"/>
          <w:sz w:val="28"/>
          <w:szCs w:val="28"/>
          <w:lang w:val="uk-UA"/>
        </w:rPr>
        <w:t>Ястребов неодноразо</w:t>
      </w:r>
      <w:r w:rsidR="00CE4983" w:rsidRPr="00150EB7">
        <w:rPr>
          <w:rFonts w:ascii="Times New Roman" w:hAnsi="Times New Roman" w:cs="Times New Roman"/>
          <w:sz w:val="28"/>
          <w:szCs w:val="28"/>
          <w:lang w:val="uk-UA"/>
        </w:rPr>
        <w:t>во обговорює у листуванні із Ф. Вовком та М. </w:t>
      </w:r>
      <w:r w:rsidRPr="00150EB7">
        <w:rPr>
          <w:rFonts w:ascii="Times New Roman" w:hAnsi="Times New Roman" w:cs="Times New Roman"/>
          <w:sz w:val="28"/>
          <w:szCs w:val="28"/>
          <w:lang w:val="uk-UA"/>
        </w:rPr>
        <w:t>Грушевським</w:t>
      </w:r>
      <w:r w:rsidR="004E1B19" w:rsidRPr="00150EB7">
        <w:rPr>
          <w:rStyle w:val="af"/>
          <w:rFonts w:ascii="Times New Roman" w:hAnsi="Times New Roman"/>
          <w:sz w:val="28"/>
          <w:szCs w:val="28"/>
          <w:lang w:val="uk-UA"/>
        </w:rPr>
        <w:footnoteReference w:id="324"/>
      </w:r>
      <w:r w:rsidRPr="00150EB7">
        <w:rPr>
          <w:rFonts w:ascii="Times New Roman" w:hAnsi="Times New Roman" w:cs="Times New Roman"/>
          <w:sz w:val="28"/>
          <w:szCs w:val="28"/>
          <w:lang w:val="uk-UA"/>
        </w:rPr>
        <w:t>. Так, у листі до Михайла Грушевського від 16 травня 1895 року читаємо: «…Через свою єресь у частині доісторичних старожитностей та поділу старожитностей на елінські та елінізовані я підданий анафемі від графині Уварової, яка після мого відступу від їхньої програми перестала зі сною спілкуватися, хоча, мені здається, не варто було «стільці ламати…»</w:t>
      </w:r>
      <w:r w:rsidR="004E1B19" w:rsidRPr="00150EB7">
        <w:rPr>
          <w:rStyle w:val="af"/>
          <w:rFonts w:ascii="Times New Roman" w:hAnsi="Times New Roman"/>
          <w:sz w:val="28"/>
          <w:szCs w:val="28"/>
          <w:lang w:val="uk-UA"/>
        </w:rPr>
        <w:footnoteReference w:id="325"/>
      </w:r>
      <w:r w:rsidRPr="00150EB7">
        <w:rPr>
          <w:rFonts w:ascii="Times New Roman" w:hAnsi="Times New Roman" w:cs="Times New Roman"/>
          <w:sz w:val="28"/>
          <w:szCs w:val="28"/>
          <w:lang w:val="uk-UA"/>
        </w:rPr>
        <w:t>. Д</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слідник вважав подану Московським товариством класифікацію ненаук</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в</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 xml:space="preserve">ю, </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скільки в</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на не врах</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вувала м</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жлив</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сті п</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мил</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к у р</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зумінні п</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нять кам’ян</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г</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 xml:space="preserve"> та бр</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нз</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в</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г</w:t>
      </w:r>
      <w:r w:rsidRPr="00150EB7">
        <w:rPr>
          <w:rFonts w:ascii="Times New Roman" w:hAnsi="Times New Roman" w:cs="Times New Roman"/>
          <w:sz w:val="28"/>
          <w:szCs w:val="28"/>
        </w:rPr>
        <w:t>о</w:t>
      </w:r>
      <w:r w:rsidR="00CE4983" w:rsidRPr="00150EB7">
        <w:rPr>
          <w:rFonts w:ascii="Times New Roman" w:hAnsi="Times New Roman" w:cs="Times New Roman"/>
          <w:sz w:val="28"/>
          <w:szCs w:val="28"/>
          <w:lang w:val="uk-UA"/>
        </w:rPr>
        <w:t xml:space="preserve"> віку, які, на думку В. </w:t>
      </w:r>
      <w:r w:rsidRPr="00150EB7">
        <w:rPr>
          <w:rFonts w:ascii="Times New Roman" w:hAnsi="Times New Roman" w:cs="Times New Roman"/>
          <w:sz w:val="28"/>
          <w:szCs w:val="28"/>
          <w:lang w:val="uk-UA"/>
        </w:rPr>
        <w:t>Ястребова, д</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пустили М</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ск</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вське т</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вариств</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 xml:space="preserve"> та П. Бурачк</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в. Він вважав, щ</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 xml:space="preserve"> знаряддями із різних матеріалів м</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гли к</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 xml:space="preserve">ристуватись давні люди </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дн</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часн</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 т</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му хр</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н</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л</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гічне їх ви</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кремлення є неправильним. Історик запр</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п</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нував класифікацію старожитностей за функці</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нальним призначенням. У результаті кількарічної систематичної роботи В. Ястребов підготував звід пам’яток «</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пыт т</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п</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графическ</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г</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писания древн</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стей Херс</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нск</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й губернии». У роботі науковець вик</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ристав власну класифікацію, доповнив картою із позначенням археологічних пам’яток, ілюстраціями та кресленнями. У 1894 році текстова частина праці В. Ястребова була опублікована на сторінках Х</w:t>
      </w:r>
      <w:r w:rsidRPr="00150EB7">
        <w:rPr>
          <w:rFonts w:ascii="Times New Roman" w:hAnsi="Times New Roman" w:cs="Times New Roman"/>
          <w:sz w:val="28"/>
          <w:szCs w:val="28"/>
          <w:lang w:val="en-US"/>
        </w:rPr>
        <w:t>V</w:t>
      </w:r>
      <w:r w:rsidRPr="00150EB7">
        <w:rPr>
          <w:rFonts w:ascii="Times New Roman" w:hAnsi="Times New Roman" w:cs="Times New Roman"/>
          <w:sz w:val="28"/>
          <w:szCs w:val="28"/>
          <w:lang w:val="uk-UA"/>
        </w:rPr>
        <w:t xml:space="preserve">ІІ тому </w:t>
      </w:r>
      <w:r w:rsidRPr="00150EB7">
        <w:rPr>
          <w:rFonts w:ascii="Times New Roman" w:hAnsi="Times New Roman" w:cs="Times New Roman"/>
          <w:sz w:val="28"/>
          <w:szCs w:val="28"/>
          <w:lang w:val="uk-UA"/>
        </w:rPr>
        <w:lastRenderedPageBreak/>
        <w:t>Записок одеського товариства історії та старожитностей</w:t>
      </w:r>
      <w:r w:rsidR="004E1B19" w:rsidRPr="00150EB7">
        <w:rPr>
          <w:rStyle w:val="af"/>
          <w:rFonts w:ascii="Times New Roman" w:hAnsi="Times New Roman"/>
          <w:sz w:val="28"/>
          <w:szCs w:val="28"/>
          <w:lang w:val="uk-UA"/>
        </w:rPr>
        <w:footnoteReference w:id="326"/>
      </w:r>
      <w:r w:rsidRPr="00150EB7">
        <w:rPr>
          <w:rFonts w:ascii="Times New Roman" w:hAnsi="Times New Roman" w:cs="Times New Roman"/>
          <w:sz w:val="28"/>
          <w:szCs w:val="28"/>
          <w:lang w:val="uk-UA"/>
        </w:rPr>
        <w:t>. Але через брак фінансування у друкуванні археологічної карти дослідникові було відмовлено</w:t>
      </w:r>
      <w:r w:rsidR="004E1B19" w:rsidRPr="00150EB7">
        <w:rPr>
          <w:rStyle w:val="af"/>
          <w:rFonts w:ascii="Times New Roman" w:hAnsi="Times New Roman"/>
          <w:sz w:val="28"/>
          <w:szCs w:val="28"/>
          <w:lang w:val="uk-UA"/>
        </w:rPr>
        <w:footnoteReference w:id="327"/>
      </w:r>
      <w:r w:rsidRPr="00150EB7">
        <w:rPr>
          <w:rFonts w:ascii="Times New Roman" w:hAnsi="Times New Roman" w:cs="Times New Roman"/>
          <w:sz w:val="28"/>
          <w:szCs w:val="28"/>
          <w:lang w:val="uk-UA"/>
        </w:rPr>
        <w:t>. Науковець шукав інші можливості надрукувати карту археологічних пам’яток. У листі від</w:t>
      </w:r>
      <w:r w:rsidR="00CE4983" w:rsidRPr="00150EB7">
        <w:rPr>
          <w:rFonts w:ascii="Times New Roman" w:hAnsi="Times New Roman" w:cs="Times New Roman"/>
          <w:sz w:val="28"/>
          <w:szCs w:val="28"/>
          <w:lang w:val="uk-UA"/>
        </w:rPr>
        <w:t xml:space="preserve"> 22 грудня 1894 року до Ф. </w:t>
      </w:r>
      <w:r w:rsidRPr="00150EB7">
        <w:rPr>
          <w:rFonts w:ascii="Times New Roman" w:hAnsi="Times New Roman" w:cs="Times New Roman"/>
          <w:sz w:val="28"/>
          <w:szCs w:val="28"/>
          <w:lang w:val="uk-UA"/>
        </w:rPr>
        <w:t>Вовка, В. Ястребов питає етнографа про можливість надрукувати карту за кордоном, у Парижі: «до</w:t>
      </w:r>
      <w:r w:rsidRPr="00150EB7">
        <w:rPr>
          <w:rFonts w:ascii="Times New Roman" w:eastAsia="Times New Roman" w:hAnsi="Times New Roman" w:cs="Times New Roman"/>
          <w:sz w:val="28"/>
          <w:szCs w:val="28"/>
          <w:lang w:eastAsia="ru-RU"/>
        </w:rPr>
        <w:t xml:space="preserve"> мо</w:t>
      </w:r>
      <w:r w:rsidRPr="00150EB7">
        <w:rPr>
          <w:rFonts w:ascii="Times New Roman" w:eastAsia="Times New Roman" w:hAnsi="Times New Roman" w:cs="Times New Roman"/>
          <w:sz w:val="28"/>
          <w:szCs w:val="28"/>
          <w:lang w:val="uk-UA" w:eastAsia="ru-RU"/>
        </w:rPr>
        <w:t>го</w:t>
      </w:r>
      <w:r w:rsidRPr="00150EB7">
        <w:rPr>
          <w:rFonts w:ascii="Times New Roman" w:eastAsia="Times New Roman" w:hAnsi="Times New Roman" w:cs="Times New Roman"/>
          <w:sz w:val="28"/>
          <w:szCs w:val="28"/>
          <w:lang w:eastAsia="ru-RU"/>
        </w:rPr>
        <w:t xml:space="preserve"> «Топографічно</w:t>
      </w:r>
      <w:r w:rsidRPr="00150EB7">
        <w:rPr>
          <w:rFonts w:ascii="Times New Roman" w:eastAsia="Times New Roman" w:hAnsi="Times New Roman" w:cs="Times New Roman"/>
          <w:sz w:val="28"/>
          <w:szCs w:val="28"/>
          <w:lang w:val="uk-UA" w:eastAsia="ru-RU"/>
        </w:rPr>
        <w:t>го</w:t>
      </w:r>
      <w:r w:rsidRPr="00150EB7">
        <w:rPr>
          <w:rFonts w:ascii="Times New Roman" w:eastAsia="Times New Roman" w:hAnsi="Times New Roman" w:cs="Times New Roman"/>
          <w:sz w:val="28"/>
          <w:szCs w:val="28"/>
          <w:lang w:eastAsia="ru-RU"/>
        </w:rPr>
        <w:t xml:space="preserve"> опис</w:t>
      </w:r>
      <w:r w:rsidRPr="00150EB7">
        <w:rPr>
          <w:rFonts w:ascii="Times New Roman" w:eastAsia="Times New Roman" w:hAnsi="Times New Roman" w:cs="Times New Roman"/>
          <w:sz w:val="28"/>
          <w:szCs w:val="28"/>
          <w:lang w:val="uk-UA" w:eastAsia="ru-RU"/>
        </w:rPr>
        <w:t>у</w:t>
      </w:r>
      <w:r w:rsidRPr="00150EB7">
        <w:rPr>
          <w:rFonts w:ascii="Times New Roman" w:eastAsia="Times New Roman" w:hAnsi="Times New Roman" w:cs="Times New Roman"/>
          <w:sz w:val="28"/>
          <w:szCs w:val="28"/>
          <w:lang w:eastAsia="ru-RU"/>
        </w:rPr>
        <w:t>» додава</w:t>
      </w:r>
      <w:r w:rsidRPr="00150EB7">
        <w:rPr>
          <w:rFonts w:ascii="Times New Roman" w:eastAsia="Times New Roman" w:hAnsi="Times New Roman" w:cs="Times New Roman"/>
          <w:sz w:val="28"/>
          <w:szCs w:val="28"/>
          <w:lang w:val="uk-UA" w:eastAsia="ru-RU"/>
        </w:rPr>
        <w:t>лась</w:t>
      </w:r>
      <w:r w:rsidRPr="00150EB7">
        <w:rPr>
          <w:rFonts w:ascii="Times New Roman" w:eastAsia="Times New Roman" w:hAnsi="Times New Roman" w:cs="Times New Roman"/>
          <w:sz w:val="28"/>
          <w:szCs w:val="28"/>
          <w:lang w:eastAsia="ru-RU"/>
        </w:rPr>
        <w:t xml:space="preserve"> карта </w:t>
      </w:r>
      <w:r w:rsidRPr="00150EB7">
        <w:rPr>
          <w:rFonts w:ascii="Times New Roman" w:eastAsia="Times New Roman" w:hAnsi="Times New Roman" w:cs="Times New Roman"/>
          <w:sz w:val="28"/>
          <w:szCs w:val="28"/>
          <w:lang w:val="uk-UA" w:eastAsia="ru-RU"/>
        </w:rPr>
        <w:t>й</w:t>
      </w:r>
      <w:r w:rsidRPr="00150EB7">
        <w:rPr>
          <w:rFonts w:ascii="Times New Roman" w:eastAsia="Times New Roman" w:hAnsi="Times New Roman" w:cs="Times New Roman"/>
          <w:sz w:val="28"/>
          <w:szCs w:val="28"/>
          <w:lang w:eastAsia="ru-RU"/>
        </w:rPr>
        <w:t xml:space="preserve"> 4 таблиці </w:t>
      </w:r>
      <w:r w:rsidRPr="00150EB7">
        <w:rPr>
          <w:rFonts w:ascii="Times New Roman" w:eastAsia="Times New Roman" w:hAnsi="Times New Roman" w:cs="Times New Roman"/>
          <w:sz w:val="28"/>
          <w:szCs w:val="28"/>
          <w:lang w:val="uk-UA" w:eastAsia="ru-RU"/>
        </w:rPr>
        <w:t>креслень</w:t>
      </w:r>
      <w:r w:rsidRPr="00150EB7">
        <w:rPr>
          <w:rFonts w:ascii="Times New Roman" w:eastAsia="Times New Roman" w:hAnsi="Times New Roman" w:cs="Times New Roman"/>
          <w:sz w:val="28"/>
          <w:szCs w:val="28"/>
          <w:lang w:eastAsia="ru-RU"/>
        </w:rPr>
        <w:t xml:space="preserve"> городищ але, волею долі, надруковані не б</w:t>
      </w:r>
      <w:r w:rsidRPr="00150EB7">
        <w:rPr>
          <w:rFonts w:ascii="Times New Roman" w:eastAsia="Times New Roman" w:hAnsi="Times New Roman" w:cs="Times New Roman"/>
          <w:sz w:val="28"/>
          <w:szCs w:val="28"/>
          <w:lang w:val="uk-UA" w:eastAsia="ru-RU"/>
        </w:rPr>
        <w:t>у</w:t>
      </w:r>
      <w:r w:rsidR="00CE4983" w:rsidRPr="00150EB7">
        <w:rPr>
          <w:rFonts w:ascii="Times New Roman" w:eastAsia="Times New Roman" w:hAnsi="Times New Roman" w:cs="Times New Roman"/>
          <w:sz w:val="28"/>
          <w:szCs w:val="28"/>
          <w:lang w:eastAsia="ru-RU"/>
        </w:rPr>
        <w:t>ли, тому що це</w:t>
      </w:r>
      <w:r w:rsidRPr="00150EB7">
        <w:rPr>
          <w:rFonts w:ascii="Times New Roman" w:eastAsia="Times New Roman" w:hAnsi="Times New Roman" w:cs="Times New Roman"/>
          <w:sz w:val="28"/>
          <w:szCs w:val="28"/>
          <w:lang w:eastAsia="ru-RU"/>
        </w:rPr>
        <w:t xml:space="preserve"> </w:t>
      </w:r>
      <w:r w:rsidRPr="00150EB7">
        <w:rPr>
          <w:rFonts w:ascii="Times New Roman" w:eastAsia="Times New Roman" w:hAnsi="Times New Roman" w:cs="Times New Roman"/>
          <w:sz w:val="28"/>
          <w:szCs w:val="28"/>
          <w:lang w:val="uk-UA" w:eastAsia="ru-RU"/>
        </w:rPr>
        <w:t>вимагало</w:t>
      </w:r>
      <w:r w:rsidRPr="00150EB7">
        <w:rPr>
          <w:rFonts w:ascii="Times New Roman" w:eastAsia="Times New Roman" w:hAnsi="Times New Roman" w:cs="Times New Roman"/>
          <w:sz w:val="28"/>
          <w:szCs w:val="28"/>
          <w:lang w:eastAsia="ru-RU"/>
        </w:rPr>
        <w:t xml:space="preserve"> видатків та часу. Оригінал карти у мене, копія в Одесі…</w:t>
      </w:r>
      <w:r w:rsidRPr="00150EB7">
        <w:rPr>
          <w:rFonts w:ascii="Times New Roman" w:eastAsia="Times New Roman" w:hAnsi="Times New Roman" w:cs="Times New Roman"/>
          <w:sz w:val="28"/>
          <w:szCs w:val="28"/>
          <w:lang w:val="uk-UA" w:eastAsia="ru-RU"/>
        </w:rPr>
        <w:t>Чи не маєте можливості видати мої таблиці і карту в Парижі, короткі пояснення можу надіслати…»</w:t>
      </w:r>
      <w:r w:rsidR="004E1B19" w:rsidRPr="00150EB7">
        <w:rPr>
          <w:rStyle w:val="af"/>
          <w:rFonts w:ascii="Times New Roman" w:eastAsia="Times New Roman" w:hAnsi="Times New Roman"/>
          <w:sz w:val="28"/>
          <w:szCs w:val="28"/>
          <w:lang w:val="uk-UA" w:eastAsia="ru-RU"/>
        </w:rPr>
        <w:footnoteReference w:id="328"/>
      </w:r>
      <w:r w:rsidR="00CE4983" w:rsidRPr="00150EB7">
        <w:rPr>
          <w:rFonts w:ascii="Times New Roman" w:eastAsia="Times New Roman" w:hAnsi="Times New Roman" w:cs="Times New Roman"/>
          <w:sz w:val="28"/>
          <w:szCs w:val="28"/>
          <w:lang w:val="uk-UA" w:eastAsia="ru-RU"/>
        </w:rPr>
        <w:t>. Археологічну карту В. </w:t>
      </w:r>
      <w:r w:rsidRPr="00150EB7">
        <w:rPr>
          <w:rFonts w:ascii="Times New Roman" w:eastAsia="Times New Roman" w:hAnsi="Times New Roman" w:cs="Times New Roman"/>
          <w:sz w:val="28"/>
          <w:szCs w:val="28"/>
          <w:lang w:val="uk-UA" w:eastAsia="ru-RU"/>
        </w:rPr>
        <w:t xml:space="preserve">Ястребова так і не було надруковано. Доля рукопису карти на сьогодні невідома. </w:t>
      </w:r>
    </w:p>
    <w:p w:rsidR="006B1C0C" w:rsidRPr="00150EB7" w:rsidRDefault="00594265" w:rsidP="00594265">
      <w:pPr>
        <w:spacing w:after="0" w:line="360" w:lineRule="auto"/>
        <w:ind w:firstLine="708"/>
        <w:jc w:val="both"/>
        <w:rPr>
          <w:rFonts w:ascii="Times New Roman" w:eastAsia="Times New Roman" w:hAnsi="Times New Roman" w:cs="Times New Roman"/>
          <w:sz w:val="28"/>
          <w:szCs w:val="28"/>
          <w:lang w:val="uk-UA" w:eastAsia="ru-RU"/>
        </w:rPr>
      </w:pPr>
      <w:r w:rsidRPr="00150EB7">
        <w:rPr>
          <w:rFonts w:ascii="Times New Roman" w:eastAsia="Times New Roman" w:hAnsi="Times New Roman" w:cs="Times New Roman"/>
          <w:sz w:val="28"/>
          <w:szCs w:val="28"/>
          <w:lang w:val="uk-UA" w:eastAsia="ru-RU"/>
        </w:rPr>
        <w:t>Праця «</w:t>
      </w:r>
      <w:r w:rsidRPr="00150EB7">
        <w:rPr>
          <w:rFonts w:ascii="Times New Roman" w:eastAsia="Times New Roman" w:hAnsi="Times New Roman" w:cs="Times New Roman"/>
          <w:sz w:val="28"/>
          <w:szCs w:val="28"/>
          <w:lang w:eastAsia="ru-RU"/>
        </w:rPr>
        <w:t>О</w:t>
      </w:r>
      <w:r w:rsidRPr="00150EB7">
        <w:rPr>
          <w:rFonts w:ascii="Times New Roman" w:eastAsia="Times New Roman" w:hAnsi="Times New Roman" w:cs="Times New Roman"/>
          <w:sz w:val="28"/>
          <w:szCs w:val="28"/>
          <w:lang w:val="uk-UA" w:eastAsia="ru-RU"/>
        </w:rPr>
        <w:t>пыт т</w:t>
      </w:r>
      <w:r w:rsidRPr="00150EB7">
        <w:rPr>
          <w:rFonts w:ascii="Times New Roman" w:eastAsia="Times New Roman" w:hAnsi="Times New Roman" w:cs="Times New Roman"/>
          <w:sz w:val="28"/>
          <w:szCs w:val="28"/>
          <w:lang w:eastAsia="ru-RU"/>
        </w:rPr>
        <w:t>о</w:t>
      </w:r>
      <w:r w:rsidRPr="00150EB7">
        <w:rPr>
          <w:rFonts w:ascii="Times New Roman" w:eastAsia="Times New Roman" w:hAnsi="Times New Roman" w:cs="Times New Roman"/>
          <w:sz w:val="28"/>
          <w:szCs w:val="28"/>
          <w:lang w:val="uk-UA" w:eastAsia="ru-RU"/>
        </w:rPr>
        <w:t>п</w:t>
      </w:r>
      <w:r w:rsidRPr="00150EB7">
        <w:rPr>
          <w:rFonts w:ascii="Times New Roman" w:eastAsia="Times New Roman" w:hAnsi="Times New Roman" w:cs="Times New Roman"/>
          <w:sz w:val="28"/>
          <w:szCs w:val="28"/>
          <w:lang w:eastAsia="ru-RU"/>
        </w:rPr>
        <w:t>о</w:t>
      </w:r>
      <w:r w:rsidRPr="00150EB7">
        <w:rPr>
          <w:rFonts w:ascii="Times New Roman" w:eastAsia="Times New Roman" w:hAnsi="Times New Roman" w:cs="Times New Roman"/>
          <w:sz w:val="28"/>
          <w:szCs w:val="28"/>
          <w:lang w:val="uk-UA" w:eastAsia="ru-RU"/>
        </w:rPr>
        <w:t>графическ</w:t>
      </w:r>
      <w:r w:rsidRPr="00150EB7">
        <w:rPr>
          <w:rFonts w:ascii="Times New Roman" w:eastAsia="Times New Roman" w:hAnsi="Times New Roman" w:cs="Times New Roman"/>
          <w:sz w:val="28"/>
          <w:szCs w:val="28"/>
          <w:lang w:eastAsia="ru-RU"/>
        </w:rPr>
        <w:t>о</w:t>
      </w:r>
      <w:r w:rsidRPr="00150EB7">
        <w:rPr>
          <w:rFonts w:ascii="Times New Roman" w:eastAsia="Times New Roman" w:hAnsi="Times New Roman" w:cs="Times New Roman"/>
          <w:sz w:val="28"/>
          <w:szCs w:val="28"/>
          <w:lang w:val="uk-UA" w:eastAsia="ru-RU"/>
        </w:rPr>
        <w:t>г</w:t>
      </w:r>
      <w:r w:rsidRPr="00150EB7">
        <w:rPr>
          <w:rFonts w:ascii="Times New Roman" w:eastAsia="Times New Roman" w:hAnsi="Times New Roman" w:cs="Times New Roman"/>
          <w:sz w:val="28"/>
          <w:szCs w:val="28"/>
          <w:lang w:eastAsia="ru-RU"/>
        </w:rPr>
        <w:t>о</w:t>
      </w:r>
      <w:r w:rsidRPr="00150EB7">
        <w:rPr>
          <w:rFonts w:ascii="Times New Roman" w:eastAsia="Times New Roman" w:hAnsi="Times New Roman" w:cs="Times New Roman"/>
          <w:sz w:val="28"/>
          <w:szCs w:val="28"/>
          <w:lang w:val="uk-UA" w:eastAsia="ru-RU"/>
        </w:rPr>
        <w:t xml:space="preserve"> </w:t>
      </w:r>
      <w:r w:rsidRPr="00150EB7">
        <w:rPr>
          <w:rFonts w:ascii="Times New Roman" w:eastAsia="Times New Roman" w:hAnsi="Times New Roman" w:cs="Times New Roman"/>
          <w:sz w:val="28"/>
          <w:szCs w:val="28"/>
          <w:lang w:eastAsia="ru-RU"/>
        </w:rPr>
        <w:t>о</w:t>
      </w:r>
      <w:r w:rsidRPr="00150EB7">
        <w:rPr>
          <w:rFonts w:ascii="Times New Roman" w:eastAsia="Times New Roman" w:hAnsi="Times New Roman" w:cs="Times New Roman"/>
          <w:sz w:val="28"/>
          <w:szCs w:val="28"/>
          <w:lang w:val="uk-UA" w:eastAsia="ru-RU"/>
        </w:rPr>
        <w:t>писания древн</w:t>
      </w:r>
      <w:r w:rsidRPr="00150EB7">
        <w:rPr>
          <w:rFonts w:ascii="Times New Roman" w:eastAsia="Times New Roman" w:hAnsi="Times New Roman" w:cs="Times New Roman"/>
          <w:sz w:val="28"/>
          <w:szCs w:val="28"/>
          <w:lang w:eastAsia="ru-RU"/>
        </w:rPr>
        <w:t>о</w:t>
      </w:r>
      <w:r w:rsidRPr="00150EB7">
        <w:rPr>
          <w:rFonts w:ascii="Times New Roman" w:eastAsia="Times New Roman" w:hAnsi="Times New Roman" w:cs="Times New Roman"/>
          <w:sz w:val="28"/>
          <w:szCs w:val="28"/>
          <w:lang w:val="uk-UA" w:eastAsia="ru-RU"/>
        </w:rPr>
        <w:t>стей Херс</w:t>
      </w:r>
      <w:r w:rsidRPr="00150EB7">
        <w:rPr>
          <w:rFonts w:ascii="Times New Roman" w:eastAsia="Times New Roman" w:hAnsi="Times New Roman" w:cs="Times New Roman"/>
          <w:sz w:val="28"/>
          <w:szCs w:val="28"/>
          <w:lang w:eastAsia="ru-RU"/>
        </w:rPr>
        <w:t>о</w:t>
      </w:r>
      <w:r w:rsidRPr="00150EB7">
        <w:rPr>
          <w:rFonts w:ascii="Times New Roman" w:eastAsia="Times New Roman" w:hAnsi="Times New Roman" w:cs="Times New Roman"/>
          <w:sz w:val="28"/>
          <w:szCs w:val="28"/>
          <w:lang w:val="uk-UA" w:eastAsia="ru-RU"/>
        </w:rPr>
        <w:t>нск</w:t>
      </w:r>
      <w:r w:rsidRPr="00150EB7">
        <w:rPr>
          <w:rFonts w:ascii="Times New Roman" w:eastAsia="Times New Roman" w:hAnsi="Times New Roman" w:cs="Times New Roman"/>
          <w:sz w:val="28"/>
          <w:szCs w:val="28"/>
          <w:lang w:eastAsia="ru-RU"/>
        </w:rPr>
        <w:t>о</w:t>
      </w:r>
      <w:r w:rsidRPr="00150EB7">
        <w:rPr>
          <w:rFonts w:ascii="Times New Roman" w:eastAsia="Times New Roman" w:hAnsi="Times New Roman" w:cs="Times New Roman"/>
          <w:sz w:val="28"/>
          <w:szCs w:val="28"/>
          <w:lang w:val="uk-UA" w:eastAsia="ru-RU"/>
        </w:rPr>
        <w:t>й губернии»</w:t>
      </w:r>
      <w:r w:rsidR="006B1C0C" w:rsidRPr="00150EB7">
        <w:rPr>
          <w:rFonts w:ascii="Times New Roman" w:eastAsia="Times New Roman" w:hAnsi="Times New Roman" w:cs="Times New Roman"/>
          <w:sz w:val="28"/>
          <w:szCs w:val="28"/>
          <w:lang w:val="uk-UA" w:eastAsia="ru-RU"/>
        </w:rPr>
        <w:t xml:space="preserve"> є о</w:t>
      </w:r>
      <w:r w:rsidR="00CE4983" w:rsidRPr="00150EB7">
        <w:rPr>
          <w:rFonts w:ascii="Times New Roman" w:eastAsia="Times New Roman" w:hAnsi="Times New Roman" w:cs="Times New Roman"/>
          <w:sz w:val="28"/>
          <w:szCs w:val="28"/>
          <w:lang w:val="uk-UA" w:eastAsia="ru-RU"/>
        </w:rPr>
        <w:t>сновною узагальнюючою працею В. </w:t>
      </w:r>
      <w:r w:rsidR="006B1C0C" w:rsidRPr="00150EB7">
        <w:rPr>
          <w:rFonts w:ascii="Times New Roman" w:eastAsia="Times New Roman" w:hAnsi="Times New Roman" w:cs="Times New Roman"/>
          <w:sz w:val="28"/>
          <w:szCs w:val="28"/>
          <w:lang w:val="uk-UA" w:eastAsia="ru-RU"/>
        </w:rPr>
        <w:t>Ястребова з археології південної та центральної частини України, тому пропонуємо розглянути її детальніше. Текстова частина роботи є досить об’ємною і складає 113 сторінок. Структурно «Опыт…» складається із передмови, 11 розділів (автор праці їх називає «рубрики</w:t>
      </w:r>
      <w:r w:rsidR="00CE4983" w:rsidRPr="00150EB7">
        <w:rPr>
          <w:rFonts w:ascii="Times New Roman" w:eastAsia="Times New Roman" w:hAnsi="Times New Roman" w:cs="Times New Roman"/>
          <w:sz w:val="28"/>
          <w:szCs w:val="28"/>
          <w:lang w:val="uk-UA" w:eastAsia="ru-RU"/>
        </w:rPr>
        <w:t>») та доповнень. У передмові В. М. Ястребов</w:t>
      </w:r>
      <w:r w:rsidR="006B1C0C" w:rsidRPr="00150EB7">
        <w:rPr>
          <w:rFonts w:ascii="Times New Roman" w:eastAsia="Times New Roman" w:hAnsi="Times New Roman" w:cs="Times New Roman"/>
          <w:sz w:val="28"/>
          <w:szCs w:val="28"/>
          <w:lang w:val="uk-UA" w:eastAsia="ru-RU"/>
        </w:rPr>
        <w:t xml:space="preserve"> знайомить читача з історією збирання та опрацювання матеріалу, аналізує географію його надходжень, методику опрацювання та описує особливості класифікації матеріалу та структуру роботи. Особливістю роботи було те, що історик вже відомий йому матеріал від попередніх досліджень своїх колег, намагається перевірити та доповнити новими, отриманими особисто, д</w:t>
      </w:r>
      <w:r w:rsidR="00CE4983" w:rsidRPr="00150EB7">
        <w:rPr>
          <w:rFonts w:ascii="Times New Roman" w:eastAsia="Times New Roman" w:hAnsi="Times New Roman" w:cs="Times New Roman"/>
          <w:sz w:val="28"/>
          <w:szCs w:val="28"/>
          <w:lang w:val="uk-UA" w:eastAsia="ru-RU"/>
        </w:rPr>
        <w:t xml:space="preserve">аними. </w:t>
      </w:r>
      <w:r w:rsidR="006B1C0C" w:rsidRPr="00150EB7">
        <w:rPr>
          <w:rFonts w:ascii="Times New Roman" w:eastAsia="Times New Roman" w:hAnsi="Times New Roman" w:cs="Times New Roman"/>
          <w:sz w:val="28"/>
          <w:szCs w:val="28"/>
          <w:lang w:val="uk-UA" w:eastAsia="ru-RU"/>
        </w:rPr>
        <w:t xml:space="preserve">Найбільше даних було отримано з Єлисаветградського та Олександрійського повітів, менше – з Херсонського, далі йдуть – Одеський, Тираспольський та Ананьївський повіти. Таку ситуацію археолог пов’язує з місцем свого проживання та відносною територіальною близькістю центру збирання </w:t>
      </w:r>
      <w:r w:rsidR="006B1C0C" w:rsidRPr="00150EB7">
        <w:rPr>
          <w:rFonts w:ascii="Times New Roman" w:eastAsia="Times New Roman" w:hAnsi="Times New Roman" w:cs="Times New Roman"/>
          <w:sz w:val="28"/>
          <w:szCs w:val="28"/>
          <w:lang w:val="uk-UA" w:eastAsia="ru-RU"/>
        </w:rPr>
        <w:lastRenderedPageBreak/>
        <w:t>матеріалів саме до перших двох повітів. Матеріали перевірялись дослідником за допомогою картографічних даних (триверстова карта генштабу), писемних джерел, особистої перевірки на місці. Водночас, за словами Володимира Ястребова, багато матеріалу перевірити не вдалося, тому його було внесено без перевірки. Найбільш сумнівні дані в тексті автором позначені особливою поміткою («зірочкою»), окремо виділені й авторські примітки. Ще однією особливістю роботи були посилання на джерела інформації, про що автор також наголошує у передмові.</w:t>
      </w:r>
    </w:p>
    <w:p w:rsidR="006B1C0C" w:rsidRPr="00150EB7" w:rsidRDefault="006B1C0C" w:rsidP="007240F3">
      <w:pPr>
        <w:spacing w:after="0" w:line="360" w:lineRule="auto"/>
        <w:ind w:firstLine="708"/>
        <w:jc w:val="both"/>
        <w:rPr>
          <w:rFonts w:ascii="Times New Roman" w:eastAsia="Times New Roman" w:hAnsi="Times New Roman" w:cs="Times New Roman"/>
          <w:sz w:val="28"/>
          <w:szCs w:val="28"/>
          <w:lang w:val="uk-UA" w:eastAsia="ru-RU"/>
        </w:rPr>
      </w:pPr>
      <w:r w:rsidRPr="00150EB7">
        <w:rPr>
          <w:rFonts w:ascii="Times New Roman" w:eastAsia="Times New Roman" w:hAnsi="Times New Roman" w:cs="Times New Roman"/>
          <w:sz w:val="28"/>
          <w:szCs w:val="28"/>
          <w:lang w:val="uk-UA" w:eastAsia="ru-RU"/>
        </w:rPr>
        <w:t>Матеріал систематизовано за типами пам’яток, класифіковано за функціональним призначенням. Кожен тип виокремлено в окремий розділ. Інформація про місцезнаходження пам’яток подано за географічним принципом, з прив’язкою до річки або балки. Всередині кожного розділу дані впорядковані за алфавітом. Автор роботи виокремив такі розділи: «І. Знахідки зброї та знарядь», «ІІ. Знахідки монет», «ІІІ. Менгіри. Зображення та написи на каменях. Кам’яні баби», «І</w:t>
      </w:r>
      <w:r w:rsidRPr="00150EB7">
        <w:rPr>
          <w:rFonts w:ascii="Times New Roman" w:eastAsia="Times New Roman" w:hAnsi="Times New Roman" w:cs="Times New Roman"/>
          <w:sz w:val="28"/>
          <w:szCs w:val="28"/>
          <w:lang w:val="en-US" w:eastAsia="ru-RU"/>
        </w:rPr>
        <w:t>V</w:t>
      </w:r>
      <w:r w:rsidRPr="00150EB7">
        <w:rPr>
          <w:rFonts w:ascii="Times New Roman" w:eastAsia="Times New Roman" w:hAnsi="Times New Roman" w:cs="Times New Roman"/>
          <w:sz w:val="28"/>
          <w:szCs w:val="28"/>
          <w:lang w:val="uk-UA" w:eastAsia="ru-RU"/>
        </w:rPr>
        <w:t>. Знахідки старожитностей різного типу», «</w:t>
      </w:r>
      <w:r w:rsidRPr="00150EB7">
        <w:rPr>
          <w:rFonts w:ascii="Times New Roman" w:eastAsia="Times New Roman" w:hAnsi="Times New Roman" w:cs="Times New Roman"/>
          <w:sz w:val="28"/>
          <w:szCs w:val="28"/>
          <w:lang w:val="en-US" w:eastAsia="ru-RU"/>
        </w:rPr>
        <w:t>V</w:t>
      </w:r>
      <w:r w:rsidRPr="00150EB7">
        <w:rPr>
          <w:rFonts w:ascii="Times New Roman" w:eastAsia="Times New Roman" w:hAnsi="Times New Roman" w:cs="Times New Roman"/>
          <w:sz w:val="28"/>
          <w:szCs w:val="28"/>
          <w:lang w:val="uk-UA" w:eastAsia="ru-RU"/>
        </w:rPr>
        <w:t>.Майстерні та копальні», «</w:t>
      </w:r>
      <w:r w:rsidRPr="00150EB7">
        <w:rPr>
          <w:rFonts w:ascii="Times New Roman" w:eastAsia="Times New Roman" w:hAnsi="Times New Roman" w:cs="Times New Roman"/>
          <w:sz w:val="28"/>
          <w:szCs w:val="28"/>
          <w:lang w:val="en-US" w:eastAsia="ru-RU"/>
        </w:rPr>
        <w:t>V</w:t>
      </w:r>
      <w:r w:rsidRPr="00150EB7">
        <w:rPr>
          <w:rFonts w:ascii="Times New Roman" w:eastAsia="Times New Roman" w:hAnsi="Times New Roman" w:cs="Times New Roman"/>
          <w:sz w:val="28"/>
          <w:szCs w:val="28"/>
          <w:lang w:val="uk-UA" w:eastAsia="ru-RU"/>
        </w:rPr>
        <w:t>І. Знахідки кісток та могил», «</w:t>
      </w:r>
      <w:r w:rsidRPr="00150EB7">
        <w:rPr>
          <w:rFonts w:ascii="Times New Roman" w:eastAsia="Times New Roman" w:hAnsi="Times New Roman" w:cs="Times New Roman"/>
          <w:sz w:val="28"/>
          <w:szCs w:val="28"/>
          <w:lang w:val="en-US" w:eastAsia="ru-RU"/>
        </w:rPr>
        <w:t>V</w:t>
      </w:r>
      <w:r w:rsidRPr="00150EB7">
        <w:rPr>
          <w:rFonts w:ascii="Times New Roman" w:eastAsia="Times New Roman" w:hAnsi="Times New Roman" w:cs="Times New Roman"/>
          <w:sz w:val="28"/>
          <w:szCs w:val="28"/>
          <w:lang w:val="uk-UA" w:eastAsia="ru-RU"/>
        </w:rPr>
        <w:t>ІІ. Печери та підземні ходи», «</w:t>
      </w:r>
      <w:r w:rsidRPr="00150EB7">
        <w:rPr>
          <w:rFonts w:ascii="Times New Roman" w:eastAsia="Times New Roman" w:hAnsi="Times New Roman" w:cs="Times New Roman"/>
          <w:sz w:val="28"/>
          <w:szCs w:val="28"/>
          <w:lang w:val="en-US" w:eastAsia="ru-RU"/>
        </w:rPr>
        <w:t>V</w:t>
      </w:r>
      <w:r w:rsidRPr="00150EB7">
        <w:rPr>
          <w:rFonts w:ascii="Times New Roman" w:eastAsia="Times New Roman" w:hAnsi="Times New Roman" w:cs="Times New Roman"/>
          <w:sz w:val="28"/>
          <w:szCs w:val="28"/>
          <w:lang w:val="uk-UA" w:eastAsia="ru-RU"/>
        </w:rPr>
        <w:t>ІІІ. Дольмени», «ІХ. Земляні вали», «Х. Городища та селища», «ХІ. Кургани». Найбільше пунктів містили останні два розділи: місцезнаходжень курганів було зазначено 168, городищ та селищ – 137. Найменше – майстерень та копалень і дольменів – 4 та 6 відповідно. З огляду на специфіку пам’яток (візуальна доступність) та географію надходження інформації (степова частина України), цей р</w:t>
      </w:r>
      <w:r w:rsidR="005D2674" w:rsidRPr="00150EB7">
        <w:rPr>
          <w:rFonts w:ascii="Times New Roman" w:eastAsia="Times New Roman" w:hAnsi="Times New Roman" w:cs="Times New Roman"/>
          <w:sz w:val="28"/>
          <w:szCs w:val="28"/>
          <w:lang w:val="uk-UA" w:eastAsia="ru-RU"/>
        </w:rPr>
        <w:t>езультат є повністю очікуваним.</w:t>
      </w:r>
      <w:r w:rsidRPr="00150EB7">
        <w:rPr>
          <w:rFonts w:ascii="Times New Roman" w:eastAsia="Times New Roman" w:hAnsi="Times New Roman" w:cs="Times New Roman"/>
          <w:sz w:val="28"/>
          <w:szCs w:val="28"/>
          <w:lang w:val="uk-UA" w:eastAsia="ru-RU"/>
        </w:rPr>
        <w:t xml:space="preserve"> Серед кореспондентів Володимира Ястребова були й відом</w:t>
      </w:r>
      <w:r w:rsidR="005D2674" w:rsidRPr="00150EB7">
        <w:rPr>
          <w:rFonts w:ascii="Times New Roman" w:eastAsia="Times New Roman" w:hAnsi="Times New Roman" w:cs="Times New Roman"/>
          <w:sz w:val="28"/>
          <w:szCs w:val="28"/>
          <w:lang w:val="uk-UA" w:eastAsia="ru-RU"/>
        </w:rPr>
        <w:t>і дослідники – В. Антонович, Ф. Брун, В. Юргевич, В. </w:t>
      </w:r>
      <w:r w:rsidRPr="00150EB7">
        <w:rPr>
          <w:rFonts w:ascii="Times New Roman" w:eastAsia="Times New Roman" w:hAnsi="Times New Roman" w:cs="Times New Roman"/>
          <w:sz w:val="28"/>
          <w:szCs w:val="28"/>
          <w:lang w:val="uk-UA" w:eastAsia="ru-RU"/>
        </w:rPr>
        <w:t>Григоро</w:t>
      </w:r>
      <w:r w:rsidR="005D2674" w:rsidRPr="00150EB7">
        <w:rPr>
          <w:rFonts w:ascii="Times New Roman" w:eastAsia="Times New Roman" w:hAnsi="Times New Roman" w:cs="Times New Roman"/>
          <w:sz w:val="28"/>
          <w:szCs w:val="28"/>
          <w:lang w:val="uk-UA" w:eastAsia="ru-RU"/>
        </w:rPr>
        <w:t>вич та ін., і землевласники (К. Сербінов, А. Агте та ін.), і вчителі (П. Волохін, І. </w:t>
      </w:r>
      <w:r w:rsidRPr="00150EB7">
        <w:rPr>
          <w:rFonts w:ascii="Times New Roman" w:eastAsia="Times New Roman" w:hAnsi="Times New Roman" w:cs="Times New Roman"/>
          <w:sz w:val="28"/>
          <w:szCs w:val="28"/>
          <w:lang w:val="uk-UA" w:eastAsia="ru-RU"/>
        </w:rPr>
        <w:t>Веревський та ін.),</w:t>
      </w:r>
      <w:r w:rsidR="005D2674" w:rsidRPr="00150EB7">
        <w:rPr>
          <w:rFonts w:ascii="Times New Roman" w:eastAsia="Times New Roman" w:hAnsi="Times New Roman" w:cs="Times New Roman"/>
          <w:sz w:val="28"/>
          <w:szCs w:val="28"/>
          <w:lang w:val="uk-UA" w:eastAsia="ru-RU"/>
        </w:rPr>
        <w:t xml:space="preserve"> і духовенство (В. Лобачевський, А. Александрович, В. Нікіфоров, Г. </w:t>
      </w:r>
      <w:r w:rsidRPr="00150EB7">
        <w:rPr>
          <w:rFonts w:ascii="Times New Roman" w:eastAsia="Times New Roman" w:hAnsi="Times New Roman" w:cs="Times New Roman"/>
          <w:sz w:val="28"/>
          <w:szCs w:val="28"/>
          <w:lang w:val="uk-UA" w:eastAsia="ru-RU"/>
        </w:rPr>
        <w:t xml:space="preserve">Сорокін), </w:t>
      </w:r>
      <w:r w:rsidR="005D2674" w:rsidRPr="00150EB7">
        <w:rPr>
          <w:rFonts w:ascii="Times New Roman" w:eastAsia="Times New Roman" w:hAnsi="Times New Roman" w:cs="Times New Roman"/>
          <w:sz w:val="28"/>
          <w:szCs w:val="28"/>
          <w:lang w:val="uk-UA" w:eastAsia="ru-RU"/>
        </w:rPr>
        <w:t>і звичайні селяни та міщани (Л. Падалка, А. Махно, І. Ленкевич, О. </w:t>
      </w:r>
      <w:r w:rsidRPr="00150EB7">
        <w:rPr>
          <w:rFonts w:ascii="Times New Roman" w:eastAsia="Times New Roman" w:hAnsi="Times New Roman" w:cs="Times New Roman"/>
          <w:sz w:val="28"/>
          <w:szCs w:val="28"/>
          <w:lang w:val="uk-UA" w:eastAsia="ru-RU"/>
        </w:rPr>
        <w:t>Кельбедін та ін.)</w:t>
      </w:r>
    </w:p>
    <w:p w:rsidR="006B1C0C" w:rsidRPr="00150EB7" w:rsidRDefault="006B1C0C" w:rsidP="007240F3">
      <w:pPr>
        <w:spacing w:after="0" w:line="360" w:lineRule="auto"/>
        <w:ind w:firstLine="708"/>
        <w:jc w:val="both"/>
        <w:rPr>
          <w:rFonts w:ascii="Times New Roman" w:eastAsia="Times New Roman" w:hAnsi="Times New Roman" w:cs="Times New Roman"/>
          <w:sz w:val="28"/>
          <w:szCs w:val="28"/>
          <w:lang w:val="uk-UA" w:eastAsia="ru-RU"/>
        </w:rPr>
      </w:pPr>
      <w:r w:rsidRPr="00150EB7">
        <w:rPr>
          <w:rFonts w:ascii="Times New Roman" w:eastAsia="Times New Roman" w:hAnsi="Times New Roman" w:cs="Times New Roman"/>
          <w:sz w:val="28"/>
          <w:szCs w:val="28"/>
          <w:lang w:val="uk-UA" w:eastAsia="ru-RU"/>
        </w:rPr>
        <w:lastRenderedPageBreak/>
        <w:t>Хоч ястребовський «Опыт…» і мав ряд недоліків, як то, проблемне орієнтування у тексті через складну систематизацію матеріалу</w:t>
      </w:r>
      <w:r w:rsidR="00594265" w:rsidRPr="00150EB7">
        <w:rPr>
          <w:rStyle w:val="af"/>
          <w:rFonts w:ascii="Times New Roman" w:eastAsia="Times New Roman" w:hAnsi="Times New Roman"/>
          <w:sz w:val="28"/>
          <w:szCs w:val="28"/>
          <w:lang w:val="uk-UA" w:eastAsia="ru-RU"/>
        </w:rPr>
        <w:footnoteReference w:id="329"/>
      </w:r>
      <w:r w:rsidRPr="00150EB7">
        <w:rPr>
          <w:rFonts w:ascii="Times New Roman" w:eastAsia="Times New Roman" w:hAnsi="Times New Roman" w:cs="Times New Roman"/>
          <w:sz w:val="28"/>
          <w:szCs w:val="28"/>
          <w:lang w:val="uk-UA" w:eastAsia="ru-RU"/>
        </w:rPr>
        <w:t>, відсутність покажчиків</w:t>
      </w:r>
      <w:r w:rsidR="00594265" w:rsidRPr="00150EB7">
        <w:rPr>
          <w:rStyle w:val="af"/>
          <w:rFonts w:ascii="Times New Roman" w:eastAsia="Times New Roman" w:hAnsi="Times New Roman"/>
          <w:sz w:val="28"/>
          <w:szCs w:val="28"/>
          <w:lang w:val="uk-UA" w:eastAsia="ru-RU"/>
        </w:rPr>
        <w:footnoteReference w:id="330"/>
      </w:r>
      <w:r w:rsidRPr="00150EB7">
        <w:rPr>
          <w:rFonts w:ascii="Times New Roman" w:eastAsia="Times New Roman" w:hAnsi="Times New Roman" w:cs="Times New Roman"/>
          <w:sz w:val="28"/>
          <w:szCs w:val="28"/>
          <w:lang w:val="uk-UA" w:eastAsia="ru-RU"/>
        </w:rPr>
        <w:t>, невідповідна тогочасним науковим стандартам та незрозуміла для багатьох класифікація</w:t>
      </w:r>
      <w:r w:rsidR="00AC04A3" w:rsidRPr="00150EB7">
        <w:rPr>
          <w:rStyle w:val="af"/>
          <w:rFonts w:ascii="Times New Roman" w:eastAsia="Times New Roman" w:hAnsi="Times New Roman"/>
          <w:sz w:val="28"/>
          <w:szCs w:val="28"/>
          <w:lang w:val="uk-UA" w:eastAsia="ru-RU"/>
        </w:rPr>
        <w:footnoteReference w:id="331"/>
      </w:r>
      <w:r w:rsidRPr="00150EB7">
        <w:rPr>
          <w:rFonts w:ascii="Times New Roman" w:eastAsia="Times New Roman" w:hAnsi="Times New Roman" w:cs="Times New Roman"/>
          <w:sz w:val="28"/>
          <w:szCs w:val="28"/>
          <w:lang w:val="uk-UA" w:eastAsia="ru-RU"/>
        </w:rPr>
        <w:t xml:space="preserve">, ця робота була високо оцінена тогочасними археологами, а сучасними дослідниками оцінюється, перш за все, як цінне історичне джерело для вивчення археологічного минулого центру та півдня України. </w:t>
      </w:r>
    </w:p>
    <w:p w:rsidR="00F0368E" w:rsidRPr="00F0368E" w:rsidRDefault="006B1C0C" w:rsidP="00F0368E">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Особливе відношення Володимира Ястребова до археології показують і його публікації. Це виражається у тому, що усі статті з археологічної тематики дослідник друкує переважно у спеціалізованих періодичних виданнях, як то «Древности. Труды М</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ск</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вск</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г</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 xml:space="preserve"> Архе</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л</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гическ</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г</w:t>
      </w:r>
      <w:r w:rsidRPr="00150EB7">
        <w:rPr>
          <w:rFonts w:ascii="Times New Roman" w:hAnsi="Times New Roman" w:cs="Times New Roman"/>
          <w:sz w:val="28"/>
          <w:szCs w:val="28"/>
        </w:rPr>
        <w:t>о</w:t>
      </w:r>
      <w:r w:rsidRPr="00150EB7">
        <w:rPr>
          <w:rFonts w:ascii="Times New Roman" w:hAnsi="Times New Roman" w:cs="Times New Roman"/>
          <w:sz w:val="28"/>
          <w:szCs w:val="28"/>
          <w:lang w:val="uk-UA"/>
        </w:rPr>
        <w:t xml:space="preserve"> Общества», «Археологические известия и заметки», «Записки одесского общества истории и древностей», «Материалы по археологии России» тощо. У </w:t>
      </w:r>
      <w:r w:rsidR="00974771" w:rsidRPr="00150EB7">
        <w:rPr>
          <w:rFonts w:ascii="Times New Roman" w:hAnsi="Times New Roman" w:cs="Times New Roman"/>
          <w:sz w:val="28"/>
          <w:szCs w:val="28"/>
          <w:lang w:val="uk-UA"/>
        </w:rPr>
        <w:t>багатопрофільному</w:t>
      </w:r>
      <w:r w:rsidRPr="00150EB7">
        <w:rPr>
          <w:rFonts w:ascii="Times New Roman" w:hAnsi="Times New Roman" w:cs="Times New Roman"/>
          <w:sz w:val="28"/>
          <w:szCs w:val="28"/>
          <w:lang w:val="uk-UA"/>
        </w:rPr>
        <w:t xml:space="preserve"> періодичному виданні «Киевская старина», постійним співробітником якого Володимир Миколайович був протягом тривалого періоду, він розміщував лише огляди археологічних видань та рецензії на археологічні видання відомих археологів. Дослідник відділяв археології окреме місце серед спеціальних історичних дисциплін, вважаючи археологію зрозумілою тільки вузькому колу спеціалістів. Можливо через те, що тогочасні наукові канони в археології зводились лиш до реєстрації матеріалу, простої систематики та чіткого емпіризму,</w:t>
      </w:r>
      <w:r w:rsidRPr="00150EB7">
        <w:rPr>
          <w:rFonts w:ascii="Times New Roman" w:hAnsi="Times New Roman" w:cs="Times New Roman"/>
          <w:color w:val="FF0000"/>
          <w:sz w:val="28"/>
          <w:szCs w:val="28"/>
          <w:lang w:val="uk-UA"/>
        </w:rPr>
        <w:t xml:space="preserve"> </w:t>
      </w:r>
      <w:r w:rsidRPr="00150EB7">
        <w:rPr>
          <w:rFonts w:ascii="Times New Roman" w:hAnsi="Times New Roman" w:cs="Times New Roman"/>
          <w:sz w:val="28"/>
          <w:szCs w:val="28"/>
          <w:lang w:val="uk-UA"/>
        </w:rPr>
        <w:t>В. Ястребов без остраху підписувався під своїми статтями з археології, на відміну від статей історичної тематики</w:t>
      </w:r>
      <w:r w:rsidR="00B543E8" w:rsidRPr="00150EB7">
        <w:rPr>
          <w:rStyle w:val="af"/>
          <w:rFonts w:ascii="Times New Roman" w:hAnsi="Times New Roman"/>
          <w:sz w:val="28"/>
          <w:szCs w:val="28"/>
          <w:lang w:val="uk-UA"/>
        </w:rPr>
        <w:footnoteReference w:id="332"/>
      </w:r>
      <w:r w:rsidR="00B543E8" w:rsidRPr="00150EB7">
        <w:rPr>
          <w:rFonts w:ascii="Times New Roman" w:hAnsi="Times New Roman" w:cs="Times New Roman"/>
          <w:sz w:val="28"/>
          <w:szCs w:val="28"/>
          <w:lang w:val="uk-UA"/>
        </w:rPr>
        <w:t>.</w:t>
      </w:r>
    </w:p>
    <w:p w:rsidR="006B1C0C" w:rsidRPr="00F0368E" w:rsidRDefault="006B1C0C" w:rsidP="00F0368E">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lastRenderedPageBreak/>
        <w:t>Аналізуючи</w:t>
      </w:r>
      <w:r w:rsidRPr="00150EB7">
        <w:rPr>
          <w:rFonts w:ascii="Times New Roman" w:hAnsi="Times New Roman" w:cs="Times New Roman"/>
          <w:color w:val="FF0000"/>
          <w:sz w:val="28"/>
          <w:szCs w:val="28"/>
          <w:lang w:val="uk-UA"/>
        </w:rPr>
        <w:t xml:space="preserve"> </w:t>
      </w:r>
      <w:r w:rsidRPr="00150EB7">
        <w:rPr>
          <w:rFonts w:ascii="Times New Roman" w:hAnsi="Times New Roman" w:cs="Times New Roman"/>
          <w:sz w:val="28"/>
          <w:szCs w:val="28"/>
          <w:lang w:val="uk-UA"/>
        </w:rPr>
        <w:t>археологічні</w:t>
      </w:r>
      <w:r w:rsidRPr="00150EB7">
        <w:rPr>
          <w:rFonts w:ascii="Times New Roman" w:hAnsi="Times New Roman" w:cs="Times New Roman"/>
          <w:color w:val="FF0000"/>
          <w:sz w:val="28"/>
          <w:szCs w:val="28"/>
          <w:lang w:val="uk-UA"/>
        </w:rPr>
        <w:t xml:space="preserve"> </w:t>
      </w:r>
      <w:r w:rsidRPr="00150EB7">
        <w:rPr>
          <w:rFonts w:ascii="Times New Roman" w:hAnsi="Times New Roman" w:cs="Times New Roman"/>
          <w:sz w:val="28"/>
          <w:szCs w:val="28"/>
          <w:lang w:val="uk-UA"/>
        </w:rPr>
        <w:t xml:space="preserve">публікації В. Ястребова, встановлено, що за увесь період археологічної діяльності дослідник підготував та опублікував 7 повідомлень про археологічні знахідки, 4 наукові статті, 2 монографії (див. Табл.1). У переважній більшості своїх робіт автор писав про археологію Херсонської губернії. Слід відмітити, що через публікаційну діяльність можна також прослідкувати процес професійного становлення науковця. Якщо на перших порах автор подає до друку в основному повідомлення про випадкові археологічні знахідки, то в подальшому з’являються статті наукового характеру та об’ємні узагальнюючі праці, в основу який було покладено результати особисто проведених археологом досліджень. </w:t>
      </w:r>
    </w:p>
    <w:p w:rsidR="006B1C0C" w:rsidRDefault="006B1C0C" w:rsidP="00B42F42">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Таким чином, прослідкований нами процес становле</w:t>
      </w:r>
      <w:r w:rsidR="005D2674" w:rsidRPr="00150EB7">
        <w:rPr>
          <w:rFonts w:ascii="Times New Roman" w:eastAsia="Calibri" w:hAnsi="Times New Roman" w:cs="Times New Roman"/>
          <w:sz w:val="28"/>
          <w:szCs w:val="28"/>
          <w:lang w:val="uk-UA"/>
        </w:rPr>
        <w:t>ння археологічної діяльності В. </w:t>
      </w:r>
      <w:r w:rsidRPr="00150EB7">
        <w:rPr>
          <w:rFonts w:ascii="Times New Roman" w:eastAsia="Calibri" w:hAnsi="Times New Roman" w:cs="Times New Roman"/>
          <w:sz w:val="28"/>
          <w:szCs w:val="28"/>
          <w:lang w:val="uk-UA"/>
        </w:rPr>
        <w:t>Ястребова дає можливість побачити еволюцію його професійного розвитку. Якщо на початкових етапах роботи на ниві археології науковець займається археологічними дослідженнями епізодично, як вчитель-ентузіаст, у межах учнівської програми училища з історії, або реагуючи на повідомлення своїх кореспондентів, а географія його досліджень не виходить за межі Херсонської губернії, то поступово його археологічна діяльність вдосконалюється. Науковець стає постійним співробітником Імператорської археологічної комісії по дослідженню пам’яток Херсонської губернії. Географія його досліджень також розширюється, охоплюючи додатково Катеринославську губернію, Тамбовську губернію та північно-кавказький регіон. Вдосконалюється методика проведення розкопок та фіксації знахідок. Вчений започатковує нові підходи до вирішення археологічних проблем, акцентуючи, перш за все, на науковому вивченні пам’ятки, робить спроби аналізу та узагальнення отриманого раніше археологічного матеріалу. На основі проведеного аналізу археологічної діяльності В. М. Ястребова, зроблено спробу систематизації його археологічних досліджень, визначено основні напрямки, об’єми, методи та результати роботи (див. Табл. 2)</w:t>
      </w:r>
      <w:r w:rsidR="005D2674" w:rsidRPr="00150EB7">
        <w:rPr>
          <w:rFonts w:ascii="Times New Roman" w:eastAsia="Calibri" w:hAnsi="Times New Roman" w:cs="Times New Roman"/>
          <w:sz w:val="28"/>
          <w:szCs w:val="28"/>
          <w:lang w:val="uk-UA"/>
        </w:rPr>
        <w:t>.</w:t>
      </w:r>
    </w:p>
    <w:p w:rsidR="00B60F1C" w:rsidRPr="00150EB7" w:rsidRDefault="00B60F1C" w:rsidP="00B42F42">
      <w:pPr>
        <w:spacing w:after="0" w:line="360" w:lineRule="auto"/>
        <w:ind w:firstLine="708"/>
        <w:jc w:val="both"/>
        <w:rPr>
          <w:rFonts w:ascii="Times New Roman" w:eastAsia="Calibri" w:hAnsi="Times New Roman" w:cs="Times New Roman"/>
          <w:sz w:val="28"/>
          <w:szCs w:val="28"/>
          <w:lang w:val="uk-UA"/>
        </w:rPr>
        <w:sectPr w:rsidR="00B60F1C" w:rsidRPr="00150EB7" w:rsidSect="00577040">
          <w:type w:val="continuous"/>
          <w:pgSz w:w="11906" w:h="16838"/>
          <w:pgMar w:top="1134" w:right="850" w:bottom="1134" w:left="1701" w:header="708" w:footer="708" w:gutter="0"/>
          <w:cols w:space="708"/>
          <w:docGrid w:linePitch="360"/>
        </w:sectPr>
      </w:pPr>
    </w:p>
    <w:tbl>
      <w:tblPr>
        <w:tblStyle w:val="12"/>
        <w:tblpPr w:leftFromText="180" w:rightFromText="180" w:vertAnchor="text" w:horzAnchor="page" w:tblpX="1525" w:tblpY="653"/>
        <w:tblW w:w="14737" w:type="dxa"/>
        <w:tblLayout w:type="fixed"/>
        <w:tblLook w:val="04A0" w:firstRow="1" w:lastRow="0" w:firstColumn="1" w:lastColumn="0" w:noHBand="0" w:noVBand="1"/>
      </w:tblPr>
      <w:tblGrid>
        <w:gridCol w:w="562"/>
        <w:gridCol w:w="4962"/>
        <w:gridCol w:w="1842"/>
        <w:gridCol w:w="1985"/>
        <w:gridCol w:w="5386"/>
      </w:tblGrid>
      <w:tr w:rsidR="00B60F1C" w:rsidRPr="00150EB7" w:rsidTr="00B60F1C">
        <w:tc>
          <w:tcPr>
            <w:tcW w:w="562" w:type="dxa"/>
          </w:tcPr>
          <w:p w:rsidR="00B60F1C" w:rsidRPr="00150EB7" w:rsidRDefault="00B60F1C" w:rsidP="00B60F1C">
            <w:pPr>
              <w:spacing w:after="0"/>
              <w:jc w:val="both"/>
              <w:rPr>
                <w:rFonts w:ascii="Times New Roman" w:hAnsi="Times New Roman"/>
                <w:b/>
                <w:sz w:val="23"/>
                <w:szCs w:val="23"/>
                <w:lang w:val="uk-UA"/>
              </w:rPr>
            </w:pPr>
            <w:r w:rsidRPr="00150EB7">
              <w:rPr>
                <w:rFonts w:ascii="Times New Roman" w:hAnsi="Times New Roman"/>
                <w:b/>
                <w:sz w:val="23"/>
                <w:szCs w:val="23"/>
                <w:lang w:val="uk-UA"/>
              </w:rPr>
              <w:lastRenderedPageBreak/>
              <w:t>№ п/п</w:t>
            </w:r>
          </w:p>
        </w:tc>
        <w:tc>
          <w:tcPr>
            <w:tcW w:w="4962" w:type="dxa"/>
          </w:tcPr>
          <w:p w:rsidR="00B60F1C" w:rsidRPr="00150EB7" w:rsidRDefault="00B60F1C" w:rsidP="00B60F1C">
            <w:pPr>
              <w:spacing w:after="0"/>
              <w:jc w:val="both"/>
              <w:rPr>
                <w:rFonts w:ascii="Times New Roman" w:hAnsi="Times New Roman"/>
                <w:b/>
                <w:sz w:val="23"/>
                <w:szCs w:val="23"/>
                <w:lang w:val="uk-UA"/>
              </w:rPr>
            </w:pPr>
            <w:r w:rsidRPr="00150EB7">
              <w:rPr>
                <w:rFonts w:ascii="Times New Roman" w:hAnsi="Times New Roman"/>
                <w:b/>
                <w:sz w:val="23"/>
                <w:szCs w:val="23"/>
                <w:lang w:val="uk-UA"/>
              </w:rPr>
              <w:t>Назва публікації</w:t>
            </w:r>
          </w:p>
        </w:tc>
        <w:tc>
          <w:tcPr>
            <w:tcW w:w="1842" w:type="dxa"/>
          </w:tcPr>
          <w:p w:rsidR="00B60F1C" w:rsidRPr="00150EB7" w:rsidRDefault="00B60F1C" w:rsidP="00B60F1C">
            <w:pPr>
              <w:spacing w:after="0"/>
              <w:jc w:val="both"/>
              <w:rPr>
                <w:rFonts w:ascii="Times New Roman" w:hAnsi="Times New Roman"/>
                <w:b/>
                <w:sz w:val="23"/>
                <w:szCs w:val="23"/>
                <w:lang w:val="uk-UA"/>
              </w:rPr>
            </w:pPr>
            <w:r w:rsidRPr="00150EB7">
              <w:rPr>
                <w:rFonts w:ascii="Times New Roman" w:hAnsi="Times New Roman"/>
                <w:b/>
                <w:sz w:val="23"/>
                <w:szCs w:val="23"/>
                <w:lang w:val="uk-UA"/>
              </w:rPr>
              <w:t>Рік публікації</w:t>
            </w:r>
          </w:p>
        </w:tc>
        <w:tc>
          <w:tcPr>
            <w:tcW w:w="1985" w:type="dxa"/>
          </w:tcPr>
          <w:p w:rsidR="00B60F1C" w:rsidRPr="00150EB7" w:rsidRDefault="00B60F1C" w:rsidP="00B60F1C">
            <w:pPr>
              <w:spacing w:after="0"/>
              <w:jc w:val="both"/>
              <w:rPr>
                <w:rFonts w:ascii="Times New Roman" w:hAnsi="Times New Roman"/>
                <w:b/>
                <w:sz w:val="23"/>
                <w:szCs w:val="23"/>
                <w:lang w:val="uk-UA"/>
              </w:rPr>
            </w:pPr>
            <w:r w:rsidRPr="00150EB7">
              <w:rPr>
                <w:rFonts w:ascii="Times New Roman" w:hAnsi="Times New Roman"/>
                <w:b/>
                <w:sz w:val="23"/>
                <w:szCs w:val="23"/>
                <w:lang w:val="uk-UA"/>
              </w:rPr>
              <w:t>Тип публікації</w:t>
            </w:r>
          </w:p>
        </w:tc>
        <w:tc>
          <w:tcPr>
            <w:tcW w:w="5386" w:type="dxa"/>
          </w:tcPr>
          <w:p w:rsidR="00B60F1C" w:rsidRPr="00150EB7" w:rsidRDefault="00B60F1C" w:rsidP="00B60F1C">
            <w:pPr>
              <w:spacing w:after="0"/>
              <w:jc w:val="both"/>
              <w:rPr>
                <w:rFonts w:ascii="Times New Roman" w:hAnsi="Times New Roman"/>
                <w:b/>
                <w:sz w:val="23"/>
                <w:szCs w:val="23"/>
                <w:lang w:val="uk-UA"/>
              </w:rPr>
            </w:pPr>
            <w:r w:rsidRPr="00150EB7">
              <w:rPr>
                <w:rFonts w:ascii="Times New Roman" w:hAnsi="Times New Roman"/>
                <w:b/>
                <w:sz w:val="23"/>
                <w:szCs w:val="23"/>
                <w:lang w:val="uk-UA"/>
              </w:rPr>
              <w:t>Назва періодичного видання, номер, том, випуск</w:t>
            </w:r>
          </w:p>
        </w:tc>
      </w:tr>
      <w:tr w:rsidR="00B60F1C" w:rsidRPr="00150EB7" w:rsidTr="00B60F1C">
        <w:tc>
          <w:tcPr>
            <w:tcW w:w="56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w:t>
            </w:r>
          </w:p>
        </w:tc>
        <w:tc>
          <w:tcPr>
            <w:tcW w:w="496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«О глиняной чаше, найденн</w:t>
            </w:r>
            <w:r w:rsidRPr="00150EB7">
              <w:rPr>
                <w:rFonts w:ascii="Times New Roman" w:hAnsi="Times New Roman"/>
                <w:sz w:val="23"/>
                <w:szCs w:val="23"/>
              </w:rPr>
              <w:t>о</w:t>
            </w:r>
            <w:r w:rsidRPr="00150EB7">
              <w:rPr>
                <w:rFonts w:ascii="Times New Roman" w:hAnsi="Times New Roman"/>
                <w:sz w:val="23"/>
                <w:szCs w:val="23"/>
                <w:lang w:val="uk-UA"/>
              </w:rPr>
              <w:t>й в м. Седневка Елисаветградск</w:t>
            </w:r>
            <w:r w:rsidRPr="00150EB7">
              <w:rPr>
                <w:rFonts w:ascii="Times New Roman" w:hAnsi="Times New Roman"/>
                <w:sz w:val="23"/>
                <w:szCs w:val="23"/>
              </w:rPr>
              <w:t>о</w:t>
            </w:r>
            <w:r w:rsidRPr="00150EB7">
              <w:rPr>
                <w:rFonts w:ascii="Times New Roman" w:hAnsi="Times New Roman"/>
                <w:sz w:val="23"/>
                <w:szCs w:val="23"/>
                <w:lang w:val="uk-UA"/>
              </w:rPr>
              <w:t>г</w:t>
            </w:r>
            <w:r w:rsidRPr="00150EB7">
              <w:rPr>
                <w:rFonts w:ascii="Times New Roman" w:hAnsi="Times New Roman"/>
                <w:sz w:val="23"/>
                <w:szCs w:val="23"/>
              </w:rPr>
              <w:t>о</w:t>
            </w:r>
            <w:r w:rsidRPr="00150EB7">
              <w:rPr>
                <w:rFonts w:ascii="Times New Roman" w:hAnsi="Times New Roman"/>
                <w:sz w:val="23"/>
                <w:szCs w:val="23"/>
                <w:lang w:val="uk-UA"/>
              </w:rPr>
              <w:t xml:space="preserve"> уезда Херс</w:t>
            </w:r>
            <w:r w:rsidRPr="00150EB7">
              <w:rPr>
                <w:rFonts w:ascii="Times New Roman" w:hAnsi="Times New Roman"/>
                <w:sz w:val="23"/>
                <w:szCs w:val="23"/>
              </w:rPr>
              <w:t>о</w:t>
            </w:r>
            <w:r w:rsidRPr="00150EB7">
              <w:rPr>
                <w:rFonts w:ascii="Times New Roman" w:hAnsi="Times New Roman"/>
                <w:sz w:val="23"/>
                <w:szCs w:val="23"/>
                <w:lang w:val="uk-UA"/>
              </w:rPr>
              <w:t>нск</w:t>
            </w:r>
            <w:r w:rsidRPr="00150EB7">
              <w:rPr>
                <w:rFonts w:ascii="Times New Roman" w:hAnsi="Times New Roman"/>
                <w:sz w:val="23"/>
                <w:szCs w:val="23"/>
              </w:rPr>
              <w:t>о</w:t>
            </w:r>
            <w:r w:rsidRPr="00150EB7">
              <w:rPr>
                <w:rFonts w:ascii="Times New Roman" w:hAnsi="Times New Roman"/>
                <w:sz w:val="23"/>
                <w:szCs w:val="23"/>
                <w:lang w:val="uk-UA"/>
              </w:rPr>
              <w:t xml:space="preserve">й губернии» </w:t>
            </w:r>
          </w:p>
        </w:tc>
        <w:tc>
          <w:tcPr>
            <w:tcW w:w="184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1886</w:t>
            </w:r>
          </w:p>
        </w:tc>
        <w:tc>
          <w:tcPr>
            <w:tcW w:w="1985"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повідомлення</w:t>
            </w:r>
          </w:p>
        </w:tc>
        <w:tc>
          <w:tcPr>
            <w:tcW w:w="5386"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Древности. Труды М</w:t>
            </w:r>
            <w:r w:rsidRPr="00150EB7">
              <w:rPr>
                <w:rFonts w:ascii="Times New Roman" w:hAnsi="Times New Roman"/>
                <w:sz w:val="23"/>
                <w:szCs w:val="23"/>
              </w:rPr>
              <w:t>о</w:t>
            </w:r>
            <w:r w:rsidRPr="00150EB7">
              <w:rPr>
                <w:rFonts w:ascii="Times New Roman" w:hAnsi="Times New Roman"/>
                <w:sz w:val="23"/>
                <w:szCs w:val="23"/>
                <w:lang w:val="uk-UA"/>
              </w:rPr>
              <w:t>ск</w:t>
            </w:r>
            <w:r w:rsidRPr="00150EB7">
              <w:rPr>
                <w:rFonts w:ascii="Times New Roman" w:hAnsi="Times New Roman"/>
                <w:sz w:val="23"/>
                <w:szCs w:val="23"/>
              </w:rPr>
              <w:t>о</w:t>
            </w:r>
            <w:r w:rsidRPr="00150EB7">
              <w:rPr>
                <w:rFonts w:ascii="Times New Roman" w:hAnsi="Times New Roman"/>
                <w:sz w:val="23"/>
                <w:szCs w:val="23"/>
                <w:lang w:val="uk-UA"/>
              </w:rPr>
              <w:t>вск</w:t>
            </w:r>
            <w:r w:rsidRPr="00150EB7">
              <w:rPr>
                <w:rFonts w:ascii="Times New Roman" w:hAnsi="Times New Roman"/>
                <w:sz w:val="23"/>
                <w:szCs w:val="23"/>
              </w:rPr>
              <w:t>о</w:t>
            </w:r>
            <w:r w:rsidRPr="00150EB7">
              <w:rPr>
                <w:rFonts w:ascii="Times New Roman" w:hAnsi="Times New Roman"/>
                <w:sz w:val="23"/>
                <w:szCs w:val="23"/>
                <w:lang w:val="uk-UA"/>
              </w:rPr>
              <w:t>г</w:t>
            </w:r>
            <w:r w:rsidRPr="00150EB7">
              <w:rPr>
                <w:rFonts w:ascii="Times New Roman" w:hAnsi="Times New Roman"/>
                <w:sz w:val="23"/>
                <w:szCs w:val="23"/>
              </w:rPr>
              <w:t>о</w:t>
            </w:r>
            <w:r w:rsidRPr="00150EB7">
              <w:rPr>
                <w:rFonts w:ascii="Times New Roman" w:hAnsi="Times New Roman"/>
                <w:sz w:val="23"/>
                <w:szCs w:val="23"/>
                <w:lang w:val="uk-UA"/>
              </w:rPr>
              <w:t xml:space="preserve"> Архе</w:t>
            </w:r>
            <w:r w:rsidRPr="00150EB7">
              <w:rPr>
                <w:rFonts w:ascii="Times New Roman" w:hAnsi="Times New Roman"/>
                <w:sz w:val="23"/>
                <w:szCs w:val="23"/>
              </w:rPr>
              <w:t>о</w:t>
            </w:r>
            <w:r w:rsidRPr="00150EB7">
              <w:rPr>
                <w:rFonts w:ascii="Times New Roman" w:hAnsi="Times New Roman"/>
                <w:sz w:val="23"/>
                <w:szCs w:val="23"/>
                <w:lang w:val="uk-UA"/>
              </w:rPr>
              <w:t>л</w:t>
            </w:r>
            <w:r w:rsidRPr="00150EB7">
              <w:rPr>
                <w:rFonts w:ascii="Times New Roman" w:hAnsi="Times New Roman"/>
                <w:sz w:val="23"/>
                <w:szCs w:val="23"/>
              </w:rPr>
              <w:t>о</w:t>
            </w:r>
            <w:r w:rsidRPr="00150EB7">
              <w:rPr>
                <w:rFonts w:ascii="Times New Roman" w:hAnsi="Times New Roman"/>
                <w:sz w:val="23"/>
                <w:szCs w:val="23"/>
                <w:lang w:val="uk-UA"/>
              </w:rPr>
              <w:t>гическ</w:t>
            </w:r>
            <w:r w:rsidRPr="00150EB7">
              <w:rPr>
                <w:rFonts w:ascii="Times New Roman" w:hAnsi="Times New Roman"/>
                <w:sz w:val="23"/>
                <w:szCs w:val="23"/>
              </w:rPr>
              <w:t>о</w:t>
            </w:r>
            <w:r w:rsidRPr="00150EB7">
              <w:rPr>
                <w:rFonts w:ascii="Times New Roman" w:hAnsi="Times New Roman"/>
                <w:sz w:val="23"/>
                <w:szCs w:val="23"/>
                <w:lang w:val="uk-UA"/>
              </w:rPr>
              <w:t>г</w:t>
            </w:r>
            <w:r w:rsidRPr="00150EB7">
              <w:rPr>
                <w:rFonts w:ascii="Times New Roman" w:hAnsi="Times New Roman"/>
                <w:sz w:val="23"/>
                <w:szCs w:val="23"/>
              </w:rPr>
              <w:t>о</w:t>
            </w:r>
            <w:r w:rsidRPr="00150EB7">
              <w:rPr>
                <w:rFonts w:ascii="Times New Roman" w:hAnsi="Times New Roman"/>
                <w:sz w:val="23"/>
                <w:szCs w:val="23"/>
                <w:lang w:val="uk-UA"/>
              </w:rPr>
              <w:t xml:space="preserve"> Общества (</w:t>
            </w:r>
            <w:r w:rsidRPr="00150EB7">
              <w:rPr>
                <w:rFonts w:ascii="Times New Roman" w:hAnsi="Times New Roman"/>
                <w:i/>
                <w:sz w:val="23"/>
                <w:szCs w:val="23"/>
                <w:lang w:val="uk-UA"/>
              </w:rPr>
              <w:t>далі</w:t>
            </w:r>
            <w:r w:rsidRPr="00150EB7">
              <w:rPr>
                <w:rFonts w:ascii="Times New Roman" w:hAnsi="Times New Roman"/>
                <w:sz w:val="23"/>
                <w:szCs w:val="23"/>
                <w:lang w:val="uk-UA"/>
              </w:rPr>
              <w:t xml:space="preserve"> - Древности), Т.11</w:t>
            </w:r>
          </w:p>
        </w:tc>
      </w:tr>
      <w:tr w:rsidR="00B60F1C" w:rsidRPr="00150EB7" w:rsidTr="00B60F1C">
        <w:tc>
          <w:tcPr>
            <w:tcW w:w="56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2</w:t>
            </w:r>
          </w:p>
        </w:tc>
        <w:tc>
          <w:tcPr>
            <w:tcW w:w="496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«Каменная баба из Елисаветградского уезда»</w:t>
            </w:r>
          </w:p>
        </w:tc>
        <w:tc>
          <w:tcPr>
            <w:tcW w:w="184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1886</w:t>
            </w:r>
          </w:p>
        </w:tc>
        <w:tc>
          <w:tcPr>
            <w:tcW w:w="1985"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повідомлення</w:t>
            </w:r>
          </w:p>
        </w:tc>
        <w:tc>
          <w:tcPr>
            <w:tcW w:w="5386"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Древности, Т. 11</w:t>
            </w:r>
          </w:p>
        </w:tc>
      </w:tr>
      <w:tr w:rsidR="00B60F1C" w:rsidRPr="00150EB7" w:rsidTr="00B60F1C">
        <w:tc>
          <w:tcPr>
            <w:tcW w:w="56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3</w:t>
            </w:r>
          </w:p>
        </w:tc>
        <w:tc>
          <w:tcPr>
            <w:tcW w:w="4962" w:type="dxa"/>
          </w:tcPr>
          <w:p w:rsidR="00B60F1C" w:rsidRPr="00150EB7" w:rsidRDefault="00B60F1C" w:rsidP="00B60F1C">
            <w:pPr>
              <w:spacing w:after="0"/>
              <w:rPr>
                <w:rFonts w:ascii="Times New Roman" w:hAnsi="Times New Roman"/>
                <w:sz w:val="23"/>
                <w:szCs w:val="23"/>
                <w:lang w:val="uk-UA"/>
              </w:rPr>
            </w:pPr>
            <w:r w:rsidRPr="00150EB7">
              <w:rPr>
                <w:rFonts w:ascii="Times New Roman" w:hAnsi="Times New Roman"/>
                <w:sz w:val="23"/>
                <w:szCs w:val="23"/>
                <w:lang w:val="uk-UA"/>
              </w:rPr>
              <w:t>«Погребальные обычаи в древних могилах басейна реки Ингула»</w:t>
            </w:r>
          </w:p>
        </w:tc>
        <w:tc>
          <w:tcPr>
            <w:tcW w:w="184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1886</w:t>
            </w:r>
          </w:p>
        </w:tc>
        <w:tc>
          <w:tcPr>
            <w:tcW w:w="1985"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стаття</w:t>
            </w:r>
          </w:p>
        </w:tc>
        <w:tc>
          <w:tcPr>
            <w:tcW w:w="5386"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Древности, Т.12</w:t>
            </w:r>
          </w:p>
        </w:tc>
      </w:tr>
      <w:tr w:rsidR="00B60F1C" w:rsidRPr="00150EB7" w:rsidTr="00B60F1C">
        <w:tc>
          <w:tcPr>
            <w:tcW w:w="56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4</w:t>
            </w:r>
          </w:p>
        </w:tc>
        <w:tc>
          <w:tcPr>
            <w:tcW w:w="4962" w:type="dxa"/>
          </w:tcPr>
          <w:p w:rsidR="00B60F1C" w:rsidRPr="00150EB7" w:rsidRDefault="00B60F1C" w:rsidP="00B60F1C">
            <w:pPr>
              <w:spacing w:after="0"/>
              <w:rPr>
                <w:rFonts w:ascii="Times New Roman" w:hAnsi="Times New Roman"/>
                <w:sz w:val="23"/>
                <w:szCs w:val="23"/>
                <w:lang w:val="uk-UA"/>
              </w:rPr>
            </w:pPr>
            <w:r w:rsidRPr="00150EB7">
              <w:rPr>
                <w:rFonts w:ascii="Times New Roman" w:hAnsi="Times New Roman"/>
                <w:sz w:val="23"/>
                <w:szCs w:val="23"/>
                <w:lang w:val="uk-UA"/>
              </w:rPr>
              <w:t>«Сведения об археологической коллекции при Елисаветградском земском реальном училище»</w:t>
            </w:r>
          </w:p>
        </w:tc>
        <w:tc>
          <w:tcPr>
            <w:tcW w:w="184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1887</w:t>
            </w:r>
          </w:p>
        </w:tc>
        <w:tc>
          <w:tcPr>
            <w:tcW w:w="1985"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стаття</w:t>
            </w:r>
          </w:p>
        </w:tc>
        <w:tc>
          <w:tcPr>
            <w:tcW w:w="5386"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Сборник херсонского земства, № 2</w:t>
            </w:r>
          </w:p>
        </w:tc>
      </w:tr>
      <w:tr w:rsidR="00B60F1C" w:rsidRPr="00150EB7" w:rsidTr="00B60F1C">
        <w:tc>
          <w:tcPr>
            <w:tcW w:w="56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5</w:t>
            </w:r>
          </w:p>
        </w:tc>
        <w:tc>
          <w:tcPr>
            <w:tcW w:w="4962" w:type="dxa"/>
          </w:tcPr>
          <w:p w:rsidR="00B60F1C" w:rsidRPr="00150EB7" w:rsidRDefault="00B60F1C" w:rsidP="00B60F1C">
            <w:pPr>
              <w:spacing w:after="0"/>
              <w:rPr>
                <w:rFonts w:ascii="Times New Roman" w:hAnsi="Times New Roman"/>
                <w:sz w:val="23"/>
                <w:szCs w:val="23"/>
                <w:lang w:val="uk-UA"/>
              </w:rPr>
            </w:pPr>
            <w:r w:rsidRPr="00150EB7">
              <w:rPr>
                <w:rFonts w:ascii="Times New Roman" w:hAnsi="Times New Roman"/>
                <w:sz w:val="23"/>
                <w:szCs w:val="23"/>
                <w:lang w:val="uk-UA"/>
              </w:rPr>
              <w:t>«Камень с узорами из кургана близ деревни Николаевки Александрийского уезда Херсонской губернии»</w:t>
            </w:r>
          </w:p>
        </w:tc>
        <w:tc>
          <w:tcPr>
            <w:tcW w:w="184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1888</w:t>
            </w:r>
          </w:p>
        </w:tc>
        <w:tc>
          <w:tcPr>
            <w:tcW w:w="1985"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повідомлення</w:t>
            </w:r>
          </w:p>
        </w:tc>
        <w:tc>
          <w:tcPr>
            <w:tcW w:w="5386"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Древности, Т.12</w:t>
            </w:r>
          </w:p>
        </w:tc>
      </w:tr>
      <w:tr w:rsidR="00B60F1C" w:rsidRPr="00150EB7" w:rsidTr="00B60F1C">
        <w:tc>
          <w:tcPr>
            <w:tcW w:w="56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6</w:t>
            </w:r>
          </w:p>
        </w:tc>
        <w:tc>
          <w:tcPr>
            <w:tcW w:w="4962" w:type="dxa"/>
          </w:tcPr>
          <w:p w:rsidR="00B60F1C" w:rsidRPr="00150EB7" w:rsidRDefault="00B60F1C" w:rsidP="00B60F1C">
            <w:pPr>
              <w:spacing w:after="0"/>
              <w:rPr>
                <w:rFonts w:ascii="Times New Roman" w:hAnsi="Times New Roman"/>
                <w:sz w:val="23"/>
                <w:szCs w:val="23"/>
                <w:lang w:val="uk-UA"/>
              </w:rPr>
            </w:pPr>
            <w:r w:rsidRPr="00150EB7">
              <w:rPr>
                <w:rFonts w:ascii="Times New Roman" w:eastAsia="Calibri" w:hAnsi="Times New Roman"/>
                <w:sz w:val="23"/>
                <w:szCs w:val="23"/>
                <w:lang w:val="uk-UA"/>
              </w:rPr>
              <w:t>О  раскопках  близ  с.  Станишина</w:t>
            </w:r>
          </w:p>
        </w:tc>
        <w:tc>
          <w:tcPr>
            <w:tcW w:w="184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1889</w:t>
            </w:r>
          </w:p>
        </w:tc>
        <w:tc>
          <w:tcPr>
            <w:tcW w:w="1985"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повідомлення</w:t>
            </w:r>
          </w:p>
        </w:tc>
        <w:tc>
          <w:tcPr>
            <w:tcW w:w="5386"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 xml:space="preserve">Исторический вестник, </w:t>
            </w:r>
          </w:p>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 11</w:t>
            </w:r>
          </w:p>
        </w:tc>
      </w:tr>
      <w:tr w:rsidR="00B60F1C" w:rsidRPr="00150EB7" w:rsidTr="00B60F1C">
        <w:tc>
          <w:tcPr>
            <w:tcW w:w="56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7</w:t>
            </w:r>
          </w:p>
        </w:tc>
        <w:tc>
          <w:tcPr>
            <w:tcW w:w="4962" w:type="dxa"/>
          </w:tcPr>
          <w:p w:rsidR="00B60F1C" w:rsidRPr="00150EB7" w:rsidRDefault="00B60F1C" w:rsidP="00B60F1C">
            <w:pPr>
              <w:spacing w:after="0"/>
              <w:rPr>
                <w:rFonts w:ascii="Times New Roman" w:eastAsia="Calibri" w:hAnsi="Times New Roman"/>
                <w:sz w:val="23"/>
                <w:szCs w:val="23"/>
                <w:lang w:val="uk-UA"/>
              </w:rPr>
            </w:pPr>
            <w:r w:rsidRPr="00150EB7">
              <w:rPr>
                <w:rFonts w:ascii="Times New Roman" w:hAnsi="Times New Roman"/>
                <w:sz w:val="23"/>
                <w:szCs w:val="23"/>
                <w:lang w:val="uk-UA"/>
              </w:rPr>
              <w:t>«Раскопки в Херсонской губернии в 1887 году»</w:t>
            </w:r>
          </w:p>
        </w:tc>
        <w:tc>
          <w:tcPr>
            <w:tcW w:w="184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1889</w:t>
            </w:r>
          </w:p>
        </w:tc>
        <w:tc>
          <w:tcPr>
            <w:tcW w:w="1985"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стаття</w:t>
            </w:r>
          </w:p>
        </w:tc>
        <w:tc>
          <w:tcPr>
            <w:tcW w:w="5386"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Древности, Т.13</w:t>
            </w:r>
          </w:p>
        </w:tc>
      </w:tr>
      <w:tr w:rsidR="00B60F1C" w:rsidRPr="00150EB7" w:rsidTr="00B60F1C">
        <w:tc>
          <w:tcPr>
            <w:tcW w:w="56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8</w:t>
            </w:r>
          </w:p>
        </w:tc>
        <w:tc>
          <w:tcPr>
            <w:tcW w:w="4962" w:type="dxa"/>
          </w:tcPr>
          <w:p w:rsidR="00B60F1C" w:rsidRPr="00150EB7" w:rsidRDefault="00B60F1C" w:rsidP="00B60F1C">
            <w:pPr>
              <w:spacing w:after="0"/>
              <w:rPr>
                <w:rFonts w:ascii="Times New Roman" w:hAnsi="Times New Roman"/>
                <w:sz w:val="23"/>
                <w:szCs w:val="23"/>
                <w:lang w:val="uk-UA"/>
              </w:rPr>
            </w:pPr>
            <w:r w:rsidRPr="00150EB7">
              <w:rPr>
                <w:rFonts w:ascii="Times New Roman" w:hAnsi="Times New Roman"/>
                <w:sz w:val="23"/>
                <w:szCs w:val="23"/>
                <w:lang w:val="uk-UA"/>
              </w:rPr>
              <w:t>«Об археологической карте Херсонской губернии»</w:t>
            </w:r>
          </w:p>
        </w:tc>
        <w:tc>
          <w:tcPr>
            <w:tcW w:w="184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1889</w:t>
            </w:r>
          </w:p>
        </w:tc>
        <w:tc>
          <w:tcPr>
            <w:tcW w:w="1985"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повідомлення</w:t>
            </w:r>
          </w:p>
        </w:tc>
        <w:tc>
          <w:tcPr>
            <w:tcW w:w="5386"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Сборник херсонского земства, № 4</w:t>
            </w:r>
          </w:p>
        </w:tc>
      </w:tr>
      <w:tr w:rsidR="00B60F1C" w:rsidRPr="00150EB7" w:rsidTr="00B60F1C">
        <w:tc>
          <w:tcPr>
            <w:tcW w:w="56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9</w:t>
            </w:r>
          </w:p>
        </w:tc>
        <w:tc>
          <w:tcPr>
            <w:tcW w:w="4962" w:type="dxa"/>
          </w:tcPr>
          <w:p w:rsidR="00B60F1C" w:rsidRPr="00150EB7" w:rsidRDefault="00B60F1C" w:rsidP="00B60F1C">
            <w:pPr>
              <w:spacing w:after="0"/>
              <w:rPr>
                <w:rFonts w:ascii="Times New Roman" w:hAnsi="Times New Roman"/>
                <w:sz w:val="23"/>
                <w:szCs w:val="23"/>
                <w:lang w:val="uk-UA"/>
              </w:rPr>
            </w:pPr>
            <w:r w:rsidRPr="00150EB7">
              <w:rPr>
                <w:rFonts w:ascii="Times New Roman" w:hAnsi="Times New Roman"/>
                <w:sz w:val="23"/>
                <w:szCs w:val="23"/>
                <w:lang w:val="uk-UA"/>
              </w:rPr>
              <w:t>«Лядинский и Т</w:t>
            </w:r>
            <w:r w:rsidRPr="00150EB7">
              <w:rPr>
                <w:rFonts w:ascii="Times New Roman" w:hAnsi="Times New Roman"/>
                <w:sz w:val="23"/>
                <w:szCs w:val="23"/>
              </w:rPr>
              <w:t>о</w:t>
            </w:r>
            <w:r w:rsidRPr="00150EB7">
              <w:rPr>
                <w:rFonts w:ascii="Times New Roman" w:hAnsi="Times New Roman"/>
                <w:sz w:val="23"/>
                <w:szCs w:val="23"/>
                <w:lang w:val="uk-UA"/>
              </w:rPr>
              <w:t>мник</w:t>
            </w:r>
            <w:r w:rsidRPr="00150EB7">
              <w:rPr>
                <w:rFonts w:ascii="Times New Roman" w:hAnsi="Times New Roman"/>
                <w:sz w:val="23"/>
                <w:szCs w:val="23"/>
              </w:rPr>
              <w:t>о</w:t>
            </w:r>
            <w:r w:rsidRPr="00150EB7">
              <w:rPr>
                <w:rFonts w:ascii="Times New Roman" w:hAnsi="Times New Roman"/>
                <w:sz w:val="23"/>
                <w:szCs w:val="23"/>
                <w:lang w:val="uk-UA"/>
              </w:rPr>
              <w:t>вский м</w:t>
            </w:r>
            <w:r w:rsidRPr="00150EB7">
              <w:rPr>
                <w:rFonts w:ascii="Times New Roman" w:hAnsi="Times New Roman"/>
                <w:sz w:val="23"/>
                <w:szCs w:val="23"/>
              </w:rPr>
              <w:t>о</w:t>
            </w:r>
            <w:r w:rsidRPr="00150EB7">
              <w:rPr>
                <w:rFonts w:ascii="Times New Roman" w:hAnsi="Times New Roman"/>
                <w:sz w:val="23"/>
                <w:szCs w:val="23"/>
                <w:lang w:val="uk-UA"/>
              </w:rPr>
              <w:t>гильники Тамб</w:t>
            </w:r>
            <w:r w:rsidRPr="00150EB7">
              <w:rPr>
                <w:rFonts w:ascii="Times New Roman" w:hAnsi="Times New Roman"/>
                <w:sz w:val="23"/>
                <w:szCs w:val="23"/>
              </w:rPr>
              <w:t>о</w:t>
            </w:r>
            <w:r w:rsidRPr="00150EB7">
              <w:rPr>
                <w:rFonts w:ascii="Times New Roman" w:hAnsi="Times New Roman"/>
                <w:sz w:val="23"/>
                <w:szCs w:val="23"/>
                <w:lang w:val="uk-UA"/>
              </w:rPr>
              <w:t>вск</w:t>
            </w:r>
            <w:r w:rsidRPr="00150EB7">
              <w:rPr>
                <w:rFonts w:ascii="Times New Roman" w:hAnsi="Times New Roman"/>
                <w:sz w:val="23"/>
                <w:szCs w:val="23"/>
              </w:rPr>
              <w:t>о</w:t>
            </w:r>
            <w:r w:rsidRPr="00150EB7">
              <w:rPr>
                <w:rFonts w:ascii="Times New Roman" w:hAnsi="Times New Roman"/>
                <w:sz w:val="23"/>
                <w:szCs w:val="23"/>
                <w:lang w:val="uk-UA"/>
              </w:rPr>
              <w:t>й губернии»</w:t>
            </w:r>
          </w:p>
        </w:tc>
        <w:tc>
          <w:tcPr>
            <w:tcW w:w="184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1893</w:t>
            </w:r>
          </w:p>
        </w:tc>
        <w:tc>
          <w:tcPr>
            <w:tcW w:w="1985"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Монографія</w:t>
            </w:r>
          </w:p>
        </w:tc>
        <w:tc>
          <w:tcPr>
            <w:tcW w:w="5386"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Материалы по археологии России, издаваемые Императорской археологической комиссией, 1893, № 68</w:t>
            </w:r>
          </w:p>
        </w:tc>
      </w:tr>
      <w:tr w:rsidR="00B60F1C" w:rsidRPr="00150EB7" w:rsidTr="00B60F1C">
        <w:tc>
          <w:tcPr>
            <w:tcW w:w="56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10</w:t>
            </w:r>
          </w:p>
        </w:tc>
        <w:tc>
          <w:tcPr>
            <w:tcW w:w="4962" w:type="dxa"/>
          </w:tcPr>
          <w:p w:rsidR="00B60F1C" w:rsidRPr="00150EB7" w:rsidRDefault="00B60F1C" w:rsidP="00B60F1C">
            <w:pPr>
              <w:spacing w:after="0"/>
              <w:rPr>
                <w:rFonts w:ascii="Times New Roman" w:hAnsi="Times New Roman"/>
                <w:sz w:val="23"/>
                <w:szCs w:val="23"/>
                <w:lang w:val="uk-UA"/>
              </w:rPr>
            </w:pPr>
            <w:r w:rsidRPr="00150EB7">
              <w:rPr>
                <w:rFonts w:ascii="Times New Roman" w:hAnsi="Times New Roman"/>
                <w:sz w:val="23"/>
                <w:szCs w:val="23"/>
                <w:lang w:val="uk-UA"/>
              </w:rPr>
              <w:t>«Указание  на  статью  К.  П.  Сербинова  о  находке  клада  греческих  колониальных монет  и  статуи  Нептуна  из  дуба  и  окрашенной»</w:t>
            </w:r>
          </w:p>
        </w:tc>
        <w:tc>
          <w:tcPr>
            <w:tcW w:w="184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1894</w:t>
            </w:r>
          </w:p>
        </w:tc>
        <w:tc>
          <w:tcPr>
            <w:tcW w:w="1985"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повідомлення</w:t>
            </w:r>
          </w:p>
        </w:tc>
        <w:tc>
          <w:tcPr>
            <w:tcW w:w="5386"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Древности, Т.15</w:t>
            </w:r>
          </w:p>
        </w:tc>
      </w:tr>
      <w:tr w:rsidR="00B60F1C" w:rsidRPr="00150EB7" w:rsidTr="00B60F1C">
        <w:tc>
          <w:tcPr>
            <w:tcW w:w="56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11</w:t>
            </w:r>
          </w:p>
        </w:tc>
        <w:tc>
          <w:tcPr>
            <w:tcW w:w="4962" w:type="dxa"/>
          </w:tcPr>
          <w:p w:rsidR="00B60F1C" w:rsidRPr="00150EB7" w:rsidRDefault="00B60F1C" w:rsidP="00B60F1C">
            <w:pPr>
              <w:spacing w:after="0"/>
              <w:rPr>
                <w:rFonts w:ascii="Times New Roman" w:hAnsi="Times New Roman"/>
                <w:sz w:val="23"/>
                <w:szCs w:val="23"/>
                <w:lang w:val="uk-UA"/>
              </w:rPr>
            </w:pPr>
            <w:r w:rsidRPr="00150EB7">
              <w:rPr>
                <w:rFonts w:ascii="Times New Roman" w:hAnsi="Times New Roman"/>
                <w:sz w:val="23"/>
                <w:szCs w:val="23"/>
                <w:lang w:val="uk-UA"/>
              </w:rPr>
              <w:t>«</w:t>
            </w:r>
            <w:r w:rsidRPr="00150EB7">
              <w:rPr>
                <w:rFonts w:ascii="Times New Roman" w:hAnsi="Times New Roman"/>
                <w:sz w:val="23"/>
                <w:szCs w:val="23"/>
              </w:rPr>
              <w:t>О</w:t>
            </w:r>
            <w:r w:rsidRPr="00150EB7">
              <w:rPr>
                <w:rFonts w:ascii="Times New Roman" w:hAnsi="Times New Roman"/>
                <w:sz w:val="23"/>
                <w:szCs w:val="23"/>
                <w:lang w:val="uk-UA"/>
              </w:rPr>
              <w:t>пыт т</w:t>
            </w:r>
            <w:r w:rsidRPr="00150EB7">
              <w:rPr>
                <w:rFonts w:ascii="Times New Roman" w:hAnsi="Times New Roman"/>
                <w:sz w:val="23"/>
                <w:szCs w:val="23"/>
              </w:rPr>
              <w:t>о</w:t>
            </w:r>
            <w:r w:rsidRPr="00150EB7">
              <w:rPr>
                <w:rFonts w:ascii="Times New Roman" w:hAnsi="Times New Roman"/>
                <w:sz w:val="23"/>
                <w:szCs w:val="23"/>
                <w:lang w:val="uk-UA"/>
              </w:rPr>
              <w:t>п</w:t>
            </w:r>
            <w:r w:rsidRPr="00150EB7">
              <w:rPr>
                <w:rFonts w:ascii="Times New Roman" w:hAnsi="Times New Roman"/>
                <w:sz w:val="23"/>
                <w:szCs w:val="23"/>
              </w:rPr>
              <w:t>о</w:t>
            </w:r>
            <w:r w:rsidRPr="00150EB7">
              <w:rPr>
                <w:rFonts w:ascii="Times New Roman" w:hAnsi="Times New Roman"/>
                <w:sz w:val="23"/>
                <w:szCs w:val="23"/>
                <w:lang w:val="uk-UA"/>
              </w:rPr>
              <w:t>графическ</w:t>
            </w:r>
            <w:r w:rsidRPr="00150EB7">
              <w:rPr>
                <w:rFonts w:ascii="Times New Roman" w:hAnsi="Times New Roman"/>
                <w:sz w:val="23"/>
                <w:szCs w:val="23"/>
              </w:rPr>
              <w:t>о</w:t>
            </w:r>
            <w:r w:rsidRPr="00150EB7">
              <w:rPr>
                <w:rFonts w:ascii="Times New Roman" w:hAnsi="Times New Roman"/>
                <w:sz w:val="23"/>
                <w:szCs w:val="23"/>
                <w:lang w:val="uk-UA"/>
              </w:rPr>
              <w:t>г</w:t>
            </w:r>
            <w:r w:rsidRPr="00150EB7">
              <w:rPr>
                <w:rFonts w:ascii="Times New Roman" w:hAnsi="Times New Roman"/>
                <w:sz w:val="23"/>
                <w:szCs w:val="23"/>
              </w:rPr>
              <w:t>о</w:t>
            </w:r>
            <w:r w:rsidRPr="00150EB7">
              <w:rPr>
                <w:rFonts w:ascii="Times New Roman" w:hAnsi="Times New Roman"/>
                <w:sz w:val="23"/>
                <w:szCs w:val="23"/>
                <w:lang w:val="uk-UA"/>
              </w:rPr>
              <w:t xml:space="preserve"> </w:t>
            </w:r>
            <w:r w:rsidRPr="00150EB7">
              <w:rPr>
                <w:rFonts w:ascii="Times New Roman" w:hAnsi="Times New Roman"/>
                <w:sz w:val="23"/>
                <w:szCs w:val="23"/>
              </w:rPr>
              <w:t>о</w:t>
            </w:r>
            <w:r w:rsidRPr="00150EB7">
              <w:rPr>
                <w:rFonts w:ascii="Times New Roman" w:hAnsi="Times New Roman"/>
                <w:sz w:val="23"/>
                <w:szCs w:val="23"/>
                <w:lang w:val="uk-UA"/>
              </w:rPr>
              <w:t>б</w:t>
            </w:r>
            <w:r w:rsidRPr="00150EB7">
              <w:rPr>
                <w:rFonts w:ascii="Times New Roman" w:hAnsi="Times New Roman"/>
                <w:sz w:val="23"/>
                <w:szCs w:val="23"/>
              </w:rPr>
              <w:t>о</w:t>
            </w:r>
            <w:r w:rsidRPr="00150EB7">
              <w:rPr>
                <w:rFonts w:ascii="Times New Roman" w:hAnsi="Times New Roman"/>
                <w:sz w:val="23"/>
                <w:szCs w:val="23"/>
                <w:lang w:val="uk-UA"/>
              </w:rPr>
              <w:t>зрения древн</w:t>
            </w:r>
            <w:r w:rsidRPr="00150EB7">
              <w:rPr>
                <w:rFonts w:ascii="Times New Roman" w:hAnsi="Times New Roman"/>
                <w:sz w:val="23"/>
                <w:szCs w:val="23"/>
              </w:rPr>
              <w:t>о</w:t>
            </w:r>
            <w:r w:rsidRPr="00150EB7">
              <w:rPr>
                <w:rFonts w:ascii="Times New Roman" w:hAnsi="Times New Roman"/>
                <w:sz w:val="23"/>
                <w:szCs w:val="23"/>
                <w:lang w:val="uk-UA"/>
              </w:rPr>
              <w:t>стей Херс</w:t>
            </w:r>
            <w:r w:rsidRPr="00150EB7">
              <w:rPr>
                <w:rFonts w:ascii="Times New Roman" w:hAnsi="Times New Roman"/>
                <w:sz w:val="23"/>
                <w:szCs w:val="23"/>
              </w:rPr>
              <w:t>о</w:t>
            </w:r>
            <w:r w:rsidRPr="00150EB7">
              <w:rPr>
                <w:rFonts w:ascii="Times New Roman" w:hAnsi="Times New Roman"/>
                <w:sz w:val="23"/>
                <w:szCs w:val="23"/>
                <w:lang w:val="uk-UA"/>
              </w:rPr>
              <w:t>нск</w:t>
            </w:r>
            <w:r w:rsidRPr="00150EB7">
              <w:rPr>
                <w:rFonts w:ascii="Times New Roman" w:hAnsi="Times New Roman"/>
                <w:sz w:val="23"/>
                <w:szCs w:val="23"/>
              </w:rPr>
              <w:t>о</w:t>
            </w:r>
            <w:r w:rsidRPr="00150EB7">
              <w:rPr>
                <w:rFonts w:ascii="Times New Roman" w:hAnsi="Times New Roman"/>
                <w:sz w:val="23"/>
                <w:szCs w:val="23"/>
                <w:lang w:val="uk-UA"/>
              </w:rPr>
              <w:t>й губернии»</w:t>
            </w:r>
          </w:p>
        </w:tc>
        <w:tc>
          <w:tcPr>
            <w:tcW w:w="184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1894</w:t>
            </w:r>
          </w:p>
        </w:tc>
        <w:tc>
          <w:tcPr>
            <w:tcW w:w="1985"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Монографія</w:t>
            </w:r>
          </w:p>
        </w:tc>
        <w:tc>
          <w:tcPr>
            <w:tcW w:w="5386"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Записки Одесского общества истории и древностей, Т. 15</w:t>
            </w:r>
          </w:p>
        </w:tc>
      </w:tr>
      <w:tr w:rsidR="00B60F1C" w:rsidRPr="00150EB7" w:rsidTr="00B60F1C">
        <w:tc>
          <w:tcPr>
            <w:tcW w:w="56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12</w:t>
            </w:r>
          </w:p>
        </w:tc>
        <w:tc>
          <w:tcPr>
            <w:tcW w:w="4962" w:type="dxa"/>
          </w:tcPr>
          <w:p w:rsidR="00B60F1C" w:rsidRPr="00150EB7" w:rsidRDefault="00B60F1C" w:rsidP="00B60F1C">
            <w:pPr>
              <w:spacing w:after="0"/>
              <w:rPr>
                <w:rFonts w:ascii="Times New Roman" w:hAnsi="Times New Roman"/>
                <w:sz w:val="23"/>
                <w:szCs w:val="23"/>
                <w:lang w:val="uk-UA"/>
              </w:rPr>
            </w:pPr>
            <w:r w:rsidRPr="00150EB7">
              <w:rPr>
                <w:rFonts w:ascii="Times New Roman" w:hAnsi="Times New Roman"/>
                <w:sz w:val="23"/>
                <w:szCs w:val="23"/>
                <w:lang w:val="uk-UA"/>
              </w:rPr>
              <w:t>«Курганы и городища Херсонского края»</w:t>
            </w:r>
          </w:p>
        </w:tc>
        <w:tc>
          <w:tcPr>
            <w:tcW w:w="184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1892</w:t>
            </w:r>
          </w:p>
        </w:tc>
        <w:tc>
          <w:tcPr>
            <w:tcW w:w="1985"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стаття</w:t>
            </w:r>
          </w:p>
        </w:tc>
        <w:tc>
          <w:tcPr>
            <w:tcW w:w="5386"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Новороссийский календарь</w:t>
            </w:r>
          </w:p>
        </w:tc>
      </w:tr>
      <w:tr w:rsidR="00B60F1C" w:rsidRPr="00150EB7" w:rsidTr="00B60F1C">
        <w:tc>
          <w:tcPr>
            <w:tcW w:w="56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13</w:t>
            </w:r>
          </w:p>
        </w:tc>
        <w:tc>
          <w:tcPr>
            <w:tcW w:w="4962" w:type="dxa"/>
          </w:tcPr>
          <w:p w:rsidR="00B60F1C" w:rsidRPr="00150EB7" w:rsidRDefault="00B60F1C" w:rsidP="00B60F1C">
            <w:pPr>
              <w:spacing w:after="0"/>
              <w:rPr>
                <w:rFonts w:ascii="Times New Roman" w:hAnsi="Times New Roman"/>
                <w:sz w:val="23"/>
                <w:szCs w:val="23"/>
                <w:lang w:val="uk-UA"/>
              </w:rPr>
            </w:pPr>
            <w:r w:rsidRPr="00150EB7">
              <w:rPr>
                <w:rFonts w:ascii="Times New Roman" w:hAnsi="Times New Roman"/>
                <w:sz w:val="23"/>
                <w:szCs w:val="23"/>
                <w:lang w:val="uk-UA"/>
              </w:rPr>
              <w:t>«Поездка на остров Каменоватый на Днепре»</w:t>
            </w:r>
          </w:p>
        </w:tc>
        <w:tc>
          <w:tcPr>
            <w:tcW w:w="1842"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1897</w:t>
            </w:r>
          </w:p>
        </w:tc>
        <w:tc>
          <w:tcPr>
            <w:tcW w:w="1985"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повідомлення</w:t>
            </w:r>
          </w:p>
        </w:tc>
        <w:tc>
          <w:tcPr>
            <w:tcW w:w="5386" w:type="dxa"/>
          </w:tcPr>
          <w:p w:rsidR="00B60F1C" w:rsidRPr="00150EB7" w:rsidRDefault="00B60F1C" w:rsidP="00B60F1C">
            <w:pPr>
              <w:spacing w:after="0"/>
              <w:jc w:val="both"/>
              <w:rPr>
                <w:rFonts w:ascii="Times New Roman" w:hAnsi="Times New Roman"/>
                <w:sz w:val="23"/>
                <w:szCs w:val="23"/>
                <w:lang w:val="uk-UA"/>
              </w:rPr>
            </w:pPr>
            <w:r w:rsidRPr="00150EB7">
              <w:rPr>
                <w:rFonts w:ascii="Times New Roman" w:hAnsi="Times New Roman"/>
                <w:sz w:val="23"/>
                <w:szCs w:val="23"/>
                <w:lang w:val="uk-UA"/>
              </w:rPr>
              <w:t>Археологические  известия и заметки</w:t>
            </w:r>
          </w:p>
        </w:tc>
      </w:tr>
    </w:tbl>
    <w:p w:rsidR="006B1C0C" w:rsidRPr="00150EB7" w:rsidRDefault="006B1C0C" w:rsidP="00B60F1C">
      <w:pPr>
        <w:tabs>
          <w:tab w:val="left" w:pos="3810"/>
        </w:tabs>
        <w:spacing w:after="0"/>
        <w:jc w:val="center"/>
        <w:rPr>
          <w:rFonts w:ascii="Times New Roman" w:hAnsi="Times New Roman" w:cs="Times New Roman"/>
          <w:sz w:val="28"/>
          <w:szCs w:val="28"/>
          <w:lang w:val="uk-UA"/>
        </w:rPr>
      </w:pPr>
      <w:r w:rsidRPr="00150EB7">
        <w:rPr>
          <w:rFonts w:ascii="Times New Roman" w:hAnsi="Times New Roman" w:cs="Times New Roman"/>
          <w:b/>
          <w:i/>
          <w:sz w:val="28"/>
          <w:szCs w:val="28"/>
          <w:lang w:val="uk-UA"/>
        </w:rPr>
        <w:t>Таблиця 1</w:t>
      </w:r>
      <w:r w:rsidRPr="00150EB7">
        <w:rPr>
          <w:rFonts w:ascii="Times New Roman" w:hAnsi="Times New Roman" w:cs="Times New Roman"/>
          <w:i/>
          <w:sz w:val="28"/>
          <w:szCs w:val="28"/>
          <w:lang w:val="uk-UA"/>
        </w:rPr>
        <w:t>.</w:t>
      </w:r>
      <w:r w:rsidRPr="00150EB7">
        <w:rPr>
          <w:rFonts w:ascii="Times New Roman" w:hAnsi="Times New Roman" w:cs="Times New Roman"/>
          <w:b/>
          <w:sz w:val="28"/>
          <w:szCs w:val="28"/>
          <w:lang w:val="uk-UA"/>
        </w:rPr>
        <w:t xml:space="preserve"> </w:t>
      </w:r>
      <w:r w:rsidRPr="00150EB7">
        <w:rPr>
          <w:rFonts w:ascii="Times New Roman" w:hAnsi="Times New Roman" w:cs="Times New Roman"/>
          <w:sz w:val="28"/>
          <w:szCs w:val="28"/>
          <w:lang w:val="uk-UA"/>
        </w:rPr>
        <w:t>Археологічні</w:t>
      </w:r>
      <w:r w:rsidRPr="00150EB7">
        <w:rPr>
          <w:rFonts w:ascii="Times New Roman" w:hAnsi="Times New Roman" w:cs="Times New Roman"/>
          <w:b/>
          <w:sz w:val="28"/>
          <w:szCs w:val="28"/>
          <w:lang w:val="uk-UA"/>
        </w:rPr>
        <w:t xml:space="preserve"> </w:t>
      </w:r>
      <w:r w:rsidRPr="00150EB7">
        <w:rPr>
          <w:rFonts w:ascii="Times New Roman" w:hAnsi="Times New Roman" w:cs="Times New Roman"/>
          <w:sz w:val="28"/>
          <w:szCs w:val="28"/>
          <w:lang w:val="uk-UA"/>
        </w:rPr>
        <w:t>публікації В. Ястребова</w:t>
      </w:r>
    </w:p>
    <w:p w:rsidR="006B1C0C" w:rsidRPr="00150EB7" w:rsidRDefault="006B1C0C" w:rsidP="006B1C0C">
      <w:pPr>
        <w:spacing w:before="100" w:beforeAutospacing="1" w:line="360" w:lineRule="auto"/>
        <w:jc w:val="center"/>
        <w:rPr>
          <w:rFonts w:ascii="Times New Roman" w:eastAsia="Times New Roman" w:hAnsi="Times New Roman" w:cs="Times New Roman"/>
          <w:i/>
          <w:color w:val="000000"/>
          <w:sz w:val="28"/>
          <w:szCs w:val="28"/>
          <w:lang w:val="uk-UA" w:eastAsia="ru-RU"/>
        </w:rPr>
      </w:pPr>
      <w:r w:rsidRPr="00150EB7">
        <w:rPr>
          <w:rFonts w:ascii="Times New Roman" w:eastAsia="Times New Roman" w:hAnsi="Times New Roman" w:cs="Times New Roman"/>
          <w:b/>
          <w:i/>
          <w:color w:val="000000"/>
          <w:sz w:val="28"/>
          <w:szCs w:val="28"/>
          <w:lang w:val="uk-UA" w:eastAsia="ru-RU"/>
        </w:rPr>
        <w:lastRenderedPageBreak/>
        <w:t>Таблиця 2.</w:t>
      </w:r>
      <w:r w:rsidRPr="00150EB7">
        <w:rPr>
          <w:rFonts w:ascii="Times New Roman" w:eastAsia="Times New Roman" w:hAnsi="Times New Roman" w:cs="Times New Roman"/>
          <w:i/>
          <w:color w:val="000000"/>
          <w:sz w:val="28"/>
          <w:szCs w:val="28"/>
          <w:lang w:val="uk-UA" w:eastAsia="ru-RU"/>
        </w:rPr>
        <w:t xml:space="preserve"> </w:t>
      </w:r>
      <w:r w:rsidRPr="00150EB7">
        <w:rPr>
          <w:rFonts w:ascii="Times New Roman" w:eastAsia="Times New Roman" w:hAnsi="Times New Roman" w:cs="Times New Roman"/>
          <w:color w:val="000000"/>
          <w:sz w:val="28"/>
          <w:szCs w:val="28"/>
          <w:lang w:val="uk-UA" w:eastAsia="ru-RU"/>
        </w:rPr>
        <w:t>Археологічні дослідження В.</w:t>
      </w:r>
      <w:r w:rsidRPr="00150EB7">
        <w:rPr>
          <w:rFonts w:ascii="Times New Roman" w:eastAsia="Times New Roman" w:hAnsi="Times New Roman" w:cs="Times New Roman"/>
          <w:color w:val="000000"/>
          <w:sz w:val="28"/>
          <w:szCs w:val="28"/>
          <w:lang w:val="en-US" w:eastAsia="ru-RU"/>
        </w:rPr>
        <w:t> </w:t>
      </w:r>
      <w:r w:rsidRPr="00150EB7">
        <w:rPr>
          <w:rFonts w:ascii="Times New Roman" w:eastAsia="Times New Roman" w:hAnsi="Times New Roman" w:cs="Times New Roman"/>
          <w:color w:val="000000"/>
          <w:sz w:val="28"/>
          <w:szCs w:val="28"/>
          <w:lang w:val="uk-UA" w:eastAsia="ru-RU"/>
        </w:rPr>
        <w:t>М.</w:t>
      </w:r>
      <w:r w:rsidRPr="00150EB7">
        <w:rPr>
          <w:rFonts w:ascii="Times New Roman" w:eastAsia="Times New Roman" w:hAnsi="Times New Roman" w:cs="Times New Roman"/>
          <w:color w:val="000000"/>
          <w:sz w:val="28"/>
          <w:szCs w:val="28"/>
          <w:lang w:val="en-US" w:eastAsia="ru-RU"/>
        </w:rPr>
        <w:t> </w:t>
      </w:r>
      <w:r w:rsidRPr="00150EB7">
        <w:rPr>
          <w:rFonts w:ascii="Times New Roman" w:eastAsia="Times New Roman" w:hAnsi="Times New Roman" w:cs="Times New Roman"/>
          <w:color w:val="000000"/>
          <w:sz w:val="28"/>
          <w:szCs w:val="28"/>
          <w:lang w:val="uk-UA" w:eastAsia="ru-RU"/>
        </w:rPr>
        <w:t>Ястребова</w:t>
      </w:r>
    </w:p>
    <w:tbl>
      <w:tblPr>
        <w:tblW w:w="15026"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3544"/>
        <w:gridCol w:w="2551"/>
        <w:gridCol w:w="1985"/>
        <w:gridCol w:w="6237"/>
      </w:tblGrid>
      <w:tr w:rsidR="006B1C0C" w:rsidRPr="00150EB7" w:rsidTr="00996BE3">
        <w:trPr>
          <w:trHeight w:val="819"/>
        </w:trPr>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b/>
                <w:lang w:val="uk-UA"/>
              </w:rPr>
            </w:pPr>
            <w:r w:rsidRPr="00150EB7">
              <w:rPr>
                <w:rFonts w:ascii="Times New Roman" w:eastAsia="Calibri" w:hAnsi="Times New Roman" w:cs="Times New Roman"/>
                <w:b/>
                <w:lang w:val="uk-UA"/>
              </w:rPr>
              <w:t xml:space="preserve">Рік </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b/>
                <w:lang w:val="uk-UA"/>
              </w:rPr>
            </w:pPr>
            <w:r w:rsidRPr="00150EB7">
              <w:rPr>
                <w:rFonts w:ascii="Times New Roman" w:eastAsia="Calibri" w:hAnsi="Times New Roman" w:cs="Times New Roman"/>
                <w:b/>
                <w:lang w:val="uk-UA"/>
              </w:rPr>
              <w:t>Місце  проведення досліджень</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b/>
                <w:lang w:val="uk-UA"/>
              </w:rPr>
            </w:pPr>
            <w:r w:rsidRPr="00150EB7">
              <w:rPr>
                <w:rFonts w:ascii="Times New Roman" w:eastAsia="Calibri" w:hAnsi="Times New Roman" w:cs="Times New Roman"/>
                <w:b/>
                <w:lang w:val="uk-UA"/>
              </w:rPr>
              <w:t xml:space="preserve">Вид дослідження </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b/>
                <w:lang w:val="uk-UA"/>
              </w:rPr>
            </w:pPr>
            <w:r w:rsidRPr="00150EB7">
              <w:rPr>
                <w:rFonts w:ascii="Times New Roman" w:eastAsia="Calibri" w:hAnsi="Times New Roman" w:cs="Times New Roman"/>
                <w:b/>
                <w:lang w:val="uk-UA"/>
              </w:rPr>
              <w:t>Методика дослідження</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b/>
                <w:lang w:val="uk-UA"/>
              </w:rPr>
            </w:pPr>
            <w:r w:rsidRPr="00150EB7">
              <w:rPr>
                <w:rFonts w:ascii="Times New Roman" w:eastAsia="Calibri" w:hAnsi="Times New Roman" w:cs="Times New Roman"/>
                <w:b/>
                <w:lang w:val="uk-UA"/>
              </w:rPr>
              <w:t xml:space="preserve">Результати </w:t>
            </w:r>
          </w:p>
          <w:p w:rsidR="006B1C0C" w:rsidRPr="00150EB7" w:rsidRDefault="006B1C0C" w:rsidP="006B1C0C">
            <w:pPr>
              <w:spacing w:after="0" w:line="276" w:lineRule="auto"/>
              <w:jc w:val="both"/>
              <w:rPr>
                <w:rFonts w:ascii="Times New Roman" w:eastAsia="Calibri" w:hAnsi="Times New Roman" w:cs="Times New Roman"/>
                <w:b/>
                <w:lang w:val="uk-UA"/>
              </w:rPr>
            </w:pPr>
            <w:r w:rsidRPr="00150EB7">
              <w:rPr>
                <w:rFonts w:ascii="Times New Roman" w:eastAsia="Calibri" w:hAnsi="Times New Roman" w:cs="Times New Roman"/>
                <w:b/>
                <w:lang w:val="uk-UA"/>
              </w:rPr>
              <w:t>дослідження</w:t>
            </w:r>
          </w:p>
        </w:tc>
      </w:tr>
      <w:tr w:rsidR="006B1C0C" w:rsidRPr="00150EB7" w:rsidTr="00996BE3">
        <w:trPr>
          <w:trHeight w:val="819"/>
        </w:trPr>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1883</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с. Станишино Олександрійського повіту </w:t>
            </w:r>
            <w:r w:rsidRPr="00150EB7">
              <w:rPr>
                <w:rFonts w:ascii="Times New Roman" w:eastAsia="Calibri" w:hAnsi="Times New Roman" w:cs="Times New Roman"/>
                <w:sz w:val="20"/>
                <w:lang w:val="uk-UA"/>
              </w:rPr>
              <w:t>(землевласник – К. Абертасов)</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Огляд розкопок, що проводились власником землі</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Археологічна розвідка, нагляд, опитування</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Отримано матеріали для поповнення археологічної колекції музею ЗРУ; обстежено місцевість навколо кургану, де виявлено ряд невеликих курганів; зібрано інформацію про розкопи попередніх років</w:t>
            </w:r>
          </w:p>
        </w:tc>
      </w:tr>
      <w:tr w:rsidR="006B1C0C" w:rsidRPr="00150EB7" w:rsidTr="00996BE3">
        <w:trPr>
          <w:trHeight w:val="819"/>
        </w:trPr>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1884</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Поблизу с. Станишино Олександрійського повіту </w:t>
            </w:r>
            <w:r w:rsidRPr="00150EB7">
              <w:rPr>
                <w:rFonts w:ascii="Times New Roman" w:eastAsia="Calibri" w:hAnsi="Times New Roman" w:cs="Times New Roman"/>
                <w:sz w:val="20"/>
                <w:lang w:val="uk-UA"/>
              </w:rPr>
              <w:t xml:space="preserve">(землевласник К. Абертасов) </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Розкопки кургану</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Копання чотирикутною ямою</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Розкопано невеликий курган, відкрито одне поховання</w:t>
            </w:r>
          </w:p>
        </w:tc>
      </w:tr>
      <w:tr w:rsidR="006B1C0C" w:rsidRPr="00150EB7" w:rsidTr="00996BE3">
        <w:trPr>
          <w:trHeight w:val="1126"/>
        </w:trPr>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1885 </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Хутір Олександрівка Єлисаветградського повіту (</w:t>
            </w:r>
            <w:r w:rsidRPr="00150EB7">
              <w:rPr>
                <w:rFonts w:ascii="Times New Roman" w:eastAsia="Calibri" w:hAnsi="Times New Roman" w:cs="Times New Roman"/>
                <w:sz w:val="20"/>
                <w:lang w:val="uk-UA"/>
              </w:rPr>
              <w:t>землевласник</w:t>
            </w:r>
            <w:r w:rsidRPr="00150EB7">
              <w:rPr>
                <w:rFonts w:ascii="Times New Roman" w:eastAsia="Calibri" w:hAnsi="Times New Roman" w:cs="Times New Roman"/>
                <w:lang w:val="uk-UA"/>
              </w:rPr>
              <w:t xml:space="preserve"> – </w:t>
            </w:r>
            <w:r w:rsidRPr="00150EB7">
              <w:rPr>
                <w:rFonts w:ascii="Times New Roman" w:eastAsia="Calibri" w:hAnsi="Times New Roman" w:cs="Times New Roman"/>
                <w:sz w:val="20"/>
                <w:lang w:val="uk-UA"/>
              </w:rPr>
              <w:t>П.Буховецький</w:t>
            </w:r>
            <w:r w:rsidRPr="00150EB7">
              <w:rPr>
                <w:rFonts w:ascii="Times New Roman" w:eastAsia="Calibri" w:hAnsi="Times New Roman" w:cs="Times New Roman"/>
                <w:lang w:val="uk-UA"/>
              </w:rPr>
              <w:t>)</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Розкопки курганів</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Копання великою чотирикутною ямою</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Розкопано два кургани, відкрито п’ять поховань</w:t>
            </w:r>
          </w:p>
        </w:tc>
      </w:tr>
      <w:tr w:rsidR="006B1C0C" w:rsidRPr="00150EB7"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1886 </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Поблизу с. Компаніївка Єлисаветградського повіту </w:t>
            </w:r>
            <w:r w:rsidRPr="00150EB7">
              <w:rPr>
                <w:rFonts w:ascii="Times New Roman" w:eastAsia="Calibri" w:hAnsi="Times New Roman" w:cs="Times New Roman"/>
                <w:sz w:val="20"/>
                <w:lang w:val="uk-UA"/>
              </w:rPr>
              <w:t>(землевласник – В.Шафонський)</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Розкопки курганів</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Копання великою чотирикутною ямою та траншеєю</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Розкопано три кургани, відкрито п’ять поховань</w:t>
            </w:r>
          </w:p>
        </w:tc>
      </w:tr>
      <w:tr w:rsidR="006B1C0C" w:rsidRPr="00150EB7"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1887 </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с. Олексіївка Єлисаветградського повіту </w:t>
            </w:r>
            <w:r w:rsidRPr="00150EB7">
              <w:rPr>
                <w:rFonts w:ascii="Times New Roman" w:eastAsia="Calibri" w:hAnsi="Times New Roman" w:cs="Times New Roman"/>
                <w:sz w:val="20"/>
                <w:lang w:val="uk-UA"/>
              </w:rPr>
              <w:t>(землевласник – І. Чорбин)</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Розкопки кургану</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Копання великою чотирикутною ямою </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Проведено археологічну розвідку, розкопано один курган, відкрито одне поховання</w:t>
            </w:r>
          </w:p>
        </w:tc>
      </w:tr>
      <w:tr w:rsidR="006B1C0C" w:rsidRPr="00150EB7"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1887</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с. Арсенівка Єлисаветградського повіту </w:t>
            </w:r>
            <w:r w:rsidRPr="00150EB7">
              <w:rPr>
                <w:rFonts w:ascii="Times New Roman" w:eastAsia="Calibri" w:hAnsi="Times New Roman" w:cs="Times New Roman"/>
                <w:sz w:val="20"/>
                <w:lang w:val="uk-UA"/>
              </w:rPr>
              <w:t>(землевласник – І. Чорбин)</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Розкопки кургану</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Копання чотирикутною ямою</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Проведено археологічну розвідку, описано майдан, розкопано один курган, виявлено три поховання</w:t>
            </w:r>
          </w:p>
        </w:tc>
      </w:tr>
      <w:tr w:rsidR="006B1C0C" w:rsidRPr="00150EB7"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1887</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Поблизу дороги, що веде із Куцівки до Знам’янки, неподалік залізничної колії, </w:t>
            </w:r>
            <w:r w:rsidRPr="00150EB7">
              <w:rPr>
                <w:rFonts w:ascii="Times New Roman" w:eastAsia="Calibri" w:hAnsi="Times New Roman" w:cs="Times New Roman"/>
                <w:sz w:val="20"/>
                <w:lang w:val="uk-UA"/>
              </w:rPr>
              <w:t>землевласник – І.Шимановський</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Розкопки кургану</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Копання круглою криницею 12,5 метрів в діаметрі та траншеєю до центру </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Розкопано один курган; відкрито одне поховання</w:t>
            </w:r>
          </w:p>
        </w:tc>
      </w:tr>
      <w:tr w:rsidR="006B1C0C" w:rsidRPr="00150EB7"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1888</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Тамбовська губернія</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Розкопки могильних комплексів</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шурфування</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Розкопано два могильники, що відносяться до середньовічної культури мордви (</w:t>
            </w:r>
            <w:r w:rsidRPr="00150EB7">
              <w:rPr>
                <w:rFonts w:ascii="Times New Roman" w:eastAsia="Calibri" w:hAnsi="Times New Roman" w:cs="Times New Roman"/>
                <w:lang w:val="en-US"/>
              </w:rPr>
              <w:t>V</w:t>
            </w:r>
            <w:r w:rsidRPr="00150EB7">
              <w:rPr>
                <w:rFonts w:ascii="Times New Roman" w:eastAsia="Calibri" w:hAnsi="Times New Roman" w:cs="Times New Roman"/>
                <w:lang w:val="uk-UA"/>
              </w:rPr>
              <w:t>ІІ – ХІ ст.)</w:t>
            </w:r>
          </w:p>
        </w:tc>
      </w:tr>
      <w:tr w:rsidR="006B1C0C" w:rsidRPr="00150EB7"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lastRenderedPageBreak/>
              <w:t>1889</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с. Мартоноші Єлисаветградського повіту</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Дообстеження кургану, у якому було знайдено бронзову ручку скіфського кратера</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Копання наскрізною криницею 7х14 метрів</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Підтверджено цілковите розграбування кургану</w:t>
            </w:r>
          </w:p>
        </w:tc>
      </w:tr>
      <w:tr w:rsidR="006B1C0C" w:rsidRPr="00150EB7"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1889 </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Поблизу с. Мартоноша Єлисаветградського повіту</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Розкопки курганів, </w:t>
            </w:r>
          </w:p>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прорізано південний вал «майдану» (городища, за уявленням Ястребова)</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Шурфування траншеєю, копання наскрізною криницею</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Розкопано чотири кургани, у яких виявлено 14 різночасових поховань</w:t>
            </w:r>
          </w:p>
        </w:tc>
      </w:tr>
      <w:tr w:rsidR="006B1C0C" w:rsidRPr="00F14BE4"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1889 </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Катеринославська губернія    (с. Старі Кайдаки, с. Лоцманська Кам’янка, с. Гданцівка, о-в Кам’януватий) </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розвідка</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Огляд об’єктів, опитування місцевих мешканців</w:t>
            </w:r>
          </w:p>
        </w:tc>
        <w:tc>
          <w:tcPr>
            <w:tcW w:w="6237" w:type="dxa"/>
            <w:vMerge w:val="restart"/>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p>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Відповідно до наданих Ястребовим звітних даних, Археологічна Комісія визнала ці об’єкти вартими ближчої уваги з точки зору археології</w:t>
            </w:r>
          </w:p>
        </w:tc>
      </w:tr>
      <w:tr w:rsidR="006B1C0C" w:rsidRPr="00F14BE4"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1889</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с. Миколаївка Херсонського повіту</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розвідка</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Огляд об’єктів, опитування місцевих мешканців</w:t>
            </w:r>
          </w:p>
        </w:tc>
        <w:tc>
          <w:tcPr>
            <w:tcW w:w="6237" w:type="dxa"/>
            <w:vMerge/>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p>
        </w:tc>
      </w:tr>
      <w:tr w:rsidR="006B1C0C" w:rsidRPr="00F14BE4"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1890</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Земля Війська Донського</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Розвідка</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Огляд об’єктів, опитування місцевих мешканців</w:t>
            </w:r>
          </w:p>
        </w:tc>
        <w:tc>
          <w:tcPr>
            <w:tcW w:w="6237" w:type="dxa"/>
            <w:shd w:val="clear" w:color="auto" w:fill="auto"/>
          </w:tcPr>
          <w:p w:rsidR="006B1C0C" w:rsidRPr="00150EB7" w:rsidRDefault="006B1C0C" w:rsidP="006B1C0C">
            <w:pPr>
              <w:spacing w:after="0" w:line="276" w:lineRule="auto"/>
              <w:rPr>
                <w:rFonts w:ascii="Times New Roman" w:eastAsia="Calibri" w:hAnsi="Times New Roman" w:cs="Times New Roman"/>
                <w:lang w:val="uk-UA"/>
              </w:rPr>
            </w:pPr>
            <w:r w:rsidRPr="00150EB7">
              <w:rPr>
                <w:rFonts w:ascii="Times New Roman" w:eastAsia="Calibri" w:hAnsi="Times New Roman" w:cs="Times New Roman"/>
                <w:lang w:val="uk-UA"/>
              </w:rPr>
              <w:t>Описав курганні групи та городища, які зустрічав на шляху зі ст. Голубинської до Азовської фортеці.</w:t>
            </w:r>
          </w:p>
          <w:p w:rsidR="006B1C0C" w:rsidRPr="00150EB7" w:rsidRDefault="006B1C0C" w:rsidP="006B1C0C">
            <w:pPr>
              <w:spacing w:after="0" w:line="276" w:lineRule="auto"/>
              <w:rPr>
                <w:rFonts w:ascii="Times New Roman" w:eastAsia="Calibri" w:hAnsi="Times New Roman" w:cs="Times New Roman"/>
                <w:lang w:val="uk-UA"/>
              </w:rPr>
            </w:pPr>
            <w:r w:rsidRPr="00150EB7">
              <w:rPr>
                <w:rFonts w:ascii="Times New Roman" w:eastAsia="Calibri" w:hAnsi="Times New Roman" w:cs="Times New Roman"/>
                <w:lang w:val="uk-UA"/>
              </w:rPr>
              <w:t>Ястребовим складено план пошуку класичних старожитностей. Рекомендовано ІАК провести розкопки в пд.-сх. частині Земель Війська Донського, а саме в станицях: Батайській, Романовській, Маріїнській, Цимлянській, Нижньо-Кундрюченській, Бессерненєвській, Меліховській, Роздорській, Кумшацькій та в околицях Таганрогу.</w:t>
            </w:r>
          </w:p>
        </w:tc>
      </w:tr>
      <w:tr w:rsidR="006B1C0C" w:rsidRPr="00F14BE4"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1890</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Азовська фортеця </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Розвідка, шурфування</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Огляд об’єктів, </w:t>
            </w:r>
          </w:p>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прокладання траншеї</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Уточнення інформації щодо знахідки надгробної плити венеціанського консула і посла Джакомо Корнаро 1362 року; вивив кілька нових могил, надгробних плит та залишки стін будівлі (інтерпретував як церкву)</w:t>
            </w:r>
          </w:p>
        </w:tc>
      </w:tr>
      <w:tr w:rsidR="006B1C0C" w:rsidRPr="00150EB7"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1890</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м. Новочеркаськ</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розкопки</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Копання чотирикутною ямою та траншеєю</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Розкопано чотири кургани, грабовані</w:t>
            </w:r>
          </w:p>
          <w:p w:rsidR="006B1C0C" w:rsidRPr="00150EB7" w:rsidRDefault="006B1C0C" w:rsidP="006B1C0C">
            <w:pPr>
              <w:rPr>
                <w:rFonts w:ascii="Times New Roman" w:eastAsia="Calibri" w:hAnsi="Times New Roman" w:cs="Times New Roman"/>
                <w:lang w:val="uk-UA"/>
              </w:rPr>
            </w:pPr>
            <w:r w:rsidRPr="00150EB7">
              <w:rPr>
                <w:rFonts w:ascii="Times New Roman" w:eastAsia="Calibri" w:hAnsi="Times New Roman" w:cs="Times New Roman"/>
                <w:lang w:val="uk-UA"/>
              </w:rPr>
              <w:t xml:space="preserve">Ознайомився з колекцією Новочеркаського музею; визнав переважання серед донських старожитностей в колекції </w:t>
            </w:r>
            <w:r w:rsidRPr="00150EB7">
              <w:rPr>
                <w:rFonts w:ascii="Times New Roman" w:eastAsia="Calibri" w:hAnsi="Times New Roman" w:cs="Times New Roman"/>
                <w:lang w:val="uk-UA"/>
              </w:rPr>
              <w:lastRenderedPageBreak/>
              <w:t>середньовічних матеріалів</w:t>
            </w:r>
          </w:p>
        </w:tc>
      </w:tr>
      <w:tr w:rsidR="006B1C0C" w:rsidRPr="00150EB7"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lastRenderedPageBreak/>
              <w:t>1890</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станиця Голубинська </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розкопки</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Копання чотирикутною ямою та траншеєю</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Розкопано 10 курганів, грабовані</w:t>
            </w:r>
          </w:p>
        </w:tc>
      </w:tr>
      <w:tr w:rsidR="006B1C0C" w:rsidRPr="00150EB7"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1891 </w:t>
            </w:r>
          </w:p>
        </w:tc>
        <w:tc>
          <w:tcPr>
            <w:tcW w:w="3544" w:type="dxa"/>
            <w:shd w:val="clear" w:color="auto" w:fill="auto"/>
          </w:tcPr>
          <w:p w:rsidR="006B1C0C" w:rsidRPr="00150EB7" w:rsidRDefault="006B1C0C" w:rsidP="006B1C0C">
            <w:pPr>
              <w:spacing w:after="0" w:line="240"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с. Сергіївка на р. Висуні Херсонського повіту</w:t>
            </w:r>
          </w:p>
          <w:p w:rsidR="006B1C0C" w:rsidRPr="00150EB7" w:rsidRDefault="006B1C0C" w:rsidP="006B1C0C">
            <w:pPr>
              <w:spacing w:after="0" w:line="240" w:lineRule="auto"/>
              <w:jc w:val="both"/>
              <w:rPr>
                <w:rFonts w:ascii="Times New Roman" w:eastAsia="Calibri" w:hAnsi="Times New Roman" w:cs="Times New Roman"/>
                <w:lang w:val="uk-UA"/>
              </w:rPr>
            </w:pPr>
            <w:r w:rsidRPr="00150EB7">
              <w:rPr>
                <w:rFonts w:ascii="Times New Roman" w:eastAsia="Calibri" w:hAnsi="Times New Roman" w:cs="Times New Roman"/>
                <w:sz w:val="20"/>
                <w:lang w:val="uk-UA"/>
              </w:rPr>
              <w:t>(землевласник – Хр. Бредихин)</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розкопки </w:t>
            </w:r>
          </w:p>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(дообстеження)</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Огляд об’єкту, прокладання пробних траншей</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Дообстежено раніше випадково виявлене місце знаходження великої кількості круглих бронзових блях, ковпачків та трубок. Виявлено яму, в якій знайдено кілька таких же блях (інтерпретував як скарб) </w:t>
            </w:r>
          </w:p>
        </w:tc>
      </w:tr>
      <w:tr w:rsidR="006B1C0C" w:rsidRPr="00150EB7"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1891</w:t>
            </w:r>
          </w:p>
        </w:tc>
        <w:tc>
          <w:tcPr>
            <w:tcW w:w="3544" w:type="dxa"/>
            <w:shd w:val="clear" w:color="auto" w:fill="auto"/>
          </w:tcPr>
          <w:p w:rsidR="006B1C0C" w:rsidRPr="00150EB7" w:rsidRDefault="006B1C0C" w:rsidP="006B1C0C">
            <w:pPr>
              <w:spacing w:after="0" w:line="240"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Околиці с. Сергіївки </w:t>
            </w:r>
            <w:r w:rsidRPr="00150EB7">
              <w:rPr>
                <w:rFonts w:ascii="Times New Roman" w:eastAsia="Calibri" w:hAnsi="Times New Roman" w:cs="Times New Roman"/>
                <w:sz w:val="20"/>
                <w:lang w:val="uk-UA"/>
              </w:rPr>
              <w:t xml:space="preserve">(землевласник Хр.Бредихин) </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розкопки </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Копання чотирикутною ямою та траншеєю</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Розкопано найбільший курган із курганної групи «Рядові могили», відкрито одне поховання </w:t>
            </w:r>
          </w:p>
        </w:tc>
      </w:tr>
      <w:tr w:rsidR="006B1C0C" w:rsidRPr="00150EB7"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1892 </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Урочище «Кучерові Буєраки» Єлисаветградського повіту Херсонської губернії</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Дообстеження кургану, у якому знайдено мельгунівський скарб (1763 р.)</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Копання методом широкої траншеї </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Виявлена повністю пограбована впускна скіфська катакомба (дат. І</w:t>
            </w:r>
            <w:r w:rsidRPr="00150EB7">
              <w:rPr>
                <w:rFonts w:ascii="Times New Roman" w:eastAsia="Calibri" w:hAnsi="Times New Roman" w:cs="Times New Roman"/>
                <w:lang w:val="en-GB"/>
              </w:rPr>
              <w:t>V</w:t>
            </w:r>
            <w:r w:rsidRPr="00150EB7">
              <w:rPr>
                <w:rFonts w:ascii="Times New Roman" w:eastAsia="Calibri" w:hAnsi="Times New Roman" w:cs="Times New Roman"/>
                <w:lang w:val="uk-UA"/>
              </w:rPr>
              <w:t xml:space="preserve"> ст. до н.е.), вказано на відсутність слідів центрального поховання </w:t>
            </w:r>
          </w:p>
        </w:tc>
      </w:tr>
      <w:tr w:rsidR="006B1C0C" w:rsidRPr="00150EB7"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1894 </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с. Парутине (Ільїнське) Одеського повіту Херсонської губернії (городище та некрополь античного міста-держави Ольвії)</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Розвідки та розкопки</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Метод широкої та пробної траншеї</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Розкопано два кургани, дообстежено (по слідам розкопок місцевого населення) ряд гробниць, де відкрито 28 розграбованих поховань</w:t>
            </w:r>
          </w:p>
        </w:tc>
      </w:tr>
      <w:tr w:rsidR="006B1C0C" w:rsidRPr="00150EB7" w:rsidTr="00996BE3">
        <w:tc>
          <w:tcPr>
            <w:tcW w:w="709"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 xml:space="preserve">1894 </w:t>
            </w:r>
          </w:p>
        </w:tc>
        <w:tc>
          <w:tcPr>
            <w:tcW w:w="3544"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поблизу                    с. Микільське (Репринка) Херсонського повіту</w:t>
            </w:r>
          </w:p>
        </w:tc>
        <w:tc>
          <w:tcPr>
            <w:tcW w:w="2551"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Розвідки</w:t>
            </w:r>
          </w:p>
        </w:tc>
        <w:tc>
          <w:tcPr>
            <w:tcW w:w="1985"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Обстеження місцевості</w:t>
            </w:r>
          </w:p>
        </w:tc>
        <w:tc>
          <w:tcPr>
            <w:tcW w:w="6237" w:type="dxa"/>
            <w:shd w:val="clear" w:color="auto" w:fill="auto"/>
          </w:tcPr>
          <w:p w:rsidR="006B1C0C" w:rsidRPr="00150EB7" w:rsidRDefault="006B1C0C" w:rsidP="006B1C0C">
            <w:pPr>
              <w:spacing w:after="0" w:line="276" w:lineRule="auto"/>
              <w:jc w:val="both"/>
              <w:rPr>
                <w:rFonts w:ascii="Times New Roman" w:eastAsia="Calibri" w:hAnsi="Times New Roman" w:cs="Times New Roman"/>
                <w:lang w:val="uk-UA"/>
              </w:rPr>
            </w:pPr>
            <w:r w:rsidRPr="00150EB7">
              <w:rPr>
                <w:rFonts w:ascii="Times New Roman" w:eastAsia="Calibri" w:hAnsi="Times New Roman" w:cs="Times New Roman"/>
                <w:lang w:val="uk-UA"/>
              </w:rPr>
              <w:t>Виявлено городище, яке було інтерпретоване як скіфське (нині відоме як  Репринське поселення епохи бронзи)</w:t>
            </w:r>
          </w:p>
        </w:tc>
      </w:tr>
    </w:tbl>
    <w:p w:rsidR="006B1C0C" w:rsidRPr="00150EB7" w:rsidRDefault="006B1C0C" w:rsidP="006B1C0C">
      <w:pPr>
        <w:autoSpaceDE w:val="0"/>
        <w:autoSpaceDN w:val="0"/>
        <w:adjustRightInd w:val="0"/>
        <w:spacing w:after="0" w:line="240" w:lineRule="auto"/>
        <w:jc w:val="both"/>
        <w:rPr>
          <w:rFonts w:ascii="Times New Roman" w:eastAsia="Calibri" w:hAnsi="Times New Roman" w:cs="Times New Roman"/>
          <w:b/>
          <w:bCs/>
          <w:i/>
          <w:sz w:val="28"/>
          <w:szCs w:val="28"/>
          <w:lang w:val="uk-UA" w:eastAsia="ru-RU"/>
        </w:rPr>
      </w:pPr>
    </w:p>
    <w:p w:rsidR="006B1C0C" w:rsidRPr="00150EB7" w:rsidRDefault="006B1C0C" w:rsidP="006B1C0C">
      <w:pPr>
        <w:rPr>
          <w:lang w:val="uk-UA"/>
        </w:rPr>
        <w:sectPr w:rsidR="006B1C0C" w:rsidRPr="00150EB7" w:rsidSect="00996BE3">
          <w:pgSz w:w="16838" w:h="11906" w:orient="landscape"/>
          <w:pgMar w:top="993" w:right="1134" w:bottom="850" w:left="1134" w:header="708" w:footer="708" w:gutter="0"/>
          <w:cols w:space="708"/>
          <w:docGrid w:linePitch="360"/>
        </w:sectPr>
      </w:pPr>
    </w:p>
    <w:p w:rsidR="006B1C0C" w:rsidRPr="00150EB7" w:rsidRDefault="007639CB" w:rsidP="007639CB">
      <w:pPr>
        <w:jc w:val="both"/>
        <w:rPr>
          <w:rFonts w:ascii="Times New Roman" w:hAnsi="Times New Roman" w:cs="Times New Roman"/>
          <w:b/>
          <w:sz w:val="28"/>
          <w:lang w:val="uk-UA"/>
        </w:rPr>
      </w:pPr>
      <w:r w:rsidRPr="00150EB7">
        <w:rPr>
          <w:rFonts w:ascii="Times New Roman" w:hAnsi="Times New Roman" w:cs="Times New Roman"/>
          <w:b/>
          <w:sz w:val="28"/>
          <w:lang w:val="uk-UA"/>
        </w:rPr>
        <w:lastRenderedPageBreak/>
        <w:t xml:space="preserve">4.2. </w:t>
      </w:r>
      <w:r w:rsidR="006B1C0C" w:rsidRPr="00150EB7">
        <w:rPr>
          <w:rFonts w:ascii="Times New Roman" w:hAnsi="Times New Roman" w:cs="Times New Roman"/>
          <w:b/>
          <w:sz w:val="28"/>
          <w:lang w:val="uk-UA"/>
        </w:rPr>
        <w:t>Фінансове забезпечення археологічних досліджень В. Ястребова</w:t>
      </w:r>
    </w:p>
    <w:p w:rsidR="007639CB" w:rsidRPr="00150EB7" w:rsidRDefault="007639CB" w:rsidP="007639CB">
      <w:pPr>
        <w:jc w:val="both"/>
        <w:rPr>
          <w:rFonts w:ascii="Times New Roman" w:hAnsi="Times New Roman" w:cs="Times New Roman"/>
          <w:b/>
          <w:sz w:val="28"/>
          <w:lang w:val="uk-UA"/>
        </w:rPr>
      </w:pPr>
    </w:p>
    <w:p w:rsidR="006B1C0C" w:rsidRPr="00150EB7" w:rsidRDefault="006B1C0C" w:rsidP="007240F3">
      <w:pPr>
        <w:spacing w:after="0" w:line="360" w:lineRule="auto"/>
        <w:ind w:firstLine="708"/>
        <w:jc w:val="both"/>
        <w:rPr>
          <w:rFonts w:ascii="Times New Roman" w:hAnsi="Times New Roman" w:cs="Times New Roman"/>
          <w:sz w:val="28"/>
          <w:lang w:val="uk-UA"/>
        </w:rPr>
      </w:pPr>
      <w:r w:rsidRPr="00150EB7">
        <w:rPr>
          <w:rFonts w:ascii="Times New Roman" w:hAnsi="Times New Roman" w:cs="Times New Roman"/>
          <w:sz w:val="28"/>
          <w:lang w:val="uk-UA"/>
        </w:rPr>
        <w:t>Центральною проблемою протягом всього періоду наукової діяльності В.</w:t>
      </w:r>
      <w:r w:rsidR="005D2674" w:rsidRPr="00150EB7">
        <w:rPr>
          <w:rFonts w:ascii="Times New Roman" w:hAnsi="Times New Roman" w:cs="Times New Roman"/>
          <w:sz w:val="28"/>
          <w:lang w:val="uk-UA"/>
        </w:rPr>
        <w:t> М. </w:t>
      </w:r>
      <w:r w:rsidRPr="00150EB7">
        <w:rPr>
          <w:rFonts w:ascii="Times New Roman" w:hAnsi="Times New Roman" w:cs="Times New Roman"/>
          <w:sz w:val="28"/>
          <w:lang w:val="uk-UA"/>
        </w:rPr>
        <w:t xml:space="preserve">Ястребова був брак фінансування. Особливо це відчувалося під час підготовки та проведення археологічних досліджень, які були так чи інакше, пов’язані із використанням найманої робочої сили, закупівлею реманенту і т.п. Дослідник відзначав, </w:t>
      </w:r>
      <w:r w:rsidR="00DC60C8" w:rsidRPr="00150EB7">
        <w:rPr>
          <w:rFonts w:ascii="Times New Roman" w:hAnsi="Times New Roman" w:cs="Times New Roman"/>
          <w:sz w:val="28"/>
          <w:lang w:val="uk-UA"/>
        </w:rPr>
        <w:t xml:space="preserve">що археологічні дослідження це </w:t>
      </w:r>
      <w:r w:rsidRPr="00150EB7">
        <w:rPr>
          <w:rFonts w:ascii="Times New Roman" w:hAnsi="Times New Roman" w:cs="Times New Roman"/>
          <w:sz w:val="28"/>
          <w:lang w:val="uk-UA"/>
        </w:rPr>
        <w:t>справа нова, яка вимагає значних матеріальних затрат та бага</w:t>
      </w:r>
      <w:r w:rsidR="00DC60C8" w:rsidRPr="00150EB7">
        <w:rPr>
          <w:rFonts w:ascii="Times New Roman" w:hAnsi="Times New Roman" w:cs="Times New Roman"/>
          <w:sz w:val="28"/>
          <w:lang w:val="uk-UA"/>
        </w:rPr>
        <w:t>то спеціально підготованих сил.</w:t>
      </w:r>
      <w:r w:rsidR="00C04183" w:rsidRPr="00150EB7">
        <w:rPr>
          <w:rStyle w:val="af"/>
          <w:rFonts w:ascii="Times New Roman" w:hAnsi="Times New Roman"/>
          <w:sz w:val="28"/>
          <w:lang w:val="uk-UA"/>
        </w:rPr>
        <w:footnoteReference w:id="333"/>
      </w:r>
      <w:r w:rsidR="00DC60C8" w:rsidRPr="00150EB7">
        <w:rPr>
          <w:rFonts w:ascii="Times New Roman" w:hAnsi="Times New Roman" w:cs="Times New Roman"/>
          <w:sz w:val="28"/>
          <w:lang w:val="uk-UA"/>
        </w:rPr>
        <w:t>.</w:t>
      </w:r>
    </w:p>
    <w:p w:rsidR="006B1C0C" w:rsidRPr="00150EB7" w:rsidRDefault="006B1C0C" w:rsidP="007240F3">
      <w:pPr>
        <w:spacing w:after="0" w:line="360" w:lineRule="auto"/>
        <w:ind w:firstLine="708"/>
        <w:jc w:val="both"/>
        <w:rPr>
          <w:rFonts w:ascii="Times New Roman" w:hAnsi="Times New Roman" w:cs="Times New Roman"/>
          <w:sz w:val="28"/>
          <w:lang w:val="uk-UA"/>
        </w:rPr>
      </w:pPr>
      <w:r w:rsidRPr="00150EB7">
        <w:rPr>
          <w:rFonts w:ascii="Times New Roman" w:hAnsi="Times New Roman" w:cs="Times New Roman"/>
          <w:sz w:val="28"/>
          <w:lang w:val="uk-UA"/>
        </w:rPr>
        <w:t>У перші роки перебування на посаді завідувача музейною кімнатою, В. Ястребов не отримував фінансування на її утримання та розширення, виконуючи ці завдання у межах своєї вчительської роботи. Позаурочна робота вчителя додатково не оплачувалась, вважалась особистою ініціативою педагога, яка могла бути позитивно оцінена правлінням училища у вигляді винесеної подяки. Тому дослідник, за власної ініціативи здійснював приватні поїздки, реагуючи на інформацію про знаходження цікавих артефактів, руйнування пам’ятки чи на запрошення землевласників під час копання ними курганів на своїй землі. В більшій мірі початкове формування колекції відбувалось</w:t>
      </w:r>
      <w:r w:rsidR="005D2674" w:rsidRPr="00150EB7">
        <w:rPr>
          <w:rFonts w:ascii="Times New Roman" w:hAnsi="Times New Roman" w:cs="Times New Roman"/>
          <w:sz w:val="28"/>
          <w:lang w:val="uk-UA"/>
        </w:rPr>
        <w:t xml:space="preserve"> за рахунок особистої участі В. </w:t>
      </w:r>
      <w:r w:rsidRPr="00150EB7">
        <w:rPr>
          <w:rFonts w:ascii="Times New Roman" w:hAnsi="Times New Roman" w:cs="Times New Roman"/>
          <w:sz w:val="28"/>
          <w:lang w:val="uk-UA"/>
        </w:rPr>
        <w:t xml:space="preserve">Ястребова, а також пожертв та подарунків благодійників чи меценатів. </w:t>
      </w:r>
    </w:p>
    <w:p w:rsidR="006B1C0C" w:rsidRPr="00150EB7" w:rsidRDefault="006B1C0C" w:rsidP="007240F3">
      <w:pPr>
        <w:spacing w:after="0" w:line="360" w:lineRule="auto"/>
        <w:ind w:firstLine="708"/>
        <w:jc w:val="both"/>
        <w:rPr>
          <w:rFonts w:ascii="Times New Roman" w:hAnsi="Times New Roman" w:cs="Times New Roman"/>
          <w:sz w:val="28"/>
          <w:lang w:val="uk-UA"/>
        </w:rPr>
      </w:pPr>
      <w:r w:rsidRPr="00150EB7">
        <w:rPr>
          <w:rFonts w:ascii="Times New Roman" w:hAnsi="Times New Roman" w:cs="Times New Roman"/>
          <w:sz w:val="28"/>
          <w:lang w:val="uk-UA"/>
        </w:rPr>
        <w:t>Вірогідно, що вперше фінансо</w:t>
      </w:r>
      <w:r w:rsidR="005D2674" w:rsidRPr="00150EB7">
        <w:rPr>
          <w:rFonts w:ascii="Times New Roman" w:hAnsi="Times New Roman" w:cs="Times New Roman"/>
          <w:sz w:val="28"/>
          <w:lang w:val="uk-UA"/>
        </w:rPr>
        <w:t>ву підтримку на наукові цілі В. </w:t>
      </w:r>
      <w:r w:rsidRPr="00150EB7">
        <w:rPr>
          <w:rFonts w:ascii="Times New Roman" w:hAnsi="Times New Roman" w:cs="Times New Roman"/>
          <w:sz w:val="28"/>
          <w:lang w:val="uk-UA"/>
        </w:rPr>
        <w:t xml:space="preserve">Ястребовим було отримано від Правління училища лише у 1884 році. Тоді В. Ястребова було відряджено до Одеси для участі у </w:t>
      </w:r>
      <w:r w:rsidRPr="00150EB7">
        <w:rPr>
          <w:rFonts w:ascii="Times New Roman" w:hAnsi="Times New Roman" w:cs="Times New Roman"/>
          <w:sz w:val="28"/>
          <w:lang w:val="en-US"/>
        </w:rPr>
        <w:t>V</w:t>
      </w:r>
      <w:r w:rsidRPr="00150EB7">
        <w:rPr>
          <w:rFonts w:ascii="Times New Roman" w:hAnsi="Times New Roman" w:cs="Times New Roman"/>
          <w:sz w:val="28"/>
          <w:lang w:val="uk-UA"/>
        </w:rPr>
        <w:t xml:space="preserve">І Археологічному з’їзді та експонування частини музейної колекції на виставці старожитностей. </w:t>
      </w:r>
    </w:p>
    <w:p w:rsidR="006B1C0C" w:rsidRPr="00150EB7" w:rsidRDefault="006B1C0C" w:rsidP="007240F3">
      <w:pPr>
        <w:spacing w:after="0" w:line="360" w:lineRule="auto"/>
        <w:ind w:firstLine="708"/>
        <w:jc w:val="both"/>
        <w:rPr>
          <w:rFonts w:ascii="Times New Roman" w:hAnsi="Times New Roman" w:cs="Times New Roman"/>
          <w:sz w:val="28"/>
          <w:lang w:val="uk-UA"/>
        </w:rPr>
      </w:pPr>
      <w:r w:rsidRPr="00150EB7">
        <w:rPr>
          <w:rFonts w:ascii="Times New Roman" w:hAnsi="Times New Roman" w:cs="Times New Roman"/>
          <w:sz w:val="28"/>
          <w:lang w:val="uk-UA"/>
        </w:rPr>
        <w:t>Першу асигнацію на проведення власне розкопок з метою поповнення археологічної колекції учили</w:t>
      </w:r>
      <w:r w:rsidR="005D2674" w:rsidRPr="00150EB7">
        <w:rPr>
          <w:rFonts w:ascii="Times New Roman" w:hAnsi="Times New Roman" w:cs="Times New Roman"/>
          <w:sz w:val="28"/>
          <w:lang w:val="uk-UA"/>
        </w:rPr>
        <w:t>щного музею у сумі 50 рублів В. </w:t>
      </w:r>
      <w:r w:rsidRPr="00150EB7">
        <w:rPr>
          <w:rFonts w:ascii="Times New Roman" w:hAnsi="Times New Roman" w:cs="Times New Roman"/>
          <w:sz w:val="28"/>
          <w:lang w:val="uk-UA"/>
        </w:rPr>
        <w:t xml:space="preserve">Ястребов отримав від Правління ЄЗРУ у 1886 році. У загальному рахунку видатків </w:t>
      </w:r>
      <w:r w:rsidRPr="00150EB7">
        <w:rPr>
          <w:rFonts w:ascii="Times New Roman" w:hAnsi="Times New Roman" w:cs="Times New Roman"/>
          <w:sz w:val="28"/>
          <w:lang w:val="uk-UA"/>
        </w:rPr>
        <w:lastRenderedPageBreak/>
        <w:t>навчального закладу, статтею цих розходів зазначено видатки на навчально-виховну частину, а саме «виплата викладачеві В. М. Ястребову на археологічні розкопки»</w:t>
      </w:r>
      <w:r w:rsidR="00DC60C8" w:rsidRPr="00150EB7">
        <w:rPr>
          <w:rStyle w:val="af"/>
          <w:rFonts w:ascii="Times New Roman" w:hAnsi="Times New Roman"/>
          <w:sz w:val="28"/>
          <w:lang w:val="uk-UA"/>
        </w:rPr>
        <w:footnoteReference w:id="334"/>
      </w:r>
      <w:r w:rsidRPr="00150EB7">
        <w:rPr>
          <w:rFonts w:ascii="Times New Roman" w:hAnsi="Times New Roman" w:cs="Times New Roman"/>
          <w:sz w:val="28"/>
          <w:lang w:val="uk-UA"/>
        </w:rPr>
        <w:t>. Комісія, яка проводила ревізію училища у 1887 році доповідала Земському зібранню: «у цьому році покладено початок археологічному та етнографічному музею, влаштованому за ініціативою та особис</w:t>
      </w:r>
      <w:r w:rsidR="005D2674" w:rsidRPr="00150EB7">
        <w:rPr>
          <w:rFonts w:ascii="Times New Roman" w:hAnsi="Times New Roman" w:cs="Times New Roman"/>
          <w:sz w:val="28"/>
          <w:lang w:val="uk-UA"/>
        </w:rPr>
        <w:t>тою працею викладача історії В. М. </w:t>
      </w:r>
      <w:r w:rsidRPr="00150EB7">
        <w:rPr>
          <w:rFonts w:ascii="Times New Roman" w:hAnsi="Times New Roman" w:cs="Times New Roman"/>
          <w:sz w:val="28"/>
          <w:lang w:val="uk-UA"/>
        </w:rPr>
        <w:t>Ястребова при скромній затраті зі сторони правління 50 руб. на розкопки. Знаходячи надзвичайно корисним роботу по вивченню та ознайомленню учнів та громади з місцевою історією та етнографією, комісія виражає своє співчуття розширенню та процвітанню музею»</w:t>
      </w:r>
      <w:r w:rsidR="00DC60C8" w:rsidRPr="00150EB7">
        <w:rPr>
          <w:rStyle w:val="af"/>
          <w:rFonts w:ascii="Times New Roman" w:hAnsi="Times New Roman"/>
          <w:sz w:val="28"/>
          <w:lang w:val="uk-UA"/>
        </w:rPr>
        <w:footnoteReference w:id="335"/>
      </w:r>
      <w:r w:rsidRPr="00150EB7">
        <w:rPr>
          <w:rFonts w:ascii="Times New Roman" w:hAnsi="Times New Roman" w:cs="Times New Roman"/>
          <w:sz w:val="28"/>
          <w:lang w:val="uk-UA"/>
        </w:rPr>
        <w:t>. За ці кошти дослідником було розкопано три кургани, знахідки з яких стали експонатами училищного музею. Володимир Ястребов також повідомляв, що окрім виділених Правлінням училища коштів, значну допомогу на розкопки бу</w:t>
      </w:r>
      <w:r w:rsidR="005D2674" w:rsidRPr="00150EB7">
        <w:rPr>
          <w:rFonts w:ascii="Times New Roman" w:hAnsi="Times New Roman" w:cs="Times New Roman"/>
          <w:sz w:val="28"/>
          <w:lang w:val="uk-UA"/>
        </w:rPr>
        <w:t>ло виділено власником маєтку В. </w:t>
      </w:r>
      <w:r w:rsidRPr="00150EB7">
        <w:rPr>
          <w:rFonts w:ascii="Times New Roman" w:hAnsi="Times New Roman" w:cs="Times New Roman"/>
          <w:sz w:val="28"/>
          <w:lang w:val="uk-UA"/>
        </w:rPr>
        <w:t xml:space="preserve">Шафонським. Про яку допомогу йдеться – грошову чи матеріальну, точно невідомо. </w:t>
      </w:r>
    </w:p>
    <w:p w:rsidR="006B1C0C" w:rsidRPr="00F0368E" w:rsidRDefault="006B1C0C" w:rsidP="007240F3">
      <w:pPr>
        <w:spacing w:after="0" w:line="360" w:lineRule="auto"/>
        <w:ind w:firstLine="708"/>
        <w:jc w:val="both"/>
        <w:rPr>
          <w:rFonts w:ascii="Times New Roman" w:hAnsi="Times New Roman" w:cs="Times New Roman"/>
          <w:sz w:val="28"/>
          <w:lang w:val="uk-UA"/>
        </w:rPr>
      </w:pPr>
      <w:r w:rsidRPr="00150EB7">
        <w:rPr>
          <w:rFonts w:ascii="Times New Roman" w:hAnsi="Times New Roman" w:cs="Times New Roman"/>
          <w:sz w:val="28"/>
          <w:lang w:val="uk-UA"/>
        </w:rPr>
        <w:t>Наступного року видатки на проведення археологічних досліджень було подвоєно і дослідник отримав 100 рублів</w:t>
      </w:r>
      <w:r w:rsidR="00DC60C8" w:rsidRPr="00150EB7">
        <w:rPr>
          <w:rStyle w:val="af"/>
          <w:rFonts w:ascii="Times New Roman" w:hAnsi="Times New Roman"/>
          <w:sz w:val="28"/>
          <w:lang w:val="uk-UA"/>
        </w:rPr>
        <w:footnoteReference w:id="336"/>
      </w:r>
      <w:r w:rsidR="00F04BC1" w:rsidRPr="00150EB7">
        <w:rPr>
          <w:rFonts w:ascii="Times New Roman" w:hAnsi="Times New Roman" w:cs="Times New Roman"/>
          <w:sz w:val="28"/>
          <w:lang w:val="uk-UA"/>
        </w:rPr>
        <w:t>.</w:t>
      </w:r>
      <w:r w:rsidRPr="00150EB7">
        <w:rPr>
          <w:rFonts w:ascii="Times New Roman" w:hAnsi="Times New Roman" w:cs="Times New Roman"/>
          <w:color w:val="FF0000"/>
          <w:sz w:val="28"/>
          <w:lang w:val="uk-UA"/>
        </w:rPr>
        <w:t xml:space="preserve"> </w:t>
      </w:r>
      <w:r w:rsidR="005D2674" w:rsidRPr="00150EB7">
        <w:rPr>
          <w:rFonts w:ascii="Times New Roman" w:hAnsi="Times New Roman" w:cs="Times New Roman"/>
          <w:sz w:val="28"/>
          <w:lang w:val="uk-UA"/>
        </w:rPr>
        <w:t>Тоді В. </w:t>
      </w:r>
      <w:r w:rsidRPr="00150EB7">
        <w:rPr>
          <w:rFonts w:ascii="Times New Roman" w:hAnsi="Times New Roman" w:cs="Times New Roman"/>
          <w:sz w:val="28"/>
          <w:lang w:val="uk-UA"/>
        </w:rPr>
        <w:t xml:space="preserve">Ястребовим також було розкопано три кургани – поблизу сіл Олексіївка та Арсенівка Єлисаветградського повіту і поблизу с. Станишине Олександрійського повіту. Як зазначає дослідник, курган неподалік Олексіївки було розкопано за кошти управляючого помістям Е. К. Бострема, а інші два – за виділені училищем кошти. </w:t>
      </w:r>
    </w:p>
    <w:p w:rsidR="006B1C0C" w:rsidRPr="00150EB7" w:rsidRDefault="006B1C0C" w:rsidP="006B1C0C">
      <w:pPr>
        <w:spacing w:after="0" w:line="360" w:lineRule="auto"/>
        <w:jc w:val="both"/>
        <w:rPr>
          <w:rFonts w:ascii="Times New Roman" w:hAnsi="Times New Roman" w:cs="Times New Roman"/>
          <w:sz w:val="28"/>
          <w:lang w:val="uk-UA"/>
        </w:rPr>
      </w:pPr>
      <w:r w:rsidRPr="00150EB7">
        <w:rPr>
          <w:rFonts w:ascii="Times New Roman" w:hAnsi="Times New Roman" w:cs="Times New Roman"/>
          <w:color w:val="FF0000"/>
          <w:sz w:val="28"/>
          <w:lang w:val="uk-UA"/>
        </w:rPr>
        <w:t xml:space="preserve"> </w:t>
      </w:r>
      <w:r w:rsidR="007240F3" w:rsidRPr="00150EB7">
        <w:rPr>
          <w:rFonts w:ascii="Times New Roman" w:hAnsi="Times New Roman" w:cs="Times New Roman"/>
          <w:color w:val="FF0000"/>
          <w:sz w:val="28"/>
          <w:lang w:val="uk-UA"/>
        </w:rPr>
        <w:tab/>
      </w:r>
      <w:r w:rsidRPr="00150EB7">
        <w:rPr>
          <w:rFonts w:ascii="Times New Roman" w:hAnsi="Times New Roman" w:cs="Times New Roman"/>
          <w:sz w:val="28"/>
          <w:lang w:val="uk-UA"/>
        </w:rPr>
        <w:t>З 1888 року Володимир Ястребов регулярно отримує фінансування на проведення археологічних досліджень від Імператорської археологічної комісії. Разом із відкритим листом, Комісія надсилала дослідникові й свідоцтво на отримання коштів з Єлисаветградського казначейства. Суми на проведення досліджень на замовлення ІАК були різними – від 100 рублів за пр</w:t>
      </w:r>
      <w:r w:rsidR="005D2674" w:rsidRPr="00150EB7">
        <w:rPr>
          <w:rFonts w:ascii="Times New Roman" w:hAnsi="Times New Roman" w:cs="Times New Roman"/>
          <w:sz w:val="28"/>
          <w:lang w:val="uk-UA"/>
        </w:rPr>
        <w:t>оведення розвідки в с. </w:t>
      </w:r>
      <w:r w:rsidRPr="00150EB7">
        <w:rPr>
          <w:rFonts w:ascii="Times New Roman" w:hAnsi="Times New Roman" w:cs="Times New Roman"/>
          <w:sz w:val="28"/>
          <w:lang w:val="uk-UA"/>
        </w:rPr>
        <w:t xml:space="preserve">Сергіївка Херсонського повіту до 1000 рублів за проведення досліджень на території Ольвії. Варто також зазначити, що </w:t>
      </w:r>
      <w:r w:rsidRPr="00150EB7">
        <w:rPr>
          <w:rFonts w:ascii="Times New Roman" w:hAnsi="Times New Roman" w:cs="Times New Roman"/>
          <w:sz w:val="28"/>
          <w:lang w:val="uk-UA"/>
        </w:rPr>
        <w:lastRenderedPageBreak/>
        <w:t xml:space="preserve">Володимир Миколайович був готовий проводити археологічні дослідження на досить скромні видатки зі сторони ІАК, про що зазначає голова Комісії </w:t>
      </w:r>
      <w:r w:rsidR="005D2674" w:rsidRPr="00150EB7">
        <w:rPr>
          <w:rFonts w:ascii="Times New Roman" w:hAnsi="Times New Roman" w:cs="Times New Roman"/>
          <w:sz w:val="28"/>
          <w:lang w:val="uk-UA"/>
        </w:rPr>
        <w:t>О. Бобринський. Граф О. </w:t>
      </w:r>
      <w:r w:rsidRPr="00150EB7">
        <w:rPr>
          <w:rFonts w:ascii="Times New Roman" w:hAnsi="Times New Roman" w:cs="Times New Roman"/>
          <w:sz w:val="28"/>
          <w:lang w:val="uk-UA"/>
        </w:rPr>
        <w:t>Бобринський відмовляє у дозволі на проведення дос</w:t>
      </w:r>
      <w:r w:rsidR="005D2674" w:rsidRPr="00150EB7">
        <w:rPr>
          <w:rFonts w:ascii="Times New Roman" w:hAnsi="Times New Roman" w:cs="Times New Roman"/>
          <w:sz w:val="28"/>
          <w:lang w:val="uk-UA"/>
        </w:rPr>
        <w:t>ліджень в Ольвії у 1894 році І. </w:t>
      </w:r>
      <w:r w:rsidRPr="00150EB7">
        <w:rPr>
          <w:rFonts w:ascii="Times New Roman" w:hAnsi="Times New Roman" w:cs="Times New Roman"/>
          <w:sz w:val="28"/>
          <w:lang w:val="uk-UA"/>
        </w:rPr>
        <w:t xml:space="preserve">Суручану, пояснюючи це тим, що вже знайшли дослідника для цієї пам’ятки і, до того ж, він на розкопки потребує значно менших </w:t>
      </w:r>
      <w:r w:rsidR="005D2674" w:rsidRPr="00150EB7">
        <w:rPr>
          <w:rFonts w:ascii="Times New Roman" w:hAnsi="Times New Roman" w:cs="Times New Roman"/>
          <w:sz w:val="28"/>
          <w:lang w:val="uk-UA"/>
        </w:rPr>
        <w:t>видатків від ІАК, ніж І. </w:t>
      </w:r>
      <w:r w:rsidRPr="00150EB7">
        <w:rPr>
          <w:rFonts w:ascii="Times New Roman" w:hAnsi="Times New Roman" w:cs="Times New Roman"/>
          <w:sz w:val="28"/>
          <w:lang w:val="uk-UA"/>
        </w:rPr>
        <w:t>Суручан, який підг</w:t>
      </w:r>
      <w:r w:rsidR="00F04BC1" w:rsidRPr="00150EB7">
        <w:rPr>
          <w:rFonts w:ascii="Times New Roman" w:hAnsi="Times New Roman" w:cs="Times New Roman"/>
          <w:sz w:val="28"/>
          <w:lang w:val="uk-UA"/>
        </w:rPr>
        <w:t>отував кошторис на 1500 рублів</w:t>
      </w:r>
      <w:r w:rsidR="00F04BC1" w:rsidRPr="00150EB7">
        <w:rPr>
          <w:rStyle w:val="af"/>
          <w:rFonts w:ascii="Times New Roman" w:hAnsi="Times New Roman"/>
          <w:sz w:val="28"/>
          <w:lang w:val="uk-UA"/>
        </w:rPr>
        <w:footnoteReference w:id="337"/>
      </w:r>
      <w:r w:rsidRPr="00150EB7">
        <w:rPr>
          <w:rFonts w:ascii="Times New Roman" w:hAnsi="Times New Roman" w:cs="Times New Roman"/>
          <w:sz w:val="28"/>
          <w:lang w:val="uk-UA"/>
        </w:rPr>
        <w:t>. Такий підхід вказує на безкорисність та самов</w:t>
      </w:r>
      <w:r w:rsidR="00F04BC1" w:rsidRPr="00150EB7">
        <w:rPr>
          <w:rFonts w:ascii="Times New Roman" w:hAnsi="Times New Roman" w:cs="Times New Roman"/>
          <w:sz w:val="28"/>
          <w:lang w:val="uk-UA"/>
        </w:rPr>
        <w:t>іддачу Володимира Ястребова.</w:t>
      </w:r>
    </w:p>
    <w:p w:rsidR="006B1C0C" w:rsidRPr="00150EB7" w:rsidRDefault="006B1C0C" w:rsidP="007240F3">
      <w:pPr>
        <w:spacing w:after="0" w:line="360" w:lineRule="auto"/>
        <w:ind w:firstLine="708"/>
        <w:jc w:val="both"/>
        <w:rPr>
          <w:rFonts w:ascii="Times New Roman" w:hAnsi="Times New Roman" w:cs="Times New Roman"/>
          <w:sz w:val="28"/>
          <w:lang w:val="uk-UA"/>
        </w:rPr>
      </w:pPr>
      <w:r w:rsidRPr="00150EB7">
        <w:rPr>
          <w:rFonts w:ascii="Times New Roman" w:hAnsi="Times New Roman" w:cs="Times New Roman"/>
          <w:sz w:val="28"/>
          <w:lang w:val="uk-UA"/>
        </w:rPr>
        <w:t>Про менеджерські якості Володимира Ястребова говорить ретельне планування та попередня підготовка до проведення археологічних досліджень. За кілька місяців до початку польових робіт, Володимир Миколайович дізнавався через своїх кореспондентів якомога детальнішу інформацію про об’єкт розкопок: його місцезнаходження та у межах земель чиєї власності, стан збереженості, наявність об’єктів археології поруч. Якщо об’єкт дослідження знаходився на</w:t>
      </w:r>
      <w:r w:rsidR="00CC56DE" w:rsidRPr="00150EB7">
        <w:rPr>
          <w:rFonts w:ascii="Times New Roman" w:hAnsi="Times New Roman" w:cs="Times New Roman"/>
          <w:sz w:val="28"/>
          <w:lang w:val="uk-UA"/>
        </w:rPr>
        <w:t xml:space="preserve"> землях приватної власності, В. </w:t>
      </w:r>
      <w:r w:rsidRPr="00150EB7">
        <w:rPr>
          <w:rFonts w:ascii="Times New Roman" w:hAnsi="Times New Roman" w:cs="Times New Roman"/>
          <w:sz w:val="28"/>
          <w:lang w:val="uk-UA"/>
        </w:rPr>
        <w:t>Ястребов намагався налагодити контакт із власником і переконати його дати дозвіл та сприяти проведенню робіт. Проявляючи ініціативу, дослідник наперед турбувався про отримання повноважень від ІАК на проведення досліджень не тільки на казенних землях, а й на громадських та приватних, якщо у разі необхідності буде потреба провести розкопки у їхніх межах</w:t>
      </w:r>
      <w:r w:rsidR="00F04BC1" w:rsidRPr="00150EB7">
        <w:rPr>
          <w:rStyle w:val="af"/>
          <w:rFonts w:ascii="Times New Roman" w:hAnsi="Times New Roman"/>
          <w:sz w:val="28"/>
          <w:lang w:val="uk-UA"/>
        </w:rPr>
        <w:footnoteReference w:id="338"/>
      </w:r>
      <w:r w:rsidRPr="00150EB7">
        <w:rPr>
          <w:rFonts w:ascii="Times New Roman" w:hAnsi="Times New Roman" w:cs="Times New Roman"/>
          <w:sz w:val="28"/>
          <w:lang w:val="uk-UA"/>
        </w:rPr>
        <w:t>. Володимир Ястребов також піднімає питання перед ІАК про виплату компенсацій за понесені власником збитки, спричинені через розкопки на його землі та за знайдені на його землі знахідки</w:t>
      </w:r>
      <w:r w:rsidR="00F04BC1" w:rsidRPr="00150EB7">
        <w:rPr>
          <w:rStyle w:val="af"/>
          <w:rFonts w:ascii="Times New Roman" w:hAnsi="Times New Roman"/>
          <w:sz w:val="28"/>
          <w:lang w:val="uk-UA"/>
        </w:rPr>
        <w:footnoteReference w:id="339"/>
      </w:r>
      <w:r w:rsidR="00F04BC1" w:rsidRPr="00150EB7">
        <w:rPr>
          <w:rFonts w:ascii="Times New Roman" w:hAnsi="Times New Roman" w:cs="Times New Roman"/>
          <w:sz w:val="28"/>
          <w:lang w:val="uk-UA"/>
        </w:rPr>
        <w:t xml:space="preserve">. </w:t>
      </w:r>
      <w:r w:rsidRPr="00150EB7">
        <w:rPr>
          <w:rFonts w:ascii="Times New Roman" w:hAnsi="Times New Roman" w:cs="Times New Roman"/>
          <w:sz w:val="28"/>
          <w:lang w:val="uk-UA"/>
        </w:rPr>
        <w:t>Як організатор розкопок, В. Ястребов займається підготовкою матеріальної бази</w:t>
      </w:r>
      <w:r w:rsidR="00601F75" w:rsidRPr="00150EB7">
        <w:rPr>
          <w:rFonts w:ascii="Times New Roman" w:hAnsi="Times New Roman" w:cs="Times New Roman"/>
          <w:sz w:val="28"/>
          <w:lang w:val="uk-UA"/>
        </w:rPr>
        <w:t xml:space="preserve"> та найму працівників</w:t>
      </w:r>
      <w:r w:rsidRPr="00150EB7">
        <w:rPr>
          <w:rFonts w:ascii="Times New Roman" w:hAnsi="Times New Roman" w:cs="Times New Roman"/>
          <w:sz w:val="28"/>
          <w:lang w:val="uk-UA"/>
        </w:rPr>
        <w:t>. Він закуповує або домовляється про реманент, як, наприклад, лопати для розкопок в Ольвії: час</w:t>
      </w:r>
      <w:r w:rsidR="00F04BC1" w:rsidRPr="00150EB7">
        <w:rPr>
          <w:rFonts w:ascii="Times New Roman" w:hAnsi="Times New Roman" w:cs="Times New Roman"/>
          <w:sz w:val="28"/>
          <w:lang w:val="uk-UA"/>
        </w:rPr>
        <w:t>тину лопат придбав в Очакові В. </w:t>
      </w:r>
      <w:r w:rsidRPr="00150EB7">
        <w:rPr>
          <w:rFonts w:ascii="Times New Roman" w:hAnsi="Times New Roman" w:cs="Times New Roman"/>
          <w:sz w:val="28"/>
          <w:lang w:val="uk-UA"/>
        </w:rPr>
        <w:t xml:space="preserve">Ястребов, </w:t>
      </w:r>
      <w:r w:rsidR="00601F75" w:rsidRPr="00150EB7">
        <w:rPr>
          <w:rFonts w:ascii="Times New Roman" w:hAnsi="Times New Roman" w:cs="Times New Roman"/>
          <w:sz w:val="28"/>
          <w:lang w:val="uk-UA"/>
        </w:rPr>
        <w:t>іншу</w:t>
      </w:r>
      <w:r w:rsidRPr="00150EB7">
        <w:rPr>
          <w:rFonts w:ascii="Times New Roman" w:hAnsi="Times New Roman" w:cs="Times New Roman"/>
          <w:sz w:val="28"/>
          <w:lang w:val="uk-UA"/>
        </w:rPr>
        <w:t xml:space="preserve"> частину реманенту безкоштовно було надано полковником мінної роти </w:t>
      </w:r>
      <w:r w:rsidRPr="00150EB7">
        <w:rPr>
          <w:rFonts w:ascii="Times New Roman" w:hAnsi="Times New Roman" w:cs="Times New Roman"/>
          <w:sz w:val="28"/>
          <w:lang w:val="uk-UA"/>
        </w:rPr>
        <w:lastRenderedPageBreak/>
        <w:t>М. Баравіковським, солдати якого</w:t>
      </w:r>
      <w:r w:rsidR="00601F75" w:rsidRPr="00150EB7">
        <w:rPr>
          <w:rFonts w:ascii="Times New Roman" w:hAnsi="Times New Roman" w:cs="Times New Roman"/>
          <w:sz w:val="28"/>
          <w:lang w:val="uk-UA"/>
        </w:rPr>
        <w:t xml:space="preserve"> квартирувались в Очакові й виступи</w:t>
      </w:r>
      <w:r w:rsidRPr="00150EB7">
        <w:rPr>
          <w:rFonts w:ascii="Times New Roman" w:hAnsi="Times New Roman" w:cs="Times New Roman"/>
          <w:sz w:val="28"/>
          <w:lang w:val="uk-UA"/>
        </w:rPr>
        <w:t>ли у ролі копачів</w:t>
      </w:r>
      <w:r w:rsidR="00F04BC1" w:rsidRPr="00150EB7">
        <w:rPr>
          <w:rStyle w:val="af"/>
          <w:rFonts w:ascii="Times New Roman" w:hAnsi="Times New Roman"/>
          <w:sz w:val="28"/>
          <w:lang w:val="uk-UA"/>
        </w:rPr>
        <w:footnoteReference w:id="340"/>
      </w:r>
      <w:r w:rsidRPr="00150EB7">
        <w:rPr>
          <w:rFonts w:ascii="Times New Roman" w:hAnsi="Times New Roman" w:cs="Times New Roman"/>
          <w:sz w:val="28"/>
          <w:lang w:val="uk-UA"/>
        </w:rPr>
        <w:t xml:space="preserve">. </w:t>
      </w:r>
      <w:r w:rsidR="00601F75" w:rsidRPr="00150EB7">
        <w:rPr>
          <w:rFonts w:ascii="Times New Roman" w:hAnsi="Times New Roman" w:cs="Times New Roman"/>
          <w:sz w:val="28"/>
          <w:lang w:val="uk-UA"/>
        </w:rPr>
        <w:t>А під час підготовки розкопок Мартоношського кургану Володимир Миколайович розраховував найняти робочих у Новомиргороді, оскільки «Мартоноші були заселені молдованами, які ніколи не наймаються на роботу»</w:t>
      </w:r>
      <w:r w:rsidR="00601F75" w:rsidRPr="00150EB7">
        <w:rPr>
          <w:rStyle w:val="af"/>
          <w:rFonts w:ascii="Times New Roman" w:hAnsi="Times New Roman"/>
          <w:sz w:val="28"/>
          <w:lang w:val="uk-UA"/>
        </w:rPr>
        <w:footnoteReference w:id="341"/>
      </w:r>
      <w:r w:rsidR="00601F75" w:rsidRPr="00150EB7">
        <w:rPr>
          <w:rFonts w:ascii="Times New Roman" w:hAnsi="Times New Roman" w:cs="Times New Roman"/>
          <w:sz w:val="28"/>
          <w:lang w:val="uk-UA"/>
        </w:rPr>
        <w:t xml:space="preserve">. </w:t>
      </w:r>
      <w:r w:rsidRPr="00150EB7">
        <w:rPr>
          <w:rFonts w:ascii="Times New Roman" w:hAnsi="Times New Roman" w:cs="Times New Roman"/>
          <w:sz w:val="28"/>
          <w:lang w:val="uk-UA"/>
        </w:rPr>
        <w:t>Для якісного виконання малюнків артефактів, науковець купує спеціальні олівці, розглядає можливості придбання фотоапарату</w:t>
      </w:r>
      <w:r w:rsidR="00601F75" w:rsidRPr="00150EB7">
        <w:rPr>
          <w:rStyle w:val="af"/>
          <w:rFonts w:ascii="Times New Roman" w:hAnsi="Times New Roman"/>
          <w:sz w:val="28"/>
          <w:lang w:val="uk-UA"/>
        </w:rPr>
        <w:footnoteReference w:id="342"/>
      </w:r>
      <w:r w:rsidRPr="00150EB7">
        <w:rPr>
          <w:rFonts w:ascii="Times New Roman" w:hAnsi="Times New Roman" w:cs="Times New Roman"/>
          <w:sz w:val="28"/>
          <w:lang w:val="uk-UA"/>
        </w:rPr>
        <w:t xml:space="preserve">. </w:t>
      </w:r>
    </w:p>
    <w:p w:rsidR="006B1C0C" w:rsidRPr="00150EB7" w:rsidRDefault="006B1C0C" w:rsidP="007240F3">
      <w:pPr>
        <w:spacing w:after="0" w:line="360" w:lineRule="auto"/>
        <w:ind w:firstLine="349"/>
        <w:jc w:val="both"/>
        <w:rPr>
          <w:rFonts w:ascii="Times New Roman" w:hAnsi="Times New Roman" w:cs="Times New Roman"/>
          <w:sz w:val="28"/>
          <w:lang w:val="uk-UA"/>
        </w:rPr>
      </w:pPr>
      <w:r w:rsidRPr="00150EB7">
        <w:rPr>
          <w:rFonts w:ascii="Times New Roman" w:hAnsi="Times New Roman" w:cs="Times New Roman"/>
          <w:sz w:val="28"/>
          <w:lang w:val="uk-UA"/>
        </w:rPr>
        <w:t>Можемо підсумувати, що питання фінансового забезпечення поставало впродовж всієї наукової діяльності вченого. Основними джерелами фінансової підтримки археологічних робіт В. Ястребова були:</w:t>
      </w:r>
    </w:p>
    <w:p w:rsidR="006B1C0C" w:rsidRPr="00150EB7" w:rsidRDefault="006B1C0C" w:rsidP="006B1C0C">
      <w:pPr>
        <w:numPr>
          <w:ilvl w:val="0"/>
          <w:numId w:val="17"/>
        </w:numPr>
        <w:spacing w:after="0" w:line="360" w:lineRule="auto"/>
        <w:ind w:left="709"/>
        <w:contextualSpacing/>
        <w:jc w:val="both"/>
        <w:rPr>
          <w:rFonts w:ascii="Times New Roman" w:hAnsi="Times New Roman" w:cs="Times New Roman"/>
          <w:sz w:val="28"/>
          <w:lang w:val="uk-UA"/>
        </w:rPr>
      </w:pPr>
      <w:r w:rsidRPr="00150EB7">
        <w:rPr>
          <w:rFonts w:ascii="Times New Roman" w:hAnsi="Times New Roman" w:cs="Times New Roman"/>
          <w:sz w:val="28"/>
          <w:lang w:val="uk-UA"/>
        </w:rPr>
        <w:t>асигнації Правління ЄЗРУ на розкопки з метою розширення музейної колекції старожитностей;</w:t>
      </w:r>
    </w:p>
    <w:p w:rsidR="006B1C0C" w:rsidRPr="00150EB7" w:rsidRDefault="006B1C0C" w:rsidP="006B1C0C">
      <w:pPr>
        <w:numPr>
          <w:ilvl w:val="0"/>
          <w:numId w:val="17"/>
        </w:numPr>
        <w:spacing w:after="0" w:line="360" w:lineRule="auto"/>
        <w:ind w:left="709"/>
        <w:contextualSpacing/>
        <w:jc w:val="both"/>
        <w:rPr>
          <w:rFonts w:ascii="Times New Roman" w:hAnsi="Times New Roman" w:cs="Times New Roman"/>
          <w:sz w:val="28"/>
          <w:lang w:val="uk-UA"/>
        </w:rPr>
      </w:pPr>
      <w:r w:rsidRPr="00150EB7">
        <w:rPr>
          <w:rFonts w:ascii="Times New Roman" w:hAnsi="Times New Roman" w:cs="Times New Roman"/>
          <w:sz w:val="28"/>
          <w:lang w:val="uk-UA"/>
        </w:rPr>
        <w:t>кошти приватних землевласників;</w:t>
      </w:r>
    </w:p>
    <w:p w:rsidR="006B1C0C" w:rsidRPr="00150EB7" w:rsidRDefault="006B1C0C" w:rsidP="006B1C0C">
      <w:pPr>
        <w:numPr>
          <w:ilvl w:val="0"/>
          <w:numId w:val="17"/>
        </w:numPr>
        <w:spacing w:after="0" w:line="360" w:lineRule="auto"/>
        <w:ind w:left="709"/>
        <w:contextualSpacing/>
        <w:jc w:val="both"/>
        <w:rPr>
          <w:rFonts w:ascii="Times New Roman" w:hAnsi="Times New Roman" w:cs="Times New Roman"/>
          <w:sz w:val="28"/>
          <w:lang w:val="uk-UA"/>
        </w:rPr>
      </w:pPr>
      <w:r w:rsidRPr="00150EB7">
        <w:rPr>
          <w:rFonts w:ascii="Times New Roman" w:hAnsi="Times New Roman" w:cs="Times New Roman"/>
          <w:sz w:val="28"/>
          <w:lang w:val="uk-UA"/>
        </w:rPr>
        <w:t>кошти на відрядження та дослідження у межах завдань Імператорської археологічної комісії.</w:t>
      </w:r>
    </w:p>
    <w:p w:rsidR="006B1C0C" w:rsidRPr="00150EB7" w:rsidRDefault="006B1C0C" w:rsidP="006B1C0C">
      <w:pPr>
        <w:rPr>
          <w:lang w:val="uk-UA"/>
        </w:rPr>
      </w:pPr>
    </w:p>
    <w:p w:rsidR="00433803" w:rsidRPr="00150EB7" w:rsidRDefault="00433803" w:rsidP="00433803">
      <w:pPr>
        <w:spacing w:after="0" w:line="360" w:lineRule="auto"/>
        <w:jc w:val="both"/>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t xml:space="preserve">4.3. </w:t>
      </w:r>
      <w:r w:rsidR="006B1C0C" w:rsidRPr="00150EB7">
        <w:rPr>
          <w:rFonts w:ascii="Times New Roman" w:eastAsia="Calibri" w:hAnsi="Times New Roman" w:cs="Times New Roman"/>
          <w:b/>
          <w:sz w:val="28"/>
          <w:szCs w:val="28"/>
          <w:lang w:val="uk-UA"/>
        </w:rPr>
        <w:t>Пам’яткоохоронна діяльність В. Ястребова</w:t>
      </w:r>
    </w:p>
    <w:p w:rsidR="00433803" w:rsidRPr="00150EB7" w:rsidRDefault="00433803" w:rsidP="00433803">
      <w:pPr>
        <w:spacing w:after="0" w:line="360" w:lineRule="auto"/>
        <w:jc w:val="both"/>
        <w:rPr>
          <w:rFonts w:ascii="Times New Roman" w:eastAsia="Calibri" w:hAnsi="Times New Roman" w:cs="Times New Roman"/>
          <w:b/>
          <w:sz w:val="28"/>
          <w:szCs w:val="28"/>
          <w:lang w:val="uk-UA"/>
        </w:rPr>
      </w:pPr>
    </w:p>
    <w:p w:rsidR="006B1C0C" w:rsidRPr="00150EB7" w:rsidRDefault="006B1C0C" w:rsidP="007240F3">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Вбачаючи у пам’ятках старовини, перш за все, історичне джерело, Володимир Ястребов постійно акцентував увагу на питаннях їх захисту та збереженості. Зважаючи на відсутність на середину ХІХ століття єдиного державного органу, який би координував ці питання, їх вирішення на себе взяла активна громадськість. Було ініційовано утворення ряду наукових товариств та установ, у статутах яких не останнє місце займало питання охорони культурної спадщини. На півдні України такою організацією було Одеське товариство історії та старожитностей, членом якого був В.</w:t>
      </w:r>
      <w:r w:rsidRPr="00150EB7">
        <w:rPr>
          <w:rFonts w:ascii="Times New Roman" w:hAnsi="Times New Roman" w:cs="Times New Roman"/>
          <w:lang w:val="uk-UA"/>
        </w:rPr>
        <w:t> </w:t>
      </w:r>
      <w:r w:rsidRPr="00150EB7">
        <w:rPr>
          <w:rFonts w:ascii="Times New Roman" w:eastAsia="Calibri" w:hAnsi="Times New Roman" w:cs="Times New Roman"/>
          <w:sz w:val="28"/>
          <w:szCs w:val="28"/>
          <w:lang w:val="uk-UA"/>
        </w:rPr>
        <w:t xml:space="preserve">Ястребов. Важливу роль для науки та просвіти науковець відводив ученим архівним </w:t>
      </w:r>
      <w:r w:rsidRPr="00150EB7">
        <w:rPr>
          <w:rFonts w:ascii="Times New Roman" w:eastAsia="Calibri" w:hAnsi="Times New Roman" w:cs="Times New Roman"/>
          <w:sz w:val="28"/>
          <w:szCs w:val="28"/>
          <w:lang w:val="uk-UA"/>
        </w:rPr>
        <w:lastRenderedPageBreak/>
        <w:t>комісіям, «оскільки вони ставили межу тому варварському винищенню, якому піддавались (і досі піддаються) дорогоцінні пам’ятки старовини зі сторони осіб та організац</w:t>
      </w:r>
      <w:r w:rsidR="008741CB" w:rsidRPr="00150EB7">
        <w:rPr>
          <w:rFonts w:ascii="Times New Roman" w:eastAsia="Calibri" w:hAnsi="Times New Roman" w:cs="Times New Roman"/>
          <w:sz w:val="28"/>
          <w:szCs w:val="28"/>
          <w:lang w:val="uk-UA"/>
        </w:rPr>
        <w:t>ій, які не розуміють ціни їх…»</w:t>
      </w:r>
      <w:r w:rsidRPr="00150EB7">
        <w:rPr>
          <w:rFonts w:ascii="Times New Roman" w:eastAsia="Calibri" w:hAnsi="Times New Roman" w:cs="Times New Roman"/>
          <w:sz w:val="28"/>
          <w:szCs w:val="28"/>
          <w:lang w:val="uk-UA"/>
        </w:rPr>
        <w:t>. Шанувати та охороняти пам’ятки старовини науковець вважав громадянським обов’язком кожної освіченої людини</w:t>
      </w:r>
      <w:r w:rsidR="007A604D" w:rsidRPr="00150EB7">
        <w:rPr>
          <w:rStyle w:val="af"/>
          <w:rFonts w:ascii="Times New Roman" w:eastAsia="Calibri" w:hAnsi="Times New Roman"/>
          <w:sz w:val="28"/>
          <w:szCs w:val="28"/>
          <w:lang w:val="uk-UA"/>
        </w:rPr>
        <w:footnoteReference w:id="343"/>
      </w:r>
      <w:r w:rsidR="007A604D" w:rsidRPr="00150EB7">
        <w:rPr>
          <w:rFonts w:ascii="Times New Roman" w:eastAsia="Calibri" w:hAnsi="Times New Roman" w:cs="Times New Roman"/>
          <w:sz w:val="28"/>
          <w:szCs w:val="28"/>
          <w:lang w:val="uk-UA"/>
        </w:rPr>
        <w:t>.</w:t>
      </w:r>
      <w:r w:rsidR="00CC56DE" w:rsidRPr="00150EB7">
        <w:rPr>
          <w:rFonts w:ascii="Times New Roman" w:eastAsia="Calibri" w:hAnsi="Times New Roman" w:cs="Times New Roman"/>
          <w:sz w:val="28"/>
          <w:szCs w:val="28"/>
          <w:lang w:val="uk-UA"/>
        </w:rPr>
        <w:t xml:space="preserve"> В. </w:t>
      </w:r>
      <w:r w:rsidRPr="00150EB7">
        <w:rPr>
          <w:rFonts w:ascii="Times New Roman" w:eastAsia="Calibri" w:hAnsi="Times New Roman" w:cs="Times New Roman"/>
          <w:sz w:val="28"/>
          <w:szCs w:val="28"/>
          <w:lang w:val="uk-UA"/>
        </w:rPr>
        <w:t>Ястребов називав історичні пам’ятки «національним багатством» та «науковими святинями» і вказував на необхідність їх наукового вивчення, з огляду на те, що пам’ятки старовини з кожним роком зникають. Він намагався звернути увагу суспільства на таке розповсюджене тоді явище у Херсонській губернії як скарбошукацтво, яким займалися всі без винятку, незалежно від статі, матеріального с</w:t>
      </w:r>
      <w:r w:rsidR="00CC56DE" w:rsidRPr="00150EB7">
        <w:rPr>
          <w:rFonts w:ascii="Times New Roman" w:eastAsia="Calibri" w:hAnsi="Times New Roman" w:cs="Times New Roman"/>
          <w:sz w:val="28"/>
          <w:szCs w:val="28"/>
          <w:lang w:val="uk-UA"/>
        </w:rPr>
        <w:t>тану чи соціального походження.</w:t>
      </w:r>
      <w:r w:rsidRPr="00150EB7">
        <w:rPr>
          <w:rFonts w:ascii="Times New Roman" w:eastAsia="Calibri" w:hAnsi="Times New Roman" w:cs="Times New Roman"/>
          <w:sz w:val="28"/>
          <w:szCs w:val="28"/>
          <w:lang w:val="uk-UA"/>
        </w:rPr>
        <w:t xml:space="preserve"> </w:t>
      </w:r>
    </w:p>
    <w:p w:rsidR="006B1C0C" w:rsidRPr="00150EB7" w:rsidRDefault="006B1C0C" w:rsidP="007240F3">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Основними видами пам’яткоохоронної роботи В. Ястребова були:</w:t>
      </w:r>
    </w:p>
    <w:p w:rsidR="006B1C0C" w:rsidRPr="00150EB7" w:rsidRDefault="006B1C0C" w:rsidP="006B1C0C">
      <w:p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збирання матеріалів, їх детальний опис та організація зберігання у межах музейної колекції ЄЗРУ, зібранні ІАК, МАТ чи музеї ОТІС;</w:t>
      </w:r>
    </w:p>
    <w:p w:rsidR="006B1C0C" w:rsidRPr="00150EB7" w:rsidRDefault="00CC56DE" w:rsidP="006B1C0C">
      <w:p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w:t>
      </w:r>
      <w:r w:rsidR="006B1C0C" w:rsidRPr="00150EB7">
        <w:rPr>
          <w:rFonts w:ascii="Times New Roman" w:eastAsia="Calibri" w:hAnsi="Times New Roman" w:cs="Times New Roman"/>
          <w:sz w:val="28"/>
          <w:szCs w:val="28"/>
          <w:lang w:val="uk-UA"/>
        </w:rPr>
        <w:t xml:space="preserve"> проведення виховної роботи з учнями ЄРЗУ;</w:t>
      </w:r>
    </w:p>
    <w:p w:rsidR="006B1C0C" w:rsidRPr="00150EB7" w:rsidRDefault="00CC56DE" w:rsidP="006B1C0C">
      <w:p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 </w:t>
      </w:r>
      <w:r w:rsidR="006B1C0C" w:rsidRPr="00150EB7">
        <w:rPr>
          <w:rFonts w:ascii="Times New Roman" w:eastAsia="Calibri" w:hAnsi="Times New Roman" w:cs="Times New Roman"/>
          <w:sz w:val="28"/>
          <w:szCs w:val="28"/>
          <w:lang w:val="uk-UA"/>
        </w:rPr>
        <w:t>клопотання перед ОТІС про можливість забезпечення збереженості приватних архівних колекцій через можливість їх придбання товариством;</w:t>
      </w:r>
    </w:p>
    <w:p w:rsidR="006B1C0C" w:rsidRPr="00150EB7" w:rsidRDefault="006B1C0C" w:rsidP="006B1C0C">
      <w:p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реєстрація та фіксація пам’яток старовини: укладання опису пам’яток археології на території Херсонської губернії та збирання і укладання видання з писемними етнографічними пам’ятками північної частини вказаного регіону;</w:t>
      </w:r>
    </w:p>
    <w:p w:rsidR="006B1C0C" w:rsidRPr="00150EB7" w:rsidRDefault="00CC56DE" w:rsidP="006B1C0C">
      <w:p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 </w:t>
      </w:r>
      <w:r w:rsidR="006B1C0C" w:rsidRPr="00150EB7">
        <w:rPr>
          <w:rFonts w:ascii="Times New Roman" w:eastAsia="Calibri" w:hAnsi="Times New Roman" w:cs="Times New Roman"/>
          <w:sz w:val="28"/>
          <w:szCs w:val="28"/>
          <w:lang w:val="uk-UA"/>
        </w:rPr>
        <w:t>проведення рятівних археологічних досліджень;</w:t>
      </w:r>
    </w:p>
    <w:p w:rsidR="006B1C0C" w:rsidRPr="00150EB7" w:rsidRDefault="006B1C0C" w:rsidP="006B1C0C">
      <w:p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 популяризація пам’яток через експонування їх на виставках, написання статей про них, використання у педагогічній діяльності, екскурсійну роботу. </w:t>
      </w:r>
    </w:p>
    <w:p w:rsidR="006B1C0C" w:rsidRPr="00150EB7" w:rsidRDefault="006B1C0C" w:rsidP="007240F3">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В. М. Ястребов звертав увагу та реагував на будь-яку інформацію про знаходження цікавих з історичної точки зору речей, активно збирав предмети старовини: він налагоджував стосунки з колекціонерами, землевласниками, скарбошукачами і домовлявся про передачу артефактів до музейних зібрань або зібрань наукових установ, оглядав їхні землі та досліджував на їхніх </w:t>
      </w:r>
      <w:r w:rsidRPr="00150EB7">
        <w:rPr>
          <w:rFonts w:ascii="Times New Roman" w:eastAsia="Calibri" w:hAnsi="Times New Roman" w:cs="Times New Roman"/>
          <w:sz w:val="28"/>
          <w:szCs w:val="28"/>
          <w:lang w:val="uk-UA"/>
        </w:rPr>
        <w:lastRenderedPageBreak/>
        <w:t>територіях кургани. Універсальність складу колекції ЄЗРУ дає</w:t>
      </w:r>
      <w:r w:rsidR="00CC56DE" w:rsidRPr="00150EB7">
        <w:rPr>
          <w:rFonts w:ascii="Times New Roman" w:eastAsia="Calibri" w:hAnsi="Times New Roman" w:cs="Times New Roman"/>
          <w:sz w:val="28"/>
          <w:szCs w:val="28"/>
          <w:lang w:val="uk-UA"/>
        </w:rPr>
        <w:t xml:space="preserve"> можливість стверджувати, що В. </w:t>
      </w:r>
      <w:r w:rsidRPr="00150EB7">
        <w:rPr>
          <w:rFonts w:ascii="Times New Roman" w:eastAsia="Calibri" w:hAnsi="Times New Roman" w:cs="Times New Roman"/>
          <w:sz w:val="28"/>
          <w:szCs w:val="28"/>
          <w:lang w:val="uk-UA"/>
        </w:rPr>
        <w:t xml:space="preserve">Ястребов розумів важливість будь-якої пам’ятки. Серед експонатів були монети, медалі, історичні документи, давні карти, археологічні знахідки. Завданням дослідника було матеріальні речі зберегти від загибелі, а інформацію детально зафіксувати, систематизувати та зберегти для нащадків. Він ретельно описує речі, замальовує їх та, навіть, фотографує. Майже кожна публікація науковця з археологічної тематики супроводжується малюнками знайдених речей. </w:t>
      </w:r>
    </w:p>
    <w:p w:rsidR="006B1C0C" w:rsidRPr="00150EB7" w:rsidRDefault="006B1C0C" w:rsidP="007240F3">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Як вчитель, В. Ястребов активно залучав учнів училища до роботи з пам’ятками: організовував учнівські екскурсії та експедиції до історичних пам’яток, використовував речі старовини на практичних уроках історії та малювання. Науковець вважав, що предмети місцевої старовини позитивно впливають на процес навчання, пробуджують інтерес до історії як до навчального предмету, прищеплюють любов до свого краю і сприяють в подальшому вихованню культури у відношенні до пам’яток.</w:t>
      </w:r>
    </w:p>
    <w:p w:rsidR="006B1C0C" w:rsidRPr="00150EB7" w:rsidRDefault="006B1C0C" w:rsidP="007240F3">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Працюючи з архівними документами державних установ та церков, В. Ястребов звертає увагу на стан їхньої збереженості та на умови зберігання. Він відзначав, що архівні справи не повні, розшиті, непронумеровані та непідписані, документи у підшивках хронологічно та тематично розрізнені, листи попріли і розсипаються. Дослідник також повідомляв, що архівні документи зберігаються у не пристосованих для їхнього зберігання приміщеннях – вологих підвальних кімнатах</w:t>
      </w:r>
      <w:r w:rsidR="007A604D" w:rsidRPr="00150EB7">
        <w:rPr>
          <w:rStyle w:val="af"/>
          <w:rFonts w:ascii="Times New Roman" w:eastAsia="Calibri" w:hAnsi="Times New Roman"/>
          <w:sz w:val="28"/>
          <w:szCs w:val="28"/>
          <w:lang w:val="uk-UA"/>
        </w:rPr>
        <w:footnoteReference w:id="344"/>
      </w:r>
      <w:r w:rsidRPr="00150EB7">
        <w:rPr>
          <w:rFonts w:ascii="Times New Roman" w:eastAsia="Calibri" w:hAnsi="Times New Roman" w:cs="Times New Roman"/>
          <w:sz w:val="28"/>
          <w:szCs w:val="28"/>
          <w:lang w:val="uk-UA"/>
        </w:rPr>
        <w:t>. Зі збереженістю документів у приватних сімейних архівах ситуація була трохи краща. Однак, В. Ястребов мав побоювання, що ці архіви можуть бути недоступними для науковців, або ж в</w:t>
      </w:r>
      <w:r w:rsidR="008741CB" w:rsidRPr="00150EB7">
        <w:rPr>
          <w:rFonts w:ascii="Times New Roman" w:eastAsia="Calibri" w:hAnsi="Times New Roman" w:cs="Times New Roman"/>
          <w:sz w:val="28"/>
          <w:szCs w:val="28"/>
          <w:lang w:val="uk-UA"/>
        </w:rPr>
        <w:t>траченими через зміну власника.</w:t>
      </w:r>
      <w:r w:rsidRPr="00150EB7">
        <w:rPr>
          <w:rFonts w:ascii="Times New Roman" w:eastAsia="Calibri" w:hAnsi="Times New Roman" w:cs="Times New Roman"/>
          <w:sz w:val="28"/>
          <w:szCs w:val="28"/>
          <w:lang w:val="uk-UA"/>
        </w:rPr>
        <w:t xml:space="preserve"> У зв’язку з цим історик пропонував ОТІС розглянути можливість викупу сімейних архівів у приватних осіб та передачі їх до музею чи бібліотеки </w:t>
      </w:r>
      <w:r w:rsidR="00720BC3" w:rsidRPr="00150EB7">
        <w:rPr>
          <w:rFonts w:ascii="Times New Roman" w:eastAsia="Calibri" w:hAnsi="Times New Roman" w:cs="Times New Roman"/>
          <w:sz w:val="28"/>
          <w:szCs w:val="28"/>
          <w:lang w:val="uk-UA"/>
        </w:rPr>
        <w:t>товариства.</w:t>
      </w:r>
      <w:r w:rsidRPr="00150EB7">
        <w:rPr>
          <w:rFonts w:ascii="Times New Roman" w:eastAsia="Calibri" w:hAnsi="Times New Roman" w:cs="Times New Roman"/>
          <w:sz w:val="28"/>
          <w:szCs w:val="28"/>
          <w:lang w:val="uk-UA"/>
        </w:rPr>
        <w:t xml:space="preserve"> Як один із способів збереження документальних джерел, дослідник підтримував бібліотечну </w:t>
      </w:r>
      <w:r w:rsidRPr="00150EB7">
        <w:rPr>
          <w:rFonts w:ascii="Times New Roman" w:eastAsia="Calibri" w:hAnsi="Times New Roman" w:cs="Times New Roman"/>
          <w:sz w:val="28"/>
          <w:szCs w:val="28"/>
          <w:lang w:val="uk-UA"/>
        </w:rPr>
        <w:lastRenderedPageBreak/>
        <w:t>справу, був одним з ініціаторів створення Єлисаветградської громадської бібліотеки</w:t>
      </w:r>
      <w:r w:rsidR="005B6ED2" w:rsidRPr="00150EB7">
        <w:rPr>
          <w:rStyle w:val="af"/>
          <w:rFonts w:ascii="Times New Roman" w:eastAsia="Calibri" w:hAnsi="Times New Roman"/>
          <w:sz w:val="28"/>
          <w:szCs w:val="28"/>
          <w:lang w:val="uk-UA"/>
        </w:rPr>
        <w:footnoteReference w:id="345"/>
      </w:r>
      <w:r w:rsidR="005B6ED2" w:rsidRPr="00150EB7">
        <w:rPr>
          <w:rFonts w:ascii="Times New Roman" w:eastAsia="Calibri" w:hAnsi="Times New Roman" w:cs="Times New Roman"/>
          <w:sz w:val="28"/>
          <w:szCs w:val="28"/>
          <w:lang w:val="uk-UA"/>
        </w:rPr>
        <w:t>.</w:t>
      </w:r>
    </w:p>
    <w:p w:rsidR="0083515F" w:rsidRPr="00150EB7" w:rsidRDefault="006B1C0C" w:rsidP="007240F3">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Однак найчастіше питання охорони пам’</w:t>
      </w:r>
      <w:r w:rsidR="00CC56DE" w:rsidRPr="00150EB7">
        <w:rPr>
          <w:rFonts w:ascii="Times New Roman" w:eastAsia="Calibri" w:hAnsi="Times New Roman" w:cs="Times New Roman"/>
          <w:sz w:val="28"/>
          <w:szCs w:val="28"/>
          <w:lang w:val="uk-UA"/>
        </w:rPr>
        <w:t>яток В. </w:t>
      </w:r>
      <w:r w:rsidRPr="00150EB7">
        <w:rPr>
          <w:rFonts w:ascii="Times New Roman" w:eastAsia="Calibri" w:hAnsi="Times New Roman" w:cs="Times New Roman"/>
          <w:sz w:val="28"/>
          <w:szCs w:val="28"/>
          <w:lang w:val="uk-UA"/>
        </w:rPr>
        <w:t>Ястребов піднімав у процесі своєї роботи з пам’ятками археології. Підтримуючи політику ІАК у питаннях охорони пам’яток, Володимир Ястребов неодноразово проводив рятівні дослідження об’єктів археології, які вже були пошкоджені скарбошукачами, використовувались селянами для добування глини чи каменю або ж</w:t>
      </w:r>
      <w:r w:rsidR="0083515F"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 які постраждали від сільськогосподарської діяльності. Зі звітів В.</w:t>
      </w:r>
      <w:r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lang w:val="uk-UA"/>
        </w:rPr>
        <w:t>Ястребова бачимо, що археолог досліджував кургани із грабіжницькими ямами, «побиті» селянами давньогрецькі катакомби в урочищі «Сто могил» в Ольвії або ж дообстежував розкопані раніше пам’ятки, які були відомі знаходженням в них цінних артефактів. Дослідник акцентує увагу на інтенсивності антропогенного фактору на руйнування пам’яток. В. Ястребов повідомляв Комісію про необхідність продовжувати розкопки Ольвії без зупинки</w:t>
      </w:r>
      <w:r w:rsidR="0083515F" w:rsidRPr="00150EB7">
        <w:rPr>
          <w:rFonts w:ascii="Times New Roman" w:eastAsia="Calibri" w:hAnsi="Times New Roman" w:cs="Times New Roman"/>
          <w:sz w:val="28"/>
          <w:szCs w:val="28"/>
          <w:lang w:val="uk-UA"/>
        </w:rPr>
        <w:t xml:space="preserve"> саме з причини інтенсивної забудови пам’ятки та її розграбовуванням місцевими мешканцям. </w:t>
      </w:r>
    </w:p>
    <w:p w:rsidR="006B1C0C" w:rsidRPr="00150EB7" w:rsidRDefault="0083515F" w:rsidP="007240F3">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Ястребов проводив моніторинг стану пам’яток археології. П</w:t>
      </w:r>
      <w:r w:rsidR="006B1C0C" w:rsidRPr="00150EB7">
        <w:rPr>
          <w:rFonts w:ascii="Times New Roman" w:eastAsia="Calibri" w:hAnsi="Times New Roman" w:cs="Times New Roman"/>
          <w:sz w:val="28"/>
          <w:szCs w:val="28"/>
          <w:lang w:val="uk-UA"/>
        </w:rPr>
        <w:t>ід час повторного огляду земель археолог відзначав, що внаслідок «розтягування» селянами каміння з курганів, останні швидко руйнуються і він часто не знаходив на полі оглянутих і зафіксованих ним у попередні роки курганних насипів. А через щорічну оранку форма та висота курганних насипів значно видозмінювались</w:t>
      </w:r>
      <w:r w:rsidRPr="00150EB7">
        <w:rPr>
          <w:rStyle w:val="af"/>
          <w:rFonts w:ascii="Times New Roman" w:eastAsia="Calibri" w:hAnsi="Times New Roman"/>
          <w:sz w:val="28"/>
          <w:szCs w:val="28"/>
          <w:lang w:val="uk-UA"/>
        </w:rPr>
        <w:footnoteReference w:id="346"/>
      </w:r>
      <w:r w:rsidR="006B1C0C" w:rsidRPr="00150EB7">
        <w:rPr>
          <w:rFonts w:ascii="Times New Roman" w:eastAsia="Calibri" w:hAnsi="Times New Roman" w:cs="Times New Roman"/>
          <w:sz w:val="28"/>
          <w:szCs w:val="28"/>
          <w:lang w:val="uk-UA"/>
        </w:rPr>
        <w:t>.</w:t>
      </w:r>
    </w:p>
    <w:p w:rsidR="006B1C0C" w:rsidRPr="00150EB7" w:rsidRDefault="006B1C0C" w:rsidP="007240F3">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На пам’яткоохоронний аспект під час дослідження курганів археолог робив особливий наголос, зазначаючи, що «утилізація давніх курганів невпинно продовжується»</w:t>
      </w:r>
      <w:r w:rsidR="00DA72F8" w:rsidRPr="00150EB7">
        <w:rPr>
          <w:rStyle w:val="af"/>
          <w:rFonts w:ascii="Times New Roman" w:eastAsia="Calibri" w:hAnsi="Times New Roman"/>
          <w:sz w:val="28"/>
          <w:szCs w:val="28"/>
          <w:lang w:val="uk-UA"/>
        </w:rPr>
        <w:footnoteReference w:id="347"/>
      </w:r>
      <w:r w:rsidR="00CC56DE" w:rsidRPr="00150EB7">
        <w:rPr>
          <w:rFonts w:ascii="Times New Roman" w:eastAsia="Calibri" w:hAnsi="Times New Roman" w:cs="Times New Roman"/>
          <w:sz w:val="28"/>
          <w:szCs w:val="28"/>
          <w:lang w:val="uk-UA"/>
        </w:rPr>
        <w:t>. В. </w:t>
      </w:r>
      <w:r w:rsidRPr="00150EB7">
        <w:rPr>
          <w:rFonts w:ascii="Times New Roman" w:eastAsia="Calibri" w:hAnsi="Times New Roman" w:cs="Times New Roman"/>
          <w:sz w:val="28"/>
          <w:szCs w:val="28"/>
          <w:lang w:val="uk-UA"/>
        </w:rPr>
        <w:t>Ястребов виділяє шість типів шкоди, якої зазнають давні поховальні пам’ятки:</w:t>
      </w:r>
    </w:p>
    <w:p w:rsidR="006B1C0C" w:rsidRPr="00150EB7" w:rsidRDefault="006B1C0C" w:rsidP="006B1C0C">
      <w:p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ab/>
        <w:t>розорення та сплановування насипу з метою полегшення сільськогосподарського обробітку землі або будівництва;</w:t>
      </w:r>
    </w:p>
    <w:p w:rsidR="006B1C0C" w:rsidRPr="00150EB7" w:rsidRDefault="006B1C0C" w:rsidP="006B1C0C">
      <w:p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w:t>
      </w:r>
      <w:r w:rsidRPr="00150EB7">
        <w:rPr>
          <w:rFonts w:ascii="Times New Roman" w:eastAsia="Calibri" w:hAnsi="Times New Roman" w:cs="Times New Roman"/>
          <w:sz w:val="28"/>
          <w:szCs w:val="28"/>
          <w:lang w:val="uk-UA"/>
        </w:rPr>
        <w:tab/>
        <w:t>будівництво вітряків на курганах;</w:t>
      </w:r>
    </w:p>
    <w:p w:rsidR="006B1C0C" w:rsidRPr="00150EB7" w:rsidRDefault="006B1C0C" w:rsidP="006B1C0C">
      <w:p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ab/>
        <w:t>руйнування кам’яних конструкцій кургану з метою використання каміння у господарстві;</w:t>
      </w:r>
    </w:p>
    <w:p w:rsidR="006B1C0C" w:rsidRPr="00150EB7" w:rsidRDefault="006B1C0C" w:rsidP="006B1C0C">
      <w:p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ab/>
        <w:t>руйнування пам’яток скарбошукачами: нищення не тільки конструкцій самого насипу, а й знайдених артефактів</w:t>
      </w:r>
      <w:r w:rsidR="00CC56DE" w:rsidRPr="00150EB7">
        <w:rPr>
          <w:rFonts w:ascii="Times New Roman" w:eastAsia="Calibri" w:hAnsi="Times New Roman" w:cs="Times New Roman"/>
          <w:sz w:val="28"/>
          <w:szCs w:val="28"/>
          <w:lang w:val="uk-UA"/>
        </w:rPr>
        <w:t xml:space="preserve"> (до прикладу, не вбачали цінності в знахідках кераміки і просто розбивали їх)</w:t>
      </w:r>
      <w:r w:rsidRPr="00150EB7">
        <w:rPr>
          <w:rFonts w:ascii="Times New Roman" w:eastAsia="Calibri" w:hAnsi="Times New Roman" w:cs="Times New Roman"/>
          <w:sz w:val="28"/>
          <w:szCs w:val="28"/>
          <w:lang w:val="uk-UA"/>
        </w:rPr>
        <w:t>;</w:t>
      </w:r>
    </w:p>
    <w:p w:rsidR="006B1C0C" w:rsidRPr="00150EB7" w:rsidRDefault="006B1C0C" w:rsidP="006B1C0C">
      <w:p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ab/>
        <w:t>непрофесійні розкопки курганів приватними землевласниками;</w:t>
      </w:r>
    </w:p>
    <w:p w:rsidR="006B1C0C" w:rsidRPr="00150EB7" w:rsidRDefault="006B1C0C" w:rsidP="006B1C0C">
      <w:p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ab/>
        <w:t>влаштування на курганах християнських кладовищ.</w:t>
      </w:r>
    </w:p>
    <w:p w:rsidR="006B1C0C" w:rsidRPr="00150EB7" w:rsidRDefault="006B1C0C" w:rsidP="007240F3">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Через варварські дії скарбошукачів спотворювалась форма курганного насипу та поховальна яма, порушувалось первісне положення кісток та поховального інвентаря. Дослідник часто констатував факт розбивання керамічних посудин, які діставали з курганних поховань</w:t>
      </w:r>
      <w:r w:rsidR="00DA72F8" w:rsidRPr="00150EB7">
        <w:rPr>
          <w:rFonts w:ascii="Times New Roman" w:eastAsia="Calibri" w:hAnsi="Times New Roman" w:cs="Times New Roman"/>
          <w:sz w:val="28"/>
          <w:szCs w:val="28"/>
          <w:lang w:val="uk-UA"/>
        </w:rPr>
        <w:t>, бо скарбошукачі не вбачали матеріальної цінності в останніх</w:t>
      </w:r>
      <w:r w:rsidR="00DA72F8" w:rsidRPr="00150EB7">
        <w:rPr>
          <w:rStyle w:val="af"/>
          <w:rFonts w:ascii="Times New Roman" w:eastAsia="Calibri" w:hAnsi="Times New Roman"/>
          <w:sz w:val="28"/>
          <w:szCs w:val="28"/>
          <w:lang w:val="uk-UA"/>
        </w:rPr>
        <w:footnoteReference w:id="348"/>
      </w:r>
      <w:r w:rsidR="00DA72F8"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 Кам’яні стели підривались за допомогою пороху, а металеві предмети збувались на переплавку, оскільки </w:t>
      </w:r>
      <w:r w:rsidR="00694886" w:rsidRPr="00150EB7">
        <w:rPr>
          <w:rFonts w:ascii="Times New Roman" w:eastAsia="Calibri" w:hAnsi="Times New Roman" w:cs="Times New Roman"/>
          <w:sz w:val="28"/>
          <w:szCs w:val="28"/>
          <w:lang w:val="uk-UA"/>
        </w:rPr>
        <w:t xml:space="preserve">також </w:t>
      </w:r>
      <w:r w:rsidRPr="00150EB7">
        <w:rPr>
          <w:rFonts w:ascii="Times New Roman" w:eastAsia="Calibri" w:hAnsi="Times New Roman" w:cs="Times New Roman"/>
          <w:sz w:val="28"/>
          <w:szCs w:val="28"/>
          <w:lang w:val="uk-UA"/>
        </w:rPr>
        <w:t>не були цінними з точки зору скарбошукача. Якщо вдавалось якусь річ врятувати від її «власника», то В. Ястребов відмічав</w:t>
      </w:r>
      <w:r w:rsidR="00694886" w:rsidRPr="00150EB7">
        <w:rPr>
          <w:rFonts w:ascii="Times New Roman" w:eastAsia="Calibri" w:hAnsi="Times New Roman" w:cs="Times New Roman"/>
          <w:sz w:val="28"/>
          <w:szCs w:val="28"/>
          <w:lang w:val="uk-UA"/>
        </w:rPr>
        <w:t xml:space="preserve"> пошкодження речі через те, що</w:t>
      </w:r>
      <w:r w:rsidRPr="00150EB7">
        <w:rPr>
          <w:rFonts w:ascii="Times New Roman" w:eastAsia="Calibri" w:hAnsi="Times New Roman" w:cs="Times New Roman"/>
          <w:sz w:val="28"/>
          <w:szCs w:val="28"/>
          <w:lang w:val="uk-UA"/>
        </w:rPr>
        <w:t xml:space="preserve"> «її почистили пісочком чи крейдою»</w:t>
      </w:r>
      <w:r w:rsidR="00694886" w:rsidRPr="00150EB7">
        <w:rPr>
          <w:rStyle w:val="af"/>
          <w:rFonts w:ascii="Times New Roman" w:eastAsia="Calibri" w:hAnsi="Times New Roman"/>
          <w:sz w:val="28"/>
          <w:szCs w:val="28"/>
          <w:lang w:val="uk-UA"/>
        </w:rPr>
        <w:footnoteReference w:id="349"/>
      </w:r>
      <w:r w:rsidRPr="00150EB7">
        <w:rPr>
          <w:rFonts w:ascii="Times New Roman" w:eastAsia="Calibri" w:hAnsi="Times New Roman" w:cs="Times New Roman"/>
          <w:sz w:val="28"/>
          <w:szCs w:val="28"/>
          <w:lang w:val="uk-UA"/>
        </w:rPr>
        <w:t xml:space="preserve">. </w:t>
      </w:r>
    </w:p>
    <w:p w:rsidR="006B1C0C" w:rsidRPr="00150EB7" w:rsidRDefault="006B1C0C" w:rsidP="007240F3">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Свого роду фіксація та облік пам’яток були реалізовані В.</w:t>
      </w:r>
      <w:r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lang w:val="uk-UA"/>
        </w:rPr>
        <w:t>Ястребовим через укладання узагальнюючого видання «Опыт топографического обозрения древностей Херсонской губернии» та археологічної</w:t>
      </w:r>
      <w:r w:rsidR="00694886" w:rsidRPr="00150EB7">
        <w:rPr>
          <w:rFonts w:ascii="Times New Roman" w:eastAsia="Calibri" w:hAnsi="Times New Roman" w:cs="Times New Roman"/>
          <w:sz w:val="28"/>
          <w:szCs w:val="28"/>
          <w:lang w:val="uk-UA"/>
        </w:rPr>
        <w:t xml:space="preserve"> карти до нього</w:t>
      </w:r>
      <w:r w:rsidRPr="00150EB7">
        <w:rPr>
          <w:rFonts w:ascii="Times New Roman" w:eastAsia="Calibri" w:hAnsi="Times New Roman" w:cs="Times New Roman"/>
          <w:sz w:val="28"/>
          <w:szCs w:val="28"/>
          <w:lang w:val="uk-UA"/>
        </w:rPr>
        <w:t xml:space="preserve">. У праці дослідник систематизував зібраний матеріал: зазначив місцезнаходження з обов’язковою географічною прив’язкою до річок чи балок, описав історію виявлення, класифікував за функціональним призначенням пам’ятки. Частина зафіксованих Володимиром Миколайовичем пам’яток ще на момент підготовки роботи були вже втрачені, не кажучи вже про сьогоднішній день. Володимиром Ястебовим також було укладено й археологічну карту, яка, на жаль, через брак </w:t>
      </w:r>
      <w:r w:rsidRPr="00150EB7">
        <w:rPr>
          <w:rFonts w:ascii="Times New Roman" w:eastAsia="Calibri" w:hAnsi="Times New Roman" w:cs="Times New Roman"/>
          <w:sz w:val="28"/>
          <w:szCs w:val="28"/>
          <w:lang w:val="uk-UA"/>
        </w:rPr>
        <w:lastRenderedPageBreak/>
        <w:t>фінансування так і не була надрукована. Значна частина зібраного науковцем етнографічного матеріалу – пісні, казки, легенди, повір’я – була опублікована у праці «Материалы по этнографии Новоро</w:t>
      </w:r>
      <w:r w:rsidR="00694886" w:rsidRPr="00150EB7">
        <w:rPr>
          <w:rFonts w:ascii="Times New Roman" w:eastAsia="Calibri" w:hAnsi="Times New Roman" w:cs="Times New Roman"/>
          <w:sz w:val="28"/>
          <w:szCs w:val="28"/>
          <w:lang w:val="uk-UA"/>
        </w:rPr>
        <w:t>ссийского края»</w:t>
      </w:r>
      <w:r w:rsidRPr="00150EB7">
        <w:rPr>
          <w:rFonts w:ascii="Times New Roman" w:eastAsia="Calibri" w:hAnsi="Times New Roman" w:cs="Times New Roman"/>
          <w:sz w:val="28"/>
          <w:szCs w:val="28"/>
          <w:lang w:val="uk-UA"/>
        </w:rPr>
        <w:t>. Матеріал</w:t>
      </w:r>
      <w:r w:rsidR="00694886" w:rsidRPr="00150EB7">
        <w:rPr>
          <w:rFonts w:ascii="Times New Roman" w:eastAsia="Calibri" w:hAnsi="Times New Roman" w:cs="Times New Roman"/>
          <w:sz w:val="28"/>
          <w:szCs w:val="28"/>
          <w:lang w:val="uk-UA"/>
        </w:rPr>
        <w:t>и, які не увійшли до збірки, В. </w:t>
      </w:r>
      <w:r w:rsidRPr="00150EB7">
        <w:rPr>
          <w:rFonts w:ascii="Times New Roman" w:eastAsia="Calibri" w:hAnsi="Times New Roman" w:cs="Times New Roman"/>
          <w:sz w:val="28"/>
          <w:szCs w:val="28"/>
          <w:lang w:val="uk-UA"/>
        </w:rPr>
        <w:t>Ястребов намагався зберегти для наступних поколінь, публікуючи їх окремими публікаціями у різних пе</w:t>
      </w:r>
      <w:r w:rsidR="00AF0324" w:rsidRPr="00150EB7">
        <w:rPr>
          <w:rFonts w:ascii="Times New Roman" w:eastAsia="Calibri" w:hAnsi="Times New Roman" w:cs="Times New Roman"/>
          <w:sz w:val="28"/>
          <w:szCs w:val="28"/>
          <w:lang w:val="uk-UA"/>
        </w:rPr>
        <w:t xml:space="preserve">ріодичних виданнях. </w:t>
      </w:r>
    </w:p>
    <w:p w:rsidR="006B1C0C" w:rsidRPr="00150EB7" w:rsidRDefault="006B1C0C" w:rsidP="007240F3">
      <w:pPr>
        <w:spacing w:after="0" w:line="360" w:lineRule="auto"/>
        <w:ind w:firstLine="708"/>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Підсумовуючи з</w:t>
      </w:r>
      <w:r w:rsidR="00AF0324" w:rsidRPr="00150EB7">
        <w:rPr>
          <w:rFonts w:ascii="Times New Roman" w:eastAsia="Calibri" w:hAnsi="Times New Roman" w:cs="Times New Roman"/>
          <w:sz w:val="28"/>
          <w:szCs w:val="28"/>
          <w:lang w:val="uk-UA"/>
        </w:rPr>
        <w:t>азначимо, що у кінці ХІХ ст. В. </w:t>
      </w:r>
      <w:r w:rsidRPr="00150EB7">
        <w:rPr>
          <w:rFonts w:ascii="Times New Roman" w:eastAsia="Calibri" w:hAnsi="Times New Roman" w:cs="Times New Roman"/>
          <w:sz w:val="28"/>
          <w:szCs w:val="28"/>
          <w:lang w:val="uk-UA"/>
        </w:rPr>
        <w:t xml:space="preserve">Ястребов був одним із перших дослідників південної та центральної України, хто відводив у своїх дослідженнях місце питанню охорони пам’яток. Як бачимо, пам’яткоохоронні штрихи присутні у кожній галузі його досліджень. Дослідник не був ініціатором впровадження якихось програмних </w:t>
      </w:r>
      <w:r w:rsidR="00AF0324" w:rsidRPr="00150EB7">
        <w:rPr>
          <w:rFonts w:ascii="Times New Roman" w:eastAsia="Calibri" w:hAnsi="Times New Roman" w:cs="Times New Roman"/>
          <w:sz w:val="28"/>
          <w:szCs w:val="28"/>
          <w:lang w:val="uk-UA"/>
        </w:rPr>
        <w:t xml:space="preserve">дій з охорони пам’яток, однак </w:t>
      </w:r>
      <w:r w:rsidRPr="00150EB7">
        <w:rPr>
          <w:rFonts w:ascii="Times New Roman" w:eastAsia="Calibri" w:hAnsi="Times New Roman" w:cs="Times New Roman"/>
          <w:sz w:val="28"/>
          <w:szCs w:val="28"/>
          <w:lang w:val="uk-UA"/>
        </w:rPr>
        <w:t xml:space="preserve">він зробив значний внесок у збереження пам’яток старовини півдня та центру України, проводячи роботу зі збирання, збереження, фіксації, систематизації та популяризації пам’яток. </w:t>
      </w:r>
    </w:p>
    <w:p w:rsidR="006B1C0C" w:rsidRPr="00150EB7" w:rsidRDefault="006B1C0C" w:rsidP="006B1C0C">
      <w:p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 </w:t>
      </w:r>
    </w:p>
    <w:p w:rsidR="006B1C0C" w:rsidRPr="00150EB7" w:rsidRDefault="006B1C0C" w:rsidP="006B1C0C">
      <w:pPr>
        <w:rPr>
          <w:rFonts w:ascii="Times New Roman" w:hAnsi="Times New Roman" w:cs="Times New Roman"/>
          <w:b/>
          <w:sz w:val="28"/>
          <w:lang w:val="uk-UA"/>
        </w:rPr>
      </w:pPr>
      <w:r w:rsidRPr="00150EB7">
        <w:rPr>
          <w:rFonts w:ascii="Times New Roman" w:hAnsi="Times New Roman" w:cs="Times New Roman"/>
          <w:b/>
          <w:sz w:val="28"/>
          <w:lang w:val="uk-UA"/>
        </w:rPr>
        <w:t xml:space="preserve">Висновки до розділу </w:t>
      </w:r>
      <w:r w:rsidR="00B60F1C">
        <w:rPr>
          <w:rFonts w:ascii="Times New Roman" w:hAnsi="Times New Roman" w:cs="Times New Roman"/>
          <w:b/>
          <w:sz w:val="28"/>
          <w:lang w:val="uk-UA"/>
        </w:rPr>
        <w:t>4</w:t>
      </w:r>
    </w:p>
    <w:p w:rsidR="00346DA0" w:rsidRPr="00150EB7" w:rsidRDefault="00346DA0" w:rsidP="006B1C0C">
      <w:pPr>
        <w:rPr>
          <w:rFonts w:ascii="Times New Roman" w:hAnsi="Times New Roman" w:cs="Times New Roman"/>
          <w:b/>
          <w:sz w:val="28"/>
          <w:lang w:val="uk-UA"/>
        </w:rPr>
      </w:pPr>
    </w:p>
    <w:p w:rsidR="00346DA0" w:rsidRPr="00150EB7" w:rsidRDefault="00346DA0" w:rsidP="00694886">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Проаналізувавши</w:t>
      </w:r>
      <w:r w:rsidR="006B1C0C" w:rsidRPr="00150EB7">
        <w:rPr>
          <w:rFonts w:ascii="Times New Roman" w:hAnsi="Times New Roman" w:cs="Times New Roman"/>
          <w:sz w:val="28"/>
          <w:szCs w:val="28"/>
          <w:lang w:val="uk-UA"/>
        </w:rPr>
        <w:t xml:space="preserve"> діяльність дослідника в галузі археології </w:t>
      </w:r>
      <w:r w:rsidRPr="00150EB7">
        <w:rPr>
          <w:rFonts w:ascii="Times New Roman" w:hAnsi="Times New Roman" w:cs="Times New Roman"/>
          <w:sz w:val="28"/>
          <w:szCs w:val="28"/>
          <w:lang w:val="uk-UA"/>
        </w:rPr>
        <w:t xml:space="preserve">можемо зробити такі висновки: </w:t>
      </w:r>
    </w:p>
    <w:p w:rsidR="00346DA0" w:rsidRPr="00150EB7" w:rsidRDefault="00346DA0" w:rsidP="00B60F1C">
      <w:pPr>
        <w:pStyle w:val="a9"/>
        <w:numPr>
          <w:ilvl w:val="0"/>
          <w:numId w:val="17"/>
        </w:numPr>
        <w:spacing w:after="0" w:line="360" w:lineRule="auto"/>
        <w:ind w:left="0" w:firstLine="708"/>
        <w:jc w:val="both"/>
        <w:rPr>
          <w:rFonts w:ascii="Times New Roman" w:hAnsi="Times New Roman"/>
          <w:sz w:val="28"/>
          <w:szCs w:val="28"/>
          <w:lang w:val="uk-UA"/>
        </w:rPr>
      </w:pPr>
      <w:r w:rsidRPr="00150EB7">
        <w:rPr>
          <w:rFonts w:ascii="Times New Roman" w:hAnsi="Times New Roman"/>
          <w:sz w:val="28"/>
          <w:szCs w:val="28"/>
          <w:lang w:val="uk-UA"/>
        </w:rPr>
        <w:t xml:space="preserve">археологічну діяльність В. Ястребова та його становлення як археолога прослідковано та охарактеризовано відповідно до запропонованої періодизації (І період – 1883 – 1887 рр. та ІІ період – 1888 – 1897 рр.). Якщо у перший період науковець займається археологічними дослідженнями епізодично, як вчитель-ентузіаст, у межах учнівської програми училища з історії, або реагуючи на повідомлення своїх кореспондентів, а географія його досліджень не виходить за межі Херсонської губернії, то у другому періоді простежується розширення географії його археологічних досліджень, відбувається становлення дослідника як професійного й авторитетного археолога, визнання його як досвідченого спеціаліста, що виражається перш за все співпрацею з ІАК. У другому періоді В. Ястребов виконує замовлення </w:t>
      </w:r>
      <w:r w:rsidRPr="00150EB7">
        <w:rPr>
          <w:rFonts w:ascii="Times New Roman" w:hAnsi="Times New Roman"/>
          <w:sz w:val="28"/>
          <w:szCs w:val="28"/>
          <w:lang w:val="uk-UA"/>
        </w:rPr>
        <w:lastRenderedPageBreak/>
        <w:t>від ІАК на дослідження відомих археологічних пам’яток, готує звіти, публікує свої археологічні монографії, активно рецензує роботи з археології</w:t>
      </w:r>
      <w:r w:rsidR="00B42F42" w:rsidRPr="00150EB7">
        <w:rPr>
          <w:rFonts w:ascii="Times New Roman" w:hAnsi="Times New Roman"/>
          <w:sz w:val="28"/>
          <w:szCs w:val="28"/>
          <w:lang w:val="uk-UA"/>
        </w:rPr>
        <w:t xml:space="preserve"> інших науковців.</w:t>
      </w:r>
      <w:r w:rsidRPr="00150EB7">
        <w:rPr>
          <w:rFonts w:ascii="Times New Roman" w:hAnsi="Times New Roman"/>
          <w:sz w:val="28"/>
          <w:szCs w:val="28"/>
          <w:lang w:val="uk-UA"/>
        </w:rPr>
        <w:t xml:space="preserve"> В. Ястребова зараховують до числа своїх дійсних членів чи членів-кореспондентів ряд поважни</w:t>
      </w:r>
      <w:r w:rsidR="00B42F42" w:rsidRPr="00150EB7">
        <w:rPr>
          <w:rFonts w:ascii="Times New Roman" w:hAnsi="Times New Roman"/>
          <w:sz w:val="28"/>
          <w:szCs w:val="28"/>
          <w:lang w:val="uk-UA"/>
        </w:rPr>
        <w:t>х наукових товариств того часу;</w:t>
      </w:r>
    </w:p>
    <w:p w:rsidR="00694886" w:rsidRPr="00150EB7" w:rsidRDefault="00B42F42" w:rsidP="00B60F1C">
      <w:pPr>
        <w:pStyle w:val="a9"/>
        <w:numPr>
          <w:ilvl w:val="0"/>
          <w:numId w:val="17"/>
        </w:numPr>
        <w:spacing w:after="0" w:line="360" w:lineRule="auto"/>
        <w:ind w:left="0" w:firstLine="708"/>
        <w:jc w:val="both"/>
        <w:rPr>
          <w:rFonts w:ascii="Times New Roman" w:hAnsi="Times New Roman"/>
          <w:sz w:val="28"/>
          <w:szCs w:val="28"/>
          <w:lang w:val="uk-UA"/>
        </w:rPr>
      </w:pPr>
      <w:r w:rsidRPr="00150EB7">
        <w:rPr>
          <w:rFonts w:ascii="Times New Roman" w:hAnsi="Times New Roman"/>
          <w:sz w:val="28"/>
          <w:szCs w:val="28"/>
          <w:lang w:val="uk-UA"/>
        </w:rPr>
        <w:t>в</w:t>
      </w:r>
      <w:r w:rsidR="00FB2570" w:rsidRPr="00150EB7">
        <w:rPr>
          <w:rFonts w:ascii="Times New Roman" w:hAnsi="Times New Roman"/>
          <w:sz w:val="28"/>
          <w:szCs w:val="28"/>
          <w:lang w:val="uk-UA"/>
        </w:rPr>
        <w:t>становлено, що В. Ястребовим за 22 роки його професійної діяльності було проведено 21 археологічне дослідження. Переважну більшість досліджуваних об’єктів склали кургани. Окрім поширеної у ті часи методики копанн</w:t>
      </w:r>
      <w:r w:rsidR="00AF0324" w:rsidRPr="00150EB7">
        <w:rPr>
          <w:rFonts w:ascii="Times New Roman" w:hAnsi="Times New Roman"/>
          <w:sz w:val="28"/>
          <w:szCs w:val="28"/>
          <w:lang w:val="uk-UA"/>
        </w:rPr>
        <w:t>я кургану чотирикутною ямою, В. </w:t>
      </w:r>
      <w:r w:rsidR="00FB2570" w:rsidRPr="00150EB7">
        <w:rPr>
          <w:rFonts w:ascii="Times New Roman" w:hAnsi="Times New Roman"/>
          <w:sz w:val="28"/>
          <w:szCs w:val="28"/>
          <w:lang w:val="uk-UA"/>
        </w:rPr>
        <w:t>Ястребов користувався тогочасним новітнім методом перерізання кур</w:t>
      </w:r>
      <w:r w:rsidRPr="00150EB7">
        <w:rPr>
          <w:rFonts w:ascii="Times New Roman" w:hAnsi="Times New Roman"/>
          <w:sz w:val="28"/>
          <w:szCs w:val="28"/>
          <w:lang w:val="uk-UA"/>
        </w:rPr>
        <w:t>ганного насипу широкою траншеєю;</w:t>
      </w:r>
    </w:p>
    <w:p w:rsidR="00D07EC2" w:rsidRPr="00150EB7" w:rsidRDefault="00FB2570" w:rsidP="00B60F1C">
      <w:pPr>
        <w:pStyle w:val="a9"/>
        <w:numPr>
          <w:ilvl w:val="0"/>
          <w:numId w:val="17"/>
        </w:numPr>
        <w:spacing w:after="0" w:line="360" w:lineRule="auto"/>
        <w:ind w:left="0" w:firstLine="708"/>
        <w:jc w:val="both"/>
        <w:rPr>
          <w:rFonts w:ascii="Times New Roman" w:hAnsi="Times New Roman"/>
          <w:sz w:val="28"/>
          <w:szCs w:val="28"/>
          <w:lang w:val="uk-UA"/>
        </w:rPr>
      </w:pPr>
      <w:r w:rsidRPr="00150EB7">
        <w:rPr>
          <w:rFonts w:ascii="Times New Roman" w:hAnsi="Times New Roman"/>
          <w:sz w:val="28"/>
          <w:szCs w:val="28"/>
          <w:lang w:val="uk-UA"/>
        </w:rPr>
        <w:t>важливим аспектом</w:t>
      </w:r>
      <w:r w:rsidR="00AF0324" w:rsidRPr="00150EB7">
        <w:rPr>
          <w:rFonts w:ascii="Times New Roman" w:hAnsi="Times New Roman"/>
          <w:sz w:val="28"/>
          <w:szCs w:val="28"/>
          <w:lang w:val="uk-UA"/>
        </w:rPr>
        <w:t xml:space="preserve"> в археологічній практиці В. </w:t>
      </w:r>
      <w:r w:rsidR="006B1C0C" w:rsidRPr="00150EB7">
        <w:rPr>
          <w:rFonts w:ascii="Times New Roman" w:hAnsi="Times New Roman"/>
          <w:sz w:val="28"/>
          <w:szCs w:val="28"/>
          <w:lang w:val="uk-UA"/>
        </w:rPr>
        <w:t>Ястребова</w:t>
      </w:r>
      <w:r w:rsidRPr="00150EB7">
        <w:rPr>
          <w:rFonts w:ascii="Times New Roman" w:hAnsi="Times New Roman"/>
          <w:sz w:val="28"/>
          <w:szCs w:val="28"/>
          <w:lang w:val="uk-UA"/>
        </w:rPr>
        <w:t xml:space="preserve"> </w:t>
      </w:r>
      <w:r w:rsidR="006B1C0C" w:rsidRPr="00150EB7">
        <w:rPr>
          <w:rFonts w:ascii="Times New Roman" w:hAnsi="Times New Roman"/>
          <w:sz w:val="28"/>
          <w:szCs w:val="28"/>
          <w:lang w:val="uk-UA"/>
        </w:rPr>
        <w:t>був пам’яткоохоронний</w:t>
      </w:r>
      <w:r w:rsidR="00D07EC2" w:rsidRPr="00150EB7">
        <w:rPr>
          <w:rFonts w:ascii="Times New Roman" w:hAnsi="Times New Roman"/>
          <w:sz w:val="28"/>
          <w:szCs w:val="28"/>
          <w:lang w:val="uk-UA"/>
        </w:rPr>
        <w:t xml:space="preserve"> аспект</w:t>
      </w:r>
      <w:r w:rsidR="006B1C0C" w:rsidRPr="00150EB7">
        <w:rPr>
          <w:rFonts w:ascii="Times New Roman" w:hAnsi="Times New Roman"/>
          <w:sz w:val="28"/>
          <w:szCs w:val="28"/>
          <w:lang w:val="uk-UA"/>
        </w:rPr>
        <w:t xml:space="preserve">. Він часто проводив дослідження об’єктів археології, на яких вже побували «шукачі», розкопував кургани, які розорювались, пам’ятки, що руйнувались. </w:t>
      </w:r>
      <w:r w:rsidR="00B42F42" w:rsidRPr="00150EB7">
        <w:rPr>
          <w:rFonts w:ascii="Times New Roman" w:hAnsi="Times New Roman"/>
          <w:sz w:val="28"/>
          <w:szCs w:val="28"/>
          <w:lang w:val="uk-UA"/>
        </w:rPr>
        <w:t>Дослідник визначив шість типів</w:t>
      </w:r>
      <w:r w:rsidR="00D07EC2" w:rsidRPr="00150EB7">
        <w:rPr>
          <w:rFonts w:ascii="Times New Roman" w:hAnsi="Times New Roman"/>
          <w:sz w:val="28"/>
          <w:szCs w:val="28"/>
          <w:lang w:val="uk-UA"/>
        </w:rPr>
        <w:t xml:space="preserve"> шкоди, якої зазнають пам’ятки археології. Найбільш шкідливий вплив на пам’ятки, на думку дослідника, ма</w:t>
      </w:r>
      <w:r w:rsidR="00AF0324" w:rsidRPr="00150EB7">
        <w:rPr>
          <w:rFonts w:ascii="Times New Roman" w:hAnsi="Times New Roman"/>
          <w:sz w:val="28"/>
          <w:szCs w:val="28"/>
          <w:lang w:val="uk-UA"/>
        </w:rPr>
        <w:t>в</w:t>
      </w:r>
      <w:r w:rsidR="00D07EC2" w:rsidRPr="00150EB7">
        <w:rPr>
          <w:rFonts w:ascii="Times New Roman" w:hAnsi="Times New Roman"/>
          <w:sz w:val="28"/>
          <w:szCs w:val="28"/>
          <w:lang w:val="uk-UA"/>
        </w:rPr>
        <w:t xml:space="preserve"> антропогенний в</w:t>
      </w:r>
      <w:r w:rsidR="00B42F42" w:rsidRPr="00150EB7">
        <w:rPr>
          <w:rFonts w:ascii="Times New Roman" w:hAnsi="Times New Roman"/>
          <w:sz w:val="28"/>
          <w:szCs w:val="28"/>
          <w:lang w:val="uk-UA"/>
        </w:rPr>
        <w:t>плив;</w:t>
      </w:r>
    </w:p>
    <w:p w:rsidR="00636ED4" w:rsidRPr="00150EB7" w:rsidRDefault="00D07EC2" w:rsidP="00B60F1C">
      <w:pPr>
        <w:pStyle w:val="a9"/>
        <w:numPr>
          <w:ilvl w:val="0"/>
          <w:numId w:val="17"/>
        </w:numPr>
        <w:spacing w:after="0" w:line="360" w:lineRule="auto"/>
        <w:ind w:left="0" w:firstLine="708"/>
        <w:jc w:val="both"/>
        <w:rPr>
          <w:rFonts w:ascii="Times New Roman" w:hAnsi="Times New Roman"/>
          <w:sz w:val="28"/>
          <w:szCs w:val="28"/>
          <w:lang w:val="uk-UA"/>
        </w:rPr>
      </w:pPr>
      <w:r w:rsidRPr="00150EB7">
        <w:rPr>
          <w:rFonts w:ascii="Times New Roman" w:hAnsi="Times New Roman"/>
          <w:sz w:val="28"/>
          <w:szCs w:val="28"/>
          <w:lang w:val="uk-UA"/>
        </w:rPr>
        <w:t>В.  </w:t>
      </w:r>
      <w:r w:rsidR="006B1C0C" w:rsidRPr="00150EB7">
        <w:rPr>
          <w:rFonts w:ascii="Times New Roman" w:hAnsi="Times New Roman"/>
          <w:sz w:val="28"/>
          <w:szCs w:val="28"/>
          <w:lang w:val="uk-UA"/>
        </w:rPr>
        <w:t>Яст</w:t>
      </w:r>
      <w:r w:rsidRPr="00150EB7">
        <w:rPr>
          <w:rFonts w:ascii="Times New Roman" w:hAnsi="Times New Roman"/>
          <w:sz w:val="28"/>
          <w:szCs w:val="28"/>
          <w:lang w:val="uk-UA"/>
        </w:rPr>
        <w:t>ребов зробив</w:t>
      </w:r>
      <w:r w:rsidR="006B1C0C" w:rsidRPr="00150EB7">
        <w:rPr>
          <w:rFonts w:ascii="Times New Roman" w:hAnsi="Times New Roman"/>
          <w:sz w:val="28"/>
          <w:szCs w:val="28"/>
          <w:lang w:val="uk-UA"/>
        </w:rPr>
        <w:t xml:space="preserve"> помітний внесок у археологічне ви</w:t>
      </w:r>
      <w:r w:rsidRPr="00150EB7">
        <w:rPr>
          <w:rFonts w:ascii="Times New Roman" w:hAnsi="Times New Roman"/>
          <w:sz w:val="28"/>
          <w:szCs w:val="28"/>
          <w:lang w:val="uk-UA"/>
        </w:rPr>
        <w:t xml:space="preserve">вчення Півдня та Центру України, він першим сред науковців розпочав систематичні археологічні дослідення краю на науковому рівні. </w:t>
      </w:r>
      <w:r w:rsidR="006B1C0C" w:rsidRPr="00150EB7">
        <w:rPr>
          <w:rFonts w:ascii="Times New Roman" w:hAnsi="Times New Roman"/>
          <w:sz w:val="28"/>
          <w:szCs w:val="28"/>
          <w:lang w:val="uk-UA"/>
        </w:rPr>
        <w:t xml:space="preserve"> </w:t>
      </w:r>
    </w:p>
    <w:p w:rsidR="00221BB9" w:rsidRPr="00150EB7" w:rsidRDefault="00221BB9" w:rsidP="007240F3">
      <w:pPr>
        <w:spacing w:after="0" w:line="360" w:lineRule="auto"/>
        <w:jc w:val="center"/>
        <w:rPr>
          <w:rFonts w:ascii="Times New Roman" w:hAnsi="Times New Roman" w:cs="Times New Roman"/>
          <w:b/>
          <w:sz w:val="28"/>
          <w:szCs w:val="28"/>
          <w:lang w:val="uk-UA"/>
        </w:rPr>
      </w:pPr>
    </w:p>
    <w:p w:rsidR="00221BB9" w:rsidRPr="00150EB7" w:rsidRDefault="00221BB9" w:rsidP="007240F3">
      <w:pPr>
        <w:spacing w:after="0" w:line="360" w:lineRule="auto"/>
        <w:jc w:val="center"/>
        <w:rPr>
          <w:rFonts w:ascii="Times New Roman" w:hAnsi="Times New Roman" w:cs="Times New Roman"/>
          <w:b/>
          <w:sz w:val="28"/>
          <w:szCs w:val="28"/>
          <w:lang w:val="uk-UA"/>
        </w:rPr>
      </w:pPr>
    </w:p>
    <w:p w:rsidR="00221BB9" w:rsidRPr="00150EB7" w:rsidRDefault="00221BB9" w:rsidP="007240F3">
      <w:pPr>
        <w:spacing w:after="0" w:line="360" w:lineRule="auto"/>
        <w:jc w:val="center"/>
        <w:rPr>
          <w:rFonts w:ascii="Times New Roman" w:hAnsi="Times New Roman" w:cs="Times New Roman"/>
          <w:b/>
          <w:sz w:val="28"/>
          <w:szCs w:val="28"/>
          <w:lang w:val="uk-UA"/>
        </w:rPr>
      </w:pPr>
    </w:p>
    <w:p w:rsidR="00221BB9" w:rsidRPr="00150EB7" w:rsidRDefault="00221BB9" w:rsidP="007240F3">
      <w:pPr>
        <w:spacing w:after="0" w:line="360" w:lineRule="auto"/>
        <w:jc w:val="center"/>
        <w:rPr>
          <w:rFonts w:ascii="Times New Roman" w:hAnsi="Times New Roman" w:cs="Times New Roman"/>
          <w:b/>
          <w:sz w:val="28"/>
          <w:szCs w:val="28"/>
          <w:lang w:val="uk-UA"/>
        </w:rPr>
      </w:pPr>
    </w:p>
    <w:p w:rsidR="00221BB9" w:rsidRPr="00150EB7" w:rsidRDefault="00221BB9" w:rsidP="007240F3">
      <w:pPr>
        <w:spacing w:after="0" w:line="360" w:lineRule="auto"/>
        <w:jc w:val="center"/>
        <w:rPr>
          <w:rFonts w:ascii="Times New Roman" w:hAnsi="Times New Roman" w:cs="Times New Roman"/>
          <w:b/>
          <w:sz w:val="28"/>
          <w:szCs w:val="28"/>
          <w:lang w:val="uk-UA"/>
        </w:rPr>
      </w:pPr>
    </w:p>
    <w:p w:rsidR="00221BB9" w:rsidRPr="00150EB7" w:rsidRDefault="00221BB9" w:rsidP="007240F3">
      <w:pPr>
        <w:spacing w:after="0" w:line="360" w:lineRule="auto"/>
        <w:jc w:val="center"/>
        <w:rPr>
          <w:rFonts w:ascii="Times New Roman" w:hAnsi="Times New Roman" w:cs="Times New Roman"/>
          <w:b/>
          <w:sz w:val="28"/>
          <w:szCs w:val="28"/>
          <w:lang w:val="uk-UA"/>
        </w:rPr>
      </w:pPr>
    </w:p>
    <w:p w:rsidR="000F7CCE" w:rsidRDefault="000F7CCE" w:rsidP="00720BC3">
      <w:pPr>
        <w:spacing w:after="0" w:line="360" w:lineRule="auto"/>
        <w:rPr>
          <w:rFonts w:ascii="Times New Roman" w:hAnsi="Times New Roman" w:cs="Times New Roman"/>
          <w:b/>
          <w:sz w:val="28"/>
          <w:szCs w:val="28"/>
          <w:lang w:val="uk-UA"/>
        </w:rPr>
      </w:pPr>
    </w:p>
    <w:p w:rsidR="00F0368E" w:rsidRDefault="00F0368E" w:rsidP="00720BC3">
      <w:pPr>
        <w:spacing w:after="0" w:line="360" w:lineRule="auto"/>
        <w:rPr>
          <w:rFonts w:ascii="Times New Roman" w:hAnsi="Times New Roman" w:cs="Times New Roman"/>
          <w:b/>
          <w:sz w:val="28"/>
          <w:szCs w:val="28"/>
          <w:lang w:val="uk-UA"/>
        </w:rPr>
      </w:pPr>
    </w:p>
    <w:p w:rsidR="00B60F1C" w:rsidRDefault="00B60F1C" w:rsidP="00720BC3">
      <w:pPr>
        <w:spacing w:after="0" w:line="360" w:lineRule="auto"/>
        <w:rPr>
          <w:rFonts w:ascii="Times New Roman" w:hAnsi="Times New Roman" w:cs="Times New Roman"/>
          <w:b/>
          <w:sz w:val="28"/>
          <w:szCs w:val="28"/>
          <w:lang w:val="uk-UA"/>
        </w:rPr>
      </w:pPr>
    </w:p>
    <w:p w:rsidR="00B60F1C" w:rsidRDefault="00B60F1C" w:rsidP="00720BC3">
      <w:pPr>
        <w:spacing w:after="0" w:line="360" w:lineRule="auto"/>
        <w:rPr>
          <w:rFonts w:ascii="Times New Roman" w:hAnsi="Times New Roman" w:cs="Times New Roman"/>
          <w:b/>
          <w:sz w:val="28"/>
          <w:szCs w:val="28"/>
          <w:lang w:val="uk-UA"/>
        </w:rPr>
      </w:pPr>
    </w:p>
    <w:p w:rsidR="00B60F1C" w:rsidRPr="00150EB7" w:rsidRDefault="00B60F1C" w:rsidP="00720BC3">
      <w:pPr>
        <w:spacing w:after="0" w:line="360" w:lineRule="auto"/>
        <w:rPr>
          <w:rFonts w:ascii="Times New Roman" w:hAnsi="Times New Roman" w:cs="Times New Roman"/>
          <w:b/>
          <w:sz w:val="28"/>
          <w:szCs w:val="28"/>
          <w:lang w:val="uk-UA"/>
        </w:rPr>
      </w:pPr>
    </w:p>
    <w:p w:rsidR="007240F3" w:rsidRPr="00150EB7" w:rsidRDefault="00636ED4" w:rsidP="007240F3">
      <w:pPr>
        <w:spacing w:after="0" w:line="360" w:lineRule="auto"/>
        <w:jc w:val="center"/>
        <w:rPr>
          <w:rFonts w:ascii="Times New Roman" w:hAnsi="Times New Roman" w:cs="Times New Roman"/>
          <w:b/>
          <w:sz w:val="28"/>
          <w:szCs w:val="28"/>
          <w:lang w:val="uk-UA"/>
        </w:rPr>
      </w:pPr>
      <w:r w:rsidRPr="00150EB7">
        <w:rPr>
          <w:rFonts w:ascii="Times New Roman" w:hAnsi="Times New Roman" w:cs="Times New Roman"/>
          <w:b/>
          <w:sz w:val="28"/>
          <w:szCs w:val="28"/>
          <w:lang w:val="uk-UA"/>
        </w:rPr>
        <w:lastRenderedPageBreak/>
        <w:t xml:space="preserve">РОЗДІЛ </w:t>
      </w:r>
      <w:r w:rsidR="007240F3" w:rsidRPr="00150EB7">
        <w:rPr>
          <w:rFonts w:ascii="Times New Roman" w:hAnsi="Times New Roman" w:cs="Times New Roman"/>
          <w:b/>
          <w:sz w:val="28"/>
          <w:szCs w:val="28"/>
          <w:lang w:val="uk-UA"/>
        </w:rPr>
        <w:t>5</w:t>
      </w:r>
      <w:r w:rsidRPr="00150EB7">
        <w:rPr>
          <w:rFonts w:ascii="Times New Roman" w:hAnsi="Times New Roman" w:cs="Times New Roman"/>
          <w:b/>
          <w:sz w:val="28"/>
          <w:szCs w:val="28"/>
          <w:lang w:val="uk-UA"/>
        </w:rPr>
        <w:t xml:space="preserve">. </w:t>
      </w:r>
    </w:p>
    <w:p w:rsidR="007240F3" w:rsidRPr="00150EB7" w:rsidRDefault="007240F3" w:rsidP="007240F3">
      <w:pPr>
        <w:spacing w:after="0" w:line="360" w:lineRule="auto"/>
        <w:jc w:val="center"/>
        <w:rPr>
          <w:rFonts w:ascii="Times New Roman" w:hAnsi="Times New Roman" w:cs="Times New Roman"/>
          <w:b/>
          <w:sz w:val="28"/>
          <w:szCs w:val="28"/>
          <w:lang w:val="uk-UA"/>
        </w:rPr>
      </w:pPr>
      <w:r w:rsidRPr="00150EB7">
        <w:rPr>
          <w:rFonts w:ascii="Times New Roman" w:hAnsi="Times New Roman" w:cs="Times New Roman"/>
          <w:b/>
          <w:sz w:val="28"/>
          <w:szCs w:val="28"/>
          <w:lang w:val="uk-UA"/>
        </w:rPr>
        <w:t>ДОСЛІДЖЕННЯ В. ЯСТРЕБОВА У ГАЛУЗІ</w:t>
      </w:r>
    </w:p>
    <w:p w:rsidR="00996BE3" w:rsidRPr="00150EB7" w:rsidRDefault="007240F3" w:rsidP="007240F3">
      <w:pPr>
        <w:spacing w:after="0" w:line="360" w:lineRule="auto"/>
        <w:jc w:val="center"/>
        <w:rPr>
          <w:rFonts w:ascii="Times New Roman" w:hAnsi="Times New Roman" w:cs="Times New Roman"/>
          <w:b/>
          <w:sz w:val="28"/>
          <w:szCs w:val="28"/>
          <w:lang w:val="uk-UA"/>
        </w:rPr>
      </w:pPr>
      <w:r w:rsidRPr="00150EB7">
        <w:rPr>
          <w:rFonts w:ascii="Times New Roman" w:hAnsi="Times New Roman" w:cs="Times New Roman"/>
          <w:b/>
          <w:sz w:val="28"/>
          <w:szCs w:val="28"/>
          <w:lang w:val="uk-UA"/>
        </w:rPr>
        <w:t xml:space="preserve"> ЕТНОЛОГІЇ ТА НОРОДОЗНАВСТВА </w:t>
      </w:r>
    </w:p>
    <w:p w:rsidR="007240F3" w:rsidRPr="00150EB7" w:rsidRDefault="007240F3" w:rsidP="007240F3">
      <w:pPr>
        <w:spacing w:after="0" w:line="360" w:lineRule="auto"/>
        <w:jc w:val="center"/>
        <w:rPr>
          <w:rFonts w:ascii="Times New Roman" w:hAnsi="Times New Roman" w:cs="Times New Roman"/>
          <w:b/>
          <w:sz w:val="28"/>
          <w:szCs w:val="28"/>
          <w:lang w:val="uk-UA"/>
        </w:rPr>
      </w:pPr>
    </w:p>
    <w:p w:rsidR="00996BE3" w:rsidRPr="00150EB7" w:rsidRDefault="00A074A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У другій половині – </w:t>
      </w:r>
      <w:r w:rsidR="00996BE3" w:rsidRPr="00150EB7">
        <w:rPr>
          <w:rFonts w:ascii="Times New Roman" w:hAnsi="Times New Roman" w:cs="Times New Roman"/>
          <w:sz w:val="28"/>
          <w:szCs w:val="28"/>
          <w:lang w:val="uk-UA"/>
        </w:rPr>
        <w:t>кінці ХІХ століття етнографія ще повністю не виділилась в окрему науку й існувала в складі історичної науки як описова дисципліна. Під етнографією розуміли загальний історико-статистичний опис народу-етносу, його історії, звичаїв, побуту, традицій, антропологічних особливостей тощо. Одним із провідних завдань дослідників ІІ половини ХІХ століття було збирання та накопичення етнографічного матеріалу: як пам’яток матеріальної культури, так і пам’яток усної народної творчості – фольклору.</w:t>
      </w:r>
    </w:p>
    <w:p w:rsidR="00433803" w:rsidRPr="00150EB7" w:rsidRDefault="00996BE3" w:rsidP="00433803">
      <w:pPr>
        <w:spacing w:after="0" w:line="360" w:lineRule="auto"/>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Центрами історико-етнографічних досліджень на території України ІІ половини ХІХ століття були Імператорський університет в Харкові, Імператорський Новор</w:t>
      </w:r>
      <w:r w:rsidR="00873580" w:rsidRPr="00150EB7">
        <w:rPr>
          <w:rFonts w:ascii="Times New Roman" w:hAnsi="Times New Roman" w:cs="Times New Roman"/>
          <w:sz w:val="28"/>
          <w:szCs w:val="28"/>
          <w:lang w:val="uk-UA"/>
        </w:rPr>
        <w:t xml:space="preserve">осійський університет в Одесі, </w:t>
      </w:r>
      <w:r w:rsidRPr="00150EB7">
        <w:rPr>
          <w:rFonts w:ascii="Times New Roman" w:hAnsi="Times New Roman" w:cs="Times New Roman"/>
          <w:sz w:val="28"/>
          <w:szCs w:val="28"/>
          <w:lang w:val="uk-UA"/>
        </w:rPr>
        <w:t xml:space="preserve">Імператорський університет Святого Володимира у Києві та Львівський університет (на той час територіально був у складі Австро-Угорщини). Навколо кожного з цих центрів сформувалось своє середовище наукової інтелігенції, що мали власні ідеї щодо особливостей та проблематики етнографічних досліджень і які своїми дослідженнями охоплювали певний географічний регіон. М. Костомаров М. Сумцов, І. Срезневський, К. Сементовський були представниками харківського університету і основний акцент у своїх етнографічних дослідженнях робили на вивчення міфології та фольклору Слобожанщини. Перші системні етнографічні обстеження території Наддніпрянщини, вивчення її етнічної історії та культури пов’язані із такими іменами науковців як О. Афанасьєв-Чужбинський, П. Чубинський, Т. Шевченко, П. Куліш, М. Максимович. Вони були представниками Київського університету, активними діячами Київської громади. Їм вдалось піднести українську ідею до небезпечного політичного рівня, тому їхня діяльність зустріла різку реакцію з боку царського уряду, виразившись в </w:t>
      </w:r>
      <w:r w:rsidRPr="00150EB7">
        <w:rPr>
          <w:rFonts w:ascii="Times New Roman" w:hAnsi="Times New Roman" w:cs="Times New Roman"/>
          <w:sz w:val="28"/>
          <w:szCs w:val="28"/>
          <w:lang w:val="uk-UA"/>
        </w:rPr>
        <w:lastRenderedPageBreak/>
        <w:t>хвилі арештів та заслань громадівців, виданням ряду українофобських указів, якими заборонялась українська мова, преса, теат</w:t>
      </w:r>
      <w:r w:rsidR="00873580" w:rsidRPr="00150EB7">
        <w:rPr>
          <w:rFonts w:ascii="Times New Roman" w:hAnsi="Times New Roman" w:cs="Times New Roman"/>
          <w:sz w:val="28"/>
          <w:szCs w:val="28"/>
          <w:lang w:val="uk-UA"/>
        </w:rPr>
        <w:t>р тощо. Це призвело до початку</w:t>
      </w:r>
      <w:r w:rsidRPr="00150EB7">
        <w:rPr>
          <w:rFonts w:ascii="Times New Roman" w:hAnsi="Times New Roman" w:cs="Times New Roman"/>
          <w:sz w:val="28"/>
          <w:szCs w:val="28"/>
          <w:lang w:val="uk-UA"/>
        </w:rPr>
        <w:t xml:space="preserve"> кризи українофільського культурництва у 70-х роках ХІХ століття. Представники Львівського університету І. Франко, М.</w:t>
      </w:r>
      <w:r w:rsidRPr="00150EB7">
        <w:rPr>
          <w:rFonts w:ascii="Times New Roman" w:hAnsi="Times New Roman" w:cs="Times New Roman"/>
          <w:sz w:val="28"/>
          <w:szCs w:val="28"/>
          <w:lang w:val="en-US"/>
        </w:rPr>
        <w:t> </w:t>
      </w:r>
      <w:r w:rsidRPr="00150EB7">
        <w:rPr>
          <w:rFonts w:ascii="Times New Roman" w:hAnsi="Times New Roman" w:cs="Times New Roman"/>
          <w:sz w:val="28"/>
          <w:szCs w:val="28"/>
          <w:lang w:val="uk-UA"/>
        </w:rPr>
        <w:t>Грушевський, В. Гнатюк, В.</w:t>
      </w:r>
      <w:r w:rsidRPr="00150EB7">
        <w:rPr>
          <w:rFonts w:ascii="Times New Roman" w:hAnsi="Times New Roman" w:cs="Times New Roman"/>
          <w:sz w:val="28"/>
          <w:szCs w:val="28"/>
        </w:rPr>
        <w:t> </w:t>
      </w:r>
      <w:r w:rsidRPr="00150EB7">
        <w:rPr>
          <w:rFonts w:ascii="Times New Roman" w:hAnsi="Times New Roman" w:cs="Times New Roman"/>
          <w:sz w:val="28"/>
          <w:szCs w:val="28"/>
          <w:lang w:val="uk-UA"/>
        </w:rPr>
        <w:t>Шухевич, Ф. Колеса здебільшого займались вивченням етнографічних особливостей карпатської України. Етнографічні особливості півдня та центру сучасної території України, які до початку ХІХ століття входили до складу колишньої Новоросії</w:t>
      </w:r>
      <w:r w:rsidRPr="00150EB7">
        <w:rPr>
          <w:rFonts w:ascii="Times New Roman" w:hAnsi="Times New Roman" w:cs="Times New Roman"/>
          <w:sz w:val="28"/>
          <w:szCs w:val="28"/>
          <w:vertAlign w:val="superscript"/>
          <w:lang w:val="uk-UA"/>
        </w:rPr>
        <w:footnoteReference w:id="350"/>
      </w:r>
      <w:r w:rsidRPr="00150EB7">
        <w:rPr>
          <w:rFonts w:ascii="Times New Roman" w:hAnsi="Times New Roman" w:cs="Times New Roman"/>
          <w:sz w:val="28"/>
          <w:szCs w:val="28"/>
          <w:lang w:val="uk-UA"/>
        </w:rPr>
        <w:t xml:space="preserve"> вивчались науковцями Одеського університету. Новоросійська губернія як адміністративно-територіальна одиниця припинила своє існування у 1803 році, однак термін «Новоросія» по відношенню до південної частини Російської імперії по інерції проіснував аж до початку ХХ століття. Такі вчені як В. Григорович, О. Маркевич, О. Кочубинський, О. Овсяніков-Куліковський та інші збирали старожитності на території Причорномор’я, Приазов’я та колишніх Землях Вольностей Запорозьких. Володимир Ястребов також належав до когорти дослідників цієї території і діяв у руслі політики Новоросійського університету та тогочасни</w:t>
      </w:r>
      <w:r w:rsidR="00221BB9" w:rsidRPr="00150EB7">
        <w:rPr>
          <w:rFonts w:ascii="Times New Roman" w:hAnsi="Times New Roman" w:cs="Times New Roman"/>
          <w:sz w:val="28"/>
          <w:szCs w:val="28"/>
          <w:lang w:val="uk-UA"/>
        </w:rPr>
        <w:t>х наукових установ Одеси.</w:t>
      </w:r>
    </w:p>
    <w:p w:rsidR="007240F3" w:rsidRPr="00150EB7" w:rsidRDefault="007240F3" w:rsidP="00433803">
      <w:pPr>
        <w:spacing w:after="0" w:line="360" w:lineRule="auto"/>
        <w:jc w:val="both"/>
        <w:rPr>
          <w:rFonts w:ascii="Times New Roman" w:hAnsi="Times New Roman" w:cs="Times New Roman"/>
          <w:b/>
          <w:sz w:val="28"/>
          <w:szCs w:val="28"/>
          <w:lang w:val="uk-UA"/>
        </w:rPr>
      </w:pPr>
    </w:p>
    <w:p w:rsidR="00433803" w:rsidRPr="00150EB7" w:rsidRDefault="00433803" w:rsidP="00433803">
      <w:pPr>
        <w:spacing w:after="0" w:line="360" w:lineRule="auto"/>
        <w:jc w:val="both"/>
        <w:rPr>
          <w:rFonts w:ascii="Times New Roman" w:hAnsi="Times New Roman" w:cs="Times New Roman"/>
          <w:b/>
          <w:sz w:val="28"/>
          <w:szCs w:val="28"/>
          <w:lang w:val="uk-UA"/>
        </w:rPr>
      </w:pPr>
      <w:r w:rsidRPr="00150EB7">
        <w:rPr>
          <w:rFonts w:ascii="Times New Roman" w:hAnsi="Times New Roman" w:cs="Times New Roman"/>
          <w:b/>
          <w:sz w:val="28"/>
          <w:szCs w:val="28"/>
          <w:lang w:val="uk-UA"/>
        </w:rPr>
        <w:t>5.1.Етнографія у системі наукових досліджень В. Ястребова</w:t>
      </w:r>
    </w:p>
    <w:p w:rsidR="00433803" w:rsidRPr="00150EB7" w:rsidRDefault="00433803" w:rsidP="00996BE3">
      <w:pPr>
        <w:spacing w:after="0" w:line="360" w:lineRule="auto"/>
        <w:jc w:val="both"/>
        <w:rPr>
          <w:rFonts w:ascii="Times New Roman" w:hAnsi="Times New Roman" w:cs="Times New Roman"/>
          <w:sz w:val="28"/>
          <w:szCs w:val="28"/>
          <w:lang w:val="uk-UA"/>
        </w:rPr>
      </w:pP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У середовищі тогочасних народознавців витало багато різноманітних ідей, як, наприклад, ідея А. Кримського та В. Гнатюка про фольклорне та етнографічне картографування</w:t>
      </w:r>
      <w:r w:rsidR="00221BB9" w:rsidRPr="00150EB7">
        <w:rPr>
          <w:rStyle w:val="af"/>
          <w:rFonts w:ascii="Times New Roman" w:hAnsi="Times New Roman"/>
          <w:sz w:val="28"/>
          <w:szCs w:val="28"/>
          <w:lang w:val="uk-UA"/>
        </w:rPr>
        <w:footnoteReference w:id="351"/>
      </w:r>
      <w:r w:rsidRPr="00150EB7">
        <w:rPr>
          <w:rFonts w:ascii="Times New Roman" w:hAnsi="Times New Roman" w:cs="Times New Roman"/>
          <w:sz w:val="28"/>
          <w:szCs w:val="28"/>
          <w:lang w:val="uk-UA"/>
        </w:rPr>
        <w:t xml:space="preserve">, ідея М. Грушевського про важливість </w:t>
      </w:r>
      <w:r w:rsidRPr="00150EB7">
        <w:rPr>
          <w:rFonts w:ascii="Times New Roman" w:hAnsi="Times New Roman" w:cs="Times New Roman"/>
          <w:sz w:val="28"/>
          <w:szCs w:val="28"/>
          <w:lang w:val="uk-UA"/>
        </w:rPr>
        <w:lastRenderedPageBreak/>
        <w:t>дослідження фольклору в процесі історичного розвитку суспільства та його роль у становленні самобутності національної культури</w:t>
      </w:r>
      <w:r w:rsidR="00961E41" w:rsidRPr="00150EB7">
        <w:rPr>
          <w:rStyle w:val="af"/>
          <w:rFonts w:ascii="Times New Roman" w:hAnsi="Times New Roman"/>
          <w:sz w:val="28"/>
          <w:szCs w:val="28"/>
          <w:lang w:val="uk-UA"/>
        </w:rPr>
        <w:footnoteReference w:id="352"/>
      </w:r>
      <w:r w:rsidR="00873580" w:rsidRPr="00150EB7">
        <w:rPr>
          <w:rFonts w:ascii="Times New Roman" w:hAnsi="Times New Roman" w:cs="Times New Roman"/>
          <w:sz w:val="28"/>
          <w:szCs w:val="28"/>
          <w:lang w:val="uk-UA"/>
        </w:rPr>
        <w:t>, ідея М. </w:t>
      </w:r>
      <w:r w:rsidRPr="00150EB7">
        <w:rPr>
          <w:rFonts w:ascii="Times New Roman" w:hAnsi="Times New Roman" w:cs="Times New Roman"/>
          <w:sz w:val="28"/>
          <w:szCs w:val="28"/>
          <w:lang w:val="uk-UA"/>
        </w:rPr>
        <w:t>Сумцова про впровадження українознавства як наукової дисципліни, яка би включала природознавство, народознавство, фольклор, історію краю, соціально-економічний побут, громадську діяльність, особливо в межах освіти</w:t>
      </w:r>
      <w:r w:rsidR="00961E41" w:rsidRPr="00150EB7">
        <w:rPr>
          <w:rStyle w:val="af"/>
          <w:rFonts w:ascii="Times New Roman" w:hAnsi="Times New Roman"/>
          <w:sz w:val="28"/>
          <w:szCs w:val="28"/>
          <w:lang w:val="uk-UA"/>
        </w:rPr>
        <w:footnoteReference w:id="353"/>
      </w:r>
      <w:r w:rsidRPr="00150EB7">
        <w:rPr>
          <w:rFonts w:ascii="Times New Roman" w:hAnsi="Times New Roman" w:cs="Times New Roman"/>
          <w:sz w:val="28"/>
          <w:szCs w:val="28"/>
          <w:lang w:val="uk-UA"/>
        </w:rPr>
        <w:t xml:space="preserve"> та багато інших. Однак, тогочасна наука була ще не зовсім здатна ці ідеї реалізувати. Відомі дослідники народознавства кінця ХІХ стол</w:t>
      </w:r>
      <w:r w:rsidR="00873580" w:rsidRPr="00150EB7">
        <w:rPr>
          <w:rFonts w:ascii="Times New Roman" w:hAnsi="Times New Roman" w:cs="Times New Roman"/>
          <w:sz w:val="28"/>
          <w:szCs w:val="28"/>
          <w:lang w:val="uk-UA"/>
        </w:rPr>
        <w:t>іття, такі як М. Драгоманов, І. Франко, О. Пипін, М. Сумцов, Д. Анучін, В. Антонович, Ф. </w:t>
      </w:r>
      <w:r w:rsidRPr="00150EB7">
        <w:rPr>
          <w:rFonts w:ascii="Times New Roman" w:hAnsi="Times New Roman" w:cs="Times New Roman"/>
          <w:sz w:val="28"/>
          <w:szCs w:val="28"/>
          <w:lang w:val="uk-UA"/>
        </w:rPr>
        <w:t xml:space="preserve">Вовк, В. Ламанський та інші в цей час ще тільки намагалися окреслити предмет, завдання та визначити методологічні основи етнографічної науки.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Тогочасною особливістю вивчення минулого певної території та її мешканців був метод тотального вивчення всього: починаючи від опису географічних особливостей до археологічних розкопок, від роботи з місцевими архівами до опитування старожилів з метою збирання пам’яток усної народної творчості. Доказом того, що етнографічна наука сприймалась як загально-історична описова дисципліна вказує той факт, що, наприклад, до новинок етнографічної літератури відносили й роботи з археології, історії, нумізматики і т. п.</w:t>
      </w:r>
      <w:r w:rsidR="00961E41" w:rsidRPr="00150EB7">
        <w:rPr>
          <w:rStyle w:val="af"/>
          <w:rFonts w:ascii="Times New Roman" w:hAnsi="Times New Roman"/>
          <w:sz w:val="28"/>
          <w:szCs w:val="28"/>
          <w:lang w:val="uk-UA"/>
        </w:rPr>
        <w:footnoteReference w:id="354"/>
      </w:r>
    </w:p>
    <w:p w:rsidR="00996BE3" w:rsidRPr="00150EB7" w:rsidRDefault="00996BE3" w:rsidP="009F65EA">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З ініціативи імперського уряду, з метою отримання повної інформації про території та їхнє населення, що перебували у складі Російської імперії, було організовано ряд географічних експедицій, результатом яких стала публікація цілого ряду топографічних та історико-статистичних описів цих територій.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Великий об’єм речових та фольклорних матеріалів збирався на місцях провінційними дослідниками. Одним із таких дослідників був Володимир Ястребов. Він тісно співпрацював з науковими установами, статистичними комітетами, які займались збором інформації. Науковець зібрав значний </w:t>
      </w:r>
      <w:r w:rsidRPr="00150EB7">
        <w:rPr>
          <w:rFonts w:ascii="Times New Roman" w:hAnsi="Times New Roman" w:cs="Times New Roman"/>
          <w:sz w:val="28"/>
          <w:szCs w:val="28"/>
          <w:lang w:val="uk-UA"/>
        </w:rPr>
        <w:lastRenderedPageBreak/>
        <w:t>фактичний та фактографічний матеріал для дослідження усього спектру народознавства. Збираючи старожитності, історик звертав увагу на важливість вивчення етнічну ідентифікацію, особливо для підростаючого покоління.</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Становлення та розвиток сучасної етнографічної науки в тому числі відбувались й на основі зібраних В. Ястребовим матеріалів, які й нині не втратили своєї джерелознавчої актуальності. </w:t>
      </w:r>
    </w:p>
    <w:p w:rsidR="00B44F5D" w:rsidRPr="00150EB7" w:rsidRDefault="00996BE3" w:rsidP="00B44F5D">
      <w:pPr>
        <w:spacing w:after="0" w:line="360" w:lineRule="auto"/>
        <w:ind w:firstLine="708"/>
        <w:jc w:val="both"/>
        <w:rPr>
          <w:rFonts w:ascii="Times New Roman" w:hAnsi="Times New Roman"/>
          <w:sz w:val="28"/>
          <w:szCs w:val="28"/>
          <w:lang w:val="uk-UA"/>
        </w:rPr>
      </w:pPr>
      <w:r w:rsidRPr="00150EB7">
        <w:rPr>
          <w:rFonts w:ascii="Times New Roman" w:hAnsi="Times New Roman" w:cs="Times New Roman"/>
          <w:sz w:val="28"/>
          <w:szCs w:val="28"/>
          <w:lang w:val="uk-UA"/>
        </w:rPr>
        <w:t>На заслуги Володимира Ястребова саме як етнографа вказували його суча</w:t>
      </w:r>
      <w:r w:rsidR="00873580" w:rsidRPr="00150EB7">
        <w:rPr>
          <w:rFonts w:ascii="Times New Roman" w:hAnsi="Times New Roman" w:cs="Times New Roman"/>
          <w:sz w:val="28"/>
          <w:szCs w:val="28"/>
          <w:lang w:val="uk-UA"/>
        </w:rPr>
        <w:t>сники – М. Сумцов, М. Грушевський, Ф. Вовк, А. </w:t>
      </w:r>
      <w:r w:rsidRPr="00150EB7">
        <w:rPr>
          <w:rFonts w:ascii="Times New Roman" w:hAnsi="Times New Roman" w:cs="Times New Roman"/>
          <w:sz w:val="28"/>
          <w:szCs w:val="28"/>
          <w:lang w:val="uk-UA"/>
        </w:rPr>
        <w:t>Кримський та інші. Визнають значе</w:t>
      </w:r>
      <w:r w:rsidR="00873580" w:rsidRPr="00150EB7">
        <w:rPr>
          <w:rFonts w:ascii="Times New Roman" w:hAnsi="Times New Roman" w:cs="Times New Roman"/>
          <w:sz w:val="28"/>
          <w:szCs w:val="28"/>
          <w:lang w:val="uk-UA"/>
        </w:rPr>
        <w:t>ння етнографічних досліджень В. </w:t>
      </w:r>
      <w:r w:rsidRPr="00150EB7">
        <w:rPr>
          <w:rFonts w:ascii="Times New Roman" w:hAnsi="Times New Roman" w:cs="Times New Roman"/>
          <w:sz w:val="28"/>
          <w:szCs w:val="28"/>
          <w:lang w:val="uk-UA"/>
        </w:rPr>
        <w:t>Ястребова для української етнографії і сучасні вчені,</w:t>
      </w:r>
      <w:r w:rsidR="00B44F5D" w:rsidRPr="00150EB7">
        <w:rPr>
          <w:rFonts w:ascii="Times New Roman" w:hAnsi="Times New Roman" w:cs="Times New Roman"/>
          <w:sz w:val="28"/>
          <w:szCs w:val="28"/>
          <w:lang w:val="uk-UA"/>
        </w:rPr>
        <w:t xml:space="preserve"> такі як Л.</w:t>
      </w:r>
      <w:r w:rsidR="00873580" w:rsidRPr="00150EB7">
        <w:rPr>
          <w:rFonts w:ascii="Times New Roman" w:hAnsi="Times New Roman" w:cs="Times New Roman"/>
          <w:lang w:val="en-US"/>
        </w:rPr>
        <w:t> </w:t>
      </w:r>
      <w:r w:rsidR="00677D38" w:rsidRPr="00150EB7">
        <w:rPr>
          <w:rFonts w:ascii="Times New Roman" w:hAnsi="Times New Roman" w:cs="Times New Roman"/>
          <w:sz w:val="28"/>
          <w:lang w:val="uk-UA"/>
        </w:rPr>
        <w:t>І</w:t>
      </w:r>
      <w:r w:rsidR="00B44F5D" w:rsidRPr="00150EB7">
        <w:rPr>
          <w:rFonts w:ascii="Times New Roman" w:hAnsi="Times New Roman" w:cs="Times New Roman"/>
          <w:sz w:val="28"/>
          <w:szCs w:val="28"/>
          <w:lang w:val="uk-UA"/>
        </w:rPr>
        <w:t>ваннікова</w:t>
      </w:r>
      <w:r w:rsidR="00B44F5D" w:rsidRPr="00150EB7">
        <w:rPr>
          <w:rStyle w:val="af"/>
          <w:rFonts w:ascii="Times New Roman" w:hAnsi="Times New Roman"/>
          <w:sz w:val="28"/>
          <w:szCs w:val="28"/>
          <w:lang w:val="uk-UA"/>
        </w:rPr>
        <w:footnoteReference w:id="355"/>
      </w:r>
      <w:r w:rsidR="00B44F5D" w:rsidRPr="00150EB7">
        <w:rPr>
          <w:rFonts w:ascii="Times New Roman" w:hAnsi="Times New Roman" w:cs="Times New Roman"/>
          <w:sz w:val="28"/>
          <w:szCs w:val="28"/>
          <w:lang w:val="uk-UA"/>
        </w:rPr>
        <w:t>, Л. Боса й О. Босий</w:t>
      </w:r>
      <w:r w:rsidR="00B44F5D" w:rsidRPr="00150EB7">
        <w:rPr>
          <w:rStyle w:val="af"/>
          <w:rFonts w:ascii="Times New Roman" w:hAnsi="Times New Roman"/>
          <w:sz w:val="28"/>
          <w:szCs w:val="28"/>
          <w:lang w:val="uk-UA"/>
        </w:rPr>
        <w:footnoteReference w:id="356"/>
      </w:r>
      <w:r w:rsidR="00B44F5D" w:rsidRPr="00150EB7">
        <w:rPr>
          <w:rFonts w:ascii="Times New Roman" w:hAnsi="Times New Roman" w:cs="Times New Roman"/>
          <w:sz w:val="28"/>
          <w:szCs w:val="28"/>
          <w:lang w:val="uk-UA"/>
        </w:rPr>
        <w:t>, Н. Пазяк</w:t>
      </w:r>
      <w:r w:rsidR="00B44F5D" w:rsidRPr="00150EB7">
        <w:rPr>
          <w:rStyle w:val="af"/>
          <w:rFonts w:ascii="Times New Roman" w:hAnsi="Times New Roman"/>
          <w:sz w:val="28"/>
          <w:szCs w:val="28"/>
          <w:lang w:val="uk-UA"/>
        </w:rPr>
        <w:footnoteReference w:id="357"/>
      </w:r>
      <w:r w:rsidR="00B44F5D" w:rsidRPr="00150EB7">
        <w:rPr>
          <w:rFonts w:ascii="Times New Roman" w:hAnsi="Times New Roman" w:cs="Times New Roman"/>
          <w:sz w:val="28"/>
          <w:szCs w:val="28"/>
          <w:lang w:val="uk-UA"/>
        </w:rPr>
        <w:t xml:space="preserve"> та інші.</w:t>
      </w:r>
      <w:r w:rsidR="00B44F5D" w:rsidRPr="00150EB7">
        <w:rPr>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Науковець досліджував етнографічні особливості північного регіону колишньої Херсонської губернії, а саме її Єлисаветградського та Олександрійського повітів. Місце проведення досліджень, перш за все, було обумовлено місцем проживання вченого (м. Єлисаветград) та географічною доступністю до територій вищевказаних повітів. По-друге, етнографічний інтерес Володимира Ястребова саме до цієї території був викликаний її історичним минулим та строкатістю етносів, які проживали в межах цих двох повітів. По-третє, не останню роль у виборі об’єкту етнографічних досліджень зіграв авторитет університетського викладача Волод</w:t>
      </w:r>
      <w:r w:rsidR="001B6362" w:rsidRPr="00150EB7">
        <w:rPr>
          <w:rFonts w:ascii="Times New Roman" w:hAnsi="Times New Roman" w:cs="Times New Roman"/>
          <w:sz w:val="28"/>
          <w:szCs w:val="28"/>
          <w:lang w:val="uk-UA"/>
        </w:rPr>
        <w:t>имира Миколайовича професора В. І. </w:t>
      </w:r>
      <w:r w:rsidRPr="00150EB7">
        <w:rPr>
          <w:rFonts w:ascii="Times New Roman" w:hAnsi="Times New Roman" w:cs="Times New Roman"/>
          <w:sz w:val="28"/>
          <w:szCs w:val="28"/>
          <w:lang w:val="uk-UA"/>
        </w:rPr>
        <w:t xml:space="preserve">Григоровича, який цікавився місцевою </w:t>
      </w:r>
      <w:r w:rsidR="001B6362" w:rsidRPr="00150EB7">
        <w:rPr>
          <w:rFonts w:ascii="Times New Roman" w:hAnsi="Times New Roman" w:cs="Times New Roman"/>
          <w:sz w:val="28"/>
          <w:szCs w:val="28"/>
          <w:lang w:val="uk-UA"/>
        </w:rPr>
        <w:t>історією та етнографією. Для В. </w:t>
      </w:r>
      <w:r w:rsidRPr="00150EB7">
        <w:rPr>
          <w:rFonts w:ascii="Times New Roman" w:hAnsi="Times New Roman" w:cs="Times New Roman"/>
          <w:sz w:val="28"/>
          <w:szCs w:val="28"/>
          <w:lang w:val="uk-UA"/>
        </w:rPr>
        <w:t xml:space="preserve">Григоровича переїзд його до Єлисаветграда був пов’язаний з можливістю дослідження Нової Сербії, яка була колонізацйним ядром для Новоросійського краю та перспективою </w:t>
      </w:r>
      <w:r w:rsidRPr="00150EB7">
        <w:rPr>
          <w:rFonts w:ascii="Times New Roman" w:hAnsi="Times New Roman" w:cs="Times New Roman"/>
          <w:sz w:val="28"/>
          <w:szCs w:val="28"/>
          <w:lang w:val="uk-UA"/>
        </w:rPr>
        <w:lastRenderedPageBreak/>
        <w:t>знайомства з «хранителями старовини» – старообрядцями, які володіл</w:t>
      </w:r>
      <w:r w:rsidR="00B44F5D" w:rsidRPr="00150EB7">
        <w:rPr>
          <w:rFonts w:ascii="Times New Roman" w:hAnsi="Times New Roman" w:cs="Times New Roman"/>
          <w:sz w:val="28"/>
          <w:szCs w:val="28"/>
          <w:lang w:val="uk-UA"/>
        </w:rPr>
        <w:t>и цінними з наукової точки зору</w:t>
      </w:r>
      <w:r w:rsidRPr="00150EB7">
        <w:rPr>
          <w:rFonts w:ascii="Times New Roman" w:hAnsi="Times New Roman" w:cs="Times New Roman"/>
          <w:sz w:val="28"/>
          <w:szCs w:val="28"/>
          <w:lang w:val="uk-UA"/>
        </w:rPr>
        <w:t xml:space="preserve"> рукописами та стародруками</w:t>
      </w:r>
      <w:r w:rsidR="00B44F5D" w:rsidRPr="00150EB7">
        <w:rPr>
          <w:rStyle w:val="af"/>
          <w:rFonts w:ascii="Times New Roman" w:hAnsi="Times New Roman"/>
          <w:sz w:val="28"/>
          <w:szCs w:val="28"/>
        </w:rPr>
        <w:footnoteReference w:id="358"/>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Володимир Миколайович намагався зібрати якомога більшу кількість історичного матеріалу, ввести його до наукового обігу шляхом опублікування, отримавши таким чином цінне історичне джерело, врятоване від загибелі. Ястребов вважав, що «факти довговічніше теорій», тому зі збиранням та опублікуванням етнографічних фактів потрібно поспішити</w:t>
      </w:r>
      <w:r w:rsidR="004D590C" w:rsidRPr="00150EB7">
        <w:rPr>
          <w:rStyle w:val="af"/>
          <w:rFonts w:ascii="Times New Roman" w:hAnsi="Times New Roman"/>
          <w:sz w:val="28"/>
          <w:szCs w:val="28"/>
          <w:lang w:val="uk-UA"/>
        </w:rPr>
        <w:footnoteReference w:id="359"/>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Завданнями, які ставив перед собою дослід</w:t>
      </w:r>
      <w:r w:rsidR="001B6362" w:rsidRPr="00150EB7">
        <w:rPr>
          <w:rFonts w:ascii="Times New Roman" w:hAnsi="Times New Roman" w:cs="Times New Roman"/>
          <w:sz w:val="28"/>
          <w:szCs w:val="28"/>
          <w:lang w:val="uk-UA"/>
        </w:rPr>
        <w:t>ник були наступні. По-перше, В. </w:t>
      </w:r>
      <w:r w:rsidRPr="00150EB7">
        <w:rPr>
          <w:rFonts w:ascii="Times New Roman" w:hAnsi="Times New Roman" w:cs="Times New Roman"/>
          <w:sz w:val="28"/>
          <w:szCs w:val="28"/>
          <w:lang w:val="uk-UA"/>
        </w:rPr>
        <w:t>Ястребов намагався віднайти залишки корінного населення, яке проживало на території колишньої Новоросії. Науковець зазначав «…Новоросія не може похвалитися ні оригінальністю народного побуту, ні давністю і кревністю історичних спогадів…Тут часто важко сказати, якою мовою говорить народ, звідки взялися жителі того чи іншого кутка і до якої національної групи належать. Тим часом, саме ця обставина, тобто відсутність етнографічної цілісності і безприкладна строкатість населення, служить благодатним ґрунтом для поширення трактирно-солдатської культури, яка тут глибше пускає коріння і дає пишніші квіти, ніж будь-де на півдні Росії, заглушаючи останні жалюгідні залишки народної старовини. Тому новоросійському історику й етнографу доводиться дорожити і крупинками народності та старовини і поспішати із збиранням їх, сподіваючись, що й стрічка вдовиці, врятована від загибелі, зарахується наукою»</w:t>
      </w:r>
      <w:r w:rsidR="004D590C" w:rsidRPr="00150EB7">
        <w:rPr>
          <w:rStyle w:val="af"/>
          <w:rFonts w:ascii="Times New Roman" w:hAnsi="Times New Roman"/>
          <w:sz w:val="28"/>
          <w:szCs w:val="28"/>
          <w:lang w:val="uk-UA"/>
        </w:rPr>
        <w:footnoteReference w:id="360"/>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По-друге, важливими завданнями було визначення рівня взаємодії культур, інтенсивність асиміляційних процесів по відношенню до корінного населення, доведення </w:t>
      </w:r>
      <w:r w:rsidR="004D590C" w:rsidRPr="00150EB7">
        <w:rPr>
          <w:rFonts w:ascii="Times New Roman" w:hAnsi="Times New Roman" w:cs="Times New Roman"/>
          <w:sz w:val="28"/>
          <w:szCs w:val="28"/>
          <w:lang w:val="uk-UA"/>
        </w:rPr>
        <w:t>або ж, навпаки,</w:t>
      </w:r>
      <w:r w:rsidRPr="00150EB7">
        <w:rPr>
          <w:rFonts w:ascii="Times New Roman" w:hAnsi="Times New Roman" w:cs="Times New Roman"/>
          <w:sz w:val="28"/>
          <w:szCs w:val="28"/>
          <w:lang w:val="uk-UA"/>
        </w:rPr>
        <w:t xml:space="preserve"> спростування появи окремого «новоросійського» етнічного типу на цій території</w:t>
      </w:r>
      <w:r w:rsidR="004D590C" w:rsidRPr="00150EB7">
        <w:rPr>
          <w:rStyle w:val="af"/>
          <w:rFonts w:ascii="Times New Roman" w:hAnsi="Times New Roman"/>
          <w:sz w:val="28"/>
          <w:szCs w:val="28"/>
          <w:lang w:val="uk-UA"/>
        </w:rPr>
        <w:footnoteReference w:id="361"/>
      </w:r>
      <w:r w:rsidRPr="00150EB7">
        <w:rPr>
          <w:rFonts w:ascii="Times New Roman" w:hAnsi="Times New Roman" w:cs="Times New Roman"/>
          <w:sz w:val="28"/>
          <w:szCs w:val="28"/>
          <w:lang w:val="uk-UA"/>
        </w:rPr>
        <w:t xml:space="preserve">. Останнє </w:t>
      </w:r>
      <w:r w:rsidRPr="00150EB7">
        <w:rPr>
          <w:rFonts w:ascii="Times New Roman" w:hAnsi="Times New Roman" w:cs="Times New Roman"/>
          <w:sz w:val="28"/>
          <w:szCs w:val="28"/>
          <w:lang w:val="uk-UA"/>
        </w:rPr>
        <w:lastRenderedPageBreak/>
        <w:t>обумовлювалось, перш за все, тодішньою політикою імперського уряду та впливом наукових установ, під егідою та у руслі яких Володимир Ястребов діяв. У цьому контексті варто зазначити, що у роботах науковця майже відсутня інформація про наявність на території центру та півдня України особливого «новоросійського» етнічного типу. Натомість, дослідник все частіше корінним населенням цього регіону називає «малоросів», точніше запорожців, рівень асиміляції яких прийшлими іноземними колоністами визначає як мінімальний, а збереженість саме української культурної традиції серед місцевого населення – як значний. Характеризуючи різдвян</w:t>
      </w:r>
      <w:r w:rsidR="001B6362" w:rsidRPr="00150EB7">
        <w:rPr>
          <w:rFonts w:ascii="Times New Roman" w:hAnsi="Times New Roman" w:cs="Times New Roman"/>
          <w:sz w:val="28"/>
          <w:szCs w:val="28"/>
          <w:lang w:val="uk-UA"/>
        </w:rPr>
        <w:t>у п’єсу «Трон», яка, зі слів В. </w:t>
      </w:r>
      <w:r w:rsidRPr="00150EB7">
        <w:rPr>
          <w:rFonts w:ascii="Times New Roman" w:hAnsi="Times New Roman" w:cs="Times New Roman"/>
          <w:sz w:val="28"/>
          <w:szCs w:val="28"/>
          <w:lang w:val="uk-UA"/>
        </w:rPr>
        <w:t>Ястребова, без сумніву на територію Херсонської губернії була занесена великоросами, дослідник відзначає вплив на неї українських культурних традицій, що виражається у використанні української мови, а поруч з романсами, співались і українські народні пісні</w:t>
      </w:r>
      <w:r w:rsidR="004D590C" w:rsidRPr="00150EB7">
        <w:rPr>
          <w:rStyle w:val="af"/>
          <w:rFonts w:ascii="Times New Roman" w:hAnsi="Times New Roman"/>
          <w:sz w:val="28"/>
          <w:szCs w:val="28"/>
          <w:lang w:val="uk-UA"/>
        </w:rPr>
        <w:footnoteReference w:id="362"/>
      </w:r>
      <w:r w:rsidRPr="00150EB7">
        <w:rPr>
          <w:rFonts w:ascii="Times New Roman" w:hAnsi="Times New Roman" w:cs="Times New Roman"/>
          <w:sz w:val="28"/>
          <w:szCs w:val="28"/>
          <w:lang w:val="uk-UA"/>
        </w:rPr>
        <w:t>. В той час як прибічник іде</w:t>
      </w:r>
      <w:r w:rsidR="001B6362" w:rsidRPr="00150EB7">
        <w:rPr>
          <w:rFonts w:ascii="Times New Roman" w:hAnsi="Times New Roman" w:cs="Times New Roman"/>
          <w:sz w:val="28"/>
          <w:szCs w:val="28"/>
          <w:lang w:val="uk-UA"/>
        </w:rPr>
        <w:t>ї етнографічного районування А. </w:t>
      </w:r>
      <w:r w:rsidRPr="00150EB7">
        <w:rPr>
          <w:rFonts w:ascii="Times New Roman" w:hAnsi="Times New Roman" w:cs="Times New Roman"/>
          <w:sz w:val="28"/>
          <w:szCs w:val="28"/>
          <w:lang w:val="uk-UA"/>
        </w:rPr>
        <w:t>Кримський</w:t>
      </w:r>
      <w:r w:rsidR="007F7EC1" w:rsidRPr="00150EB7">
        <w:rPr>
          <w:rFonts w:ascii="Times New Roman" w:hAnsi="Times New Roman" w:cs="Times New Roman"/>
          <w:sz w:val="28"/>
          <w:szCs w:val="28"/>
          <w:lang w:val="uk-UA"/>
        </w:rPr>
        <w:t>, рецензуючи етнографічні роботи Володимира Ястребова,</w:t>
      </w:r>
      <w:r w:rsidRPr="00150EB7">
        <w:rPr>
          <w:rFonts w:ascii="Times New Roman" w:hAnsi="Times New Roman" w:cs="Times New Roman"/>
          <w:sz w:val="28"/>
          <w:szCs w:val="28"/>
          <w:lang w:val="uk-UA"/>
        </w:rPr>
        <w:t xml:space="preserve"> тримається думки про існування «новоросів» як окремого етнічного типу, знаходить у мові місцевого населення сербський слід, хоча й визнає, що мова на цій території поширена «малоросійська», а «Новоросія – то для нас та ж сама Україна»</w:t>
      </w:r>
      <w:r w:rsidR="004D590C" w:rsidRPr="00150EB7">
        <w:rPr>
          <w:rStyle w:val="af"/>
          <w:rFonts w:ascii="Times New Roman" w:hAnsi="Times New Roman"/>
          <w:sz w:val="28"/>
          <w:szCs w:val="28"/>
          <w:lang w:val="uk-UA"/>
        </w:rPr>
        <w:footnoteReference w:id="363"/>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Для того, що</w:t>
      </w:r>
      <w:r w:rsidR="001B6362" w:rsidRPr="00150EB7">
        <w:rPr>
          <w:rFonts w:ascii="Times New Roman" w:hAnsi="Times New Roman" w:cs="Times New Roman"/>
          <w:sz w:val="28"/>
          <w:szCs w:val="28"/>
          <w:lang w:val="uk-UA"/>
        </w:rPr>
        <w:t>б краще зрозуміти діяльність В. </w:t>
      </w:r>
      <w:r w:rsidRPr="00150EB7">
        <w:rPr>
          <w:rFonts w:ascii="Times New Roman" w:hAnsi="Times New Roman" w:cs="Times New Roman"/>
          <w:sz w:val="28"/>
          <w:szCs w:val="28"/>
          <w:lang w:val="uk-UA"/>
        </w:rPr>
        <w:t>Ястребова як етнографа, варто коротко окреслити історичні переду</w:t>
      </w:r>
      <w:r w:rsidR="0052492B" w:rsidRPr="00150EB7">
        <w:rPr>
          <w:rFonts w:ascii="Times New Roman" w:hAnsi="Times New Roman" w:cs="Times New Roman"/>
          <w:sz w:val="28"/>
          <w:szCs w:val="28"/>
          <w:lang w:val="uk-UA"/>
        </w:rPr>
        <w:t>мови, які визначали вектор</w:t>
      </w:r>
      <w:r w:rsidRPr="00150EB7">
        <w:rPr>
          <w:rFonts w:ascii="Times New Roman" w:hAnsi="Times New Roman" w:cs="Times New Roman"/>
          <w:sz w:val="28"/>
          <w:szCs w:val="28"/>
          <w:lang w:val="uk-UA"/>
        </w:rPr>
        <w:t xml:space="preserve"> етнографічних досліджень та впливали на діяльність науковців підросійської України.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У 1764 році Катериною ІІ було створено нову адміністративно-територіальну одиницю – Новоросійську губернію, яка у різних територіальних варіаціях загалом проіснувала більше ніж півстоліття. Після переможної для росіян російсько-турецької війни 1768-1774 років та </w:t>
      </w:r>
      <w:r w:rsidRPr="00150EB7">
        <w:rPr>
          <w:rFonts w:ascii="Times New Roman" w:hAnsi="Times New Roman" w:cs="Times New Roman"/>
          <w:sz w:val="28"/>
          <w:szCs w:val="28"/>
          <w:lang w:val="uk-UA"/>
        </w:rPr>
        <w:lastRenderedPageBreak/>
        <w:t>зруйнування імперськими військами Запорізької Січі 1775 року, до Російської імперії відійшло Причорномор’я, Крим, південно-українські та запорізькі землі. Москва хотіла в подальшому використати південь України як плацдарм для подальшої експансії на Балкани й мала на меті показати усьому світові, що ці землі є корінною російською територією, яка була відвойована у мусульман</w:t>
      </w:r>
      <w:r w:rsidR="00DC0F96" w:rsidRPr="00150EB7">
        <w:rPr>
          <w:rStyle w:val="af"/>
          <w:rFonts w:ascii="Times New Roman" w:hAnsi="Times New Roman"/>
          <w:sz w:val="28"/>
          <w:szCs w:val="28"/>
          <w:lang w:val="uk-UA"/>
        </w:rPr>
        <w:footnoteReference w:id="364"/>
      </w:r>
      <w:r w:rsidRPr="00150EB7">
        <w:rPr>
          <w:rFonts w:ascii="Times New Roman" w:hAnsi="Times New Roman" w:cs="Times New Roman"/>
          <w:sz w:val="28"/>
          <w:szCs w:val="28"/>
          <w:lang w:val="uk-UA"/>
        </w:rPr>
        <w:t>. Отримавши чималі території, імперське керівництво узялося за ідеологічне виправдання своїх дій. Так, у Маніфесті Катерини ІІ про скасування Запорозької Січі було зазначено, що ці землі були нічийні, козаки їх займали незаконно, і тому, після перемоги над османами, ця територія апріорі стала власністю Російської імперії</w:t>
      </w:r>
      <w:r w:rsidR="00DC0F96" w:rsidRPr="00150EB7">
        <w:rPr>
          <w:rStyle w:val="af"/>
          <w:rFonts w:ascii="Times New Roman" w:hAnsi="Times New Roman"/>
          <w:sz w:val="28"/>
          <w:szCs w:val="28"/>
          <w:lang w:val="uk-UA"/>
        </w:rPr>
        <w:footnoteReference w:id="365"/>
      </w:r>
      <w:r w:rsidRPr="00150EB7">
        <w:rPr>
          <w:rFonts w:ascii="Times New Roman" w:hAnsi="Times New Roman" w:cs="Times New Roman"/>
          <w:sz w:val="28"/>
          <w:szCs w:val="28"/>
          <w:lang w:val="uk-UA"/>
        </w:rPr>
        <w:t>. Ключовим питанням тепер поставало етнічне питання, адже в абсолютній більшості корінним населенням захоплених земель були українці. Одним із шлях</w:t>
      </w:r>
      <w:r w:rsidR="001B6362" w:rsidRPr="00150EB7">
        <w:rPr>
          <w:rFonts w:ascii="Times New Roman" w:hAnsi="Times New Roman" w:cs="Times New Roman"/>
          <w:sz w:val="28"/>
          <w:szCs w:val="28"/>
          <w:lang w:val="uk-UA"/>
        </w:rPr>
        <w:t>ів вирішення цієї проблеми була</w:t>
      </w:r>
      <w:r w:rsidRPr="00150EB7">
        <w:rPr>
          <w:rFonts w:ascii="Times New Roman" w:hAnsi="Times New Roman" w:cs="Times New Roman"/>
          <w:sz w:val="28"/>
          <w:szCs w:val="28"/>
          <w:lang w:val="uk-UA"/>
        </w:rPr>
        <w:t xml:space="preserve"> асиміляція та русифікація місцевого населення. Для цього імперський уряд вдався до інтенсивної політики іноземної колонізації територій Херсонської, Катеринославської та Таврійської губерній лояльними до Російської імперії етнічними спільнотами.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Квінтесенцією цієї політики було намагання створити новий штучний етнічний тип – «новоросійський». З цією метою було посилено історико-етнографічні дослідження народностей, які проживали у межах </w:t>
      </w:r>
      <w:r w:rsidR="001B6362"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Новоросії</w:t>
      </w:r>
      <w:r w:rsidR="001B6362"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 за результатами яких вчені мали довести наявніст</w:t>
      </w:r>
      <w:r w:rsidR="001B6362" w:rsidRPr="00150EB7">
        <w:rPr>
          <w:rFonts w:ascii="Times New Roman" w:hAnsi="Times New Roman" w:cs="Times New Roman"/>
          <w:sz w:val="28"/>
          <w:szCs w:val="28"/>
          <w:lang w:val="uk-UA"/>
        </w:rPr>
        <w:t>ь нового слов’янського етносу –</w:t>
      </w:r>
      <w:r w:rsidRPr="00150EB7">
        <w:rPr>
          <w:rFonts w:ascii="Times New Roman" w:hAnsi="Times New Roman" w:cs="Times New Roman"/>
          <w:sz w:val="28"/>
          <w:szCs w:val="28"/>
          <w:lang w:val="uk-UA"/>
        </w:rPr>
        <w:t xml:space="preserve"> «новоросів». Вагомими помічниками у цьому питанні мали стати офіційні державні органи – статистичні комітети, наукові установи, університети, церква, школи, яким було доручено науково довести, що «новоросійський етнос» існує і що </w:t>
      </w:r>
      <w:r w:rsidR="001B6362"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Новоросія</w:t>
      </w:r>
      <w:r w:rsidR="001B6362"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 xml:space="preserve"> – це «ісконно»</w:t>
      </w:r>
      <w:r w:rsidR="001B6362" w:rsidRPr="00150EB7">
        <w:rPr>
          <w:rFonts w:ascii="Times New Roman" w:hAnsi="Times New Roman" w:cs="Times New Roman"/>
          <w:sz w:val="28"/>
          <w:szCs w:val="28"/>
          <w:lang w:val="uk-UA"/>
        </w:rPr>
        <w:t xml:space="preserve"> російська земля, земля слов’ян</w:t>
      </w:r>
      <w:r w:rsidRPr="00150EB7">
        <w:rPr>
          <w:rFonts w:ascii="Times New Roman" w:hAnsi="Times New Roman" w:cs="Times New Roman"/>
          <w:sz w:val="28"/>
          <w:szCs w:val="28"/>
          <w:lang w:val="uk-UA"/>
        </w:rPr>
        <w:t xml:space="preserve"> та православних християн. Примітно, що інтенсивному вивченню піддавались такі етнічні групи як українці, греки, серби, волохи, </w:t>
      </w:r>
      <w:r w:rsidRPr="00150EB7">
        <w:rPr>
          <w:rFonts w:ascii="Times New Roman" w:hAnsi="Times New Roman" w:cs="Times New Roman"/>
          <w:sz w:val="28"/>
          <w:szCs w:val="28"/>
          <w:lang w:val="uk-UA"/>
        </w:rPr>
        <w:lastRenderedPageBreak/>
        <w:t xml:space="preserve">болгари, тоді як євреї чи німці, які також проживали на цих територіях, не привертали особливої уваги дослідників.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На півдні України імперська влада покладалась у цих питаннях на Імператорський Новоросійський університет (1865) та Одеське товариство історії та старожитностей (1839), а також статистичні комітети. Створення та діяльність цих установ ознаменувала перехід до систематичного збору історико-етнографічних матеріалів. Статистичні комітети передавали з центру на місця розпорядження, збирали, опрацьовували, публікували історико-етнографічну та статистичну інформацію, вчені та науковці ОТІС та ІНУ проводили дослідження, організовували історико-етнографічні експедиції, вивчали старожитності і шукали ознаки наявності отого «новоросійського» субетносу. Новоросійський університет зібрав у своїх стінах відомих вчених, т</w:t>
      </w:r>
      <w:r w:rsidR="001B6362" w:rsidRPr="00150EB7">
        <w:rPr>
          <w:rFonts w:ascii="Times New Roman" w:hAnsi="Times New Roman" w:cs="Times New Roman"/>
          <w:sz w:val="28"/>
          <w:szCs w:val="28"/>
          <w:lang w:val="uk-UA"/>
        </w:rPr>
        <w:t>аких як професор словесності В. Григорович, візантієзнавець Н. </w:t>
      </w:r>
      <w:r w:rsidRPr="00150EB7">
        <w:rPr>
          <w:rFonts w:ascii="Times New Roman" w:hAnsi="Times New Roman" w:cs="Times New Roman"/>
          <w:sz w:val="28"/>
          <w:szCs w:val="28"/>
          <w:lang w:val="uk-UA"/>
        </w:rPr>
        <w:t>Кондаков, полоніст П. Смірнов</w:t>
      </w:r>
      <w:r w:rsidR="001B6362" w:rsidRPr="00150EB7">
        <w:rPr>
          <w:rFonts w:ascii="Times New Roman" w:hAnsi="Times New Roman" w:cs="Times New Roman"/>
          <w:sz w:val="28"/>
          <w:szCs w:val="28"/>
          <w:lang w:val="uk-UA"/>
        </w:rPr>
        <w:t>, дослідник західних слов’ян О. </w:t>
      </w:r>
      <w:r w:rsidRPr="00150EB7">
        <w:rPr>
          <w:rFonts w:ascii="Times New Roman" w:hAnsi="Times New Roman" w:cs="Times New Roman"/>
          <w:sz w:val="28"/>
          <w:szCs w:val="28"/>
          <w:lang w:val="uk-UA"/>
        </w:rPr>
        <w:t>Кочубинський, історик П. Брун, українські історики О</w:t>
      </w:r>
      <w:r w:rsidR="001B6362" w:rsidRPr="00150EB7">
        <w:rPr>
          <w:rFonts w:ascii="Times New Roman" w:hAnsi="Times New Roman" w:cs="Times New Roman"/>
          <w:sz w:val="28"/>
          <w:szCs w:val="28"/>
          <w:lang w:val="uk-UA"/>
        </w:rPr>
        <w:t>. Маркевич, І. </w:t>
      </w:r>
      <w:r w:rsidRPr="00150EB7">
        <w:rPr>
          <w:rFonts w:ascii="Times New Roman" w:hAnsi="Times New Roman" w:cs="Times New Roman"/>
          <w:sz w:val="28"/>
          <w:szCs w:val="28"/>
          <w:lang w:val="uk-UA"/>
        </w:rPr>
        <w:t xml:space="preserve">Линниченко та інші.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Однак, ні історикам, ні етнографам, ні філологам чи слов’янознавцям не вдалося виявити ознак «новоросів» на теритопії Півдня та Центру України. Дослідниками раз по раз фіксувалися матеріали, які свідчили про те, що кожна із етнічних спільнот, що проживала на території так званої Новоросії трималися своїх етнічних коренів, зберігаючи свої культурні традиції. Зібрані матеріали та проведені дослідження показували, що найбільш чисельним етносом на території так званої Новоросії протягом усього часу її існування були українці</w:t>
      </w:r>
      <w:r w:rsidR="008D714F" w:rsidRPr="00150EB7">
        <w:rPr>
          <w:rStyle w:val="af"/>
          <w:rFonts w:ascii="Times New Roman" w:hAnsi="Times New Roman"/>
          <w:sz w:val="28"/>
          <w:szCs w:val="28"/>
          <w:lang w:val="uk-UA"/>
        </w:rPr>
        <w:footnoteReference w:id="366"/>
      </w:r>
      <w:r w:rsidRPr="00150EB7">
        <w:rPr>
          <w:rFonts w:ascii="Times New Roman" w:hAnsi="Times New Roman" w:cs="Times New Roman"/>
          <w:sz w:val="28"/>
          <w:szCs w:val="28"/>
          <w:lang w:val="uk-UA"/>
        </w:rPr>
        <w:t xml:space="preserve"> </w:t>
      </w:r>
    </w:p>
    <w:p w:rsidR="00996BE3" w:rsidRPr="00150EB7" w:rsidRDefault="00996BE3" w:rsidP="008D714F">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Переважаюча кількість українців по відношенню до інших національностей, що проживали та території Херсонської та Катеринославської губерній, повільний процес їхньої асиміляції та </w:t>
      </w:r>
      <w:r w:rsidRPr="00150EB7">
        <w:rPr>
          <w:rFonts w:ascii="Times New Roman" w:hAnsi="Times New Roman" w:cs="Times New Roman"/>
          <w:sz w:val="28"/>
          <w:szCs w:val="28"/>
          <w:lang w:val="uk-UA"/>
        </w:rPr>
        <w:lastRenderedPageBreak/>
        <w:t>русифікації, змусили імперський уряд у 70-х роках ХІХ століття вдатися до жорсткішої українофобської політики (Емський указ 1876 року). Було заборонено українську мову, яку називали «малоросійскім наречієм» та діалектом російської мови. Публікувати тексти українською мовою було також заборонено, активізувал</w:t>
      </w:r>
      <w:r w:rsidR="008D714F" w:rsidRPr="00150EB7">
        <w:rPr>
          <w:rFonts w:ascii="Times New Roman" w:hAnsi="Times New Roman" w:cs="Times New Roman"/>
          <w:sz w:val="28"/>
          <w:szCs w:val="28"/>
          <w:lang w:val="uk-UA"/>
        </w:rPr>
        <w:t>а</w:t>
      </w:r>
      <w:r w:rsidRPr="00150EB7">
        <w:rPr>
          <w:rFonts w:ascii="Times New Roman" w:hAnsi="Times New Roman" w:cs="Times New Roman"/>
          <w:sz w:val="28"/>
          <w:szCs w:val="28"/>
          <w:lang w:val="uk-UA"/>
        </w:rPr>
        <w:t xml:space="preserve"> роботу цензура. Усе це створювало значні труднощі та істотно впливало на роботу дослідників. </w:t>
      </w:r>
    </w:p>
    <w:p w:rsidR="00996BE3" w:rsidRPr="00150EB7" w:rsidRDefault="00EA3D62"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В. </w:t>
      </w:r>
      <w:r w:rsidR="00996BE3" w:rsidRPr="00150EB7">
        <w:rPr>
          <w:rFonts w:ascii="Times New Roman" w:hAnsi="Times New Roman" w:cs="Times New Roman"/>
          <w:sz w:val="28"/>
          <w:szCs w:val="28"/>
          <w:lang w:val="uk-UA"/>
        </w:rPr>
        <w:t>Ястребов, працюючи з українським матеріалом, перебуваючи в умовах тотального контролю та цензури, боявся робити будь-які висновки чи узагальнення, які б різко суперечили тогочасній державній політиці. Розуміючи, що етнографія, як і історія, є дисциплінами в деякій мірі політизованими, дослідник публікував матері</w:t>
      </w:r>
      <w:r w:rsidR="00FF640E" w:rsidRPr="00150EB7">
        <w:rPr>
          <w:rFonts w:ascii="Times New Roman" w:hAnsi="Times New Roman" w:cs="Times New Roman"/>
          <w:sz w:val="28"/>
          <w:szCs w:val="28"/>
          <w:lang w:val="uk-UA"/>
        </w:rPr>
        <w:t>али анонімно або під псевдонімом</w:t>
      </w:r>
      <w:r w:rsidR="00996BE3" w:rsidRPr="00150EB7">
        <w:rPr>
          <w:rFonts w:ascii="Times New Roman" w:hAnsi="Times New Roman" w:cs="Times New Roman"/>
          <w:sz w:val="28"/>
          <w:szCs w:val="28"/>
          <w:lang w:val="uk-UA"/>
        </w:rPr>
        <w:t>. Ускладню</w:t>
      </w:r>
      <w:r w:rsidRPr="00150EB7">
        <w:rPr>
          <w:rFonts w:ascii="Times New Roman" w:hAnsi="Times New Roman" w:cs="Times New Roman"/>
          <w:sz w:val="28"/>
          <w:szCs w:val="28"/>
          <w:lang w:val="uk-UA"/>
        </w:rPr>
        <w:t>вало етнографічну діяльність В. </w:t>
      </w:r>
      <w:r w:rsidR="00996BE3" w:rsidRPr="00150EB7">
        <w:rPr>
          <w:rFonts w:ascii="Times New Roman" w:hAnsi="Times New Roman" w:cs="Times New Roman"/>
          <w:sz w:val="28"/>
          <w:szCs w:val="28"/>
          <w:lang w:val="uk-UA"/>
        </w:rPr>
        <w:t xml:space="preserve">Ястребова й те, що зібрані ним матеріали були написані переважно українською мовою, що створювало проблеми з їх публікацією.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Тому, основним напрямком етнографічної діяльності Володимира Ястребов</w:t>
      </w:r>
      <w:r w:rsidR="0052492B" w:rsidRPr="00150EB7">
        <w:rPr>
          <w:rFonts w:ascii="Times New Roman" w:hAnsi="Times New Roman" w:cs="Times New Roman"/>
          <w:sz w:val="28"/>
          <w:szCs w:val="28"/>
          <w:lang w:val="uk-UA"/>
        </w:rPr>
        <w:t>а було саме збирання матеріалу.</w:t>
      </w:r>
      <w:r w:rsidRPr="00150EB7">
        <w:rPr>
          <w:rFonts w:ascii="Times New Roman" w:hAnsi="Times New Roman" w:cs="Times New Roman"/>
          <w:sz w:val="28"/>
          <w:szCs w:val="28"/>
          <w:lang w:val="uk-UA"/>
        </w:rPr>
        <w:t xml:space="preserve"> Дослідник збирав предмети побуту, опитував місцеве населення, робив записи звичаїв, обрядів, народних традицій, систематизував фольклор, публікував етнографічні матеріали на сторінках спеціальних</w:t>
      </w:r>
      <w:r w:rsidR="00974771" w:rsidRPr="00150EB7">
        <w:rPr>
          <w:rFonts w:ascii="Times New Roman" w:hAnsi="Times New Roman" w:cs="Times New Roman"/>
          <w:sz w:val="28"/>
          <w:szCs w:val="28"/>
          <w:lang w:val="uk-UA"/>
        </w:rPr>
        <w:t>, багатопрофільних</w:t>
      </w:r>
      <w:r w:rsidRPr="00150EB7">
        <w:rPr>
          <w:rFonts w:ascii="Times New Roman" w:hAnsi="Times New Roman" w:cs="Times New Roman"/>
          <w:sz w:val="28"/>
          <w:szCs w:val="28"/>
          <w:lang w:val="uk-UA"/>
        </w:rPr>
        <w:t xml:space="preserve"> та науково-популярних періодичних видань, спілкувався з відомими тогочасними вітчизняними та закордонними дослідниками народознавства.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Завдання, які ставив перед собою дослідник стали поштовхом до розгортання ним широкої етнографічної роботи в центральному регіоні України. Він створив своєрідну дослідницьку лабораторію із вивчення старожитностей краю. Хоч етнографічні дослідження й не були відокремлені в самостійний напрямок, а були тісно поєднані з краєзнавством, історією, статистикою, інтерес до різноманіття саме побутової культури, дослідження народної мови і фольклору населення регіону простежується упродовж усього періоду активної наукової діяльності В. Ястребова.</w:t>
      </w:r>
    </w:p>
    <w:p w:rsidR="00433803" w:rsidRDefault="00433803" w:rsidP="00996BE3">
      <w:pPr>
        <w:spacing w:after="0" w:line="360" w:lineRule="auto"/>
        <w:jc w:val="both"/>
        <w:rPr>
          <w:rFonts w:ascii="Times New Roman" w:hAnsi="Times New Roman" w:cs="Times New Roman"/>
          <w:sz w:val="28"/>
          <w:szCs w:val="28"/>
          <w:lang w:val="uk-UA"/>
        </w:rPr>
      </w:pPr>
    </w:p>
    <w:p w:rsidR="00433803" w:rsidRPr="00150EB7" w:rsidRDefault="00433803" w:rsidP="00433803">
      <w:pPr>
        <w:spacing w:after="0" w:line="360" w:lineRule="auto"/>
        <w:jc w:val="both"/>
        <w:rPr>
          <w:rFonts w:ascii="Times New Roman" w:hAnsi="Times New Roman" w:cs="Times New Roman"/>
          <w:b/>
          <w:sz w:val="28"/>
          <w:szCs w:val="28"/>
          <w:lang w:val="uk-UA"/>
        </w:rPr>
      </w:pPr>
      <w:r w:rsidRPr="00150EB7">
        <w:rPr>
          <w:rFonts w:ascii="Times New Roman" w:hAnsi="Times New Roman" w:cs="Times New Roman"/>
          <w:b/>
          <w:sz w:val="28"/>
          <w:szCs w:val="28"/>
          <w:lang w:val="uk-UA"/>
        </w:rPr>
        <w:lastRenderedPageBreak/>
        <w:t xml:space="preserve">5.2. </w:t>
      </w:r>
      <w:r w:rsidR="00996BE3" w:rsidRPr="00150EB7">
        <w:rPr>
          <w:rFonts w:ascii="Times New Roman" w:hAnsi="Times New Roman" w:cs="Times New Roman"/>
          <w:b/>
          <w:sz w:val="28"/>
          <w:szCs w:val="28"/>
          <w:lang w:val="uk-UA"/>
        </w:rPr>
        <w:t>Періодизація етнографічної діяльності В. Ястребова</w:t>
      </w:r>
    </w:p>
    <w:p w:rsidR="001B6362" w:rsidRPr="00150EB7" w:rsidRDefault="001B6362" w:rsidP="00433803">
      <w:pPr>
        <w:spacing w:after="0" w:line="360" w:lineRule="auto"/>
        <w:jc w:val="both"/>
        <w:rPr>
          <w:rFonts w:ascii="Times New Roman" w:hAnsi="Times New Roman" w:cs="Times New Roman"/>
          <w:b/>
          <w:sz w:val="28"/>
          <w:szCs w:val="28"/>
          <w:lang w:val="uk-UA"/>
        </w:rPr>
      </w:pPr>
    </w:p>
    <w:p w:rsidR="00996BE3" w:rsidRPr="00150EB7" w:rsidRDefault="001B6362"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Увага до народознавства у В. </w:t>
      </w:r>
      <w:r w:rsidR="00996BE3" w:rsidRPr="00150EB7">
        <w:rPr>
          <w:rFonts w:ascii="Times New Roman" w:hAnsi="Times New Roman" w:cs="Times New Roman"/>
          <w:sz w:val="28"/>
          <w:szCs w:val="28"/>
          <w:lang w:val="uk-UA"/>
        </w:rPr>
        <w:t xml:space="preserve">Ястребова з’явилась ще у студентські часи завдяки університетському </w:t>
      </w:r>
      <w:r w:rsidR="00EA3D62" w:rsidRPr="00150EB7">
        <w:rPr>
          <w:rFonts w:ascii="Times New Roman" w:hAnsi="Times New Roman" w:cs="Times New Roman"/>
          <w:sz w:val="28"/>
          <w:szCs w:val="28"/>
          <w:lang w:val="uk-UA"/>
        </w:rPr>
        <w:t>викладачеві В. І. </w:t>
      </w:r>
      <w:r w:rsidR="00996BE3" w:rsidRPr="00150EB7">
        <w:rPr>
          <w:rFonts w:ascii="Times New Roman" w:hAnsi="Times New Roman" w:cs="Times New Roman"/>
          <w:sz w:val="28"/>
          <w:szCs w:val="28"/>
          <w:lang w:val="uk-UA"/>
        </w:rPr>
        <w:t>Григоровичу. Професор В. Григорович, викладаючи курс «Слов’янські старожитності», включив до нього окрім загальних питань історії західних слов’ян, й питання з етнографії. Професор звертав увагу студентів на звичаї, традицій та побут слов’ян як на важливі елементи загального розу</w:t>
      </w:r>
      <w:r w:rsidR="00EA3D62" w:rsidRPr="00150EB7">
        <w:rPr>
          <w:rFonts w:ascii="Times New Roman" w:hAnsi="Times New Roman" w:cs="Times New Roman"/>
          <w:sz w:val="28"/>
          <w:szCs w:val="28"/>
          <w:lang w:val="uk-UA"/>
        </w:rPr>
        <w:t>міння історії. Під впливом В. І. </w:t>
      </w:r>
      <w:r w:rsidR="00996BE3" w:rsidRPr="00150EB7">
        <w:rPr>
          <w:rFonts w:ascii="Times New Roman" w:hAnsi="Times New Roman" w:cs="Times New Roman"/>
          <w:sz w:val="28"/>
          <w:szCs w:val="28"/>
          <w:lang w:val="uk-UA"/>
        </w:rPr>
        <w:t>Григоровича, В. Ястре</w:t>
      </w:r>
      <w:r w:rsidRPr="00150EB7">
        <w:rPr>
          <w:rFonts w:ascii="Times New Roman" w:hAnsi="Times New Roman" w:cs="Times New Roman"/>
          <w:sz w:val="28"/>
          <w:szCs w:val="28"/>
          <w:lang w:val="uk-UA"/>
        </w:rPr>
        <w:t>бов зацікавився пам'ятками слов’</w:t>
      </w:r>
      <w:r w:rsidR="00996BE3" w:rsidRPr="00150EB7">
        <w:rPr>
          <w:rFonts w:ascii="Times New Roman" w:hAnsi="Times New Roman" w:cs="Times New Roman"/>
          <w:sz w:val="28"/>
          <w:szCs w:val="28"/>
          <w:lang w:val="uk-UA"/>
        </w:rPr>
        <w:t>янської писемності, археології і етнографії, дослідженням історії колонізації, вивченням міжетнічних зв’язків на території Півдня</w:t>
      </w:r>
      <w:r w:rsidR="00EA3D62" w:rsidRPr="00150EB7">
        <w:rPr>
          <w:rFonts w:ascii="Times New Roman" w:hAnsi="Times New Roman" w:cs="Times New Roman"/>
          <w:sz w:val="28"/>
          <w:szCs w:val="28"/>
          <w:lang w:val="uk-UA"/>
        </w:rPr>
        <w:t xml:space="preserve"> Російської імперії. Інтерес В. </w:t>
      </w:r>
      <w:r w:rsidR="00996BE3" w:rsidRPr="00150EB7">
        <w:rPr>
          <w:rFonts w:ascii="Times New Roman" w:hAnsi="Times New Roman" w:cs="Times New Roman"/>
          <w:sz w:val="28"/>
          <w:szCs w:val="28"/>
          <w:lang w:val="uk-UA"/>
        </w:rPr>
        <w:t>Ястребова до о</w:t>
      </w:r>
      <w:r w:rsidR="00EA3D62" w:rsidRPr="00150EB7">
        <w:rPr>
          <w:rFonts w:ascii="Times New Roman" w:hAnsi="Times New Roman" w:cs="Times New Roman"/>
          <w:sz w:val="28"/>
          <w:szCs w:val="28"/>
          <w:lang w:val="uk-UA"/>
        </w:rPr>
        <w:t>номастики також з’явився від В. </w:t>
      </w:r>
      <w:r w:rsidR="00996BE3" w:rsidRPr="00150EB7">
        <w:rPr>
          <w:rFonts w:ascii="Times New Roman" w:hAnsi="Times New Roman" w:cs="Times New Roman"/>
          <w:sz w:val="28"/>
          <w:szCs w:val="28"/>
          <w:lang w:val="uk-UA"/>
        </w:rPr>
        <w:t>Григоровича, який активно збирав та вивчав</w:t>
      </w:r>
      <w:r w:rsidR="00EA3D62" w:rsidRPr="00150EB7">
        <w:rPr>
          <w:rFonts w:ascii="Times New Roman" w:hAnsi="Times New Roman" w:cs="Times New Roman"/>
          <w:sz w:val="28"/>
          <w:szCs w:val="28"/>
          <w:lang w:val="uk-UA"/>
        </w:rPr>
        <w:t xml:space="preserve"> історію топографічних назв. М. </w:t>
      </w:r>
      <w:r w:rsidR="00996BE3" w:rsidRPr="00150EB7">
        <w:rPr>
          <w:rFonts w:ascii="Times New Roman" w:hAnsi="Times New Roman" w:cs="Times New Roman"/>
          <w:sz w:val="28"/>
          <w:szCs w:val="28"/>
          <w:lang w:val="uk-UA"/>
        </w:rPr>
        <w:t>Сумцов ві</w:t>
      </w:r>
      <w:r w:rsidRPr="00150EB7">
        <w:rPr>
          <w:rFonts w:ascii="Times New Roman" w:hAnsi="Times New Roman" w:cs="Times New Roman"/>
          <w:sz w:val="28"/>
          <w:szCs w:val="28"/>
          <w:lang w:val="uk-UA"/>
        </w:rPr>
        <w:t>дзначав, що наукові симпатії В. </w:t>
      </w:r>
      <w:r w:rsidR="00996BE3" w:rsidRPr="00150EB7">
        <w:rPr>
          <w:rFonts w:ascii="Times New Roman" w:hAnsi="Times New Roman" w:cs="Times New Roman"/>
          <w:sz w:val="28"/>
          <w:szCs w:val="28"/>
          <w:lang w:val="uk-UA"/>
        </w:rPr>
        <w:t>Ястребова цілком лежали у площині етнографічних зацікавлень вчителя, справу якого Володимир Миколайович протягом багатьох років справно продовжував</w:t>
      </w:r>
      <w:r w:rsidR="00EA3D62" w:rsidRPr="00150EB7">
        <w:rPr>
          <w:rStyle w:val="af"/>
          <w:rFonts w:ascii="Times New Roman" w:hAnsi="Times New Roman"/>
          <w:sz w:val="28"/>
          <w:szCs w:val="28"/>
          <w:lang w:val="uk-UA"/>
        </w:rPr>
        <w:footnoteReference w:id="367"/>
      </w:r>
      <w:r w:rsidR="00996BE3" w:rsidRPr="00150EB7">
        <w:rPr>
          <w:rFonts w:ascii="Times New Roman" w:hAnsi="Times New Roman" w:cs="Times New Roman"/>
          <w:sz w:val="28"/>
          <w:szCs w:val="28"/>
          <w:lang w:val="uk-UA"/>
        </w:rPr>
        <w:t>.</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Етнографічні дослідження Володимир Ястребов проводив протягом 1884</w:t>
      </w:r>
      <w:r w:rsidR="001B6362" w:rsidRPr="00150EB7">
        <w:rPr>
          <w:rFonts w:ascii="Times New Roman" w:hAnsi="Times New Roman" w:cs="Times New Roman"/>
          <w:sz w:val="28"/>
          <w:szCs w:val="28"/>
          <w:lang w:val="uk-UA"/>
        </w:rPr>
        <w:t xml:space="preserve"> – </w:t>
      </w:r>
      <w:r w:rsidRPr="00150EB7">
        <w:rPr>
          <w:rFonts w:ascii="Times New Roman" w:hAnsi="Times New Roman" w:cs="Times New Roman"/>
          <w:sz w:val="28"/>
          <w:szCs w:val="28"/>
          <w:lang w:val="uk-UA"/>
        </w:rPr>
        <w:t>1897 років, при чому активна фаза власне етнографічних досліджень припадає на 90-ті роки ХІХ ст. Загалом, діяльність В.</w:t>
      </w:r>
      <w:r w:rsidR="001B6362" w:rsidRPr="00150EB7">
        <w:rPr>
          <w:rFonts w:ascii="Times New Roman" w:hAnsi="Times New Roman" w:cs="Times New Roman"/>
          <w:sz w:val="28"/>
          <w:szCs w:val="28"/>
          <w:lang w:val="uk-UA"/>
        </w:rPr>
        <w:t> М. </w:t>
      </w:r>
      <w:r w:rsidRPr="00150EB7">
        <w:rPr>
          <w:rFonts w:ascii="Times New Roman" w:hAnsi="Times New Roman" w:cs="Times New Roman"/>
          <w:sz w:val="28"/>
          <w:szCs w:val="28"/>
          <w:lang w:val="uk-UA"/>
        </w:rPr>
        <w:t>Ястребова в галузі етнографії хронологічно можна розділити на два періоди: 1884</w:t>
      </w:r>
      <w:r w:rsidR="00EA1B94" w:rsidRPr="00150EB7">
        <w:rPr>
          <w:rFonts w:ascii="Times New Roman" w:hAnsi="Times New Roman" w:cs="Times New Roman"/>
          <w:sz w:val="28"/>
          <w:szCs w:val="28"/>
          <w:lang w:val="uk-UA"/>
        </w:rPr>
        <w:t xml:space="preserve"> – </w:t>
      </w:r>
      <w:r w:rsidRPr="00150EB7">
        <w:rPr>
          <w:rFonts w:ascii="Times New Roman" w:hAnsi="Times New Roman" w:cs="Times New Roman"/>
          <w:sz w:val="28"/>
          <w:szCs w:val="28"/>
          <w:lang w:val="uk-UA"/>
        </w:rPr>
        <w:t>1890 та 1891</w:t>
      </w:r>
      <w:r w:rsidR="00EA1B94" w:rsidRPr="00150EB7">
        <w:rPr>
          <w:rFonts w:ascii="Times New Roman" w:hAnsi="Times New Roman" w:cs="Times New Roman"/>
          <w:sz w:val="28"/>
          <w:szCs w:val="28"/>
          <w:lang w:val="uk-UA"/>
        </w:rPr>
        <w:t xml:space="preserve"> – </w:t>
      </w:r>
      <w:r w:rsidRPr="00150EB7">
        <w:rPr>
          <w:rFonts w:ascii="Times New Roman" w:hAnsi="Times New Roman" w:cs="Times New Roman"/>
          <w:sz w:val="28"/>
          <w:szCs w:val="28"/>
          <w:lang w:val="uk-UA"/>
        </w:rPr>
        <w:t>1897 роки.</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Перший період (1884</w:t>
      </w:r>
      <w:r w:rsidR="00EA1B94" w:rsidRPr="00150EB7">
        <w:rPr>
          <w:rFonts w:ascii="Times New Roman" w:hAnsi="Times New Roman" w:cs="Times New Roman"/>
          <w:sz w:val="28"/>
          <w:szCs w:val="28"/>
          <w:lang w:val="uk-UA"/>
        </w:rPr>
        <w:t xml:space="preserve"> – </w:t>
      </w:r>
      <w:r w:rsidRPr="00150EB7">
        <w:rPr>
          <w:rFonts w:ascii="Times New Roman" w:hAnsi="Times New Roman" w:cs="Times New Roman"/>
          <w:sz w:val="28"/>
          <w:szCs w:val="28"/>
          <w:lang w:val="uk-UA"/>
        </w:rPr>
        <w:t>1890)</w:t>
      </w:r>
      <w:r w:rsidR="00EA1B94" w:rsidRPr="00150EB7">
        <w:rPr>
          <w:rFonts w:ascii="Times New Roman" w:hAnsi="Times New Roman" w:cs="Times New Roman"/>
          <w:sz w:val="28"/>
          <w:szCs w:val="28"/>
          <w:lang w:val="uk-UA"/>
        </w:rPr>
        <w:t xml:space="preserve"> відзначається наслідуванням В. </w:t>
      </w:r>
      <w:r w:rsidRPr="00150EB7">
        <w:rPr>
          <w:rFonts w:ascii="Times New Roman" w:hAnsi="Times New Roman" w:cs="Times New Roman"/>
          <w:sz w:val="28"/>
          <w:szCs w:val="28"/>
          <w:lang w:val="uk-UA"/>
        </w:rPr>
        <w:t>Ястребовим свого вчителя В.</w:t>
      </w:r>
      <w:r w:rsidR="00EA1B94" w:rsidRPr="00150EB7">
        <w:rPr>
          <w:rFonts w:ascii="Times New Roman" w:hAnsi="Times New Roman" w:cs="Times New Roman"/>
          <w:sz w:val="28"/>
          <w:szCs w:val="28"/>
          <w:lang w:val="uk-UA"/>
        </w:rPr>
        <w:t> </w:t>
      </w:r>
      <w:r w:rsidRPr="00150EB7">
        <w:rPr>
          <w:rFonts w:ascii="Times New Roman" w:hAnsi="Times New Roman" w:cs="Times New Roman"/>
          <w:sz w:val="28"/>
          <w:szCs w:val="28"/>
          <w:lang w:val="uk-UA"/>
        </w:rPr>
        <w:t xml:space="preserve">Григоровича, виконанням державних завдань по збиранню старожитностей, поповненням етнографічної колекції музею ЄЗРУ. У цей період, дослідник працює з писемними джерелами в архівах, вивчаючи історію сербів, греків, хорватів, волохів, хоче знайти між ними спільні історико-етнографічні та культурні ознаки, намагається зрозуміти процеси колонізації степової України. Варто відзначити, що у цей період </w:t>
      </w:r>
      <w:r w:rsidRPr="00150EB7">
        <w:rPr>
          <w:rFonts w:ascii="Times New Roman" w:hAnsi="Times New Roman" w:cs="Times New Roman"/>
          <w:sz w:val="28"/>
          <w:szCs w:val="28"/>
          <w:lang w:val="uk-UA"/>
        </w:rPr>
        <w:lastRenderedPageBreak/>
        <w:t>власне етнографічні дослідження носять епізодичний характер. Елементи етнографії (описи побуту, звичаїв, фольклор тощо) є частиною історичних розвідок В. Ястребова</w:t>
      </w:r>
      <w:r w:rsidR="00D324E9" w:rsidRPr="00150EB7">
        <w:rPr>
          <w:rStyle w:val="af"/>
          <w:rFonts w:ascii="Times New Roman" w:hAnsi="Times New Roman"/>
          <w:sz w:val="28"/>
          <w:szCs w:val="28"/>
          <w:lang w:val="uk-UA"/>
        </w:rPr>
        <w:footnoteReference w:id="368"/>
      </w:r>
      <w:r w:rsidR="00D324E9" w:rsidRPr="00150EB7">
        <w:rPr>
          <w:rFonts w:ascii="Times New Roman" w:hAnsi="Times New Roman" w:cs="Times New Roman"/>
          <w:sz w:val="28"/>
          <w:szCs w:val="28"/>
          <w:lang w:val="uk-UA"/>
        </w:rPr>
        <w:t>.</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Другий період (1890</w:t>
      </w:r>
      <w:r w:rsidR="00EA1B94" w:rsidRPr="00150EB7">
        <w:rPr>
          <w:rFonts w:ascii="Times New Roman" w:hAnsi="Times New Roman" w:cs="Times New Roman"/>
          <w:sz w:val="28"/>
          <w:szCs w:val="28"/>
          <w:lang w:val="uk-UA"/>
        </w:rPr>
        <w:t xml:space="preserve"> – </w:t>
      </w:r>
      <w:r w:rsidRPr="00150EB7">
        <w:rPr>
          <w:rFonts w:ascii="Times New Roman" w:hAnsi="Times New Roman" w:cs="Times New Roman"/>
          <w:sz w:val="28"/>
          <w:szCs w:val="28"/>
          <w:lang w:val="uk-UA"/>
        </w:rPr>
        <w:t>1897) відзначається регулярністю етнографічних досліджень, систематизацією зібраного матеріалу, підготовкою наукових статей та монографій з етнографії, розширенням географії наукової комунікації – спілкування з відомими українськими вченими-народознавцями з Харкова, Києва, Львова, спробами налагодження зв’язків із закордонними народознавчими науковими товариствами та видавництвами, застосуванням новітніх на той час способів збирання матеріалу через організацію власної кореспондентської мережі, запровадженням нових методів етнографічної роботи, розробкою тематичних запитальників, визначенням принципів систематизації та аналізу зібраного матеріалу, намаганням зрозуміти предмет та завдання етнографічних досліджень. Особливістю цього періоду є приділення значної уваги дослідника збиранню фольклору, звичаїв, побуту та етноособливостей саме українці</w:t>
      </w:r>
      <w:r w:rsidR="00EA1B94" w:rsidRPr="00150EB7">
        <w:rPr>
          <w:rFonts w:ascii="Times New Roman" w:hAnsi="Times New Roman" w:cs="Times New Roman"/>
          <w:sz w:val="28"/>
          <w:szCs w:val="28"/>
          <w:lang w:val="uk-UA"/>
        </w:rPr>
        <w:t>в як місцевого населення. Серед</w:t>
      </w:r>
      <w:r w:rsidRPr="00150EB7">
        <w:rPr>
          <w:rFonts w:ascii="Times New Roman" w:hAnsi="Times New Roman" w:cs="Times New Roman"/>
          <w:sz w:val="28"/>
          <w:szCs w:val="28"/>
          <w:lang w:val="uk-UA"/>
        </w:rPr>
        <w:t xml:space="preserve"> етнографічних праць цього періоду є роботи присвячені писанкарству, весільним обрядовим хлібам, унікальним звичаям та етнографічним явищам, як, наприклад, побратимству, спільним ночівлям неодруженої молоді, обрізанню волосся дітям під час обряду хрещення тощо.</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Основний вектор у дослідженні старожитностей краю було визначено статутом ОТІС. Дослідникам ставилось завдання збирати, описувати та зберігати залишки старовини, готувати матеріал для майбутньої історії краю, збираючи статистичні та географічні відомості</w:t>
      </w:r>
      <w:r w:rsidR="00D324E9" w:rsidRPr="00150EB7">
        <w:rPr>
          <w:rStyle w:val="af"/>
          <w:rFonts w:ascii="Times New Roman" w:hAnsi="Times New Roman"/>
          <w:sz w:val="28"/>
          <w:szCs w:val="28"/>
          <w:lang w:val="uk-UA"/>
        </w:rPr>
        <w:footnoteReference w:id="369"/>
      </w:r>
      <w:r w:rsidR="00D324E9"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 xml:space="preserve"> Під ши</w:t>
      </w:r>
      <w:r w:rsidR="00D324E9" w:rsidRPr="00150EB7">
        <w:rPr>
          <w:rFonts w:ascii="Times New Roman" w:hAnsi="Times New Roman" w:cs="Times New Roman"/>
          <w:sz w:val="28"/>
          <w:szCs w:val="28"/>
          <w:lang w:val="uk-UA"/>
        </w:rPr>
        <w:t xml:space="preserve">роким поняттям «старожитності» </w:t>
      </w:r>
      <w:r w:rsidRPr="00150EB7">
        <w:rPr>
          <w:rFonts w:ascii="Times New Roman" w:hAnsi="Times New Roman" w:cs="Times New Roman"/>
          <w:sz w:val="28"/>
          <w:szCs w:val="28"/>
          <w:lang w:val="uk-UA"/>
        </w:rPr>
        <w:t xml:space="preserve">розуміли не тільки матеріальні об’єкти, залишки минулих епох, а й пам’ятки духовної культури, такі як фольклорні пам’ятки, звичаї, обряди тощо. Взявши участь у роботі Археологічного з’їзду в Одесі 1884 </w:t>
      </w:r>
      <w:r w:rsidRPr="00150EB7">
        <w:rPr>
          <w:rFonts w:ascii="Times New Roman" w:hAnsi="Times New Roman" w:cs="Times New Roman"/>
          <w:sz w:val="28"/>
          <w:szCs w:val="28"/>
          <w:lang w:val="uk-UA"/>
        </w:rPr>
        <w:lastRenderedPageBreak/>
        <w:t>року, дослідник активно почав проводити наукову роботу. Основними напрямками діяльності науковця у 1880-ті роки були історико-археографічні та археологічні до</w:t>
      </w:r>
      <w:r w:rsidR="00D324E9" w:rsidRPr="00150EB7">
        <w:rPr>
          <w:rFonts w:ascii="Times New Roman" w:hAnsi="Times New Roman" w:cs="Times New Roman"/>
          <w:sz w:val="28"/>
          <w:szCs w:val="28"/>
          <w:lang w:val="uk-UA"/>
        </w:rPr>
        <w:t>слідження. Однак, паралельно В. </w:t>
      </w:r>
      <w:r w:rsidRPr="00150EB7">
        <w:rPr>
          <w:rFonts w:ascii="Times New Roman" w:hAnsi="Times New Roman" w:cs="Times New Roman"/>
          <w:sz w:val="28"/>
          <w:szCs w:val="28"/>
          <w:lang w:val="uk-UA"/>
        </w:rPr>
        <w:t xml:space="preserve">Ястребов займається й збиранням етнографічних матеріалів.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В цей час для збирання старожитностей вчений керується методичними вказівками, підготовленими органами центральної влади та науковими центрами Одеси. Так, В. Ястребов використовує «Програму історико-географічних відомостей», представлену членом </w:t>
      </w:r>
      <w:r w:rsidR="00EA1B94" w:rsidRPr="00150EB7">
        <w:rPr>
          <w:rFonts w:ascii="Times New Roman" w:hAnsi="Times New Roman" w:cs="Times New Roman"/>
          <w:sz w:val="28"/>
          <w:szCs w:val="28"/>
          <w:lang w:val="uk-UA"/>
        </w:rPr>
        <w:t>розпорядчого комітету З’їзду А. </w:t>
      </w:r>
      <w:r w:rsidRPr="00150EB7">
        <w:rPr>
          <w:rFonts w:ascii="Times New Roman" w:hAnsi="Times New Roman" w:cs="Times New Roman"/>
          <w:sz w:val="28"/>
          <w:szCs w:val="28"/>
          <w:lang w:val="uk-UA"/>
        </w:rPr>
        <w:t xml:space="preserve">Матвєєвим під час </w:t>
      </w:r>
      <w:r w:rsidRPr="00150EB7">
        <w:rPr>
          <w:rFonts w:ascii="Times New Roman" w:hAnsi="Times New Roman" w:cs="Times New Roman"/>
          <w:sz w:val="28"/>
          <w:szCs w:val="28"/>
          <w:lang w:val="en-US"/>
        </w:rPr>
        <w:t>VI</w:t>
      </w:r>
      <w:r w:rsidRPr="00150EB7">
        <w:rPr>
          <w:rFonts w:ascii="Times New Roman" w:hAnsi="Times New Roman" w:cs="Times New Roman"/>
          <w:sz w:val="28"/>
          <w:szCs w:val="28"/>
          <w:lang w:val="uk-UA"/>
        </w:rPr>
        <w:t xml:space="preserve"> Археологічного з’їзду. Ця програма регламентувала процес збирання історичної інформації. У передмові до збірки «Матер</w:t>
      </w:r>
      <w:r w:rsidRPr="00150EB7">
        <w:rPr>
          <w:rFonts w:ascii="Times New Roman" w:hAnsi="Times New Roman" w:cs="Times New Roman"/>
          <w:sz w:val="28"/>
          <w:szCs w:val="28"/>
        </w:rPr>
        <w:t>иалы по этнографии Новороссийского края</w:t>
      </w:r>
      <w:r w:rsidRPr="00150EB7">
        <w:rPr>
          <w:rFonts w:ascii="Times New Roman" w:hAnsi="Times New Roman" w:cs="Times New Roman"/>
          <w:sz w:val="28"/>
          <w:szCs w:val="28"/>
          <w:lang w:val="uk-UA"/>
        </w:rPr>
        <w:t>» Володимир Миколайович зазначає, що «помічники працювали під нашим керівництвом, користуючись програмою, виданою до Одеського археологічного з’їзду, і нашими особистими вказівками відносно прийомів при записуванні матеріалів…»</w:t>
      </w:r>
      <w:r w:rsidR="00D324E9" w:rsidRPr="00150EB7">
        <w:rPr>
          <w:rStyle w:val="af"/>
          <w:rFonts w:ascii="Times New Roman" w:hAnsi="Times New Roman"/>
          <w:sz w:val="28"/>
          <w:szCs w:val="28"/>
          <w:lang w:val="uk-UA"/>
        </w:rPr>
        <w:footnoteReference w:id="370"/>
      </w:r>
      <w:r w:rsidRPr="00150EB7">
        <w:rPr>
          <w:rFonts w:ascii="Times New Roman" w:hAnsi="Times New Roman" w:cs="Times New Roman"/>
          <w:sz w:val="28"/>
          <w:szCs w:val="28"/>
          <w:lang w:val="uk-UA"/>
        </w:rPr>
        <w:t>. На основі програм і анкет Російського географічного товариства Одеське товариство історії та старожитностей готувало свої програми для опису традиційно-побутової культури «інородців Новоросійського краю». Ці програми були розіслані по адміністраціях народних училищ Одеського учбового округу, а значить, потрапили і до Єлисаветградського земського реального училища. Пізніше, у 1889 році, у березневому номері «Збірника Херсонського Земства» було надруковано вже більш спеціальну програму для етнографічного вивчення Херсонської губернії, метою якої були «усілякі дослідження стосовно народного побуту та етнографічних особливостей народонаселення нашої губернії, які мають тим більше значення та інтерес, що й вся загалом Новоросія, до сих пір не досліджена в етнографічному відношенні…»</w:t>
      </w:r>
      <w:r w:rsidR="00DA7762" w:rsidRPr="00150EB7">
        <w:rPr>
          <w:rStyle w:val="af"/>
          <w:rFonts w:ascii="Times New Roman" w:hAnsi="Times New Roman"/>
          <w:sz w:val="28"/>
          <w:szCs w:val="28"/>
          <w:lang w:val="uk-UA"/>
        </w:rPr>
        <w:footnoteReference w:id="371"/>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lastRenderedPageBreak/>
        <w:t xml:space="preserve">Вивчаючи минуле краю, дослідник збирає фольклорні матеріали. Сприймаючи фольклор як складову духовної культури народу, науковець намагається аналізувати його в контексті загально-історичних процесів. Так у тісному зв’язку з усною народною творчістю В. Ястребов розглядає процеси колонізації, козаччину, гайдамацький рух, коліївщину.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У 1884 році у </w:t>
      </w:r>
      <w:r w:rsidR="00EA1B94" w:rsidRPr="00150EB7">
        <w:rPr>
          <w:rFonts w:ascii="Times New Roman" w:hAnsi="Times New Roman" w:cs="Times New Roman"/>
          <w:sz w:val="28"/>
          <w:szCs w:val="28"/>
          <w:lang w:val="uk-UA"/>
        </w:rPr>
        <w:t>періодичному виданні «Киевская с</w:t>
      </w:r>
      <w:r w:rsidRPr="00150EB7">
        <w:rPr>
          <w:rFonts w:ascii="Times New Roman" w:hAnsi="Times New Roman" w:cs="Times New Roman"/>
          <w:sz w:val="28"/>
          <w:szCs w:val="28"/>
          <w:lang w:val="uk-UA"/>
        </w:rPr>
        <w:t>тарина» Володимир Миколайович публікує перший фольклорний матеріал – «Песню о сербе». Ця пісня описує не тільки риси характеру серба-колонізатора, а є уособленням колективного відношення місцевого населення до самого факту колонізації. В. Ястребов зазначає, що як історичне джерело, «Песня о сербе» показує мізерність сербської колонізації. А з етног</w:t>
      </w:r>
      <w:r w:rsidR="00EA1B94" w:rsidRPr="00150EB7">
        <w:rPr>
          <w:rFonts w:ascii="Times New Roman" w:hAnsi="Times New Roman" w:cs="Times New Roman"/>
          <w:sz w:val="28"/>
          <w:szCs w:val="28"/>
          <w:lang w:val="uk-UA"/>
        </w:rPr>
        <w:t xml:space="preserve">рафічної точки зору, вказує на </w:t>
      </w:r>
      <w:r w:rsidRPr="00150EB7">
        <w:rPr>
          <w:rFonts w:ascii="Times New Roman" w:hAnsi="Times New Roman" w:cs="Times New Roman"/>
          <w:sz w:val="28"/>
          <w:szCs w:val="28"/>
          <w:lang w:val="uk-UA"/>
        </w:rPr>
        <w:t>«вплив сербської колонізації на південно-російську поезію»</w:t>
      </w:r>
      <w:r w:rsidR="00716C17" w:rsidRPr="00150EB7">
        <w:rPr>
          <w:rStyle w:val="af"/>
          <w:rFonts w:ascii="Times New Roman" w:hAnsi="Times New Roman"/>
          <w:sz w:val="28"/>
          <w:szCs w:val="28"/>
          <w:lang w:val="uk-UA"/>
        </w:rPr>
        <w:footnoteReference w:id="372"/>
      </w:r>
      <w:r w:rsidR="00716C17" w:rsidRPr="00150EB7">
        <w:rPr>
          <w:rFonts w:ascii="Times New Roman" w:hAnsi="Times New Roman" w:cs="Times New Roman"/>
          <w:sz w:val="28"/>
          <w:szCs w:val="28"/>
          <w:lang w:val="uk-UA"/>
        </w:rPr>
        <w:t>.</w:t>
      </w:r>
    </w:p>
    <w:p w:rsidR="00996BE3" w:rsidRPr="00150EB7" w:rsidRDefault="00996BE3" w:rsidP="00716C17">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Важливо відзначити, що саме в перший період етнографічної діяльності увагу дослідника привертають козацькі старожитності. У 1885 році науковець готує історичну розвідку під назвою «В запорожском захолустье», у якій, на основі опитування старожилів, а також вивчення архівних даних, описує залишки козацького минулого на території Олександрійського </w:t>
      </w:r>
      <w:r w:rsidR="00EA1B94" w:rsidRPr="00150EB7">
        <w:rPr>
          <w:rFonts w:ascii="Times New Roman" w:hAnsi="Times New Roman" w:cs="Times New Roman"/>
          <w:sz w:val="28"/>
          <w:szCs w:val="28"/>
          <w:lang w:val="uk-UA"/>
        </w:rPr>
        <w:t>повіту Херсонської губернії. В. </w:t>
      </w:r>
      <w:r w:rsidRPr="00150EB7">
        <w:rPr>
          <w:rFonts w:ascii="Times New Roman" w:hAnsi="Times New Roman" w:cs="Times New Roman"/>
          <w:sz w:val="28"/>
          <w:szCs w:val="28"/>
          <w:lang w:val="uk-UA"/>
        </w:rPr>
        <w:t xml:space="preserve">Ястребов зазначає, що його увагу привернула давня, корінна частина села Олексіїки, яка називалась «запорізький куток». Він досліджує селянські прізвища та назви урочищ, пов’язані із запорожцями. На основі документальних джерел доводить, що землі, відведені надвірному раднику та товаришу губенатора Л. С. Алєксєєву належали раніше запорожцям. Зі слів старожилів записує деякі традиції, які ляжуть в основу подальших його етнографічних розвідок (про парубоцтво, весільний обрядовий хліб тощо). Дослідник звертає увагу на антропологічні та психологічні особливості мешканців «козацького кутка» Олексіївки, підкреслюючи, що «населення Олексіївки кидається в очі красою типу: високим зростом, овальними обличчями з великими карими очима та прямим рельєфним носом, відрізняється високим почуттям власної гідності, що </w:t>
      </w:r>
      <w:r w:rsidRPr="00150EB7">
        <w:rPr>
          <w:rFonts w:ascii="Times New Roman" w:hAnsi="Times New Roman" w:cs="Times New Roman"/>
          <w:sz w:val="28"/>
          <w:szCs w:val="28"/>
          <w:lang w:val="uk-UA"/>
        </w:rPr>
        <w:lastRenderedPageBreak/>
        <w:t>виражається, між іншим, звичайним зверненням «козаче». Відзначав Володимир Ястребов й носіння селянами традиційного українського одягу, й збереження давніх звичаїв та обрядів</w:t>
      </w:r>
      <w:r w:rsidR="00716C17" w:rsidRPr="00150EB7">
        <w:rPr>
          <w:rStyle w:val="af"/>
          <w:rFonts w:ascii="Times New Roman" w:hAnsi="Times New Roman"/>
          <w:sz w:val="28"/>
          <w:szCs w:val="28"/>
          <w:lang w:val="uk-UA"/>
        </w:rPr>
        <w:footnoteReference w:id="373"/>
      </w:r>
      <w:r w:rsidR="00716C17"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 xml:space="preserve"> У процесі своїх досліджень, вчений приходить до висновку, що саме завдяки запорожцям українському народові вдалося зберегти особливості життя, традиції, звичаї та культуру, на відміну від тих українців, які проживали на інших територіях України і піддавалися різноманітним впливам. Дослідник ототожнював запорожців з українцями, зазначаючи, що саме вони були корінними мешканцями колишньої Новоросії</w:t>
      </w:r>
      <w:r w:rsidR="00716C17" w:rsidRPr="00150EB7">
        <w:rPr>
          <w:rStyle w:val="af"/>
          <w:rFonts w:ascii="Times New Roman" w:hAnsi="Times New Roman"/>
          <w:sz w:val="28"/>
          <w:szCs w:val="28"/>
          <w:lang w:val="uk-UA"/>
        </w:rPr>
        <w:footnoteReference w:id="374"/>
      </w:r>
      <w:r w:rsidR="00716C17" w:rsidRPr="00150EB7">
        <w:rPr>
          <w:rFonts w:ascii="Times New Roman" w:hAnsi="Times New Roman" w:cs="Times New Roman"/>
          <w:sz w:val="28"/>
          <w:szCs w:val="28"/>
          <w:lang w:val="uk-UA"/>
        </w:rPr>
        <w:t>.</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Намагаючись отримати історичну інформацію «із перших уст», В.</w:t>
      </w:r>
      <w:r w:rsidRPr="00150EB7">
        <w:rPr>
          <w:rFonts w:ascii="Times New Roman" w:hAnsi="Times New Roman" w:cs="Times New Roman"/>
          <w:sz w:val="28"/>
          <w:szCs w:val="28"/>
          <w:lang w:val="en-US"/>
        </w:rPr>
        <w:t> </w:t>
      </w:r>
      <w:r w:rsidRPr="00150EB7">
        <w:rPr>
          <w:rFonts w:ascii="Times New Roman" w:hAnsi="Times New Roman" w:cs="Times New Roman"/>
          <w:sz w:val="28"/>
          <w:szCs w:val="28"/>
          <w:lang w:val="uk-UA"/>
        </w:rPr>
        <w:t>Ястребов збирає спогади старожилів, вказуючи, що цінність цих матеріалів криється якраз у тому, що вони знаходяться близько до об’єкта вивчення. У кінці 1</w:t>
      </w:r>
      <w:r w:rsidR="00EA1B94" w:rsidRPr="00150EB7">
        <w:rPr>
          <w:rFonts w:ascii="Times New Roman" w:hAnsi="Times New Roman" w:cs="Times New Roman"/>
          <w:sz w:val="28"/>
          <w:szCs w:val="28"/>
          <w:lang w:val="uk-UA"/>
        </w:rPr>
        <w:t>880-х – на початку 1890-х років В. </w:t>
      </w:r>
      <w:r w:rsidRPr="00150EB7">
        <w:rPr>
          <w:rFonts w:ascii="Times New Roman" w:hAnsi="Times New Roman" w:cs="Times New Roman"/>
          <w:sz w:val="28"/>
          <w:szCs w:val="28"/>
          <w:lang w:val="uk-UA"/>
        </w:rPr>
        <w:t>Ястребов публікує записану зі слів столітнього старця гайдамацьку пісню</w:t>
      </w:r>
      <w:r w:rsidR="00716C17" w:rsidRPr="00150EB7">
        <w:rPr>
          <w:rStyle w:val="af"/>
          <w:rFonts w:ascii="Times New Roman" w:hAnsi="Times New Roman"/>
          <w:sz w:val="28"/>
          <w:szCs w:val="28"/>
          <w:lang w:val="uk-UA"/>
        </w:rPr>
        <w:footnoteReference w:id="375"/>
      </w:r>
      <w:r w:rsidR="00716C17" w:rsidRPr="00150EB7">
        <w:rPr>
          <w:rFonts w:ascii="Times New Roman" w:hAnsi="Times New Roman" w:cs="Times New Roman"/>
          <w:sz w:val="28"/>
          <w:szCs w:val="28"/>
          <w:lang w:val="uk-UA"/>
        </w:rPr>
        <w:t xml:space="preserve"> та</w:t>
      </w:r>
      <w:r w:rsidRPr="00150EB7">
        <w:rPr>
          <w:rFonts w:ascii="Times New Roman" w:hAnsi="Times New Roman" w:cs="Times New Roman"/>
          <w:sz w:val="28"/>
          <w:szCs w:val="28"/>
          <w:lang w:val="uk-UA"/>
        </w:rPr>
        <w:t xml:space="preserve"> «Народное предание о Саве Чалом»</w:t>
      </w:r>
      <w:r w:rsidR="00716C17" w:rsidRPr="00150EB7">
        <w:rPr>
          <w:rStyle w:val="af"/>
          <w:rFonts w:ascii="Times New Roman" w:hAnsi="Times New Roman"/>
          <w:sz w:val="28"/>
          <w:szCs w:val="28"/>
          <w:lang w:val="uk-UA"/>
        </w:rPr>
        <w:footnoteReference w:id="376"/>
      </w:r>
      <w:r w:rsidRPr="00150EB7">
        <w:rPr>
          <w:rFonts w:ascii="Times New Roman" w:hAnsi="Times New Roman" w:cs="Times New Roman"/>
          <w:sz w:val="28"/>
          <w:szCs w:val="28"/>
          <w:lang w:val="uk-UA"/>
        </w:rPr>
        <w:t>, що, на думку дослідника, є прозовим переказом забутої частини пісні. У пові</w:t>
      </w:r>
      <w:r w:rsidR="00716C17" w:rsidRPr="00150EB7">
        <w:rPr>
          <w:rFonts w:ascii="Times New Roman" w:hAnsi="Times New Roman" w:cs="Times New Roman"/>
          <w:sz w:val="28"/>
          <w:szCs w:val="28"/>
          <w:lang w:val="uk-UA"/>
        </w:rPr>
        <w:t>домленні «На родине Кармалюка»</w:t>
      </w:r>
      <w:r w:rsidRPr="00150EB7">
        <w:rPr>
          <w:rFonts w:ascii="Times New Roman" w:hAnsi="Times New Roman" w:cs="Times New Roman"/>
          <w:sz w:val="28"/>
          <w:szCs w:val="28"/>
          <w:lang w:val="uk-UA"/>
        </w:rPr>
        <w:t xml:space="preserve"> науковець подає зібрані на батьківщині легендарного ватажка гайдамаків легенди, спогади та пісню про нього</w:t>
      </w:r>
      <w:r w:rsidR="00716C17" w:rsidRPr="00150EB7">
        <w:rPr>
          <w:rStyle w:val="af"/>
          <w:rFonts w:ascii="Times New Roman" w:hAnsi="Times New Roman"/>
          <w:sz w:val="28"/>
          <w:szCs w:val="28"/>
          <w:lang w:val="uk-UA"/>
        </w:rPr>
        <w:footnoteReference w:id="377"/>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У цей же період, працюючи у приватних сімейних архівах, вчений звертає увагу на щоденникові записки, у яких їх власники описували життя міщанина кінця Х</w:t>
      </w:r>
      <w:r w:rsidRPr="00150EB7">
        <w:rPr>
          <w:rFonts w:ascii="Times New Roman" w:hAnsi="Times New Roman" w:cs="Times New Roman"/>
          <w:sz w:val="28"/>
          <w:szCs w:val="28"/>
          <w:lang w:val="en-US"/>
        </w:rPr>
        <w:t>V</w:t>
      </w:r>
      <w:r w:rsidRPr="00150EB7">
        <w:rPr>
          <w:rFonts w:ascii="Times New Roman" w:hAnsi="Times New Roman" w:cs="Times New Roman"/>
          <w:sz w:val="28"/>
          <w:szCs w:val="28"/>
          <w:lang w:val="uk-UA"/>
        </w:rPr>
        <w:t>ІІІ – І половини ХІХ ст. На сьогоднішній день ця інформація є цікавою з точки зору вивчення етнографії міщанства півдня та центру України, переважну частину етнічного складу якого у той період складали прийшлі народності – росіяни, євреї, греки, серби, хорвати, волохи та ін. Можливо, опрацьовуючи ці щоденники, у В. Ястребова і з’явився термін «со</w:t>
      </w:r>
      <w:r w:rsidR="00EA1B94" w:rsidRPr="00150EB7">
        <w:rPr>
          <w:rFonts w:ascii="Times New Roman" w:hAnsi="Times New Roman" w:cs="Times New Roman"/>
          <w:sz w:val="28"/>
          <w:szCs w:val="28"/>
          <w:lang w:val="uk-UA"/>
        </w:rPr>
        <w:t>лдатсько-трактирна культура».</w:t>
      </w:r>
    </w:p>
    <w:p w:rsidR="00996BE3" w:rsidRPr="00150EB7" w:rsidRDefault="00EA1B94"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lastRenderedPageBreak/>
        <w:t>Із епістолярію В. </w:t>
      </w:r>
      <w:r w:rsidR="00996BE3" w:rsidRPr="00150EB7">
        <w:rPr>
          <w:rFonts w:ascii="Times New Roman" w:hAnsi="Times New Roman" w:cs="Times New Roman"/>
          <w:sz w:val="28"/>
          <w:szCs w:val="28"/>
          <w:lang w:val="uk-UA"/>
        </w:rPr>
        <w:t>Ястребова видно, що він активно контактує з місцевим духовенством, які, окрім того, що були основними збирачами історичної інформації на місцях, ще й зберігали чималі зібрання архівних документів при церквах; налагоджує спілкування з місцевими землевласниками, отримує доступ до їхніх сімейних архівів, збирає спог</w:t>
      </w:r>
      <w:r w:rsidR="00716C17" w:rsidRPr="00150EB7">
        <w:rPr>
          <w:rFonts w:ascii="Times New Roman" w:hAnsi="Times New Roman" w:cs="Times New Roman"/>
          <w:sz w:val="28"/>
          <w:szCs w:val="28"/>
          <w:lang w:val="uk-UA"/>
        </w:rPr>
        <w:t>ади старожилів про минуле краю</w:t>
      </w:r>
      <w:r w:rsidR="00996BE3" w:rsidRPr="00150EB7">
        <w:rPr>
          <w:rFonts w:ascii="Times New Roman" w:hAnsi="Times New Roman" w:cs="Times New Roman"/>
          <w:sz w:val="28"/>
          <w:szCs w:val="28"/>
          <w:lang w:val="uk-UA"/>
        </w:rPr>
        <w:t>. У</w:t>
      </w:r>
      <w:r w:rsidRPr="00150EB7">
        <w:rPr>
          <w:rFonts w:ascii="Times New Roman" w:hAnsi="Times New Roman" w:cs="Times New Roman"/>
          <w:sz w:val="28"/>
          <w:szCs w:val="28"/>
          <w:lang w:val="uk-UA"/>
        </w:rPr>
        <w:t xml:space="preserve"> 1887 році у журналі «Киевская с</w:t>
      </w:r>
      <w:r w:rsidR="00996BE3" w:rsidRPr="00150EB7">
        <w:rPr>
          <w:rFonts w:ascii="Times New Roman" w:hAnsi="Times New Roman" w:cs="Times New Roman"/>
          <w:sz w:val="28"/>
          <w:szCs w:val="28"/>
          <w:lang w:val="uk-UA"/>
        </w:rPr>
        <w:t>тарина» науковець розмістив статтю «Бугское казачество и военные поселения (Л</w:t>
      </w:r>
      <w:r w:rsidR="00996BE3" w:rsidRPr="00150EB7">
        <w:rPr>
          <w:rFonts w:ascii="Times New Roman" w:hAnsi="Times New Roman" w:cs="Times New Roman"/>
          <w:sz w:val="28"/>
          <w:szCs w:val="28"/>
        </w:rPr>
        <w:t>етописные наброски о. Владимира Лобачевского)</w:t>
      </w:r>
      <w:r w:rsidR="00996BE3" w:rsidRPr="00150EB7">
        <w:rPr>
          <w:rFonts w:ascii="Times New Roman" w:hAnsi="Times New Roman" w:cs="Times New Roman"/>
          <w:sz w:val="28"/>
          <w:szCs w:val="28"/>
          <w:lang w:val="uk-UA"/>
        </w:rPr>
        <w:t>»</w:t>
      </w:r>
      <w:r w:rsidR="00996BE3" w:rsidRPr="00150EB7">
        <w:rPr>
          <w:rFonts w:ascii="Times New Roman" w:hAnsi="Times New Roman" w:cs="Times New Roman"/>
          <w:sz w:val="28"/>
          <w:szCs w:val="28"/>
        </w:rPr>
        <w:t>, у якій вказував на роль духовенства у вивченні історичного минулого краю та збиранні старожитностей</w:t>
      </w:r>
      <w:r w:rsidR="00716C17" w:rsidRPr="00150EB7">
        <w:rPr>
          <w:rStyle w:val="af"/>
          <w:rFonts w:ascii="Times New Roman" w:hAnsi="Times New Roman"/>
          <w:sz w:val="28"/>
          <w:szCs w:val="28"/>
        </w:rPr>
        <w:footnoteReference w:id="378"/>
      </w:r>
      <w:r w:rsidR="00996BE3" w:rsidRPr="00150EB7">
        <w:rPr>
          <w:rFonts w:ascii="Times New Roman" w:hAnsi="Times New Roman" w:cs="Times New Roman"/>
          <w:sz w:val="28"/>
          <w:szCs w:val="28"/>
          <w:lang w:val="uk-UA"/>
        </w:rPr>
        <w:t xml:space="preserve">. Особливу увагу у роботі В. Лобачевського Володимир Ястребов звернув на етнографічний опис болгар містечка Ольшанка.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Розуміючи багатоаспектність предметної області етнографії та важливість вивчення традиційно-побутової культури для розуміння особливостей історичних проце</w:t>
      </w:r>
      <w:r w:rsidR="00EA1B94" w:rsidRPr="00150EB7">
        <w:rPr>
          <w:rFonts w:ascii="Times New Roman" w:hAnsi="Times New Roman" w:cs="Times New Roman"/>
          <w:sz w:val="28"/>
          <w:szCs w:val="28"/>
          <w:lang w:val="uk-UA"/>
        </w:rPr>
        <w:t>сів в історії розвитку краю, В. </w:t>
      </w:r>
      <w:r w:rsidRPr="00150EB7">
        <w:rPr>
          <w:rFonts w:ascii="Times New Roman" w:hAnsi="Times New Roman" w:cs="Times New Roman"/>
          <w:sz w:val="28"/>
          <w:szCs w:val="28"/>
          <w:lang w:val="uk-UA"/>
        </w:rPr>
        <w:t>Ястребов з початку 1890-х років проводить систематичні етнографічні дослідження, систематизує зібраний матеріал і намагається зрозуміти, в чому полягає головне завдання народознавчих досліджень.</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Порівнюючи розуміння пр</w:t>
      </w:r>
      <w:r w:rsidR="00EA1B94" w:rsidRPr="00150EB7">
        <w:rPr>
          <w:rFonts w:ascii="Times New Roman" w:hAnsi="Times New Roman" w:cs="Times New Roman"/>
          <w:sz w:val="28"/>
          <w:szCs w:val="28"/>
          <w:lang w:val="uk-UA"/>
        </w:rPr>
        <w:t>едмету та завдань етнографії Д. Анучіна, О. Пипіна та В. Ламанського, В. </w:t>
      </w:r>
      <w:r w:rsidRPr="00150EB7">
        <w:rPr>
          <w:rFonts w:ascii="Times New Roman" w:hAnsi="Times New Roman" w:cs="Times New Roman"/>
          <w:sz w:val="28"/>
          <w:szCs w:val="28"/>
          <w:lang w:val="uk-UA"/>
        </w:rPr>
        <w:t>Ястребов більше схилявся до позиції останніх двох, які основним завданням етнографії вбачали збирання матеріалів, а предметом етнографії визначали комплексне дослідження народностей, які пр</w:t>
      </w:r>
      <w:r w:rsidR="00EA1B94" w:rsidRPr="00150EB7">
        <w:rPr>
          <w:rFonts w:ascii="Times New Roman" w:hAnsi="Times New Roman" w:cs="Times New Roman"/>
          <w:sz w:val="28"/>
          <w:szCs w:val="28"/>
          <w:lang w:val="uk-UA"/>
        </w:rPr>
        <w:t>оживали на певній території. В. </w:t>
      </w:r>
      <w:r w:rsidRPr="00150EB7">
        <w:rPr>
          <w:rFonts w:ascii="Times New Roman" w:hAnsi="Times New Roman" w:cs="Times New Roman"/>
          <w:sz w:val="28"/>
          <w:szCs w:val="28"/>
          <w:lang w:val="uk-UA"/>
        </w:rPr>
        <w:t>Ястребов зазначав: «Повністю справедливо, що нам потрібно працювати і працювати над збиранням сирого етнографічного матеріалу, якого, що б там не говорили москвичі, зібрано до сих пір ганебно мало»</w:t>
      </w:r>
      <w:r w:rsidR="00716C17" w:rsidRPr="00150EB7">
        <w:rPr>
          <w:rStyle w:val="af"/>
          <w:rFonts w:ascii="Times New Roman" w:hAnsi="Times New Roman"/>
          <w:sz w:val="28"/>
          <w:szCs w:val="28"/>
          <w:lang w:val="uk-UA"/>
        </w:rPr>
        <w:footnoteReference w:id="379"/>
      </w:r>
      <w:r w:rsidRPr="00150EB7">
        <w:rPr>
          <w:rFonts w:ascii="Times New Roman" w:hAnsi="Times New Roman" w:cs="Times New Roman"/>
          <w:sz w:val="28"/>
          <w:szCs w:val="28"/>
          <w:lang w:val="uk-UA"/>
        </w:rPr>
        <w:t xml:space="preserve">. В той же час, варто зазначити, що для фольклорного матеріалу дослідник вважав корисним </w:t>
      </w:r>
      <w:r w:rsidRPr="00150EB7">
        <w:rPr>
          <w:rFonts w:ascii="Times New Roman" w:hAnsi="Times New Roman" w:cs="Times New Roman"/>
          <w:sz w:val="28"/>
          <w:szCs w:val="28"/>
          <w:lang w:val="uk-UA"/>
        </w:rPr>
        <w:lastRenderedPageBreak/>
        <w:t>використовувати порівняльний метод, сепаруючи таким чином із всього загалу тільки невідомий раніше матеріал. Публікувати етнографічні матеріали фольклорного характеру «у сирому вигляді» і без коментарів науковець вважав за доцільне у виданнях вчених товариств або ж у спеціальних виданнях. Очевидно, що В. Ястребов вбачав у етнографічному матеріалі, перш за все, наукове джерело.</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У 1893 році у одеському щорічнику «Новороссийский календарь на 1893 год» було опубліковане</w:t>
      </w:r>
      <w:r w:rsidR="00D27DE1" w:rsidRPr="00150EB7">
        <w:rPr>
          <w:rFonts w:ascii="Times New Roman" w:hAnsi="Times New Roman" w:cs="Times New Roman"/>
          <w:sz w:val="28"/>
          <w:szCs w:val="28"/>
          <w:lang w:val="uk-UA"/>
        </w:rPr>
        <w:t xml:space="preserve"> першу етнографічну розвідку В. </w:t>
      </w:r>
      <w:r w:rsidRPr="00150EB7">
        <w:rPr>
          <w:rFonts w:ascii="Times New Roman" w:hAnsi="Times New Roman" w:cs="Times New Roman"/>
          <w:sz w:val="28"/>
          <w:szCs w:val="28"/>
          <w:lang w:val="uk-UA"/>
        </w:rPr>
        <w:t xml:space="preserve">Ястребова під назвою «Малороссийские прозвища Херсонской губернии. </w:t>
      </w:r>
      <w:r w:rsidRPr="00150EB7">
        <w:rPr>
          <w:rFonts w:ascii="Times New Roman" w:hAnsi="Times New Roman" w:cs="Times New Roman"/>
          <w:sz w:val="28"/>
          <w:szCs w:val="28"/>
        </w:rPr>
        <w:t>Э</w:t>
      </w:r>
      <w:r w:rsidRPr="00150EB7">
        <w:rPr>
          <w:rFonts w:ascii="Times New Roman" w:hAnsi="Times New Roman" w:cs="Times New Roman"/>
          <w:sz w:val="28"/>
          <w:szCs w:val="28"/>
          <w:lang w:val="uk-UA"/>
        </w:rPr>
        <w:t>тнографический очерк»</w:t>
      </w:r>
      <w:r w:rsidR="00716C17" w:rsidRPr="00150EB7">
        <w:rPr>
          <w:rStyle w:val="af"/>
          <w:rFonts w:ascii="Times New Roman" w:hAnsi="Times New Roman"/>
          <w:sz w:val="28"/>
          <w:szCs w:val="28"/>
          <w:lang w:val="uk-UA"/>
        </w:rPr>
        <w:footnoteReference w:id="380"/>
      </w:r>
      <w:r w:rsidR="00D27DE1" w:rsidRPr="00150EB7">
        <w:rPr>
          <w:rFonts w:ascii="Times New Roman" w:eastAsia="Calibri" w:hAnsi="Times New Roman" w:cs="Times New Roman"/>
          <w:sz w:val="28"/>
          <w:szCs w:val="28"/>
          <w:lang w:val="uk-UA"/>
        </w:rPr>
        <w:t>. Це було друге після М. </w:t>
      </w:r>
      <w:r w:rsidRPr="00150EB7">
        <w:rPr>
          <w:rFonts w:ascii="Times New Roman" w:eastAsia="Calibri" w:hAnsi="Times New Roman" w:cs="Times New Roman"/>
          <w:sz w:val="28"/>
          <w:szCs w:val="28"/>
          <w:lang w:val="uk-UA"/>
        </w:rPr>
        <w:t xml:space="preserve">Сумцова дослідження з української антропоніміки та ономастики.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У цій роботі дослідник проаналізував близько 400 українських прізвиськ, більшість з яких була зібрана на території Єлисаветградського та Олександрійського повітів. В. Ястребов визначив умови, у результаті яких формуються прізвиська. Згрупував їх за походженням, детально описав причину або джерело виникнення. Дослідник відзначав, що офіційні імена часто носять забобонний характер, що є давнім пережитком, вираженим у вірі у віщу силу слова, у той час як прізвисько не несе ніякого сакрального навантаження, а натомість є проявом самобутньої народної творчості та культури. </w:t>
      </w:r>
    </w:p>
    <w:p w:rsidR="00996BE3" w:rsidRPr="00150EB7" w:rsidRDefault="00D27DE1"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На думку В. </w:t>
      </w:r>
      <w:r w:rsidR="00996BE3" w:rsidRPr="00150EB7">
        <w:rPr>
          <w:rFonts w:ascii="Times New Roman" w:hAnsi="Times New Roman" w:cs="Times New Roman"/>
          <w:sz w:val="28"/>
          <w:szCs w:val="28"/>
          <w:lang w:val="uk-UA"/>
        </w:rPr>
        <w:t>Ястребова, прізвиська – це прояв колективної народної творчості, яка виникає при певних обставинах (під час сходок, під час роботи, на вечорницях і т.п.) і результат якої сприймається, засвоюється і підтримується громадою. Науковець назвав дві потреби</w:t>
      </w:r>
      <w:r w:rsidR="00996BE3" w:rsidRPr="00150EB7">
        <w:rPr>
          <w:rFonts w:ascii="Times New Roman" w:hAnsi="Times New Roman" w:cs="Times New Roman"/>
          <w:sz w:val="28"/>
          <w:szCs w:val="28"/>
        </w:rPr>
        <w:t xml:space="preserve"> </w:t>
      </w:r>
      <w:r w:rsidR="00996BE3" w:rsidRPr="00150EB7">
        <w:rPr>
          <w:rFonts w:ascii="Times New Roman" w:hAnsi="Times New Roman" w:cs="Times New Roman"/>
          <w:sz w:val="28"/>
          <w:szCs w:val="28"/>
          <w:lang w:val="uk-UA"/>
        </w:rPr>
        <w:t>громади у прізвиськах. Перша – практична – виділення певної особи із середовища йому подібних</w:t>
      </w:r>
      <w:r w:rsidRPr="00150EB7">
        <w:rPr>
          <w:rFonts w:ascii="Times New Roman" w:hAnsi="Times New Roman" w:cs="Times New Roman"/>
          <w:sz w:val="28"/>
          <w:szCs w:val="28"/>
          <w:lang w:val="uk-UA"/>
        </w:rPr>
        <w:t>. Д</w:t>
      </w:r>
      <w:r w:rsidR="00996BE3" w:rsidRPr="00150EB7">
        <w:rPr>
          <w:rFonts w:ascii="Times New Roman" w:hAnsi="Times New Roman" w:cs="Times New Roman"/>
          <w:sz w:val="28"/>
          <w:szCs w:val="28"/>
          <w:lang w:val="uk-UA"/>
        </w:rPr>
        <w:t>руга – психологічна – для визначення певного місця чи статусу особи у соціумі. При чому, В.</w:t>
      </w:r>
      <w:r w:rsidR="00996BE3" w:rsidRPr="00150EB7">
        <w:rPr>
          <w:rFonts w:ascii="Times New Roman" w:hAnsi="Times New Roman" w:cs="Times New Roman"/>
          <w:sz w:val="28"/>
          <w:szCs w:val="28"/>
          <w:lang w:val="en-US"/>
        </w:rPr>
        <w:t> </w:t>
      </w:r>
      <w:r w:rsidR="00996BE3" w:rsidRPr="00150EB7">
        <w:rPr>
          <w:rFonts w:ascii="Times New Roman" w:hAnsi="Times New Roman" w:cs="Times New Roman"/>
          <w:sz w:val="28"/>
          <w:szCs w:val="28"/>
          <w:lang w:val="uk-UA"/>
        </w:rPr>
        <w:t xml:space="preserve">Ястребов відмічає, що психологічна </w:t>
      </w:r>
      <w:r w:rsidR="00996BE3" w:rsidRPr="00150EB7">
        <w:rPr>
          <w:rFonts w:ascii="Times New Roman" w:hAnsi="Times New Roman" w:cs="Times New Roman"/>
          <w:sz w:val="28"/>
          <w:szCs w:val="28"/>
          <w:lang w:val="uk-UA"/>
        </w:rPr>
        <w:lastRenderedPageBreak/>
        <w:t xml:space="preserve">потреба наділяти прізвиськами у тогочасному сільському середовищі перевищувала практичну.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Значення дослідження прізвиськ полягало, зі слів науковця, у вивченні «сучасних нам понять народу, тих глухих суспільно-психологічних процесів, які відбуваються у даний час у народному середовищі». Він вказував, що через вивчення прізвиськ дослідник має змогу побачити і зрозуміти найдрібніші деталі та особливості повсякденного сільського життя, які не можливо знайти ні в прислів’ях, ні в приказках, ні в піснях. В той же час, Володимир Ястребов наголошував, що прізвиська не є відособленими від інших видів народної творчості і слугують основою для веселих скоромовок чи пісень, а також антропонімічних топографічних назв – народних назв балок, річок, курганів, сільських районів – «кутків» і т.п.</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Відзначає дослідник важливість вивчення прізвиськ для вивчення мови, намагаючись виокремити спільні граматичні форми. У цьому контексті А. Кримський, як мово</w:t>
      </w:r>
      <w:r w:rsidR="00B91EFD" w:rsidRPr="00150EB7">
        <w:rPr>
          <w:rFonts w:ascii="Times New Roman" w:hAnsi="Times New Roman" w:cs="Times New Roman"/>
          <w:sz w:val="28"/>
          <w:szCs w:val="28"/>
          <w:lang w:val="uk-UA"/>
        </w:rPr>
        <w:t>знавець, критикує В. </w:t>
      </w:r>
      <w:r w:rsidRPr="00150EB7">
        <w:rPr>
          <w:rFonts w:ascii="Times New Roman" w:hAnsi="Times New Roman" w:cs="Times New Roman"/>
          <w:sz w:val="28"/>
          <w:szCs w:val="28"/>
          <w:lang w:val="uk-UA"/>
        </w:rPr>
        <w:t>Ястребова, оскільки останній, ставлячи перед собою філологічні завдання, не досить точно передає фонетичні особливості українських слів</w:t>
      </w:r>
      <w:r w:rsidR="00716C17" w:rsidRPr="00150EB7">
        <w:rPr>
          <w:rStyle w:val="af"/>
          <w:rFonts w:ascii="Times New Roman" w:hAnsi="Times New Roman"/>
          <w:sz w:val="28"/>
          <w:szCs w:val="28"/>
          <w:lang w:val="uk-UA"/>
        </w:rPr>
        <w:footnoteReference w:id="381"/>
      </w:r>
      <w:r w:rsidRPr="00150EB7">
        <w:rPr>
          <w:rFonts w:ascii="Times New Roman" w:hAnsi="Times New Roman" w:cs="Times New Roman"/>
          <w:sz w:val="28"/>
          <w:szCs w:val="28"/>
          <w:lang w:val="uk-UA"/>
        </w:rPr>
        <w:t>. Водночас, той же А. Кримський, М. Сумцов, М. Грушевський визнають значимість цієї роботи дослідника, в першу чергу, у великому масиві фактичного матеріалу. Микола Сумцов зазначав, що «хоч у статті 17 сторінок, але при дріб’язковості окремих фактів й стаття на 17 сторінок є великою та змістовною»</w:t>
      </w:r>
      <w:r w:rsidR="007D6679" w:rsidRPr="00150EB7">
        <w:rPr>
          <w:rStyle w:val="af"/>
          <w:rFonts w:ascii="Times New Roman" w:hAnsi="Times New Roman"/>
          <w:sz w:val="28"/>
          <w:szCs w:val="28"/>
          <w:lang w:val="uk-UA"/>
        </w:rPr>
        <w:footnoteReference w:id="382"/>
      </w:r>
      <w:r w:rsidR="007D6679" w:rsidRPr="00150EB7">
        <w:rPr>
          <w:rFonts w:ascii="Times New Roman" w:hAnsi="Times New Roman" w:cs="Times New Roman"/>
          <w:sz w:val="28"/>
          <w:szCs w:val="28"/>
          <w:lang w:val="uk-UA"/>
        </w:rPr>
        <w:t>.</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Розглядаючи прізв</w:t>
      </w:r>
      <w:r w:rsidR="00E5277C" w:rsidRPr="00150EB7">
        <w:rPr>
          <w:rFonts w:ascii="Times New Roman" w:hAnsi="Times New Roman" w:cs="Times New Roman"/>
          <w:sz w:val="28"/>
          <w:szCs w:val="28"/>
          <w:lang w:val="uk-UA"/>
        </w:rPr>
        <w:t>исько як джерело інформації, В. </w:t>
      </w:r>
      <w:r w:rsidRPr="00150EB7">
        <w:rPr>
          <w:rFonts w:ascii="Times New Roman" w:hAnsi="Times New Roman" w:cs="Times New Roman"/>
          <w:sz w:val="28"/>
          <w:szCs w:val="28"/>
          <w:lang w:val="uk-UA"/>
        </w:rPr>
        <w:t>Ястребов включив до своєї роботи й ті прізвиська, які, здавалось би, показують українців з не дуже гарної сторони, або ж є смішними та курйозними. Таким чином дослідник реабілітував М. Гоголя перед істориком-романти</w:t>
      </w:r>
      <w:r w:rsidR="00E5277C" w:rsidRPr="00150EB7">
        <w:rPr>
          <w:rFonts w:ascii="Times New Roman" w:hAnsi="Times New Roman" w:cs="Times New Roman"/>
          <w:sz w:val="28"/>
          <w:szCs w:val="28"/>
          <w:lang w:val="uk-UA"/>
        </w:rPr>
        <w:t>ком П. Кулішем, який дорікав М. </w:t>
      </w:r>
      <w:r w:rsidRPr="00150EB7">
        <w:rPr>
          <w:rFonts w:ascii="Times New Roman" w:hAnsi="Times New Roman" w:cs="Times New Roman"/>
          <w:sz w:val="28"/>
          <w:szCs w:val="28"/>
          <w:lang w:val="uk-UA"/>
        </w:rPr>
        <w:t>Гоголю, що той дає смішні прізвища своїм героям-</w:t>
      </w:r>
      <w:r w:rsidRPr="00150EB7">
        <w:rPr>
          <w:rFonts w:ascii="Times New Roman" w:hAnsi="Times New Roman" w:cs="Times New Roman"/>
          <w:sz w:val="28"/>
          <w:szCs w:val="28"/>
          <w:lang w:val="uk-UA"/>
        </w:rPr>
        <w:lastRenderedPageBreak/>
        <w:t>українцям, тим самим принижуючи їх саме за національним принципом</w:t>
      </w:r>
      <w:r w:rsidR="007D6679" w:rsidRPr="00150EB7">
        <w:rPr>
          <w:rStyle w:val="af"/>
          <w:rFonts w:ascii="Times New Roman" w:hAnsi="Times New Roman"/>
          <w:sz w:val="28"/>
          <w:szCs w:val="28"/>
          <w:lang w:val="uk-UA"/>
        </w:rPr>
        <w:footnoteReference w:id="383"/>
      </w:r>
      <w:r w:rsidR="007D6679"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uk-UA"/>
        </w:rPr>
        <w:t>Агатангел  Кримський у своїй укр</w:t>
      </w:r>
      <w:r w:rsidR="007D6679" w:rsidRPr="00150EB7">
        <w:rPr>
          <w:rFonts w:ascii="Times New Roman" w:hAnsi="Times New Roman" w:cs="Times New Roman"/>
          <w:sz w:val="28"/>
          <w:szCs w:val="28"/>
          <w:lang w:val="uk-UA"/>
        </w:rPr>
        <w:t>аїномовній рецензії на працю В. </w:t>
      </w:r>
      <w:r w:rsidRPr="00150EB7">
        <w:rPr>
          <w:rFonts w:ascii="Times New Roman" w:hAnsi="Times New Roman" w:cs="Times New Roman"/>
          <w:sz w:val="28"/>
          <w:szCs w:val="28"/>
          <w:lang w:val="uk-UA"/>
        </w:rPr>
        <w:t>Ястребова говорить, що нарис В. Ястребова міг би бути гарним підґрунтям для написання сільського побутового роману на зразок «Кайдашевої сім’ї»</w:t>
      </w:r>
      <w:r w:rsidR="007D6679" w:rsidRPr="00150EB7">
        <w:rPr>
          <w:rStyle w:val="af"/>
          <w:rFonts w:ascii="Times New Roman" w:hAnsi="Times New Roman"/>
          <w:sz w:val="28"/>
          <w:szCs w:val="28"/>
          <w:lang w:val="uk-UA"/>
        </w:rPr>
        <w:footnoteReference w:id="384"/>
      </w:r>
      <w:r w:rsidR="007D6679" w:rsidRPr="00150EB7">
        <w:rPr>
          <w:rFonts w:ascii="Times New Roman" w:hAnsi="Times New Roman" w:cs="Times New Roman"/>
          <w:sz w:val="28"/>
          <w:szCs w:val="28"/>
          <w:lang w:val="uk-UA"/>
        </w:rPr>
        <w:t>.</w:t>
      </w:r>
    </w:p>
    <w:p w:rsidR="00996BE3" w:rsidRPr="00150EB7" w:rsidRDefault="00E5277C" w:rsidP="007D6679">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Філолог та літературознавець В. </w:t>
      </w:r>
      <w:r w:rsidR="00996BE3" w:rsidRPr="00150EB7">
        <w:rPr>
          <w:rFonts w:ascii="Times New Roman" w:hAnsi="Times New Roman" w:cs="Times New Roman"/>
          <w:sz w:val="28"/>
          <w:szCs w:val="28"/>
          <w:lang w:val="uk-UA"/>
        </w:rPr>
        <w:t>Чернецький відмічав, що у роботі Володимира Миколайовича подано прізвища такі ж, якими наділили своїх літературних героїв І. Карпенко-Карий та М. Кропивницький</w:t>
      </w:r>
      <w:r w:rsidR="007D6679" w:rsidRPr="00150EB7">
        <w:rPr>
          <w:rStyle w:val="af"/>
          <w:rFonts w:ascii="Times New Roman" w:hAnsi="Times New Roman"/>
          <w:sz w:val="28"/>
          <w:szCs w:val="28"/>
          <w:lang w:val="uk-UA"/>
        </w:rPr>
        <w:footnoteReference w:id="385"/>
      </w:r>
      <w:r w:rsidR="007D6679" w:rsidRPr="00150EB7">
        <w:rPr>
          <w:rFonts w:ascii="Times New Roman" w:hAnsi="Times New Roman" w:cs="Times New Roman"/>
          <w:sz w:val="28"/>
          <w:szCs w:val="28"/>
          <w:lang w:val="uk-UA"/>
        </w:rPr>
        <w:t>.</w:t>
      </w:r>
      <w:r w:rsidR="00996BE3" w:rsidRPr="00150EB7">
        <w:rPr>
          <w:rFonts w:ascii="Times New Roman" w:hAnsi="Times New Roman" w:cs="Times New Roman"/>
          <w:sz w:val="28"/>
          <w:szCs w:val="28"/>
          <w:lang w:val="uk-UA"/>
        </w:rPr>
        <w:t xml:space="preserve"> На нашу думку, таке співпадіння є закономірним, оскільки джерелом сюжетів та образів для драматурів було саме сільське населення к</w:t>
      </w:r>
      <w:r w:rsidRPr="00150EB7">
        <w:rPr>
          <w:rFonts w:ascii="Times New Roman" w:hAnsi="Times New Roman" w:cs="Times New Roman"/>
          <w:sz w:val="28"/>
          <w:szCs w:val="28"/>
          <w:lang w:val="uk-UA"/>
        </w:rPr>
        <w:t>олишньої Єлисаветградщини, а І. К. </w:t>
      </w:r>
      <w:r w:rsidR="00996BE3" w:rsidRPr="00150EB7">
        <w:rPr>
          <w:rFonts w:ascii="Times New Roman" w:hAnsi="Times New Roman" w:cs="Times New Roman"/>
          <w:sz w:val="28"/>
          <w:szCs w:val="28"/>
          <w:lang w:val="uk-UA"/>
        </w:rPr>
        <w:t>Карпенко-Карий (Т</w:t>
      </w:r>
      <w:r w:rsidRPr="00150EB7">
        <w:rPr>
          <w:rFonts w:ascii="Times New Roman" w:hAnsi="Times New Roman" w:cs="Times New Roman"/>
          <w:sz w:val="28"/>
          <w:szCs w:val="28"/>
          <w:lang w:val="uk-UA"/>
        </w:rPr>
        <w:t>обілевич) був кореспондентом В. </w:t>
      </w:r>
      <w:r w:rsidR="00996BE3" w:rsidRPr="00150EB7">
        <w:rPr>
          <w:rFonts w:ascii="Times New Roman" w:hAnsi="Times New Roman" w:cs="Times New Roman"/>
          <w:sz w:val="28"/>
          <w:szCs w:val="28"/>
          <w:lang w:val="uk-UA"/>
        </w:rPr>
        <w:t>Ястребова, допомагаючи збирати матеріал й для цього дослідження в тому числі</w:t>
      </w:r>
      <w:r w:rsidR="007D6679" w:rsidRPr="00150EB7">
        <w:rPr>
          <w:rStyle w:val="af"/>
          <w:rFonts w:ascii="Times New Roman" w:hAnsi="Times New Roman"/>
          <w:sz w:val="28"/>
          <w:szCs w:val="28"/>
          <w:lang w:val="uk-UA"/>
        </w:rPr>
        <w:footnoteReference w:id="386"/>
      </w:r>
      <w:r w:rsidR="005076E1" w:rsidRPr="00150EB7">
        <w:rPr>
          <w:rFonts w:ascii="Times New Roman" w:hAnsi="Times New Roman" w:cs="Times New Roman"/>
          <w:sz w:val="28"/>
          <w:szCs w:val="28"/>
          <w:lang w:val="uk-UA"/>
        </w:rPr>
        <w:t>.</w:t>
      </w:r>
      <w:r w:rsidR="00996BE3"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bCs/>
          <w:sz w:val="28"/>
          <w:szCs w:val="28"/>
          <w:lang w:val="uk-UA"/>
        </w:rPr>
      </w:pPr>
      <w:r w:rsidRPr="00150EB7">
        <w:rPr>
          <w:rFonts w:ascii="Times New Roman" w:hAnsi="Times New Roman"/>
          <w:bCs/>
          <w:sz w:val="28"/>
          <w:szCs w:val="28"/>
          <w:lang w:val="uk-UA"/>
        </w:rPr>
        <w:t>Київська дослідниця Н. Пазяк знаходит</w:t>
      </w:r>
      <w:r w:rsidR="00E5277C" w:rsidRPr="00150EB7">
        <w:rPr>
          <w:rFonts w:ascii="Times New Roman" w:hAnsi="Times New Roman"/>
          <w:bCs/>
          <w:sz w:val="28"/>
          <w:szCs w:val="28"/>
          <w:lang w:val="uk-UA"/>
        </w:rPr>
        <w:t xml:space="preserve">ь у ястребовському дослідженні </w:t>
      </w:r>
      <w:r w:rsidRPr="00150EB7">
        <w:rPr>
          <w:rFonts w:ascii="Times New Roman" w:hAnsi="Times New Roman"/>
          <w:bCs/>
          <w:sz w:val="28"/>
          <w:szCs w:val="28"/>
          <w:lang w:val="uk-UA"/>
        </w:rPr>
        <w:t xml:space="preserve">цікаві пареніми і </w:t>
      </w:r>
      <w:r w:rsidR="00E5277C" w:rsidRPr="00150EB7">
        <w:rPr>
          <w:rFonts w:ascii="Times New Roman" w:hAnsi="Times New Roman"/>
          <w:bCs/>
          <w:sz w:val="28"/>
          <w:szCs w:val="28"/>
          <w:lang w:val="uk-UA"/>
        </w:rPr>
        <w:t>висловлює жаль, що матеріали В. </w:t>
      </w:r>
      <w:r w:rsidRPr="00150EB7">
        <w:rPr>
          <w:rFonts w:ascii="Times New Roman" w:hAnsi="Times New Roman"/>
          <w:bCs/>
          <w:sz w:val="28"/>
          <w:szCs w:val="28"/>
          <w:lang w:val="uk-UA"/>
        </w:rPr>
        <w:t>Ястребова залишились поза увагою укладачів тритомника «Українські прислів’я та приказки» (К., 1989-1991)</w:t>
      </w:r>
      <w:r w:rsidR="005076E1" w:rsidRPr="00150EB7">
        <w:rPr>
          <w:rStyle w:val="af"/>
          <w:rFonts w:ascii="Times New Roman" w:hAnsi="Times New Roman"/>
          <w:bCs/>
          <w:sz w:val="28"/>
          <w:szCs w:val="28"/>
          <w:lang w:val="uk-UA"/>
        </w:rPr>
        <w:footnoteReference w:id="387"/>
      </w:r>
      <w:r w:rsidRPr="00150EB7">
        <w:rPr>
          <w:rFonts w:ascii="Times New Roman" w:hAnsi="Times New Roman"/>
          <w:bCs/>
          <w:sz w:val="28"/>
          <w:szCs w:val="28"/>
          <w:lang w:val="uk-UA"/>
        </w:rPr>
        <w:t>.</w:t>
      </w:r>
    </w:p>
    <w:p w:rsidR="00996BE3" w:rsidRPr="00150EB7" w:rsidRDefault="00E5277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bCs/>
          <w:sz w:val="28"/>
          <w:szCs w:val="28"/>
          <w:lang w:val="uk-UA"/>
        </w:rPr>
        <w:t>Сучасні науковці Н. Вирста та Н. Рокіцька називають В. </w:t>
      </w:r>
      <w:r w:rsidR="00996BE3" w:rsidRPr="00150EB7">
        <w:rPr>
          <w:rFonts w:ascii="Times New Roman" w:hAnsi="Times New Roman"/>
          <w:bCs/>
          <w:sz w:val="28"/>
          <w:szCs w:val="28"/>
          <w:lang w:val="uk-UA"/>
        </w:rPr>
        <w:t>Ястребова у числі перших дослідників, хто проводив спеціальні дослідження українських антропонімів. Окрім Володимира Миколайовича, у кінці ХІХ – на початку ХХ століття дослідження вперше піднімали це питання т</w:t>
      </w:r>
      <w:r w:rsidRPr="00150EB7">
        <w:rPr>
          <w:rFonts w:ascii="Times New Roman" w:hAnsi="Times New Roman"/>
          <w:bCs/>
          <w:sz w:val="28"/>
          <w:szCs w:val="28"/>
          <w:lang w:val="uk-UA"/>
        </w:rPr>
        <w:t>а працювали у цьому напрямку М. Сумцов, А. Степанович та В. </w:t>
      </w:r>
      <w:r w:rsidR="00996BE3" w:rsidRPr="00150EB7">
        <w:rPr>
          <w:rFonts w:ascii="Times New Roman" w:hAnsi="Times New Roman"/>
          <w:bCs/>
          <w:sz w:val="28"/>
          <w:szCs w:val="28"/>
          <w:lang w:val="uk-UA"/>
        </w:rPr>
        <w:t>Охримович</w:t>
      </w:r>
      <w:r w:rsidR="005076E1" w:rsidRPr="00150EB7">
        <w:rPr>
          <w:rStyle w:val="af"/>
          <w:rFonts w:ascii="Times New Roman" w:hAnsi="Times New Roman"/>
          <w:bCs/>
          <w:sz w:val="28"/>
          <w:szCs w:val="28"/>
          <w:lang w:val="uk-UA"/>
        </w:rPr>
        <w:footnoteReference w:id="388"/>
      </w:r>
      <w:r w:rsidR="005076E1" w:rsidRPr="00150EB7">
        <w:rPr>
          <w:rFonts w:ascii="Times New Roman" w:hAnsi="Times New Roman"/>
          <w:bCs/>
          <w:sz w:val="28"/>
          <w:szCs w:val="28"/>
          <w:lang w:val="uk-UA"/>
        </w:rPr>
        <w:t>.</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1894 року виходить друком ще одне монографічне дослідження В. Ястребова – збірка етнографічних матеріалів «Материал</w:t>
      </w:r>
      <w:r w:rsidRPr="00150EB7">
        <w:rPr>
          <w:rFonts w:ascii="Times New Roman" w:hAnsi="Times New Roman" w:cs="Times New Roman"/>
          <w:sz w:val="28"/>
          <w:szCs w:val="28"/>
        </w:rPr>
        <w:t xml:space="preserve">ы по этнографии </w:t>
      </w:r>
      <w:r w:rsidRPr="00150EB7">
        <w:rPr>
          <w:rFonts w:ascii="Times New Roman" w:hAnsi="Times New Roman" w:cs="Times New Roman"/>
          <w:sz w:val="28"/>
          <w:szCs w:val="28"/>
        </w:rPr>
        <w:lastRenderedPageBreak/>
        <w:t>Новороссийского края, собранные в Елисаветградском и Александрийском уездах Херсонской губернии</w:t>
      </w:r>
      <w:r w:rsidR="00E5277C" w:rsidRPr="00150EB7">
        <w:rPr>
          <w:rFonts w:ascii="Times New Roman" w:hAnsi="Times New Roman" w:cs="Times New Roman"/>
          <w:sz w:val="28"/>
          <w:szCs w:val="28"/>
          <w:lang w:val="uk-UA"/>
        </w:rPr>
        <w:t xml:space="preserve"> В. Н. </w:t>
      </w:r>
      <w:r w:rsidRPr="00150EB7">
        <w:rPr>
          <w:rFonts w:ascii="Times New Roman" w:hAnsi="Times New Roman" w:cs="Times New Roman"/>
          <w:sz w:val="28"/>
          <w:szCs w:val="28"/>
          <w:lang w:val="uk-UA"/>
        </w:rPr>
        <w:t>Ястребов</w:t>
      </w:r>
      <w:r w:rsidRPr="00150EB7">
        <w:rPr>
          <w:rFonts w:ascii="Times New Roman" w:hAnsi="Times New Roman" w:cs="Times New Roman"/>
          <w:sz w:val="28"/>
          <w:szCs w:val="28"/>
        </w:rPr>
        <w:t>ым</w:t>
      </w:r>
      <w:r w:rsidRPr="00150EB7">
        <w:rPr>
          <w:rFonts w:ascii="Times New Roman" w:hAnsi="Times New Roman" w:cs="Times New Roman"/>
          <w:sz w:val="28"/>
          <w:szCs w:val="28"/>
          <w:lang w:val="uk-UA"/>
        </w:rPr>
        <w:t>». Ця робота була</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 xml:space="preserve">підготована автором у 1893 році, а в наступному році надрукована в Одесі за сприяння Історико-філологічного товариства, що діяло при Імператорському Новоросійському університеті.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Як зазначає сам автор, збірка була результатом 10-річної роботи по збиранню етнографічних матеріалів і містила лише ті варіанти, яких не було знайдено в аналогіях або ті, що мали деякі відмінності від вже відомих у науці.</w:t>
      </w:r>
    </w:p>
    <w:p w:rsidR="00996BE3" w:rsidRPr="00150EB7" w:rsidRDefault="00996BE3" w:rsidP="00996BE3">
      <w:pPr>
        <w:spacing w:after="0" w:line="360" w:lineRule="auto"/>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Збірка складається з передмови, двох частин й доповнена покажчиком. До першої частини увійшли матеріали, які описували обряди та вірування і включали в себе такі тематичні рубрики: уявлення про всесвіт (уявлення людей про небесні тіла, явища природи тощо); народний календар (про цикл народно-обрядових свят та елементи підготовки до них); уявлення про людину (народна медицина, демонологія тощо). Друга частина праці включала легенди, казки та розповіді. У кінці збірки вказано перелік місцевих топографічних назв з поясненням. Топографічні назви подано в алфавітному порядку. Особливістю цієї збірки є наявність тематичного покажчика, зробленого автором до кожного розділу.</w:t>
      </w:r>
    </w:p>
    <w:p w:rsidR="008C436F" w:rsidRPr="00150EB7" w:rsidRDefault="00996BE3" w:rsidP="008C436F">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Ймовірно, В. Ястребов підтримував погляди харківських народознавців щодо методики опрацювання етнографічних матеріалів, про що мож</w:t>
      </w:r>
      <w:r w:rsidR="00E5277C" w:rsidRPr="00150EB7">
        <w:rPr>
          <w:rFonts w:ascii="Times New Roman" w:hAnsi="Times New Roman" w:cs="Times New Roman"/>
          <w:sz w:val="28"/>
          <w:szCs w:val="28"/>
          <w:lang w:val="uk-UA"/>
        </w:rPr>
        <w:t>е свідчити позитивний відгук М. </w:t>
      </w:r>
      <w:r w:rsidRPr="00150EB7">
        <w:rPr>
          <w:rFonts w:ascii="Times New Roman" w:hAnsi="Times New Roman" w:cs="Times New Roman"/>
          <w:sz w:val="28"/>
          <w:szCs w:val="28"/>
          <w:lang w:val="uk-UA"/>
        </w:rPr>
        <w:t>Сумцова про відбір матеріалів Володимиром Ястребовим для своєї збірки</w:t>
      </w:r>
      <w:r w:rsidR="005076E1" w:rsidRPr="00150EB7">
        <w:rPr>
          <w:rStyle w:val="af"/>
          <w:rFonts w:ascii="Times New Roman" w:hAnsi="Times New Roman"/>
          <w:sz w:val="28"/>
          <w:szCs w:val="28"/>
          <w:lang w:val="uk-UA"/>
        </w:rPr>
        <w:footnoteReference w:id="389"/>
      </w:r>
      <w:r w:rsidR="00E5277C" w:rsidRPr="00150EB7">
        <w:rPr>
          <w:rFonts w:ascii="Times New Roman" w:hAnsi="Times New Roman" w:cs="Times New Roman"/>
          <w:sz w:val="28"/>
          <w:szCs w:val="28"/>
          <w:lang w:val="uk-UA"/>
        </w:rPr>
        <w:t>. З думкою М. </w:t>
      </w:r>
      <w:r w:rsidRPr="00150EB7">
        <w:rPr>
          <w:rFonts w:ascii="Times New Roman" w:hAnsi="Times New Roman" w:cs="Times New Roman"/>
          <w:sz w:val="28"/>
          <w:szCs w:val="28"/>
          <w:lang w:val="uk-UA"/>
        </w:rPr>
        <w:t>Сумцова не погоджується А. Кримський, вважаючи, що, оскільки автор подає матеріали для вивчення етнографії конкретного ре</w:t>
      </w:r>
      <w:r w:rsidR="00E5277C" w:rsidRPr="00150EB7">
        <w:rPr>
          <w:rFonts w:ascii="Times New Roman" w:hAnsi="Times New Roman" w:cs="Times New Roman"/>
          <w:sz w:val="28"/>
          <w:szCs w:val="28"/>
          <w:lang w:val="uk-UA"/>
        </w:rPr>
        <w:t>гіону (А. </w:t>
      </w:r>
      <w:r w:rsidRPr="00150EB7">
        <w:rPr>
          <w:rFonts w:ascii="Times New Roman" w:hAnsi="Times New Roman" w:cs="Times New Roman"/>
          <w:sz w:val="28"/>
          <w:szCs w:val="28"/>
          <w:lang w:val="uk-UA"/>
        </w:rPr>
        <w:t>Кримський підтримував ідею фольклорного та етнографічного районування), то варто було б у роботі залишити вказівки на всі варіанти фольклору, який розповсюджуються на досліджуваній території. Мовознав</w:t>
      </w:r>
      <w:r w:rsidR="00E5277C" w:rsidRPr="00150EB7">
        <w:rPr>
          <w:rFonts w:ascii="Times New Roman" w:hAnsi="Times New Roman" w:cs="Times New Roman"/>
          <w:sz w:val="28"/>
          <w:szCs w:val="28"/>
          <w:lang w:val="uk-UA"/>
        </w:rPr>
        <w:t>ець задавався питанням, чому В. </w:t>
      </w:r>
      <w:r w:rsidRPr="00150EB7">
        <w:rPr>
          <w:rFonts w:ascii="Times New Roman" w:hAnsi="Times New Roman" w:cs="Times New Roman"/>
          <w:sz w:val="28"/>
          <w:szCs w:val="28"/>
          <w:lang w:val="uk-UA"/>
        </w:rPr>
        <w:t xml:space="preserve">Ястребов </w:t>
      </w:r>
      <w:r w:rsidRPr="00150EB7">
        <w:rPr>
          <w:rFonts w:ascii="Times New Roman" w:hAnsi="Times New Roman" w:cs="Times New Roman"/>
          <w:sz w:val="28"/>
          <w:szCs w:val="28"/>
          <w:lang w:val="uk-UA"/>
        </w:rPr>
        <w:lastRenderedPageBreak/>
        <w:t>«не пообробляв увесь той матеріал, який він каже, що в нього є»</w:t>
      </w:r>
      <w:r w:rsidR="002D6160" w:rsidRPr="00150EB7">
        <w:rPr>
          <w:rStyle w:val="af"/>
          <w:rFonts w:ascii="Times New Roman" w:hAnsi="Times New Roman"/>
          <w:sz w:val="28"/>
          <w:szCs w:val="28"/>
          <w:lang w:val="uk-UA"/>
        </w:rPr>
        <w:footnoteReference w:id="390"/>
      </w:r>
      <w:r w:rsidRPr="00150EB7">
        <w:rPr>
          <w:rFonts w:ascii="Times New Roman" w:hAnsi="Times New Roman" w:cs="Times New Roman"/>
          <w:sz w:val="28"/>
          <w:szCs w:val="28"/>
          <w:lang w:val="uk-UA"/>
        </w:rPr>
        <w:t xml:space="preserve">. Етнограф В. Гнатюк висловлював більш різкі критичні зауваження стосовно підбору В. Ястребовим матеріалу до етнографічної збірки. Суть зауважень до ястребовського дослідження полягала у тому, що, на думку критика, у збірці були відсутні багато відомих на території Галичини матеріалів. Автор рецензії нарікав, що «більшість матеріалів не подано, хоч їх є велике число», «нема названого, що в нас розповсюджене», «дуже мало зібрано матеріалу, бо єго в нас страшно багато між народом». </w:t>
      </w:r>
      <w:r w:rsidR="008C436F" w:rsidRPr="00150EB7">
        <w:rPr>
          <w:rFonts w:ascii="Times New Roman" w:hAnsi="Times New Roman" w:cs="Times New Roman"/>
          <w:sz w:val="28"/>
          <w:szCs w:val="28"/>
          <w:lang w:val="uk-UA"/>
        </w:rPr>
        <w:t xml:space="preserve">Опрацьовуючи розділ «Народний календар» «Матеріалів….» </w:t>
      </w:r>
      <w:r w:rsidR="00E5277C" w:rsidRPr="00150EB7">
        <w:rPr>
          <w:rFonts w:ascii="Times New Roman" w:hAnsi="Times New Roman" w:cs="Times New Roman"/>
          <w:sz w:val="28"/>
          <w:szCs w:val="28"/>
          <w:lang w:val="uk-UA"/>
        </w:rPr>
        <w:t>В. Гнатюк визнає, що В. </w:t>
      </w:r>
      <w:r w:rsidRPr="00150EB7">
        <w:rPr>
          <w:rFonts w:ascii="Times New Roman" w:hAnsi="Times New Roman" w:cs="Times New Roman"/>
          <w:sz w:val="28"/>
          <w:szCs w:val="28"/>
          <w:lang w:val="uk-UA"/>
        </w:rPr>
        <w:t>Ястребов і справді зібрав багато матеріалу, однак порівняно з «цілою масою подібних незібраних суть тільки одною дробиною»</w:t>
      </w:r>
      <w:r w:rsidR="002D6160" w:rsidRPr="00150EB7">
        <w:rPr>
          <w:rStyle w:val="af"/>
          <w:rFonts w:ascii="Times New Roman" w:hAnsi="Times New Roman"/>
          <w:sz w:val="28"/>
          <w:szCs w:val="28"/>
          <w:lang w:val="uk-UA"/>
        </w:rPr>
        <w:footnoteReference w:id="391"/>
      </w:r>
      <w:r w:rsidRPr="00150EB7">
        <w:rPr>
          <w:rFonts w:ascii="Times New Roman" w:hAnsi="Times New Roman" w:cs="Times New Roman"/>
          <w:sz w:val="28"/>
          <w:szCs w:val="28"/>
          <w:lang w:val="uk-UA"/>
        </w:rPr>
        <w:t>. На таке зауваження В</w:t>
      </w:r>
      <w:r w:rsidR="00E5277C" w:rsidRPr="00150EB7">
        <w:rPr>
          <w:rFonts w:ascii="Times New Roman" w:hAnsi="Times New Roman" w:cs="Times New Roman"/>
          <w:sz w:val="28"/>
          <w:szCs w:val="28"/>
          <w:lang w:val="uk-UA"/>
        </w:rPr>
        <w:t>олодимир Ястребов писав М. </w:t>
      </w:r>
      <w:r w:rsidRPr="00150EB7">
        <w:rPr>
          <w:rFonts w:ascii="Times New Roman" w:hAnsi="Times New Roman" w:cs="Times New Roman"/>
          <w:sz w:val="28"/>
          <w:szCs w:val="28"/>
          <w:lang w:val="uk-UA"/>
        </w:rPr>
        <w:t>Грушевському, що йому здало</w:t>
      </w:r>
      <w:r w:rsidR="008C436F" w:rsidRPr="00150EB7">
        <w:rPr>
          <w:rFonts w:ascii="Times New Roman" w:hAnsi="Times New Roman" w:cs="Times New Roman"/>
          <w:sz w:val="28"/>
          <w:szCs w:val="28"/>
          <w:lang w:val="uk-UA"/>
        </w:rPr>
        <w:t>ся, що критик його етнографічної збірки</w:t>
      </w:r>
      <w:r w:rsidRPr="00150EB7">
        <w:rPr>
          <w:rFonts w:ascii="Times New Roman" w:hAnsi="Times New Roman" w:cs="Times New Roman"/>
          <w:sz w:val="28"/>
          <w:szCs w:val="28"/>
          <w:lang w:val="uk-UA"/>
        </w:rPr>
        <w:t xml:space="preserve"> не звернув увагу на передмову</w:t>
      </w:r>
      <w:r w:rsidR="008C436F" w:rsidRPr="00150EB7">
        <w:rPr>
          <w:rFonts w:ascii="Times New Roman" w:hAnsi="Times New Roman" w:cs="Times New Roman"/>
          <w:sz w:val="28"/>
          <w:szCs w:val="28"/>
          <w:lang w:val="uk-UA"/>
        </w:rPr>
        <w:t>, де було зазначено, що у книзі</w:t>
      </w:r>
      <w:r w:rsidRPr="00150EB7">
        <w:rPr>
          <w:rFonts w:ascii="Times New Roman" w:hAnsi="Times New Roman" w:cs="Times New Roman"/>
          <w:sz w:val="28"/>
          <w:szCs w:val="28"/>
          <w:lang w:val="uk-UA"/>
        </w:rPr>
        <w:t xml:space="preserve"> публікується не увесь масив зібраного дослідником матеріалу, а лише те, що не зустрічаються у інших збірках</w:t>
      </w:r>
      <w:r w:rsidR="008C436F" w:rsidRPr="00150EB7">
        <w:rPr>
          <w:rStyle w:val="af"/>
          <w:rFonts w:ascii="Times New Roman" w:hAnsi="Times New Roman"/>
          <w:sz w:val="28"/>
          <w:szCs w:val="28"/>
          <w:lang w:val="uk-UA"/>
        </w:rPr>
        <w:footnoteReference w:id="392"/>
      </w:r>
      <w:r w:rsidRPr="00150EB7">
        <w:rPr>
          <w:rFonts w:ascii="Times New Roman" w:hAnsi="Times New Roman" w:cs="Times New Roman"/>
          <w:sz w:val="28"/>
          <w:szCs w:val="28"/>
          <w:lang w:val="uk-UA"/>
        </w:rPr>
        <w:t xml:space="preserve">. </w:t>
      </w:r>
    </w:p>
    <w:p w:rsidR="00996BE3" w:rsidRPr="00150EB7" w:rsidRDefault="00996BE3" w:rsidP="008C436F">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В той же час, із листування В. Ястребова видно, що були й інші причини того, що до «Материал</w:t>
      </w:r>
      <w:r w:rsidRPr="00150EB7">
        <w:rPr>
          <w:rFonts w:ascii="Times New Roman" w:hAnsi="Times New Roman" w:cs="Times New Roman"/>
          <w:sz w:val="28"/>
          <w:szCs w:val="28"/>
        </w:rPr>
        <w:t>ов…</w:t>
      </w:r>
      <w:r w:rsidRPr="00150EB7">
        <w:rPr>
          <w:rFonts w:ascii="Times New Roman" w:hAnsi="Times New Roman" w:cs="Times New Roman"/>
          <w:sz w:val="28"/>
          <w:szCs w:val="28"/>
          <w:lang w:val="uk-UA"/>
        </w:rPr>
        <w:t>» увійшла лише частина зібраного дослідником фольклору. І вони полягали далеко не в методиці опрацювання етнографічних матеріалів, а лежали у банальній площині – відсутності фінансів. У листі до</w:t>
      </w:r>
      <w:r w:rsidR="00E5277C" w:rsidRPr="00150EB7">
        <w:rPr>
          <w:rFonts w:ascii="Times New Roman" w:hAnsi="Times New Roman" w:cs="Times New Roman"/>
          <w:sz w:val="28"/>
          <w:szCs w:val="28"/>
          <w:lang w:val="uk-UA"/>
        </w:rPr>
        <w:t xml:space="preserve"> Ф. Вовка у грудні 1894 року В. </w:t>
      </w:r>
      <w:r w:rsidRPr="00150EB7">
        <w:rPr>
          <w:rFonts w:ascii="Times New Roman" w:hAnsi="Times New Roman" w:cs="Times New Roman"/>
          <w:sz w:val="28"/>
          <w:szCs w:val="28"/>
          <w:lang w:val="uk-UA"/>
        </w:rPr>
        <w:t>Ястребов писав: «</w:t>
      </w:r>
      <w:r w:rsidRPr="00150EB7">
        <w:rPr>
          <w:rFonts w:ascii="Times New Roman" w:hAnsi="Times New Roman" w:cs="Times New Roman"/>
          <w:sz w:val="28"/>
          <w:szCs w:val="28"/>
        </w:rPr>
        <w:t>Матеріал св</w:t>
      </w:r>
      <w:r w:rsidRPr="00150EB7">
        <w:rPr>
          <w:rFonts w:ascii="Times New Roman" w:hAnsi="Times New Roman" w:cs="Times New Roman"/>
          <w:sz w:val="28"/>
          <w:szCs w:val="28"/>
          <w:lang w:val="uk-UA"/>
        </w:rPr>
        <w:t>і</w:t>
      </w:r>
      <w:r w:rsidR="008C436F" w:rsidRPr="00150EB7">
        <w:rPr>
          <w:rFonts w:ascii="Times New Roman" w:hAnsi="Times New Roman" w:cs="Times New Roman"/>
          <w:sz w:val="28"/>
          <w:szCs w:val="28"/>
        </w:rPr>
        <w:t xml:space="preserve">й друкував я </w:t>
      </w:r>
      <w:r w:rsidRPr="00150EB7">
        <w:rPr>
          <w:rFonts w:ascii="Times New Roman" w:hAnsi="Times New Roman" w:cs="Times New Roman"/>
          <w:sz w:val="28"/>
          <w:szCs w:val="28"/>
        </w:rPr>
        <w:t>з великим виборо</w:t>
      </w:r>
      <w:r w:rsidR="008C436F" w:rsidRPr="00150EB7">
        <w:rPr>
          <w:rFonts w:ascii="Times New Roman" w:hAnsi="Times New Roman" w:cs="Times New Roman"/>
          <w:sz w:val="28"/>
          <w:szCs w:val="28"/>
        </w:rPr>
        <w:t>м, багато варіантів не пустив в збірник; залишив до</w:t>
      </w:r>
      <w:r w:rsidRPr="00150EB7">
        <w:rPr>
          <w:rFonts w:ascii="Times New Roman" w:hAnsi="Times New Roman" w:cs="Times New Roman"/>
          <w:sz w:val="28"/>
          <w:szCs w:val="28"/>
        </w:rPr>
        <w:t xml:space="preserve"> більш щасливих </w:t>
      </w:r>
      <w:r w:rsidRPr="00150EB7">
        <w:rPr>
          <w:rFonts w:ascii="Times New Roman" w:hAnsi="Times New Roman" w:cs="Times New Roman"/>
          <w:sz w:val="28"/>
          <w:szCs w:val="28"/>
          <w:lang w:val="uk-UA"/>
        </w:rPr>
        <w:t>часів</w:t>
      </w:r>
      <w:r w:rsidRPr="00150EB7">
        <w:rPr>
          <w:rFonts w:ascii="Times New Roman" w:hAnsi="Times New Roman" w:cs="Times New Roman"/>
          <w:sz w:val="28"/>
          <w:szCs w:val="28"/>
        </w:rPr>
        <w:t xml:space="preserve"> пісні, </w:t>
      </w:r>
      <w:r w:rsidRPr="00150EB7">
        <w:rPr>
          <w:rFonts w:ascii="Times New Roman" w:hAnsi="Times New Roman" w:cs="Times New Roman"/>
          <w:sz w:val="28"/>
          <w:szCs w:val="28"/>
          <w:lang w:val="uk-UA"/>
        </w:rPr>
        <w:t>приказки та</w:t>
      </w:r>
      <w:r w:rsidRPr="00150EB7">
        <w:rPr>
          <w:rFonts w:ascii="Times New Roman" w:hAnsi="Times New Roman" w:cs="Times New Roman"/>
          <w:sz w:val="28"/>
          <w:szCs w:val="28"/>
        </w:rPr>
        <w:t xml:space="preserve"> загадки. Причина тому </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недостатність коштів у Одес</w:t>
      </w:r>
      <w:r w:rsidRPr="00150EB7">
        <w:rPr>
          <w:rFonts w:ascii="Times New Roman" w:hAnsi="Times New Roman" w:cs="Times New Roman"/>
          <w:sz w:val="28"/>
          <w:szCs w:val="28"/>
          <w:lang w:val="uk-UA"/>
        </w:rPr>
        <w:t>ь</w:t>
      </w:r>
      <w:r w:rsidRPr="00150EB7">
        <w:rPr>
          <w:rFonts w:ascii="Times New Roman" w:hAnsi="Times New Roman" w:cs="Times New Roman"/>
          <w:sz w:val="28"/>
          <w:szCs w:val="28"/>
        </w:rPr>
        <w:t>кого ун</w:t>
      </w:r>
      <w:r w:rsidRPr="00150EB7">
        <w:rPr>
          <w:rFonts w:ascii="Times New Roman" w:hAnsi="Times New Roman" w:cs="Times New Roman"/>
          <w:sz w:val="28"/>
          <w:szCs w:val="28"/>
          <w:lang w:val="uk-UA"/>
        </w:rPr>
        <w:t>і</w:t>
      </w:r>
      <w:r w:rsidRPr="00150EB7">
        <w:rPr>
          <w:rFonts w:ascii="Times New Roman" w:hAnsi="Times New Roman" w:cs="Times New Roman"/>
          <w:sz w:val="28"/>
          <w:szCs w:val="28"/>
        </w:rPr>
        <w:t>верситетс</w:t>
      </w:r>
      <w:r w:rsidRPr="00150EB7">
        <w:rPr>
          <w:rFonts w:ascii="Times New Roman" w:hAnsi="Times New Roman" w:cs="Times New Roman"/>
          <w:sz w:val="28"/>
          <w:szCs w:val="28"/>
          <w:lang w:val="uk-UA"/>
        </w:rPr>
        <w:t>ь</w:t>
      </w:r>
      <w:r w:rsidRPr="00150EB7">
        <w:rPr>
          <w:rFonts w:ascii="Times New Roman" w:hAnsi="Times New Roman" w:cs="Times New Roman"/>
          <w:sz w:val="28"/>
          <w:szCs w:val="28"/>
        </w:rPr>
        <w:t xml:space="preserve">кого товариства; </w:t>
      </w:r>
      <w:r w:rsidRPr="00150EB7">
        <w:rPr>
          <w:rFonts w:ascii="Times New Roman" w:hAnsi="Times New Roman" w:cs="Times New Roman"/>
          <w:sz w:val="28"/>
          <w:szCs w:val="28"/>
          <w:lang w:val="uk-UA"/>
        </w:rPr>
        <w:t xml:space="preserve">тому </w:t>
      </w:r>
      <w:r w:rsidRPr="00150EB7">
        <w:rPr>
          <w:rFonts w:ascii="Times New Roman" w:hAnsi="Times New Roman" w:cs="Times New Roman"/>
          <w:sz w:val="28"/>
          <w:szCs w:val="28"/>
        </w:rPr>
        <w:t xml:space="preserve">мене просили бути </w:t>
      </w:r>
      <w:r w:rsidRPr="00150EB7">
        <w:rPr>
          <w:rFonts w:ascii="Times New Roman" w:hAnsi="Times New Roman" w:cs="Times New Roman"/>
          <w:sz w:val="28"/>
          <w:szCs w:val="28"/>
          <w:lang w:val="uk-UA"/>
        </w:rPr>
        <w:t>лаконічнішим</w:t>
      </w:r>
      <w:r w:rsidR="008C436F" w:rsidRPr="00150EB7">
        <w:rPr>
          <w:rFonts w:ascii="Times New Roman" w:hAnsi="Times New Roman" w:cs="Times New Roman"/>
          <w:sz w:val="28"/>
          <w:szCs w:val="28"/>
        </w:rPr>
        <w:t xml:space="preserve"> і відносно пісень не дали</w:t>
      </w:r>
      <w:r w:rsidRPr="00150EB7">
        <w:rPr>
          <w:rFonts w:ascii="Times New Roman" w:hAnsi="Times New Roman" w:cs="Times New Roman"/>
          <w:sz w:val="28"/>
          <w:szCs w:val="28"/>
        </w:rPr>
        <w:t xml:space="preserve"> </w:t>
      </w:r>
      <w:r w:rsidRPr="00150EB7">
        <w:rPr>
          <w:rFonts w:ascii="Times New Roman" w:hAnsi="Times New Roman" w:cs="Times New Roman"/>
          <w:sz w:val="28"/>
          <w:szCs w:val="28"/>
        </w:rPr>
        <w:lastRenderedPageBreak/>
        <w:t xml:space="preserve">позитивних обіцянок, бо </w:t>
      </w:r>
      <w:r w:rsidRPr="00150EB7">
        <w:rPr>
          <w:rFonts w:ascii="Times New Roman" w:hAnsi="Times New Roman" w:cs="Times New Roman"/>
          <w:sz w:val="28"/>
          <w:szCs w:val="28"/>
          <w:lang w:val="uk-UA"/>
        </w:rPr>
        <w:t>витратили всі кошти</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Подав</w:t>
      </w:r>
      <w:r w:rsidRPr="00150EB7">
        <w:rPr>
          <w:rFonts w:ascii="Times New Roman" w:hAnsi="Times New Roman" w:cs="Times New Roman"/>
          <w:sz w:val="28"/>
          <w:szCs w:val="28"/>
        </w:rPr>
        <w:t xml:space="preserve">ся я з ними в Харків до Сумцова – та ж історія. Тоді давай я чистити й пісні, – виявилось вартих уваги не багато; </w:t>
      </w:r>
      <w:r w:rsidRPr="00150EB7">
        <w:rPr>
          <w:rFonts w:ascii="Times New Roman" w:hAnsi="Times New Roman" w:cs="Times New Roman"/>
          <w:sz w:val="28"/>
          <w:szCs w:val="28"/>
          <w:lang w:val="uk-UA"/>
        </w:rPr>
        <w:t>деякі</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надрукують по одинці в «К</w:t>
      </w:r>
      <w:r w:rsidRPr="00150EB7">
        <w:rPr>
          <w:rFonts w:ascii="Times New Roman" w:hAnsi="Times New Roman" w:cs="Times New Roman"/>
          <w:sz w:val="28"/>
          <w:szCs w:val="28"/>
        </w:rPr>
        <w:t xml:space="preserve">иевской </w:t>
      </w:r>
      <w:r w:rsidR="00E5277C" w:rsidRPr="00150EB7">
        <w:rPr>
          <w:rFonts w:ascii="Times New Roman" w:hAnsi="Times New Roman" w:cs="Times New Roman"/>
          <w:sz w:val="28"/>
          <w:szCs w:val="28"/>
          <w:lang w:val="uk-UA"/>
        </w:rPr>
        <w:t>с</w:t>
      </w:r>
      <w:r w:rsidRPr="00150EB7">
        <w:rPr>
          <w:rFonts w:ascii="Times New Roman" w:hAnsi="Times New Roman" w:cs="Times New Roman"/>
          <w:sz w:val="28"/>
          <w:szCs w:val="28"/>
        </w:rPr>
        <w:t>тарине», пот</w:t>
      </w:r>
      <w:r w:rsidRPr="00150EB7">
        <w:rPr>
          <w:rFonts w:ascii="Times New Roman" w:hAnsi="Times New Roman" w:cs="Times New Roman"/>
          <w:sz w:val="28"/>
          <w:szCs w:val="28"/>
          <w:lang w:val="uk-UA"/>
        </w:rPr>
        <w:t>і</w:t>
      </w:r>
      <w:r w:rsidR="008C436F" w:rsidRPr="00150EB7">
        <w:rPr>
          <w:rFonts w:ascii="Times New Roman" w:hAnsi="Times New Roman" w:cs="Times New Roman"/>
          <w:sz w:val="28"/>
          <w:szCs w:val="28"/>
        </w:rPr>
        <w:t>м жалко</w:t>
      </w:r>
      <w:r w:rsidRPr="00150EB7">
        <w:rPr>
          <w:rFonts w:ascii="Times New Roman" w:hAnsi="Times New Roman" w:cs="Times New Roman"/>
          <w:sz w:val="28"/>
          <w:szCs w:val="28"/>
        </w:rPr>
        <w:t xml:space="preserve"> стало, </w:t>
      </w:r>
      <w:r w:rsidRPr="00150EB7">
        <w:rPr>
          <w:rFonts w:ascii="Times New Roman" w:hAnsi="Times New Roman" w:cs="Times New Roman"/>
          <w:sz w:val="28"/>
          <w:szCs w:val="28"/>
          <w:lang w:val="uk-UA"/>
        </w:rPr>
        <w:t>що</w:t>
      </w:r>
      <w:r w:rsidRPr="00150EB7">
        <w:rPr>
          <w:rFonts w:ascii="Times New Roman" w:hAnsi="Times New Roman" w:cs="Times New Roman"/>
          <w:sz w:val="28"/>
          <w:szCs w:val="28"/>
        </w:rPr>
        <w:t xml:space="preserve"> за</w:t>
      </w:r>
      <w:r w:rsidRPr="00150EB7">
        <w:rPr>
          <w:rFonts w:ascii="Times New Roman" w:hAnsi="Times New Roman" w:cs="Times New Roman"/>
          <w:sz w:val="28"/>
          <w:szCs w:val="28"/>
          <w:lang w:val="uk-UA"/>
        </w:rPr>
        <w:t>губляться</w:t>
      </w:r>
      <w:r w:rsidR="008C436F" w:rsidRPr="00150EB7">
        <w:rPr>
          <w:rFonts w:ascii="Times New Roman" w:hAnsi="Times New Roman" w:cs="Times New Roman"/>
          <w:sz w:val="28"/>
          <w:szCs w:val="28"/>
        </w:rPr>
        <w:t xml:space="preserve"> в</w:t>
      </w:r>
      <w:r w:rsidRPr="00150EB7">
        <w:rPr>
          <w:rFonts w:ascii="Times New Roman" w:hAnsi="Times New Roman" w:cs="Times New Roman"/>
          <w:sz w:val="28"/>
          <w:szCs w:val="28"/>
        </w:rPr>
        <w:t xml:space="preserve"> р</w:t>
      </w:r>
      <w:r w:rsidRPr="00150EB7">
        <w:rPr>
          <w:rFonts w:ascii="Times New Roman" w:hAnsi="Times New Roman" w:cs="Times New Roman"/>
          <w:sz w:val="28"/>
          <w:szCs w:val="28"/>
          <w:lang w:val="uk-UA"/>
        </w:rPr>
        <w:t>і</w:t>
      </w:r>
      <w:r w:rsidRPr="00150EB7">
        <w:rPr>
          <w:rFonts w:ascii="Times New Roman" w:hAnsi="Times New Roman" w:cs="Times New Roman"/>
          <w:sz w:val="28"/>
          <w:szCs w:val="28"/>
        </w:rPr>
        <w:t>зн</w:t>
      </w:r>
      <w:r w:rsidRPr="00150EB7">
        <w:rPr>
          <w:rFonts w:ascii="Times New Roman" w:hAnsi="Times New Roman" w:cs="Times New Roman"/>
          <w:sz w:val="28"/>
          <w:szCs w:val="28"/>
          <w:lang w:val="uk-UA"/>
        </w:rPr>
        <w:t>и</w:t>
      </w:r>
      <w:r w:rsidR="008C436F" w:rsidRPr="00150EB7">
        <w:rPr>
          <w:rFonts w:ascii="Times New Roman" w:hAnsi="Times New Roman" w:cs="Times New Roman"/>
          <w:sz w:val="28"/>
          <w:szCs w:val="28"/>
        </w:rPr>
        <w:t xml:space="preserve">х </w:t>
      </w:r>
      <w:r w:rsidRPr="00150EB7">
        <w:rPr>
          <w:rFonts w:ascii="Times New Roman" w:hAnsi="Times New Roman" w:cs="Times New Roman"/>
          <w:sz w:val="28"/>
          <w:szCs w:val="28"/>
        </w:rPr>
        <w:t xml:space="preserve">книжках, </w:t>
      </w:r>
      <w:r w:rsidRPr="00150EB7">
        <w:rPr>
          <w:rFonts w:ascii="Times New Roman" w:hAnsi="Times New Roman" w:cs="Times New Roman"/>
          <w:sz w:val="28"/>
          <w:szCs w:val="28"/>
          <w:lang w:val="uk-UA"/>
        </w:rPr>
        <w:t>та й не вартим здалося</w:t>
      </w:r>
      <w:r w:rsidRPr="00150EB7">
        <w:rPr>
          <w:rFonts w:ascii="Times New Roman" w:hAnsi="Times New Roman" w:cs="Times New Roman"/>
          <w:sz w:val="28"/>
          <w:szCs w:val="28"/>
        </w:rPr>
        <w:t xml:space="preserve"> обтяжувати книги журналу сирим матеріалом, тому решту просив надрукувати додатком; але…</w:t>
      </w:r>
      <w:r w:rsidRPr="00150EB7">
        <w:rPr>
          <w:rFonts w:ascii="Times New Roman" w:hAnsi="Times New Roman" w:cs="Times New Roman"/>
          <w:sz w:val="28"/>
          <w:szCs w:val="28"/>
          <w:lang w:val="uk-UA"/>
        </w:rPr>
        <w:t>київська цензура не прийняла рішення (ймовірно</w:t>
      </w:r>
      <w:r w:rsidR="008C436F"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 xml:space="preserve"> тому що за буквою програми у додатках можуть друкуватися лише історичні матеріали)</w:t>
      </w:r>
      <w:r w:rsidRPr="00150EB7">
        <w:rPr>
          <w:rFonts w:ascii="Times New Roman" w:hAnsi="Times New Roman" w:cs="Times New Roman"/>
          <w:sz w:val="28"/>
          <w:szCs w:val="28"/>
        </w:rPr>
        <w:t xml:space="preserve"> і мої пісні </w:t>
      </w:r>
      <w:r w:rsidRPr="00150EB7">
        <w:rPr>
          <w:rFonts w:ascii="Times New Roman" w:hAnsi="Times New Roman" w:cs="Times New Roman"/>
          <w:sz w:val="28"/>
          <w:szCs w:val="28"/>
          <w:lang w:val="uk-UA"/>
        </w:rPr>
        <w:t>відправились до головного</w:t>
      </w:r>
      <w:r w:rsidR="008C436F" w:rsidRPr="00150EB7">
        <w:rPr>
          <w:rFonts w:ascii="Times New Roman" w:hAnsi="Times New Roman" w:cs="Times New Roman"/>
          <w:sz w:val="28"/>
          <w:szCs w:val="28"/>
        </w:rPr>
        <w:t xml:space="preserve"> управління по справам друку. В матеріальній</w:t>
      </w:r>
      <w:r w:rsidRPr="00150EB7">
        <w:rPr>
          <w:rFonts w:ascii="Times New Roman" w:hAnsi="Times New Roman" w:cs="Times New Roman"/>
          <w:sz w:val="28"/>
          <w:szCs w:val="28"/>
        </w:rPr>
        <w:t xml:space="preserve"> бідності товариства, </w:t>
      </w:r>
      <w:r w:rsidRPr="00150EB7">
        <w:rPr>
          <w:rFonts w:ascii="Times New Roman" w:hAnsi="Times New Roman" w:cs="Times New Roman"/>
          <w:sz w:val="28"/>
          <w:szCs w:val="28"/>
          <w:lang w:val="uk-UA"/>
        </w:rPr>
        <w:t>яке друкувало мої «Материал</w:t>
      </w:r>
      <w:r w:rsidRPr="00150EB7">
        <w:rPr>
          <w:rFonts w:ascii="Times New Roman" w:hAnsi="Times New Roman" w:cs="Times New Roman"/>
          <w:sz w:val="28"/>
          <w:szCs w:val="28"/>
        </w:rPr>
        <w:t>ы</w:t>
      </w:r>
      <w:r w:rsidRPr="00150EB7">
        <w:rPr>
          <w:rFonts w:ascii="Times New Roman" w:hAnsi="Times New Roman" w:cs="Times New Roman"/>
          <w:sz w:val="28"/>
          <w:szCs w:val="28"/>
          <w:lang w:val="uk-UA"/>
        </w:rPr>
        <w:t>»</w:t>
      </w:r>
      <w:r w:rsidR="008C436F" w:rsidRPr="00150EB7">
        <w:rPr>
          <w:rFonts w:ascii="Times New Roman" w:hAnsi="Times New Roman" w:cs="Times New Roman"/>
          <w:sz w:val="28"/>
          <w:szCs w:val="28"/>
        </w:rPr>
        <w:t xml:space="preserve"> пояснення, – чому</w:t>
      </w:r>
      <w:r w:rsidR="004D200F" w:rsidRPr="00150EB7">
        <w:rPr>
          <w:rFonts w:ascii="Times New Roman" w:hAnsi="Times New Roman" w:cs="Times New Roman"/>
          <w:sz w:val="28"/>
          <w:szCs w:val="28"/>
        </w:rPr>
        <w:t xml:space="preserve"> в збірці</w:t>
      </w:r>
      <w:r w:rsidRPr="00150EB7">
        <w:rPr>
          <w:rFonts w:ascii="Times New Roman" w:hAnsi="Times New Roman" w:cs="Times New Roman"/>
          <w:sz w:val="28"/>
          <w:szCs w:val="28"/>
        </w:rPr>
        <w:t xml:space="preserve"> немає веснянок, колядок і весільних пісен</w:t>
      </w:r>
      <w:r w:rsidRPr="00150EB7">
        <w:rPr>
          <w:rFonts w:ascii="Times New Roman" w:hAnsi="Times New Roman" w:cs="Times New Roman"/>
          <w:sz w:val="28"/>
          <w:szCs w:val="28"/>
          <w:lang w:val="uk-UA"/>
        </w:rPr>
        <w:t>ь</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З радістю</w:t>
      </w:r>
      <w:r w:rsidRPr="00150EB7">
        <w:rPr>
          <w:rFonts w:ascii="Times New Roman" w:hAnsi="Times New Roman" w:cs="Times New Roman"/>
          <w:sz w:val="28"/>
          <w:szCs w:val="28"/>
        </w:rPr>
        <w:t xml:space="preserve">  поділюсь </w:t>
      </w:r>
      <w:r w:rsidR="00E5277C" w:rsidRPr="00150EB7">
        <w:rPr>
          <w:rFonts w:ascii="Times New Roman" w:hAnsi="Times New Roman" w:cs="Times New Roman"/>
          <w:sz w:val="28"/>
          <w:szCs w:val="28"/>
          <w:lang w:val="uk-UA"/>
        </w:rPr>
        <w:t>з</w:t>
      </w:r>
      <w:r w:rsidRPr="00150EB7">
        <w:rPr>
          <w:rFonts w:ascii="Times New Roman" w:hAnsi="Times New Roman" w:cs="Times New Roman"/>
          <w:sz w:val="28"/>
          <w:szCs w:val="28"/>
        </w:rPr>
        <w:t xml:space="preserve"> Вами</w:t>
      </w:r>
      <w:r w:rsidRPr="00150EB7">
        <w:rPr>
          <w:rFonts w:ascii="Times New Roman" w:hAnsi="Times New Roman" w:cs="Times New Roman"/>
          <w:sz w:val="28"/>
          <w:szCs w:val="28"/>
          <w:lang w:val="uk-UA"/>
        </w:rPr>
        <w:t xml:space="preserve"> тим</w:t>
      </w:r>
      <w:r w:rsidRPr="00150EB7">
        <w:rPr>
          <w:rFonts w:ascii="Times New Roman" w:hAnsi="Times New Roman" w:cs="Times New Roman"/>
          <w:sz w:val="28"/>
          <w:szCs w:val="28"/>
        </w:rPr>
        <w:t xml:space="preserve">, що </w:t>
      </w:r>
      <w:r w:rsidRPr="00150EB7">
        <w:rPr>
          <w:rFonts w:ascii="Times New Roman" w:hAnsi="Times New Roman" w:cs="Times New Roman"/>
          <w:sz w:val="28"/>
          <w:szCs w:val="28"/>
          <w:lang w:val="uk-UA"/>
        </w:rPr>
        <w:t>з</w:t>
      </w:r>
      <w:r w:rsidRPr="00150EB7">
        <w:rPr>
          <w:rFonts w:ascii="Times New Roman" w:hAnsi="Times New Roman" w:cs="Times New Roman"/>
          <w:sz w:val="28"/>
          <w:szCs w:val="28"/>
        </w:rPr>
        <w:t>найдет</w:t>
      </w:r>
      <w:r w:rsidRPr="00150EB7">
        <w:rPr>
          <w:rFonts w:ascii="Times New Roman" w:hAnsi="Times New Roman" w:cs="Times New Roman"/>
          <w:sz w:val="28"/>
          <w:szCs w:val="28"/>
          <w:lang w:val="uk-UA"/>
        </w:rPr>
        <w:t>ь</w:t>
      </w:r>
      <w:r w:rsidR="00E5277C" w:rsidRPr="00150EB7">
        <w:rPr>
          <w:rFonts w:ascii="Times New Roman" w:hAnsi="Times New Roman" w:cs="Times New Roman"/>
          <w:sz w:val="28"/>
          <w:szCs w:val="28"/>
        </w:rPr>
        <w:t>ся</w:t>
      </w:r>
      <w:r w:rsidRPr="00150EB7">
        <w:rPr>
          <w:rFonts w:ascii="Times New Roman" w:hAnsi="Times New Roman" w:cs="Times New Roman"/>
          <w:sz w:val="28"/>
          <w:szCs w:val="28"/>
        </w:rPr>
        <w:t xml:space="preserve"> ще в мо</w:t>
      </w:r>
      <w:r w:rsidRPr="00150EB7">
        <w:rPr>
          <w:rFonts w:ascii="Times New Roman" w:hAnsi="Times New Roman" w:cs="Times New Roman"/>
          <w:sz w:val="28"/>
          <w:szCs w:val="28"/>
          <w:lang w:val="uk-UA"/>
        </w:rPr>
        <w:t>є</w:t>
      </w:r>
      <w:r w:rsidRPr="00150EB7">
        <w:rPr>
          <w:rFonts w:ascii="Times New Roman" w:hAnsi="Times New Roman" w:cs="Times New Roman"/>
          <w:sz w:val="28"/>
          <w:szCs w:val="28"/>
        </w:rPr>
        <w:t>м</w:t>
      </w:r>
      <w:r w:rsidRPr="00150EB7">
        <w:rPr>
          <w:rFonts w:ascii="Times New Roman" w:hAnsi="Times New Roman" w:cs="Times New Roman"/>
          <w:sz w:val="28"/>
          <w:szCs w:val="28"/>
          <w:lang w:val="uk-UA"/>
        </w:rPr>
        <w:t>у</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зі</w:t>
      </w:r>
      <w:r w:rsidRPr="00150EB7">
        <w:rPr>
          <w:rFonts w:ascii="Times New Roman" w:hAnsi="Times New Roman" w:cs="Times New Roman"/>
          <w:sz w:val="28"/>
          <w:szCs w:val="28"/>
        </w:rPr>
        <w:t>бранні пригодного для Вас</w:t>
      </w:r>
      <w:r w:rsidRPr="00150EB7">
        <w:rPr>
          <w:rFonts w:ascii="Times New Roman" w:hAnsi="Times New Roman" w:cs="Times New Roman"/>
          <w:sz w:val="28"/>
          <w:szCs w:val="28"/>
          <w:lang w:val="uk-UA"/>
        </w:rPr>
        <w:t>..</w:t>
      </w:r>
      <w:r w:rsidRPr="00150EB7">
        <w:rPr>
          <w:rFonts w:ascii="Times New Roman" w:hAnsi="Times New Roman" w:cs="Times New Roman"/>
          <w:sz w:val="28"/>
          <w:szCs w:val="28"/>
        </w:rPr>
        <w:t>.</w:t>
      </w:r>
      <w:r w:rsidRPr="00150EB7">
        <w:rPr>
          <w:rFonts w:ascii="Times New Roman" w:hAnsi="Times New Roman" w:cs="Times New Roman"/>
          <w:sz w:val="28"/>
          <w:szCs w:val="28"/>
          <w:lang w:val="uk-UA"/>
        </w:rPr>
        <w:t>»</w:t>
      </w:r>
      <w:r w:rsidR="008C436F" w:rsidRPr="00150EB7">
        <w:rPr>
          <w:rStyle w:val="af"/>
          <w:rFonts w:ascii="Times New Roman" w:hAnsi="Times New Roman"/>
          <w:sz w:val="28"/>
          <w:szCs w:val="28"/>
          <w:lang w:val="uk-UA"/>
        </w:rPr>
        <w:footnoteReference w:id="393"/>
      </w:r>
      <w:r w:rsidRPr="00150EB7">
        <w:rPr>
          <w:rFonts w:ascii="Times New Roman" w:hAnsi="Times New Roman" w:cs="Times New Roman"/>
          <w:sz w:val="28"/>
          <w:szCs w:val="28"/>
          <w:lang w:val="uk-UA"/>
        </w:rPr>
        <w:t>. Дослідник неодноразово робив спроби опублікувати матеріали, які не увійшли до його етнографічної збірки. Частина їх (у більшій мірі це були народні пісні) була оп</w:t>
      </w:r>
      <w:r w:rsidR="00E5277C" w:rsidRPr="00150EB7">
        <w:rPr>
          <w:rFonts w:ascii="Times New Roman" w:hAnsi="Times New Roman" w:cs="Times New Roman"/>
          <w:sz w:val="28"/>
          <w:szCs w:val="28"/>
          <w:lang w:val="uk-UA"/>
        </w:rPr>
        <w:t>ублікована в журналі «Киевская с</w:t>
      </w:r>
      <w:r w:rsidRPr="00150EB7">
        <w:rPr>
          <w:rFonts w:ascii="Times New Roman" w:hAnsi="Times New Roman" w:cs="Times New Roman"/>
          <w:sz w:val="28"/>
          <w:szCs w:val="28"/>
          <w:lang w:val="uk-UA"/>
        </w:rPr>
        <w:t>тарина» у 1</w:t>
      </w:r>
      <w:r w:rsidR="00E5277C" w:rsidRPr="00150EB7">
        <w:rPr>
          <w:rFonts w:ascii="Times New Roman" w:hAnsi="Times New Roman" w:cs="Times New Roman"/>
          <w:sz w:val="28"/>
          <w:szCs w:val="28"/>
          <w:lang w:val="uk-UA"/>
        </w:rPr>
        <w:t>894 році, частину матеріалів В. </w:t>
      </w:r>
      <w:r w:rsidRPr="00150EB7">
        <w:rPr>
          <w:rFonts w:ascii="Times New Roman" w:hAnsi="Times New Roman" w:cs="Times New Roman"/>
          <w:sz w:val="28"/>
          <w:szCs w:val="28"/>
          <w:lang w:val="uk-UA"/>
        </w:rPr>
        <w:t>Ястребов передав на опрацювання іншим дослідникам. Решта неопублікованих записів були втрачені під час весняної повені 1900 року у Єлисаветграді</w:t>
      </w:r>
      <w:r w:rsidR="00FB4CE4" w:rsidRPr="00150EB7">
        <w:rPr>
          <w:rStyle w:val="af"/>
          <w:rFonts w:ascii="Times New Roman" w:hAnsi="Times New Roman"/>
          <w:sz w:val="28"/>
          <w:szCs w:val="28"/>
          <w:lang w:val="uk-UA"/>
        </w:rPr>
        <w:footnoteReference w:id="394"/>
      </w:r>
      <w:r w:rsidRPr="00150EB7">
        <w:rPr>
          <w:rFonts w:ascii="Times New Roman" w:hAnsi="Times New Roman" w:cs="Times New Roman"/>
          <w:sz w:val="28"/>
          <w:szCs w:val="28"/>
          <w:lang w:val="uk-UA"/>
        </w:rPr>
        <w:t>.</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Тогочасні етнографи відзначали наявність значної кількості цікавих з народознавчої то</w:t>
      </w:r>
      <w:r w:rsidR="00E5277C" w:rsidRPr="00150EB7">
        <w:rPr>
          <w:rFonts w:ascii="Times New Roman" w:hAnsi="Times New Roman" w:cs="Times New Roman"/>
          <w:sz w:val="28"/>
          <w:szCs w:val="28"/>
          <w:lang w:val="uk-UA"/>
        </w:rPr>
        <w:t>чки зору матеріалів, поданих В. </w:t>
      </w:r>
      <w:r w:rsidRPr="00150EB7">
        <w:rPr>
          <w:rFonts w:ascii="Times New Roman" w:hAnsi="Times New Roman" w:cs="Times New Roman"/>
          <w:sz w:val="28"/>
          <w:szCs w:val="28"/>
          <w:lang w:val="uk-UA"/>
        </w:rPr>
        <w:t>Ястребовим</w:t>
      </w:r>
      <w:r w:rsidR="00FB4CE4" w:rsidRPr="00150EB7">
        <w:rPr>
          <w:rFonts w:ascii="Times New Roman" w:hAnsi="Times New Roman" w:cs="Times New Roman"/>
          <w:sz w:val="28"/>
          <w:szCs w:val="28"/>
          <w:lang w:val="uk-UA"/>
        </w:rPr>
        <w:t xml:space="preserve"> в першій частині збірки</w:t>
      </w:r>
      <w:r w:rsidR="00E5277C" w:rsidRPr="00150EB7">
        <w:rPr>
          <w:rFonts w:ascii="Times New Roman" w:hAnsi="Times New Roman" w:cs="Times New Roman"/>
          <w:sz w:val="28"/>
          <w:szCs w:val="28"/>
          <w:lang w:val="uk-UA"/>
        </w:rPr>
        <w:t>. М. Сумцов писав, що В.</w:t>
      </w:r>
      <w:r w:rsidR="00E5277C" w:rsidRPr="00150EB7">
        <w:rPr>
          <w:rFonts w:ascii="Times New Roman" w:hAnsi="Times New Roman" w:cs="Times New Roman"/>
          <w:sz w:val="28"/>
          <w:szCs w:val="28"/>
          <w:lang w:val="en-US"/>
        </w:rPr>
        <w:t> </w:t>
      </w:r>
      <w:r w:rsidRPr="00150EB7">
        <w:rPr>
          <w:rFonts w:ascii="Times New Roman" w:hAnsi="Times New Roman" w:cs="Times New Roman"/>
          <w:sz w:val="28"/>
          <w:szCs w:val="28"/>
          <w:lang w:val="uk-UA"/>
        </w:rPr>
        <w:t>Ястребов вперше звернув увагу на такі типи народного побуту як прокльони та лайки, освячення криниць, дитячі іграшки, ігри, жарти та забавляння, карткові ігри. Стосовно другої частини «Материалов…», то М. Сумцов зазначав, що зміст матеріалів, поданий у другій частині роботи, здебільшого відомий та незначний. Хоча, харківський дослідник знаходить кілька оригінальних, ймовірно, вперше записаних В. Ястребовим із народних вуст казок</w:t>
      </w:r>
      <w:r w:rsidR="00E5277C" w:rsidRPr="00150EB7">
        <w:rPr>
          <w:rFonts w:ascii="Times New Roman" w:hAnsi="Times New Roman" w:cs="Times New Roman"/>
          <w:sz w:val="28"/>
          <w:szCs w:val="28"/>
          <w:lang w:val="uk-UA"/>
        </w:rPr>
        <w:t xml:space="preserve"> та анекдотів. В той же час, М. </w:t>
      </w:r>
      <w:r w:rsidRPr="00150EB7">
        <w:rPr>
          <w:rFonts w:ascii="Times New Roman" w:hAnsi="Times New Roman" w:cs="Times New Roman"/>
          <w:sz w:val="28"/>
          <w:szCs w:val="28"/>
          <w:lang w:val="uk-UA"/>
        </w:rPr>
        <w:t>Сумцов активно користується саме д</w:t>
      </w:r>
      <w:r w:rsidR="00E5277C" w:rsidRPr="00150EB7">
        <w:rPr>
          <w:rFonts w:ascii="Times New Roman" w:hAnsi="Times New Roman" w:cs="Times New Roman"/>
          <w:sz w:val="28"/>
          <w:szCs w:val="28"/>
          <w:lang w:val="uk-UA"/>
        </w:rPr>
        <w:t>ругою частиною «Материалов…» В. </w:t>
      </w:r>
      <w:r w:rsidRPr="00150EB7">
        <w:rPr>
          <w:rFonts w:ascii="Times New Roman" w:hAnsi="Times New Roman" w:cs="Times New Roman"/>
          <w:sz w:val="28"/>
          <w:szCs w:val="28"/>
          <w:lang w:val="uk-UA"/>
        </w:rPr>
        <w:t xml:space="preserve">Ястребова під час підготовки праці «Малорусские сказки по сборникам </w:t>
      </w:r>
      <w:r w:rsidRPr="00150EB7">
        <w:rPr>
          <w:rFonts w:ascii="Times New Roman" w:hAnsi="Times New Roman" w:cs="Times New Roman"/>
          <w:sz w:val="28"/>
          <w:szCs w:val="28"/>
          <w:lang w:val="uk-UA"/>
        </w:rPr>
        <w:lastRenderedPageBreak/>
        <w:t>Кольберга и Мошинской», робля</w:t>
      </w:r>
      <w:r w:rsidR="00E5277C" w:rsidRPr="00150EB7">
        <w:rPr>
          <w:rFonts w:ascii="Times New Roman" w:hAnsi="Times New Roman" w:cs="Times New Roman"/>
          <w:sz w:val="28"/>
          <w:szCs w:val="28"/>
          <w:lang w:val="uk-UA"/>
        </w:rPr>
        <w:t>чи посилання на опубліковані В. </w:t>
      </w:r>
      <w:r w:rsidRPr="00150EB7">
        <w:rPr>
          <w:rFonts w:ascii="Times New Roman" w:hAnsi="Times New Roman" w:cs="Times New Roman"/>
          <w:sz w:val="28"/>
          <w:szCs w:val="28"/>
          <w:lang w:val="uk-UA"/>
        </w:rPr>
        <w:t>Ястребовим казки</w:t>
      </w:r>
      <w:r w:rsidR="00FB4CE4" w:rsidRPr="00150EB7">
        <w:rPr>
          <w:rStyle w:val="af"/>
          <w:rFonts w:ascii="Times New Roman" w:hAnsi="Times New Roman"/>
          <w:sz w:val="28"/>
          <w:szCs w:val="28"/>
          <w:lang w:val="uk-UA"/>
        </w:rPr>
        <w:footnoteReference w:id="395"/>
      </w:r>
      <w:r w:rsidR="00FB4CE4"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Також дослідники відзначають деяку недосконалість в систематизації автором матеріалу у другій частині збірки, я</w:t>
      </w:r>
      <w:r w:rsidR="00E5277C" w:rsidRPr="00150EB7">
        <w:rPr>
          <w:rFonts w:ascii="Times New Roman" w:hAnsi="Times New Roman" w:cs="Times New Roman"/>
          <w:sz w:val="28"/>
          <w:szCs w:val="28"/>
          <w:lang w:val="uk-UA"/>
        </w:rPr>
        <w:t>ку В. </w:t>
      </w:r>
      <w:r w:rsidR="00FB4CE4" w:rsidRPr="00150EB7">
        <w:rPr>
          <w:rFonts w:ascii="Times New Roman" w:hAnsi="Times New Roman" w:cs="Times New Roman"/>
          <w:sz w:val="28"/>
          <w:szCs w:val="28"/>
          <w:lang w:val="uk-UA"/>
        </w:rPr>
        <w:t>Ястребов зробив по зразку</w:t>
      </w:r>
      <w:r w:rsidRPr="00150EB7">
        <w:rPr>
          <w:rFonts w:ascii="Times New Roman" w:hAnsi="Times New Roman" w:cs="Times New Roman"/>
          <w:sz w:val="28"/>
          <w:szCs w:val="28"/>
          <w:lang w:val="uk-UA"/>
        </w:rPr>
        <w:t xml:space="preserve"> П</w:t>
      </w:r>
      <w:r w:rsidR="00E5277C" w:rsidRPr="00150EB7">
        <w:rPr>
          <w:rFonts w:ascii="Times New Roman" w:hAnsi="Times New Roman" w:cs="Times New Roman"/>
          <w:sz w:val="28"/>
          <w:szCs w:val="28"/>
          <w:lang w:val="uk-UA"/>
        </w:rPr>
        <w:t>. </w:t>
      </w:r>
      <w:r w:rsidRPr="00150EB7">
        <w:rPr>
          <w:rFonts w:ascii="Times New Roman" w:hAnsi="Times New Roman" w:cs="Times New Roman"/>
          <w:sz w:val="28"/>
          <w:szCs w:val="28"/>
          <w:lang w:val="uk-UA"/>
        </w:rPr>
        <w:t>Чубинського. Оскільки, відповідно до змісту матеріалу, де власне казок було мало, а подано переважно легенди, народні перекази, анекдоти та нісенітниці,</w:t>
      </w:r>
      <w:r w:rsidR="00FB4CE4" w:rsidRPr="00150EB7">
        <w:rPr>
          <w:rFonts w:ascii="Times New Roman" w:hAnsi="Times New Roman" w:cs="Times New Roman"/>
          <w:sz w:val="28"/>
          <w:szCs w:val="28"/>
          <w:lang w:val="uk-UA"/>
        </w:rPr>
        <w:t xml:space="preserve"> на думку рецензентів,</w:t>
      </w:r>
      <w:r w:rsidRPr="00150EB7">
        <w:rPr>
          <w:rFonts w:ascii="Times New Roman" w:hAnsi="Times New Roman" w:cs="Times New Roman"/>
          <w:sz w:val="28"/>
          <w:szCs w:val="28"/>
          <w:lang w:val="uk-UA"/>
        </w:rPr>
        <w:t xml:space="preserve"> доцільніше було б використати систему, запропоновану М. Драгомановим для народних переказів. Також, </w:t>
      </w:r>
      <w:r w:rsidR="00FB4CE4" w:rsidRPr="00150EB7">
        <w:rPr>
          <w:rFonts w:ascii="Times New Roman" w:hAnsi="Times New Roman" w:cs="Times New Roman"/>
          <w:sz w:val="28"/>
          <w:szCs w:val="28"/>
          <w:lang w:val="uk-UA"/>
        </w:rPr>
        <w:t xml:space="preserve">і М. Сумцов, і А. Кримський вважали, що </w:t>
      </w:r>
      <w:r w:rsidRPr="00150EB7">
        <w:rPr>
          <w:rFonts w:ascii="Times New Roman" w:hAnsi="Times New Roman" w:cs="Times New Roman"/>
          <w:sz w:val="28"/>
          <w:szCs w:val="28"/>
          <w:lang w:val="uk-UA"/>
        </w:rPr>
        <w:t>деякі подані в першій частині зразки, доцільніше було б розмістити у другій</w:t>
      </w:r>
      <w:r w:rsidR="00A64FA8" w:rsidRPr="00150EB7">
        <w:rPr>
          <w:rStyle w:val="af"/>
          <w:rFonts w:ascii="Times New Roman" w:hAnsi="Times New Roman"/>
          <w:sz w:val="28"/>
          <w:szCs w:val="28"/>
          <w:lang w:val="uk-UA"/>
        </w:rPr>
        <w:footnoteReference w:id="396"/>
      </w:r>
      <w:r w:rsidR="00E5277C" w:rsidRPr="00150EB7">
        <w:rPr>
          <w:rFonts w:ascii="Times New Roman" w:hAnsi="Times New Roman" w:cs="Times New Roman"/>
          <w:sz w:val="28"/>
          <w:szCs w:val="28"/>
          <w:lang w:val="uk-UA"/>
        </w:rPr>
        <w:t>. А. </w:t>
      </w:r>
      <w:r w:rsidRPr="00150EB7">
        <w:rPr>
          <w:rFonts w:ascii="Times New Roman" w:hAnsi="Times New Roman" w:cs="Times New Roman"/>
          <w:sz w:val="28"/>
          <w:szCs w:val="28"/>
          <w:lang w:val="uk-UA"/>
        </w:rPr>
        <w:t>Кримський також нарікає, що В. Ястребов для пошуку подібних варіантів користувався тільки великими відомими збірками матеріалів, в той час як поза увагою дослідника залишились поодинокі етнографічні замітки, а також етнографічний матеріал, який публікувався на території Галичини. Відзначимо, що на нашу думку, таку критику не можна в</w:t>
      </w:r>
      <w:r w:rsidR="00F21CE1" w:rsidRPr="00150EB7">
        <w:rPr>
          <w:rFonts w:ascii="Times New Roman" w:hAnsi="Times New Roman" w:cs="Times New Roman"/>
          <w:sz w:val="28"/>
          <w:szCs w:val="28"/>
          <w:lang w:val="uk-UA"/>
        </w:rPr>
        <w:t>важати об’єктивною, оскільки В. </w:t>
      </w:r>
      <w:r w:rsidRPr="00150EB7">
        <w:rPr>
          <w:rFonts w:ascii="Times New Roman" w:hAnsi="Times New Roman" w:cs="Times New Roman"/>
          <w:sz w:val="28"/>
          <w:szCs w:val="28"/>
          <w:lang w:val="uk-UA"/>
        </w:rPr>
        <w:t>Ястребов неодноразово скаржився колегам на те, що він позбавлений можливості користуватися достатньою кількістю спеціальної літератури, яка видавалась на території Російської імперії, не кажучи вже про доступність видань за кордоном</w:t>
      </w:r>
      <w:r w:rsidR="00FB4CE4" w:rsidRPr="00150EB7">
        <w:rPr>
          <w:rFonts w:ascii="Times New Roman" w:hAnsi="Times New Roman" w:cs="Times New Roman"/>
          <w:sz w:val="28"/>
          <w:szCs w:val="28"/>
          <w:lang w:val="uk-UA"/>
        </w:rPr>
        <w:t>, до яких належала й Галичина.</w:t>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Особливістю «Материалов…» Володимира Ястребова було розміщення автором предметного покажчика сюжетів в кінці книги. Дослідник до кожного поняття подав коротку інформацію. Таке нововведення було високо оцінено як тогочасними, так і сучасними дослідниками. Відзначалося, що орієнтуватися в книзі досить легко завдяки предметному покажчику, який «дає спромогу швидко нашукати в його книзі те, що кому треба, а наш</w:t>
      </w:r>
      <w:r w:rsidR="00F21CE1" w:rsidRPr="00150EB7">
        <w:rPr>
          <w:rFonts w:ascii="Times New Roman" w:hAnsi="Times New Roman" w:cs="Times New Roman"/>
          <w:sz w:val="28"/>
          <w:szCs w:val="28"/>
          <w:lang w:val="uk-UA"/>
        </w:rPr>
        <w:t xml:space="preserve">укавши потрібне місце в книзі, </w:t>
      </w:r>
      <w:r w:rsidRPr="00150EB7">
        <w:rPr>
          <w:rFonts w:ascii="Times New Roman" w:hAnsi="Times New Roman" w:cs="Times New Roman"/>
          <w:sz w:val="28"/>
          <w:szCs w:val="28"/>
          <w:lang w:val="uk-UA"/>
        </w:rPr>
        <w:t xml:space="preserve">– вже легко буде за Ястребова вказівками </w:t>
      </w:r>
      <w:r w:rsidRPr="00150EB7">
        <w:rPr>
          <w:rFonts w:ascii="Times New Roman" w:hAnsi="Times New Roman" w:cs="Times New Roman"/>
          <w:sz w:val="28"/>
          <w:szCs w:val="28"/>
          <w:lang w:val="uk-UA"/>
        </w:rPr>
        <w:lastRenderedPageBreak/>
        <w:t>дібратися до варіантів у чужих збірках»</w:t>
      </w:r>
      <w:r w:rsidR="00A64FA8" w:rsidRPr="00150EB7">
        <w:rPr>
          <w:rStyle w:val="af"/>
          <w:rFonts w:ascii="Times New Roman" w:hAnsi="Times New Roman"/>
          <w:sz w:val="28"/>
          <w:szCs w:val="28"/>
          <w:lang w:val="uk-UA"/>
        </w:rPr>
        <w:footnoteReference w:id="397"/>
      </w:r>
      <w:r w:rsidRPr="00150EB7">
        <w:rPr>
          <w:rFonts w:ascii="Times New Roman" w:hAnsi="Times New Roman" w:cs="Times New Roman"/>
          <w:sz w:val="28"/>
          <w:szCs w:val="28"/>
          <w:lang w:val="uk-UA"/>
        </w:rPr>
        <w:t>. А.  Кримський вважав значним кроком вперед в едиційній практиці тог</w:t>
      </w:r>
      <w:r w:rsidR="00780358" w:rsidRPr="00150EB7">
        <w:rPr>
          <w:rFonts w:ascii="Times New Roman" w:hAnsi="Times New Roman" w:cs="Times New Roman"/>
          <w:sz w:val="28"/>
          <w:szCs w:val="28"/>
          <w:lang w:val="uk-UA"/>
        </w:rPr>
        <w:t>очасних етнографів створення В. </w:t>
      </w:r>
      <w:r w:rsidRPr="00150EB7">
        <w:rPr>
          <w:rFonts w:ascii="Times New Roman" w:hAnsi="Times New Roman" w:cs="Times New Roman"/>
          <w:sz w:val="28"/>
          <w:szCs w:val="28"/>
          <w:lang w:val="uk-UA"/>
        </w:rPr>
        <w:t>Ястребовим покажчика. Завдяки вміщеному в кінці книги покажчику, робота дослідника, за словами А. Кримського, була більш практичною для використання, ніж видання П. Чубинського чи інші фундаментальні видання. За прикладом В.</w:t>
      </w:r>
      <w:r w:rsidR="00780358" w:rsidRPr="00150EB7">
        <w:rPr>
          <w:rFonts w:ascii="Times New Roman" w:hAnsi="Times New Roman" w:cs="Times New Roman"/>
          <w:sz w:val="28"/>
          <w:szCs w:val="28"/>
          <w:lang w:val="uk-UA"/>
        </w:rPr>
        <w:t> </w:t>
      </w:r>
      <w:r w:rsidRPr="00150EB7">
        <w:rPr>
          <w:rFonts w:ascii="Times New Roman" w:hAnsi="Times New Roman" w:cs="Times New Roman"/>
          <w:sz w:val="28"/>
          <w:szCs w:val="28"/>
          <w:lang w:val="uk-UA"/>
        </w:rPr>
        <w:t>Ястребова, додавати покажчики до своїх робіт почали й інші етнографи, такі як</w:t>
      </w:r>
      <w:r w:rsidR="00780358" w:rsidRPr="00150EB7">
        <w:rPr>
          <w:rFonts w:ascii="Times New Roman" w:hAnsi="Times New Roman" w:cs="Times New Roman"/>
          <w:sz w:val="28"/>
          <w:szCs w:val="28"/>
          <w:lang w:val="uk-UA"/>
        </w:rPr>
        <w:t xml:space="preserve"> Б. Грінченко та І. Франко.</w:t>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Сучас</w:t>
      </w:r>
      <w:r w:rsidR="00F21CE1" w:rsidRPr="00150EB7">
        <w:rPr>
          <w:rFonts w:ascii="Times New Roman" w:hAnsi="Times New Roman" w:cs="Times New Roman"/>
          <w:sz w:val="28"/>
          <w:szCs w:val="28"/>
          <w:lang w:val="uk-UA"/>
        </w:rPr>
        <w:t>на дослідниця народознавства Л. </w:t>
      </w:r>
      <w:r w:rsidRPr="00150EB7">
        <w:rPr>
          <w:rFonts w:ascii="Times New Roman" w:hAnsi="Times New Roman" w:cs="Times New Roman"/>
          <w:sz w:val="28"/>
          <w:szCs w:val="28"/>
          <w:lang w:val="uk-UA"/>
        </w:rPr>
        <w:t>Іваннікова зазначає, що сюжетні покажчики в едиційній практиці українських фольклористів до В. Ястребова не використовувалось. Дослідниця високо оцінює це нововведення, говорячи, що ястребовський покажчик «безперечно був праобразом усіх знаменитих покажчиків казкових сюжетів, авторство якого належить одному з південноукраїнських фольклористів. Цей факт заслуговує найвищої оцінки»</w:t>
      </w:r>
      <w:r w:rsidR="00780358" w:rsidRPr="00150EB7">
        <w:rPr>
          <w:rStyle w:val="af"/>
          <w:rFonts w:ascii="Times New Roman" w:hAnsi="Times New Roman"/>
          <w:sz w:val="28"/>
          <w:szCs w:val="28"/>
          <w:lang w:val="uk-UA"/>
        </w:rPr>
        <w:footnoteReference w:id="398"/>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Значної критики «Материал</w:t>
      </w:r>
      <w:r w:rsidR="00F21CE1" w:rsidRPr="00150EB7">
        <w:rPr>
          <w:rFonts w:ascii="Times New Roman" w:hAnsi="Times New Roman" w:cs="Times New Roman"/>
          <w:sz w:val="28"/>
          <w:szCs w:val="28"/>
          <w:lang w:val="uk-UA"/>
        </w:rPr>
        <w:t>ы…» В. </w:t>
      </w:r>
      <w:r w:rsidR="00780358" w:rsidRPr="00150EB7">
        <w:rPr>
          <w:rFonts w:ascii="Times New Roman" w:hAnsi="Times New Roman" w:cs="Times New Roman"/>
          <w:sz w:val="28"/>
          <w:szCs w:val="28"/>
          <w:lang w:val="uk-UA"/>
        </w:rPr>
        <w:t>Ястребова зазнали від А. </w:t>
      </w:r>
      <w:r w:rsidRPr="00150EB7">
        <w:rPr>
          <w:rFonts w:ascii="Times New Roman" w:hAnsi="Times New Roman" w:cs="Times New Roman"/>
          <w:sz w:val="28"/>
          <w:szCs w:val="28"/>
          <w:lang w:val="uk-UA"/>
        </w:rPr>
        <w:t>Кримського за погрішності у фонетичних записах. Володимир Миколайович у передмові до збірки наголошував, що подані ним у збірці етнографічні матеріали через неточності фонетичних записів не можуть бути використані для мовознавчих цілей, а записами для вивчення діалектів має займатися спеціаліст. Такий п</w:t>
      </w:r>
      <w:r w:rsidR="00780358" w:rsidRPr="00150EB7">
        <w:rPr>
          <w:rFonts w:ascii="Times New Roman" w:hAnsi="Times New Roman" w:cs="Times New Roman"/>
          <w:sz w:val="28"/>
          <w:szCs w:val="28"/>
          <w:lang w:val="uk-UA"/>
        </w:rPr>
        <w:t>ідхід В. Ястребова підтримує і М. </w:t>
      </w:r>
      <w:r w:rsidRPr="00150EB7">
        <w:rPr>
          <w:rFonts w:ascii="Times New Roman" w:hAnsi="Times New Roman" w:cs="Times New Roman"/>
          <w:sz w:val="28"/>
          <w:szCs w:val="28"/>
          <w:lang w:val="uk-UA"/>
        </w:rPr>
        <w:t>Сумцов</w:t>
      </w:r>
      <w:r w:rsidR="00780358" w:rsidRPr="00150EB7">
        <w:rPr>
          <w:rStyle w:val="af"/>
          <w:rFonts w:ascii="Times New Roman" w:hAnsi="Times New Roman"/>
          <w:sz w:val="28"/>
          <w:szCs w:val="28"/>
          <w:lang w:val="uk-UA"/>
        </w:rPr>
        <w:footnoteReference w:id="399"/>
      </w:r>
      <w:r w:rsidR="00780358"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 xml:space="preserve"> В той час, як А. Кримський наполягає на тому, що й не спеціалісту варто знати «загальні малоросійські фонетичні ознаки», називаючи фонетику «болючою виразкою геть усіх Ястребівських записів»</w:t>
      </w:r>
      <w:r w:rsidR="00780358" w:rsidRPr="00150EB7">
        <w:rPr>
          <w:rFonts w:ascii="Times New Roman" w:hAnsi="Times New Roman" w:cs="Times New Roman"/>
          <w:sz w:val="28"/>
          <w:szCs w:val="28"/>
          <w:lang w:val="uk-UA"/>
        </w:rPr>
        <w:t>. Як мовознавець, А. Кримський зазначає, що В. </w:t>
      </w:r>
      <w:r w:rsidRPr="00150EB7">
        <w:rPr>
          <w:rFonts w:ascii="Times New Roman" w:hAnsi="Times New Roman" w:cs="Times New Roman"/>
          <w:sz w:val="28"/>
          <w:szCs w:val="28"/>
          <w:lang w:val="uk-UA"/>
        </w:rPr>
        <w:t>Ястребов часто плутає у своїх записах кулішівку та загальноросійський правопис</w:t>
      </w:r>
      <w:r w:rsidR="00780358" w:rsidRPr="00150EB7">
        <w:rPr>
          <w:rStyle w:val="af"/>
          <w:rFonts w:ascii="Times New Roman" w:hAnsi="Times New Roman"/>
          <w:sz w:val="28"/>
          <w:szCs w:val="28"/>
          <w:lang w:val="uk-UA"/>
        </w:rPr>
        <w:footnoteReference w:id="400"/>
      </w:r>
      <w:r w:rsidR="00780358" w:rsidRPr="00150EB7">
        <w:rPr>
          <w:rFonts w:ascii="Times New Roman" w:hAnsi="Times New Roman" w:cs="Times New Roman"/>
          <w:sz w:val="28"/>
          <w:szCs w:val="28"/>
          <w:lang w:val="uk-UA"/>
        </w:rPr>
        <w:t>.</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lastRenderedPageBreak/>
        <w:t>Видання двох етнографічних збірників зробило ім’я Володимира Ястребова відомим серед наукової етнографічної спільноти, особливо серед дослідників, які вивчали етнографію українців. З цього часу його наукові зв’язки з тогочасними вченими-етнографами набув</w:t>
      </w:r>
      <w:r w:rsidR="00F21CE1" w:rsidRPr="00150EB7">
        <w:rPr>
          <w:rFonts w:ascii="Times New Roman" w:hAnsi="Times New Roman" w:cs="Times New Roman"/>
          <w:sz w:val="28"/>
          <w:szCs w:val="28"/>
          <w:lang w:val="uk-UA"/>
        </w:rPr>
        <w:t>ають інтенсивного характеру. В. </w:t>
      </w:r>
      <w:r w:rsidRPr="00150EB7">
        <w:rPr>
          <w:rFonts w:ascii="Times New Roman" w:hAnsi="Times New Roman" w:cs="Times New Roman"/>
          <w:sz w:val="28"/>
          <w:szCs w:val="28"/>
          <w:lang w:val="uk-UA"/>
        </w:rPr>
        <w:t>Ястр</w:t>
      </w:r>
      <w:r w:rsidR="00780358" w:rsidRPr="00150EB7">
        <w:rPr>
          <w:rFonts w:ascii="Times New Roman" w:hAnsi="Times New Roman" w:cs="Times New Roman"/>
          <w:sz w:val="28"/>
          <w:szCs w:val="28"/>
          <w:lang w:val="uk-UA"/>
        </w:rPr>
        <w:t>ебов у цей час спілкується з Ф. </w:t>
      </w:r>
      <w:r w:rsidRPr="00150EB7">
        <w:rPr>
          <w:rFonts w:ascii="Times New Roman" w:hAnsi="Times New Roman" w:cs="Times New Roman"/>
          <w:sz w:val="28"/>
          <w:szCs w:val="28"/>
          <w:lang w:val="uk-UA"/>
        </w:rPr>
        <w:t>Вовком, М. Сумцовим, М. Грушевс</w:t>
      </w:r>
      <w:r w:rsidR="00780358" w:rsidRPr="00150EB7">
        <w:rPr>
          <w:rFonts w:ascii="Times New Roman" w:hAnsi="Times New Roman" w:cs="Times New Roman"/>
          <w:sz w:val="28"/>
          <w:szCs w:val="28"/>
          <w:lang w:val="uk-UA"/>
        </w:rPr>
        <w:t>ьким, Л. Нідерле, П. </w:t>
      </w:r>
      <w:r w:rsidRPr="00150EB7">
        <w:rPr>
          <w:rFonts w:ascii="Times New Roman" w:hAnsi="Times New Roman" w:cs="Times New Roman"/>
          <w:sz w:val="28"/>
          <w:szCs w:val="28"/>
          <w:lang w:val="uk-UA"/>
        </w:rPr>
        <w:t>Себільйо. Це спілкування стало поштовхом до акти</w:t>
      </w:r>
      <w:r w:rsidR="00780358" w:rsidRPr="00150EB7">
        <w:rPr>
          <w:rFonts w:ascii="Times New Roman" w:hAnsi="Times New Roman" w:cs="Times New Roman"/>
          <w:sz w:val="28"/>
          <w:szCs w:val="28"/>
          <w:lang w:val="uk-UA"/>
        </w:rPr>
        <w:t>візації етнографічної роботи В. Ястребова у середині – другій</w:t>
      </w:r>
      <w:r w:rsidRPr="00150EB7">
        <w:rPr>
          <w:rFonts w:ascii="Times New Roman" w:hAnsi="Times New Roman" w:cs="Times New Roman"/>
          <w:sz w:val="28"/>
          <w:szCs w:val="28"/>
          <w:lang w:val="uk-UA"/>
        </w:rPr>
        <w:t xml:space="preserve"> половині 90-х років ХІХ століття. Вчений відгукується на заклики етнографів про збирання етнографічних матеріалів, знайомиться з їхніми напрацюваннями і сам готує кілька</w:t>
      </w:r>
      <w:r w:rsidR="00F21CE1" w:rsidRPr="00150EB7">
        <w:rPr>
          <w:rFonts w:ascii="Times New Roman" w:hAnsi="Times New Roman" w:cs="Times New Roman"/>
          <w:sz w:val="28"/>
          <w:szCs w:val="28"/>
          <w:lang w:val="uk-UA"/>
        </w:rPr>
        <w:t xml:space="preserve"> містких народознавчих статей.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Із епісто</w:t>
      </w:r>
      <w:r w:rsidR="00B705C3" w:rsidRPr="00150EB7">
        <w:rPr>
          <w:rFonts w:ascii="Times New Roman" w:hAnsi="Times New Roman" w:cs="Times New Roman"/>
          <w:sz w:val="28"/>
          <w:szCs w:val="28"/>
          <w:lang w:val="uk-UA"/>
        </w:rPr>
        <w:t>лярію дослідника бачимо, що у другому</w:t>
      </w:r>
      <w:r w:rsidRPr="00150EB7">
        <w:rPr>
          <w:rFonts w:ascii="Times New Roman" w:hAnsi="Times New Roman" w:cs="Times New Roman"/>
          <w:sz w:val="28"/>
          <w:szCs w:val="28"/>
          <w:lang w:val="uk-UA"/>
        </w:rPr>
        <w:t xml:space="preserve"> періоді його етнографічної діяльності активізується спілкування В. Ястребова із українським вченим, етнографом, антропологом Ф. К. Вовком, який на той час проживав у Франції й активно займався популяризацією української культури за кордоном. Перший </w:t>
      </w:r>
      <w:r w:rsidR="00B705C3" w:rsidRPr="00150EB7">
        <w:rPr>
          <w:rFonts w:ascii="Times New Roman" w:hAnsi="Times New Roman" w:cs="Times New Roman"/>
          <w:sz w:val="28"/>
          <w:szCs w:val="28"/>
          <w:lang w:val="uk-UA"/>
        </w:rPr>
        <w:t>відомий лист В. Ястребова до Ф. </w:t>
      </w:r>
      <w:r w:rsidRPr="00150EB7">
        <w:rPr>
          <w:rFonts w:ascii="Times New Roman" w:hAnsi="Times New Roman" w:cs="Times New Roman"/>
          <w:sz w:val="28"/>
          <w:szCs w:val="28"/>
          <w:lang w:val="uk-UA"/>
        </w:rPr>
        <w:t>Вовка датується 17 листопада 1894 року, у якому дослідник на заклик Ф. Вовка надсилає свої роботи і просить дати на них відгук</w:t>
      </w:r>
      <w:r w:rsidR="00B705C3" w:rsidRPr="00150EB7">
        <w:rPr>
          <w:rStyle w:val="af"/>
          <w:rFonts w:ascii="Times New Roman" w:hAnsi="Times New Roman"/>
          <w:sz w:val="28"/>
          <w:szCs w:val="28"/>
          <w:lang w:val="uk-UA"/>
        </w:rPr>
        <w:footnoteReference w:id="401"/>
      </w:r>
      <w:r w:rsidRPr="00150EB7">
        <w:rPr>
          <w:rFonts w:ascii="Times New Roman" w:hAnsi="Times New Roman" w:cs="Times New Roman"/>
          <w:sz w:val="28"/>
          <w:szCs w:val="28"/>
          <w:lang w:val="uk-UA"/>
        </w:rPr>
        <w:t xml:space="preserve">. Федір Кіндратович у відповідь надіслав Володимиру Миколайовичу свій відгук про його роботи, а також ряд своїх статей, серед яких була стаття про </w:t>
      </w:r>
      <w:r w:rsidR="00F21CE1" w:rsidRPr="00150EB7">
        <w:rPr>
          <w:rFonts w:ascii="Times New Roman" w:hAnsi="Times New Roman" w:cs="Times New Roman"/>
          <w:sz w:val="28"/>
          <w:szCs w:val="28"/>
          <w:lang w:val="uk-UA"/>
        </w:rPr>
        <w:t>побратимство, яка підштовхне В. </w:t>
      </w:r>
      <w:r w:rsidRPr="00150EB7">
        <w:rPr>
          <w:rFonts w:ascii="Times New Roman" w:hAnsi="Times New Roman" w:cs="Times New Roman"/>
          <w:sz w:val="28"/>
          <w:szCs w:val="28"/>
          <w:lang w:val="uk-UA"/>
        </w:rPr>
        <w:t xml:space="preserve">Ястребова до детальнішого вивчення цього етнографічного явища. Федір Вовк високо цінував Володимира Миколайовича як гарного дослідника та збирача етнографічних матеріалів. В. Ястребов був для Ф. Вовка надійним «постачальником» етнографічних матеріалів. Зі змісту їхньої переписки видно, що саме Ф. Вовк познайомив В. Ястребова із французькою періодикою та активно допомагав налагоджувати закордонні зв’язки. Відомо, що протягом 1895 року за кордоном було опубліковано 7 робіт В. Ястребова, у тому числі 3 рецензії Федора Вовка на праці Володимира Ястребова. Ці роботи були опубліковані у виданнях «Revue des </w:t>
      </w:r>
      <w:r w:rsidRPr="00150EB7">
        <w:rPr>
          <w:rFonts w:ascii="Times New Roman" w:hAnsi="Times New Roman" w:cs="Times New Roman"/>
          <w:sz w:val="28"/>
          <w:szCs w:val="28"/>
          <w:lang w:val="uk-UA"/>
        </w:rPr>
        <w:lastRenderedPageBreak/>
        <w:t>traditions polulaires» та «</w:t>
      </w:r>
      <w:r w:rsidRPr="00150EB7">
        <w:rPr>
          <w:rFonts w:ascii="Times New Roman" w:hAnsi="Times New Roman" w:cs="Times New Roman"/>
          <w:sz w:val="28"/>
          <w:szCs w:val="28"/>
          <w:lang w:val="de-DE"/>
        </w:rPr>
        <w:t>L</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de-DE"/>
        </w:rPr>
        <w:t>Antropologie</w:t>
      </w:r>
      <w:r w:rsidRPr="00150EB7">
        <w:rPr>
          <w:rFonts w:ascii="Times New Roman" w:hAnsi="Times New Roman" w:cs="Times New Roman"/>
          <w:sz w:val="28"/>
          <w:szCs w:val="28"/>
          <w:lang w:val="uk-UA"/>
        </w:rPr>
        <w:t>». У 1898 році деякі етнографічні матеріали В. Ястребова надруковано у збірці «Κρνπταδία»</w:t>
      </w:r>
      <w:r w:rsidR="00B705C3" w:rsidRPr="00150EB7">
        <w:rPr>
          <w:rStyle w:val="af"/>
          <w:rFonts w:ascii="Times New Roman" w:hAnsi="Times New Roman"/>
          <w:sz w:val="28"/>
          <w:szCs w:val="28"/>
          <w:lang w:val="uk-UA"/>
        </w:rPr>
        <w:footnoteReference w:id="402"/>
      </w:r>
      <w:r w:rsidRPr="00150EB7">
        <w:rPr>
          <w:rFonts w:ascii="Times New Roman" w:hAnsi="Times New Roman" w:cs="Times New Roman"/>
          <w:sz w:val="28"/>
          <w:szCs w:val="28"/>
          <w:lang w:val="uk-UA"/>
        </w:rPr>
        <w:t>. Усі ці роботи написано французькою мовою і опубліковано в іноземних виданнях, що робить їх малодоступними для вітчизняних дослідників.</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Окрім публікації своїх матеріалів у закордонній періодиці, Володимир Миколайович переслідує ціль ознайомлення своїх найближчих колег із матеріалами закордонної етнографії й просить дозволу про передрук деяких матеріалів у перекладі російською мовою на сторінках місцевих періодичних видань.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Також, із закордонних періодичних видань В. Ястребов отримував інформацію про форми та методи роботи його закордонних колег. Володимиру Миколайовичу імпонували методи роботи, якими користувались його французькі колеги: «…Й треба правду сказати,</w:t>
      </w:r>
      <w:r w:rsidR="00B705C3" w:rsidRPr="00150EB7">
        <w:rPr>
          <w:rFonts w:ascii="Times New Roman" w:hAnsi="Times New Roman" w:cs="Times New Roman"/>
          <w:sz w:val="28"/>
          <w:szCs w:val="28"/>
          <w:lang w:val="uk-UA"/>
        </w:rPr>
        <w:t xml:space="preserve"> як уміють французи працювати, підбирати факти, не </w:t>
      </w:r>
      <w:r w:rsidRPr="00150EB7">
        <w:rPr>
          <w:rFonts w:ascii="Times New Roman" w:hAnsi="Times New Roman" w:cs="Times New Roman"/>
          <w:sz w:val="28"/>
          <w:szCs w:val="28"/>
          <w:lang w:val="uk-UA"/>
        </w:rPr>
        <w:t>нехтуючи ніякими крихтами, групувати</w:t>
      </w:r>
      <w:r w:rsidR="00B705C3" w:rsidRPr="00150EB7">
        <w:rPr>
          <w:rFonts w:ascii="Times New Roman" w:hAnsi="Times New Roman" w:cs="Times New Roman"/>
          <w:sz w:val="28"/>
          <w:szCs w:val="28"/>
          <w:lang w:val="uk-UA"/>
        </w:rPr>
        <w:t xml:space="preserve"> їх, вгадувати їхнє значення та</w:t>
      </w:r>
      <w:r w:rsidRPr="00150EB7">
        <w:rPr>
          <w:rFonts w:ascii="Times New Roman" w:hAnsi="Times New Roman" w:cs="Times New Roman"/>
          <w:sz w:val="28"/>
          <w:szCs w:val="28"/>
          <w:lang w:val="uk-UA"/>
        </w:rPr>
        <w:t xml:space="preserve"> узагальнювати...», – пише він у листі до Федора Вовка</w:t>
      </w:r>
      <w:r w:rsidR="00B705C3" w:rsidRPr="00150EB7">
        <w:rPr>
          <w:rStyle w:val="af"/>
          <w:rFonts w:ascii="Times New Roman" w:hAnsi="Times New Roman"/>
          <w:sz w:val="28"/>
          <w:szCs w:val="28"/>
          <w:lang w:val="uk-UA"/>
        </w:rPr>
        <w:footnoteReference w:id="403"/>
      </w:r>
      <w:r w:rsidRPr="00150EB7">
        <w:rPr>
          <w:rFonts w:ascii="Times New Roman" w:hAnsi="Times New Roman" w:cs="Times New Roman"/>
          <w:sz w:val="28"/>
          <w:szCs w:val="28"/>
          <w:lang w:val="uk-UA"/>
        </w:rPr>
        <w:t>. Обмін досвідом був одним із головних результатів співпраці дослідника із закордонними колегами.</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За посередництва Ф. Вовка, Володимира Ястребова у 1895 році було обрано членом французького «Товариства народних традицій» («Revue des traditions polulaires») у 1895 році. Це товариство було засновано у Парижі Полем Себільйо у 1885 році й об’єднувало навколо себе відомих етнографів, антропологів, істориків та інших любителів народних традицій. Відомими членами «Товариства…» були Ежен Роланд, Лойс Брюйр, Поль Себільйо, Шарль Плуа, Фелікс Арноден, Федір Вовк та ін. Особливістю даного товариства було влаштування спеціальних обідів, де обговорювались різні етнографічні новинки. Ці обіди носили назву </w:t>
      </w:r>
      <w:r w:rsidR="00F21CE1" w:rsidRPr="00150EB7">
        <w:rPr>
          <w:rFonts w:ascii="Times New Roman" w:hAnsi="Times New Roman" w:cs="Times New Roman"/>
          <w:sz w:val="28"/>
          <w:szCs w:val="28"/>
          <w:lang w:val="uk-UA"/>
        </w:rPr>
        <w:t>«</w:t>
      </w:r>
      <w:r w:rsidR="00F21CE1" w:rsidRPr="00150EB7">
        <w:rPr>
          <w:rFonts w:ascii="Times New Roman" w:hAnsi="Times New Roman" w:cs="Times New Roman"/>
          <w:sz w:val="28"/>
          <w:szCs w:val="28"/>
          <w:lang w:val="en-US"/>
        </w:rPr>
        <w:t>D</w:t>
      </w:r>
      <w:r w:rsidR="00F21CE1" w:rsidRPr="00150EB7">
        <w:rPr>
          <w:rFonts w:ascii="Times New Roman" w:hAnsi="Times New Roman" w:cs="Times New Roman"/>
          <w:sz w:val="28"/>
          <w:szCs w:val="28"/>
          <w:lang w:val="uk-UA"/>
        </w:rPr>
        <w:t>î</w:t>
      </w:r>
      <w:r w:rsidR="00F21CE1" w:rsidRPr="00150EB7">
        <w:rPr>
          <w:rFonts w:ascii="Times New Roman" w:hAnsi="Times New Roman" w:cs="Times New Roman"/>
          <w:sz w:val="28"/>
          <w:szCs w:val="28"/>
          <w:lang w:val="en-US"/>
        </w:rPr>
        <w:t>ner</w:t>
      </w:r>
      <w:r w:rsidR="00F21CE1" w:rsidRPr="00150EB7">
        <w:rPr>
          <w:rFonts w:ascii="Times New Roman" w:hAnsi="Times New Roman" w:cs="Times New Roman"/>
          <w:sz w:val="28"/>
          <w:szCs w:val="28"/>
          <w:lang w:val="uk-UA"/>
        </w:rPr>
        <w:t xml:space="preserve"> </w:t>
      </w:r>
      <w:r w:rsidR="00F21CE1" w:rsidRPr="00150EB7">
        <w:rPr>
          <w:rFonts w:ascii="Times New Roman" w:hAnsi="Times New Roman" w:cs="Times New Roman"/>
          <w:sz w:val="28"/>
          <w:szCs w:val="28"/>
          <w:lang w:val="en-US"/>
        </w:rPr>
        <w:t>de</w:t>
      </w:r>
      <w:r w:rsidR="00F21CE1" w:rsidRPr="00150EB7">
        <w:rPr>
          <w:rFonts w:ascii="Times New Roman" w:hAnsi="Times New Roman" w:cs="Times New Roman"/>
          <w:sz w:val="28"/>
          <w:szCs w:val="28"/>
          <w:lang w:val="uk-UA"/>
        </w:rPr>
        <w:t xml:space="preserve"> </w:t>
      </w:r>
      <w:r w:rsidR="00F21CE1" w:rsidRPr="00150EB7">
        <w:rPr>
          <w:rFonts w:ascii="Times New Roman" w:hAnsi="Times New Roman" w:cs="Times New Roman"/>
          <w:sz w:val="28"/>
          <w:szCs w:val="28"/>
          <w:lang w:val="en-US"/>
        </w:rPr>
        <w:t>la</w:t>
      </w:r>
      <w:r w:rsidR="00F21CE1" w:rsidRPr="00150EB7">
        <w:rPr>
          <w:rFonts w:ascii="Times New Roman" w:hAnsi="Times New Roman" w:cs="Times New Roman"/>
          <w:sz w:val="28"/>
          <w:szCs w:val="28"/>
          <w:lang w:val="uk-UA"/>
        </w:rPr>
        <w:t xml:space="preserve"> </w:t>
      </w:r>
      <w:r w:rsidR="00F21CE1" w:rsidRPr="00150EB7">
        <w:rPr>
          <w:rFonts w:ascii="Times New Roman" w:hAnsi="Times New Roman" w:cs="Times New Roman"/>
          <w:sz w:val="28"/>
          <w:szCs w:val="28"/>
          <w:lang w:val="en-US"/>
        </w:rPr>
        <w:t>m</w:t>
      </w:r>
      <w:r w:rsidR="00F21CE1" w:rsidRPr="00150EB7">
        <w:rPr>
          <w:rFonts w:ascii="Times New Roman" w:hAnsi="Times New Roman" w:cs="Times New Roman"/>
          <w:sz w:val="28"/>
          <w:szCs w:val="28"/>
          <w:lang w:val="uk-UA"/>
        </w:rPr>
        <w:t>è</w:t>
      </w:r>
      <w:r w:rsidR="00F21CE1" w:rsidRPr="00150EB7">
        <w:rPr>
          <w:rFonts w:ascii="Times New Roman" w:hAnsi="Times New Roman" w:cs="Times New Roman"/>
          <w:sz w:val="28"/>
          <w:szCs w:val="28"/>
          <w:lang w:val="en-US"/>
        </w:rPr>
        <w:t>re</w:t>
      </w:r>
      <w:r w:rsidR="00F21CE1" w:rsidRPr="00150EB7">
        <w:rPr>
          <w:rFonts w:ascii="Times New Roman" w:hAnsi="Times New Roman" w:cs="Times New Roman"/>
          <w:sz w:val="28"/>
          <w:szCs w:val="28"/>
          <w:lang w:val="uk-UA"/>
        </w:rPr>
        <w:t xml:space="preserve"> </w:t>
      </w:r>
      <w:r w:rsidR="00F21CE1" w:rsidRPr="00150EB7">
        <w:rPr>
          <w:rFonts w:ascii="Times New Roman" w:hAnsi="Times New Roman" w:cs="Times New Roman"/>
          <w:sz w:val="28"/>
          <w:szCs w:val="28"/>
        </w:rPr>
        <w:t>l</w:t>
      </w:r>
      <w:r w:rsidR="00F21CE1" w:rsidRPr="00150EB7">
        <w:rPr>
          <w:rFonts w:ascii="Times New Roman" w:hAnsi="Times New Roman" w:cs="Times New Roman"/>
          <w:sz w:val="28"/>
          <w:szCs w:val="28"/>
          <w:lang w:val="uk-UA"/>
        </w:rPr>
        <w:t>’</w:t>
      </w:r>
      <w:r w:rsidR="00F21CE1" w:rsidRPr="00150EB7">
        <w:rPr>
          <w:rFonts w:ascii="Times New Roman" w:hAnsi="Times New Roman" w:cs="Times New Roman"/>
          <w:sz w:val="28"/>
          <w:szCs w:val="28"/>
        </w:rPr>
        <w:t>Oye</w:t>
      </w:r>
      <w:r w:rsidR="00F21CE1" w:rsidRPr="00150EB7">
        <w:rPr>
          <w:rFonts w:ascii="Times New Roman" w:hAnsi="Times New Roman" w:cs="Times New Roman"/>
          <w:sz w:val="28"/>
          <w:szCs w:val="28"/>
          <w:lang w:val="uk-UA"/>
        </w:rPr>
        <w:t>» (</w:t>
      </w:r>
      <w:r w:rsidRPr="00150EB7">
        <w:rPr>
          <w:rFonts w:ascii="Times New Roman" w:hAnsi="Times New Roman" w:cs="Times New Roman"/>
          <w:sz w:val="28"/>
          <w:szCs w:val="28"/>
          <w:lang w:val="uk-UA"/>
        </w:rPr>
        <w:t>«Обіди матері гуски»</w:t>
      </w:r>
      <w:r w:rsidR="00F21CE1"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 xml:space="preserve">, проводились один раз на місяць і детально </w:t>
      </w:r>
      <w:r w:rsidRPr="00150EB7">
        <w:rPr>
          <w:rFonts w:ascii="Times New Roman" w:hAnsi="Times New Roman" w:cs="Times New Roman"/>
          <w:sz w:val="28"/>
          <w:szCs w:val="28"/>
          <w:lang w:val="uk-UA"/>
        </w:rPr>
        <w:lastRenderedPageBreak/>
        <w:t>описувались на сторінках «Revue des tr</w:t>
      </w:r>
      <w:r w:rsidR="00F21CE1" w:rsidRPr="00150EB7">
        <w:rPr>
          <w:rFonts w:ascii="Times New Roman" w:hAnsi="Times New Roman" w:cs="Times New Roman"/>
          <w:sz w:val="28"/>
          <w:szCs w:val="28"/>
          <w:lang w:val="uk-UA"/>
        </w:rPr>
        <w:t xml:space="preserve">aditions polulaires» у рубриці </w:t>
      </w:r>
      <w:r w:rsidRPr="00150EB7">
        <w:rPr>
          <w:rFonts w:ascii="Times New Roman" w:hAnsi="Times New Roman" w:cs="Times New Roman"/>
          <w:sz w:val="28"/>
          <w:szCs w:val="28"/>
          <w:lang w:val="uk-UA"/>
        </w:rPr>
        <w:t>«</w:t>
      </w:r>
      <w:r w:rsidRPr="00150EB7">
        <w:rPr>
          <w:rFonts w:ascii="Times New Roman" w:hAnsi="Times New Roman" w:cs="Times New Roman"/>
          <w:sz w:val="28"/>
          <w:szCs w:val="28"/>
          <w:lang w:val="en-US"/>
        </w:rPr>
        <w:t>Notes</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et</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enqu</w:t>
      </w:r>
      <w:r w:rsidRPr="00150EB7">
        <w:rPr>
          <w:rFonts w:ascii="Times New Roman" w:hAnsi="Times New Roman" w:cs="Times New Roman"/>
          <w:sz w:val="28"/>
          <w:szCs w:val="28"/>
          <w:lang w:val="uk-UA"/>
        </w:rPr>
        <w:t>ê</w:t>
      </w:r>
      <w:r w:rsidRPr="00150EB7">
        <w:rPr>
          <w:rFonts w:ascii="Times New Roman" w:hAnsi="Times New Roman" w:cs="Times New Roman"/>
          <w:sz w:val="28"/>
          <w:szCs w:val="28"/>
          <w:lang w:val="en-US"/>
        </w:rPr>
        <w:t>tes</w:t>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Своє враження від опису одного з таких зібрань товариства В. Ястребов описує у листі до Ф. Вовка: «…опис «</w:t>
      </w:r>
      <w:r w:rsidRPr="00150EB7">
        <w:rPr>
          <w:rFonts w:ascii="Times New Roman" w:hAnsi="Times New Roman" w:cs="Times New Roman"/>
          <w:sz w:val="28"/>
          <w:szCs w:val="28"/>
          <w:lang w:val="en-US"/>
        </w:rPr>
        <w:t>D</w:t>
      </w:r>
      <w:r w:rsidRPr="00150EB7">
        <w:rPr>
          <w:rFonts w:ascii="Times New Roman" w:hAnsi="Times New Roman" w:cs="Times New Roman"/>
          <w:sz w:val="28"/>
          <w:szCs w:val="28"/>
          <w:lang w:val="uk-UA"/>
        </w:rPr>
        <w:t>î</w:t>
      </w:r>
      <w:r w:rsidRPr="00150EB7">
        <w:rPr>
          <w:rFonts w:ascii="Times New Roman" w:hAnsi="Times New Roman" w:cs="Times New Roman"/>
          <w:sz w:val="28"/>
          <w:szCs w:val="28"/>
          <w:lang w:val="en-US"/>
        </w:rPr>
        <w:t>ner</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de</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la</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m</w:t>
      </w:r>
      <w:r w:rsidRPr="00150EB7">
        <w:rPr>
          <w:rFonts w:ascii="Times New Roman" w:hAnsi="Times New Roman" w:cs="Times New Roman"/>
          <w:sz w:val="28"/>
          <w:szCs w:val="28"/>
          <w:lang w:val="uk-UA"/>
        </w:rPr>
        <w:t>è</w:t>
      </w:r>
      <w:r w:rsidRPr="00150EB7">
        <w:rPr>
          <w:rFonts w:ascii="Times New Roman" w:hAnsi="Times New Roman" w:cs="Times New Roman"/>
          <w:sz w:val="28"/>
          <w:szCs w:val="28"/>
          <w:lang w:val="en-US"/>
        </w:rPr>
        <w:t>re</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l</w:t>
      </w:r>
      <w:r w:rsidRPr="00150EB7">
        <w:rPr>
          <w:rFonts w:ascii="Times New Roman" w:hAnsi="Times New Roman" w:cs="Times New Roman"/>
          <w:sz w:val="28"/>
          <w:szCs w:val="28"/>
          <w:lang w:val="uk-UA"/>
        </w:rPr>
        <w:t>’</w:t>
      </w:r>
      <w:r w:rsidRPr="00150EB7">
        <w:rPr>
          <w:rFonts w:ascii="Times New Roman" w:hAnsi="Times New Roman" w:cs="Times New Roman"/>
          <w:sz w:val="28"/>
          <w:szCs w:val="28"/>
        </w:rPr>
        <w:t>Oye</w:t>
      </w:r>
      <w:r w:rsidR="00B705C3" w:rsidRPr="00150EB7">
        <w:rPr>
          <w:rFonts w:ascii="Times New Roman" w:hAnsi="Times New Roman" w:cs="Times New Roman"/>
          <w:sz w:val="28"/>
          <w:szCs w:val="28"/>
          <w:lang w:val="uk-UA"/>
        </w:rPr>
        <w:t>» привів</w:t>
      </w:r>
      <w:r w:rsidRPr="00150EB7">
        <w:rPr>
          <w:rFonts w:ascii="Times New Roman" w:hAnsi="Times New Roman" w:cs="Times New Roman"/>
          <w:sz w:val="28"/>
          <w:szCs w:val="28"/>
          <w:lang w:val="uk-UA"/>
        </w:rPr>
        <w:t xml:space="preserve"> мене у зах</w:t>
      </w:r>
      <w:r w:rsidR="00B705C3" w:rsidRPr="00150EB7">
        <w:rPr>
          <w:rFonts w:ascii="Times New Roman" w:hAnsi="Times New Roman" w:cs="Times New Roman"/>
          <w:sz w:val="28"/>
          <w:szCs w:val="28"/>
          <w:lang w:val="uk-UA"/>
        </w:rPr>
        <w:t xml:space="preserve">ват – як вони уміють спілкуватись і вчитись запросто, </w:t>
      </w:r>
      <w:r w:rsidRPr="00150EB7">
        <w:rPr>
          <w:rFonts w:ascii="Times New Roman" w:hAnsi="Times New Roman" w:cs="Times New Roman"/>
          <w:sz w:val="28"/>
          <w:szCs w:val="28"/>
          <w:lang w:val="uk-UA"/>
        </w:rPr>
        <w:t xml:space="preserve">без академічної помпи, жартуючи... </w:t>
      </w:r>
      <w:r w:rsidRPr="00150EB7">
        <w:rPr>
          <w:rFonts w:ascii="Times New Roman" w:hAnsi="Times New Roman" w:cs="Times New Roman"/>
          <w:sz w:val="28"/>
          <w:szCs w:val="28"/>
        </w:rPr>
        <w:t>т</w:t>
      </w:r>
      <w:r w:rsidRPr="00150EB7">
        <w:rPr>
          <w:rFonts w:ascii="Times New Roman" w:hAnsi="Times New Roman" w:cs="Times New Roman"/>
          <w:sz w:val="28"/>
          <w:szCs w:val="28"/>
          <w:lang w:val="uk-UA"/>
        </w:rPr>
        <w:t>а й</w:t>
      </w:r>
      <w:r w:rsidRPr="00150EB7">
        <w:rPr>
          <w:rFonts w:ascii="Times New Roman" w:hAnsi="Times New Roman" w:cs="Times New Roman"/>
          <w:sz w:val="28"/>
          <w:szCs w:val="28"/>
        </w:rPr>
        <w:t xml:space="preserve"> відгукнутися там є кому: там </w:t>
      </w:r>
      <w:r w:rsidRPr="00150EB7">
        <w:rPr>
          <w:rFonts w:ascii="Times New Roman" w:hAnsi="Times New Roman" w:cs="Times New Roman"/>
          <w:sz w:val="28"/>
          <w:szCs w:val="28"/>
          <w:lang w:val="uk-UA"/>
        </w:rPr>
        <w:t>й</w:t>
      </w:r>
      <w:r w:rsidRPr="00150EB7">
        <w:rPr>
          <w:rFonts w:ascii="Times New Roman" w:hAnsi="Times New Roman" w:cs="Times New Roman"/>
          <w:sz w:val="28"/>
          <w:szCs w:val="28"/>
        </w:rPr>
        <w:t xml:space="preserve"> м-р T</w:t>
      </w:r>
      <w:r w:rsidR="00F21CE1" w:rsidRPr="00150EB7">
        <w:rPr>
          <w:rFonts w:ascii="Times New Roman" w:hAnsi="Times New Roman" w:cs="Times New Roman"/>
          <w:sz w:val="28"/>
          <w:szCs w:val="28"/>
        </w:rPr>
        <w:t>h. </w:t>
      </w:r>
      <w:r w:rsidRPr="00150EB7">
        <w:rPr>
          <w:rFonts w:ascii="Times New Roman" w:hAnsi="Times New Roman" w:cs="Times New Roman"/>
          <w:sz w:val="28"/>
          <w:szCs w:val="28"/>
        </w:rPr>
        <w:t xml:space="preserve">Volkov, </w:t>
      </w:r>
      <w:r w:rsidRPr="00150EB7">
        <w:rPr>
          <w:rFonts w:ascii="Times New Roman" w:hAnsi="Times New Roman" w:cs="Times New Roman"/>
          <w:sz w:val="28"/>
          <w:szCs w:val="28"/>
          <w:lang w:val="uk-UA"/>
        </w:rPr>
        <w:t>й</w:t>
      </w:r>
      <w:r w:rsidRPr="00150EB7">
        <w:rPr>
          <w:rFonts w:ascii="Times New Roman" w:hAnsi="Times New Roman" w:cs="Times New Roman"/>
          <w:sz w:val="28"/>
          <w:szCs w:val="28"/>
        </w:rPr>
        <w:t xml:space="preserve"> м-р Еvw. Lalayantz — </w:t>
      </w:r>
      <w:r w:rsidRPr="00150EB7">
        <w:rPr>
          <w:rFonts w:ascii="Times New Roman" w:hAnsi="Times New Roman" w:cs="Times New Roman"/>
          <w:sz w:val="28"/>
          <w:szCs w:val="28"/>
          <w:lang w:val="uk-UA"/>
        </w:rPr>
        <w:t>й</w:t>
      </w:r>
      <w:r w:rsidRPr="00150EB7">
        <w:rPr>
          <w:rFonts w:ascii="Times New Roman" w:hAnsi="Times New Roman" w:cs="Times New Roman"/>
          <w:sz w:val="28"/>
          <w:szCs w:val="28"/>
        </w:rPr>
        <w:t xml:space="preserve"> кого тільки немає...</w:t>
      </w:r>
      <w:r w:rsidRPr="00150EB7">
        <w:rPr>
          <w:rFonts w:ascii="Times New Roman" w:hAnsi="Times New Roman" w:cs="Times New Roman"/>
          <w:sz w:val="28"/>
          <w:szCs w:val="28"/>
          <w:lang w:val="uk-UA"/>
        </w:rPr>
        <w:t>»</w:t>
      </w:r>
      <w:r w:rsidR="00747501" w:rsidRPr="00150EB7">
        <w:rPr>
          <w:rStyle w:val="af"/>
          <w:rFonts w:ascii="Times New Roman" w:hAnsi="Times New Roman"/>
          <w:sz w:val="28"/>
          <w:szCs w:val="28"/>
          <w:lang w:val="uk-UA"/>
        </w:rPr>
        <w:footnoteReference w:id="404"/>
      </w:r>
      <w:r w:rsidRPr="00150EB7">
        <w:rPr>
          <w:rFonts w:ascii="Times New Roman" w:hAnsi="Times New Roman" w:cs="Times New Roman"/>
          <w:sz w:val="28"/>
          <w:szCs w:val="28"/>
          <w:lang w:val="uk-UA"/>
        </w:rPr>
        <w:t xml:space="preserve">. Спеціально для демонстрації на одному із таких обідів «Товариства…» Володимир Ястребов вислав весільну </w:t>
      </w:r>
      <w:r w:rsidR="00F21CE1" w:rsidRPr="00150EB7">
        <w:rPr>
          <w:rFonts w:ascii="Times New Roman" w:hAnsi="Times New Roman" w:cs="Times New Roman"/>
          <w:sz w:val="28"/>
          <w:szCs w:val="28"/>
          <w:lang w:val="uk-UA"/>
        </w:rPr>
        <w:t>шишку із с. </w:t>
      </w:r>
      <w:r w:rsidRPr="00150EB7">
        <w:rPr>
          <w:rFonts w:ascii="Times New Roman" w:hAnsi="Times New Roman" w:cs="Times New Roman"/>
          <w:sz w:val="28"/>
          <w:szCs w:val="28"/>
          <w:lang w:val="uk-UA"/>
        </w:rPr>
        <w:t>Констянтинівка Смілянської волості Черкаського повіту й виступив з проханням до Федора Вовка показати її або на «</w:t>
      </w:r>
      <w:r w:rsidR="00F21CE1" w:rsidRPr="00150EB7">
        <w:rPr>
          <w:rFonts w:ascii="Times New Roman" w:hAnsi="Times New Roman" w:cs="Times New Roman"/>
          <w:sz w:val="28"/>
          <w:szCs w:val="28"/>
          <w:lang w:val="en-US"/>
        </w:rPr>
        <w:t>D</w:t>
      </w:r>
      <w:r w:rsidRPr="00150EB7">
        <w:rPr>
          <w:rFonts w:ascii="Times New Roman" w:hAnsi="Times New Roman" w:cs="Times New Roman"/>
          <w:sz w:val="28"/>
          <w:szCs w:val="28"/>
        </w:rPr>
        <w:t>iner</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de</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la</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mere</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L</w:t>
      </w:r>
      <w:r w:rsidRPr="00150EB7">
        <w:rPr>
          <w:rFonts w:ascii="Times New Roman" w:hAnsi="Times New Roman" w:cs="Times New Roman"/>
          <w:sz w:val="28"/>
          <w:szCs w:val="28"/>
          <w:lang w:val="uk-UA"/>
        </w:rPr>
        <w:t>’</w:t>
      </w:r>
      <w:r w:rsidRPr="00150EB7">
        <w:rPr>
          <w:rFonts w:ascii="Times New Roman" w:hAnsi="Times New Roman" w:cs="Times New Roman"/>
          <w:sz w:val="28"/>
          <w:szCs w:val="28"/>
        </w:rPr>
        <w:t>Oye</w:t>
      </w:r>
      <w:r w:rsidRPr="00150EB7">
        <w:rPr>
          <w:rFonts w:ascii="Times New Roman" w:hAnsi="Times New Roman" w:cs="Times New Roman"/>
          <w:sz w:val="28"/>
          <w:szCs w:val="28"/>
          <w:lang w:val="uk-UA"/>
        </w:rPr>
        <w:t>», або ж на засіданні Товариства, а потім пропонувати прийняти його у члени французького «Товариства народних традицій». 31 травня 1895 року у паризькому ресторані «Learned Societies» відбувся черговий, 103-й, «</w:t>
      </w:r>
      <w:r w:rsidRPr="00150EB7">
        <w:rPr>
          <w:rFonts w:ascii="Times New Roman" w:hAnsi="Times New Roman" w:cs="Times New Roman"/>
          <w:sz w:val="28"/>
          <w:szCs w:val="28"/>
          <w:lang w:val="en-US"/>
        </w:rPr>
        <w:t>D</w:t>
      </w:r>
      <w:r w:rsidRPr="00150EB7">
        <w:rPr>
          <w:rFonts w:ascii="Times New Roman" w:hAnsi="Times New Roman" w:cs="Times New Roman"/>
          <w:sz w:val="28"/>
          <w:szCs w:val="28"/>
        </w:rPr>
        <w:t>iner</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de</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la</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mere</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L</w:t>
      </w:r>
      <w:r w:rsidRPr="00150EB7">
        <w:rPr>
          <w:rFonts w:ascii="Times New Roman" w:hAnsi="Times New Roman" w:cs="Times New Roman"/>
          <w:sz w:val="28"/>
          <w:szCs w:val="28"/>
          <w:lang w:val="uk-UA"/>
        </w:rPr>
        <w:t>’</w:t>
      </w:r>
      <w:r w:rsidRPr="00150EB7">
        <w:rPr>
          <w:rFonts w:ascii="Times New Roman" w:hAnsi="Times New Roman" w:cs="Times New Roman"/>
          <w:sz w:val="28"/>
          <w:szCs w:val="28"/>
        </w:rPr>
        <w:t>Oye</w:t>
      </w:r>
      <w:r w:rsidRPr="00150EB7">
        <w:rPr>
          <w:rFonts w:ascii="Times New Roman" w:hAnsi="Times New Roman" w:cs="Times New Roman"/>
          <w:sz w:val="28"/>
          <w:szCs w:val="28"/>
          <w:lang w:val="uk-UA"/>
        </w:rPr>
        <w:t>», де Федором Вовком було продемонстровано надісланий В. Ястребовим екземпляр українського весільного обрядового хліба. Крі</w:t>
      </w:r>
      <w:r w:rsidR="00F21CE1" w:rsidRPr="00150EB7">
        <w:rPr>
          <w:rFonts w:ascii="Times New Roman" w:hAnsi="Times New Roman" w:cs="Times New Roman"/>
          <w:sz w:val="28"/>
          <w:szCs w:val="28"/>
          <w:lang w:val="uk-UA"/>
        </w:rPr>
        <w:t>м демонстрації власне хліба, Ф. </w:t>
      </w:r>
      <w:r w:rsidRPr="00150EB7">
        <w:rPr>
          <w:rFonts w:ascii="Times New Roman" w:hAnsi="Times New Roman" w:cs="Times New Roman"/>
          <w:sz w:val="28"/>
          <w:szCs w:val="28"/>
          <w:lang w:val="uk-UA"/>
        </w:rPr>
        <w:t xml:space="preserve">Вовк ознайомив присутніх й з фотографіями інших видів </w:t>
      </w:r>
      <w:r w:rsidR="00747501" w:rsidRPr="00150EB7">
        <w:rPr>
          <w:rFonts w:ascii="Times New Roman" w:hAnsi="Times New Roman" w:cs="Times New Roman"/>
          <w:sz w:val="28"/>
          <w:szCs w:val="28"/>
          <w:lang w:val="uk-UA"/>
        </w:rPr>
        <w:t>обрядових хлібів, надісланих В. </w:t>
      </w:r>
      <w:r w:rsidRPr="00150EB7">
        <w:rPr>
          <w:rFonts w:ascii="Times New Roman" w:hAnsi="Times New Roman" w:cs="Times New Roman"/>
          <w:sz w:val="28"/>
          <w:szCs w:val="28"/>
          <w:lang w:val="uk-UA"/>
        </w:rPr>
        <w:t xml:space="preserve">Ястребовим і які використовувались під час традиційних обрядів в Україні, а також показав статтю В. Ястребова з цієї ж тематики у журналі «Revue…». У описі обіду </w:t>
      </w:r>
      <w:r w:rsidR="00F21CE1" w:rsidRPr="00150EB7">
        <w:rPr>
          <w:rFonts w:ascii="Times New Roman" w:hAnsi="Times New Roman" w:cs="Times New Roman"/>
          <w:sz w:val="28"/>
          <w:szCs w:val="28"/>
          <w:lang w:val="uk-UA"/>
        </w:rPr>
        <w:t xml:space="preserve">зазначено, що «на десерт пан </w:t>
      </w:r>
      <w:r w:rsidRPr="00150EB7">
        <w:rPr>
          <w:rFonts w:ascii="Times New Roman" w:hAnsi="Times New Roman" w:cs="Times New Roman"/>
          <w:sz w:val="28"/>
          <w:szCs w:val="28"/>
          <w:lang w:val="uk-UA"/>
        </w:rPr>
        <w:t>Волков виставив пиріг, який використовувався в обрядах шлюбу в Україні, показав декілька фотографій, надісланих паном Ястребовим з Єлисаветграда та його статтю для «Revue…»… Це спілкування дуже зацікавило гостей і дало привід для обміну зауваженнями…»</w:t>
      </w:r>
      <w:r w:rsidR="00747501" w:rsidRPr="00150EB7">
        <w:rPr>
          <w:rStyle w:val="af"/>
          <w:rFonts w:ascii="Times New Roman" w:hAnsi="Times New Roman"/>
          <w:sz w:val="28"/>
          <w:szCs w:val="28"/>
          <w:lang w:val="uk-UA"/>
        </w:rPr>
        <w:footnoteReference w:id="405"/>
      </w:r>
      <w:r w:rsidRPr="00150EB7">
        <w:rPr>
          <w:rFonts w:ascii="Times New Roman" w:hAnsi="Times New Roman" w:cs="Times New Roman"/>
          <w:sz w:val="28"/>
          <w:szCs w:val="28"/>
          <w:lang w:val="uk-UA"/>
        </w:rPr>
        <w:t>. Із подальшог</w:t>
      </w:r>
      <w:r w:rsidR="00747501" w:rsidRPr="00150EB7">
        <w:rPr>
          <w:rFonts w:ascii="Times New Roman" w:hAnsi="Times New Roman" w:cs="Times New Roman"/>
          <w:sz w:val="28"/>
          <w:szCs w:val="28"/>
          <w:lang w:val="uk-UA"/>
        </w:rPr>
        <w:t>о листування В. Ястребова із Ф. Вовком бачимо, що</w:t>
      </w:r>
      <w:r w:rsidRPr="00150EB7">
        <w:rPr>
          <w:rFonts w:ascii="Times New Roman" w:hAnsi="Times New Roman" w:cs="Times New Roman"/>
          <w:sz w:val="28"/>
          <w:szCs w:val="28"/>
          <w:lang w:val="uk-UA"/>
        </w:rPr>
        <w:t xml:space="preserve"> Володимира Миколайовича було прийнято у члени французького «Товариства народних традицій». Повідомлення про зарахуванням у члени «Товариства…» було </w:t>
      </w:r>
      <w:r w:rsidRPr="00150EB7">
        <w:rPr>
          <w:rFonts w:ascii="Times New Roman" w:hAnsi="Times New Roman" w:cs="Times New Roman"/>
          <w:sz w:val="28"/>
          <w:szCs w:val="28"/>
          <w:lang w:val="uk-UA"/>
        </w:rPr>
        <w:lastRenderedPageBreak/>
        <w:t>відправлено досліднику засновником цього товариства Полем Себільйо, з яким у подальшому В. Ястребов листувався особисто</w:t>
      </w:r>
      <w:r w:rsidR="00747501" w:rsidRPr="00150EB7">
        <w:rPr>
          <w:rStyle w:val="af"/>
          <w:rFonts w:ascii="Times New Roman" w:hAnsi="Times New Roman"/>
          <w:sz w:val="28"/>
          <w:szCs w:val="28"/>
          <w:lang w:val="uk-UA"/>
        </w:rPr>
        <w:footnoteReference w:id="406"/>
      </w:r>
      <w:r w:rsidRPr="00150EB7">
        <w:rPr>
          <w:rFonts w:ascii="Times New Roman" w:hAnsi="Times New Roman" w:cs="Times New Roman"/>
          <w:sz w:val="28"/>
          <w:szCs w:val="28"/>
          <w:lang w:val="uk-UA"/>
        </w:rPr>
        <w:t>.</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У цей же період Володимир Миколайович веде наукове спілкування і з харківським вченим Миколою Сумцовим. У 90-х роках ХІХ століття у середовищі єлисаветградської інтелігенції обговорювалось питання створення громадської бібліотеки. Активними учасниками цього процесу та мец</w:t>
      </w:r>
      <w:r w:rsidR="00747501" w:rsidRPr="00150EB7">
        <w:rPr>
          <w:rFonts w:ascii="Times New Roman" w:hAnsi="Times New Roman" w:cs="Times New Roman"/>
          <w:sz w:val="28"/>
          <w:szCs w:val="28"/>
          <w:lang w:val="uk-UA"/>
        </w:rPr>
        <w:t>енатами були близькі знайомі В. </w:t>
      </w:r>
      <w:r w:rsidR="002D7724">
        <w:rPr>
          <w:rFonts w:ascii="Times New Roman" w:hAnsi="Times New Roman" w:cs="Times New Roman"/>
          <w:sz w:val="28"/>
          <w:szCs w:val="28"/>
          <w:lang w:val="uk-UA"/>
        </w:rPr>
        <w:t>Ястребова Наталія</w:t>
      </w:r>
      <w:r w:rsidRPr="00150EB7">
        <w:rPr>
          <w:rFonts w:ascii="Times New Roman" w:hAnsi="Times New Roman" w:cs="Times New Roman"/>
          <w:sz w:val="28"/>
          <w:szCs w:val="28"/>
          <w:lang w:val="uk-UA"/>
        </w:rPr>
        <w:t xml:space="preserve"> Аркадіївна та Микола Августович </w:t>
      </w:r>
      <w:r w:rsidR="00747501" w:rsidRPr="00150EB7">
        <w:rPr>
          <w:rFonts w:ascii="Times New Roman" w:hAnsi="Times New Roman" w:cs="Times New Roman"/>
          <w:sz w:val="28"/>
          <w:szCs w:val="28"/>
          <w:lang w:val="uk-UA"/>
        </w:rPr>
        <w:t>Бракери. У березні 1895 року В. Ястребов звертається до М. </w:t>
      </w:r>
      <w:r w:rsidRPr="00150EB7">
        <w:rPr>
          <w:rFonts w:ascii="Times New Roman" w:hAnsi="Times New Roman" w:cs="Times New Roman"/>
          <w:sz w:val="28"/>
          <w:szCs w:val="28"/>
          <w:lang w:val="uk-UA"/>
        </w:rPr>
        <w:t>Сумцова, як до ініціатора заснування Харківської громадської бібліотеки</w:t>
      </w:r>
      <w:r w:rsidRPr="00150EB7">
        <w:rPr>
          <w:rFonts w:ascii="Times New Roman" w:hAnsi="Times New Roman" w:cs="Times New Roman"/>
          <w:sz w:val="28"/>
          <w:szCs w:val="28"/>
          <w:vertAlign w:val="superscript"/>
          <w:lang w:val="uk-UA"/>
        </w:rPr>
        <w:footnoteReference w:id="407"/>
      </w:r>
      <w:r w:rsidRPr="00150EB7">
        <w:rPr>
          <w:rFonts w:ascii="Times New Roman" w:hAnsi="Times New Roman" w:cs="Times New Roman"/>
          <w:sz w:val="28"/>
          <w:szCs w:val="28"/>
          <w:lang w:val="uk-UA"/>
        </w:rPr>
        <w:t xml:space="preserve"> з проханням вислати на ім’я Наталії Аркадіївни Бракер екземпляр книги про бібліотеки</w:t>
      </w:r>
      <w:r w:rsidR="00747501" w:rsidRPr="00150EB7">
        <w:rPr>
          <w:rFonts w:ascii="Times New Roman" w:hAnsi="Times New Roman" w:cs="Times New Roman"/>
          <w:sz w:val="28"/>
          <w:szCs w:val="28"/>
          <w:lang w:val="uk-UA"/>
        </w:rPr>
        <w:t>. Очевидно, йшлося про працю М. </w:t>
      </w:r>
      <w:r w:rsidRPr="00150EB7">
        <w:rPr>
          <w:rFonts w:ascii="Times New Roman" w:hAnsi="Times New Roman" w:cs="Times New Roman"/>
          <w:sz w:val="28"/>
          <w:szCs w:val="28"/>
          <w:lang w:val="uk-UA"/>
        </w:rPr>
        <w:t>Сумцова на тему бібіотечної справи «К вопросу о развитии общественн</w:t>
      </w:r>
      <w:r w:rsidRPr="00150EB7">
        <w:rPr>
          <w:rFonts w:ascii="Times New Roman" w:hAnsi="Times New Roman" w:cs="Times New Roman"/>
          <w:sz w:val="28"/>
          <w:szCs w:val="28"/>
        </w:rPr>
        <w:t>ых библиотек»</w:t>
      </w:r>
      <w:r w:rsidRPr="00150EB7">
        <w:rPr>
          <w:rFonts w:ascii="Times New Roman" w:hAnsi="Times New Roman" w:cs="Times New Roman"/>
          <w:sz w:val="28"/>
          <w:szCs w:val="28"/>
          <w:lang w:val="uk-UA"/>
        </w:rPr>
        <w:t xml:space="preserve">. </w:t>
      </w:r>
    </w:p>
    <w:p w:rsidR="00996BE3" w:rsidRPr="00150EB7" w:rsidRDefault="00747501"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У 1895 році М. </w:t>
      </w:r>
      <w:r w:rsidR="00996BE3" w:rsidRPr="00150EB7">
        <w:rPr>
          <w:rFonts w:ascii="Times New Roman" w:hAnsi="Times New Roman" w:cs="Times New Roman"/>
          <w:sz w:val="28"/>
          <w:szCs w:val="28"/>
          <w:lang w:val="uk-UA"/>
        </w:rPr>
        <w:t>Су</w:t>
      </w:r>
      <w:r w:rsidRPr="00150EB7">
        <w:rPr>
          <w:rFonts w:ascii="Times New Roman" w:hAnsi="Times New Roman" w:cs="Times New Roman"/>
          <w:sz w:val="28"/>
          <w:szCs w:val="28"/>
          <w:lang w:val="uk-UA"/>
        </w:rPr>
        <w:t>мцов готує окрему статтю про В. </w:t>
      </w:r>
      <w:r w:rsidR="00996BE3" w:rsidRPr="00150EB7">
        <w:rPr>
          <w:rFonts w:ascii="Times New Roman" w:hAnsi="Times New Roman" w:cs="Times New Roman"/>
          <w:sz w:val="28"/>
          <w:szCs w:val="28"/>
          <w:lang w:val="uk-UA"/>
        </w:rPr>
        <w:t xml:space="preserve">Ястребова як про дослідника у виданні «Современная малорусская </w:t>
      </w:r>
      <w:r w:rsidR="00996BE3" w:rsidRPr="00150EB7">
        <w:rPr>
          <w:rFonts w:ascii="Times New Roman" w:hAnsi="Times New Roman" w:cs="Times New Roman"/>
          <w:sz w:val="28"/>
          <w:szCs w:val="28"/>
        </w:rPr>
        <w:t>этнография</w:t>
      </w:r>
      <w:r w:rsidR="00996BE3" w:rsidRPr="00150EB7">
        <w:rPr>
          <w:rFonts w:ascii="Times New Roman" w:hAnsi="Times New Roman" w:cs="Times New Roman"/>
          <w:sz w:val="28"/>
          <w:szCs w:val="28"/>
          <w:lang w:val="uk-UA"/>
        </w:rPr>
        <w:t>», де високо оцінює дослідницьку діяльні</w:t>
      </w:r>
      <w:r w:rsidRPr="00150EB7">
        <w:rPr>
          <w:rFonts w:ascii="Times New Roman" w:hAnsi="Times New Roman" w:cs="Times New Roman"/>
          <w:sz w:val="28"/>
          <w:szCs w:val="28"/>
          <w:lang w:val="uk-UA"/>
        </w:rPr>
        <w:t>сть Володимира Миколайовича. В. Ястребов розділяв погляди М. </w:t>
      </w:r>
      <w:r w:rsidR="00996BE3" w:rsidRPr="00150EB7">
        <w:rPr>
          <w:rFonts w:ascii="Times New Roman" w:hAnsi="Times New Roman" w:cs="Times New Roman"/>
          <w:sz w:val="28"/>
          <w:szCs w:val="28"/>
          <w:lang w:val="uk-UA"/>
        </w:rPr>
        <w:t xml:space="preserve">Сумцова на предмет та об’єкт етнографії. Однакові погляди у науковців були й щодо систематизації матеріалу та підходу до використання етнографічних записів для мовознавчих досліджень. </w:t>
      </w:r>
    </w:p>
    <w:p w:rsidR="00996BE3" w:rsidRPr="00150EB7" w:rsidRDefault="00747501"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Контактував В. </w:t>
      </w:r>
      <w:r w:rsidR="00996BE3" w:rsidRPr="00150EB7">
        <w:rPr>
          <w:rFonts w:ascii="Times New Roman" w:hAnsi="Times New Roman" w:cs="Times New Roman"/>
          <w:sz w:val="28"/>
          <w:szCs w:val="28"/>
          <w:lang w:val="uk-UA"/>
        </w:rPr>
        <w:t>Ястребов і з російськими вченими-етнографами – Д. Анучіним, В. Міллером. Однак зі столичними науковцями комунікація була більш складніша. Володимир Ми</w:t>
      </w:r>
      <w:r w:rsidRPr="00150EB7">
        <w:rPr>
          <w:rFonts w:ascii="Times New Roman" w:hAnsi="Times New Roman" w:cs="Times New Roman"/>
          <w:sz w:val="28"/>
          <w:szCs w:val="28"/>
          <w:lang w:val="uk-UA"/>
        </w:rPr>
        <w:t>колайович писав до М. </w:t>
      </w:r>
      <w:r w:rsidR="00996BE3" w:rsidRPr="00150EB7">
        <w:rPr>
          <w:rFonts w:ascii="Times New Roman" w:hAnsi="Times New Roman" w:cs="Times New Roman"/>
          <w:sz w:val="28"/>
          <w:szCs w:val="28"/>
          <w:lang w:val="uk-UA"/>
        </w:rPr>
        <w:t>Сумцова: «Дякую за теплі слова співчуття до мене у Вашій статті, щ</w:t>
      </w:r>
      <w:r w:rsidR="00F21CE1" w:rsidRPr="00150EB7">
        <w:rPr>
          <w:rFonts w:ascii="Times New Roman" w:hAnsi="Times New Roman" w:cs="Times New Roman"/>
          <w:sz w:val="28"/>
          <w:szCs w:val="28"/>
          <w:lang w:val="uk-UA"/>
        </w:rPr>
        <w:t>о була надрукована в «Киевской с</w:t>
      </w:r>
      <w:r w:rsidR="00996BE3" w:rsidRPr="00150EB7">
        <w:rPr>
          <w:rFonts w:ascii="Times New Roman" w:hAnsi="Times New Roman" w:cs="Times New Roman"/>
          <w:sz w:val="28"/>
          <w:szCs w:val="28"/>
          <w:lang w:val="uk-UA"/>
        </w:rPr>
        <w:t xml:space="preserve">тарине». Ви, та ще Волков наповнюєте ту пустку байдужості, в якій я просто задихаюсь. Екземпляри своїх робіт я справно надсилаю всім, кого знаю і Вс. Міллеру, і Анучіну, і в «Этнографическое обозрение», і т.п., і т.п., але, бачте, не те, щоб книгу яку, чи брошуру свою коли-небудь надіслали (де ж мені, провінційному вчителю, за всім вгнатись і все купити, про багато й не дізнаєшся навіть) спасибі не скажуть, не напишуть навіть, що </w:t>
      </w:r>
      <w:r w:rsidR="00996BE3" w:rsidRPr="00150EB7">
        <w:rPr>
          <w:rFonts w:ascii="Times New Roman" w:hAnsi="Times New Roman" w:cs="Times New Roman"/>
          <w:sz w:val="28"/>
          <w:szCs w:val="28"/>
          <w:lang w:val="uk-UA"/>
        </w:rPr>
        <w:lastRenderedPageBreak/>
        <w:t>отримали, а відгука в «Этнографическом обозрении» до сих пір не удостоївся…»</w:t>
      </w:r>
      <w:r w:rsidRPr="00150EB7">
        <w:rPr>
          <w:rStyle w:val="af"/>
          <w:rFonts w:ascii="Times New Roman" w:hAnsi="Times New Roman"/>
          <w:sz w:val="28"/>
          <w:szCs w:val="28"/>
          <w:lang w:val="uk-UA"/>
        </w:rPr>
        <w:footnoteReference w:id="408"/>
      </w:r>
      <w:r w:rsidR="00996BE3" w:rsidRPr="00150EB7">
        <w:rPr>
          <w:rFonts w:ascii="Times New Roman" w:hAnsi="Times New Roman" w:cs="Times New Roman"/>
          <w:sz w:val="28"/>
          <w:szCs w:val="28"/>
          <w:lang w:val="uk-UA"/>
        </w:rPr>
        <w:t>. Можемо припустити, що така ситуація пов’язана з об’єктом етнографічних досліджень В.</w:t>
      </w:r>
      <w:r w:rsidR="00996BE3" w:rsidRPr="00150EB7">
        <w:rPr>
          <w:lang w:val="en-US"/>
        </w:rPr>
        <w:t> </w:t>
      </w:r>
      <w:r w:rsidR="00996BE3" w:rsidRPr="00150EB7">
        <w:rPr>
          <w:rFonts w:ascii="Times New Roman" w:hAnsi="Times New Roman" w:cs="Times New Roman"/>
          <w:sz w:val="28"/>
          <w:szCs w:val="28"/>
          <w:lang w:val="uk-UA"/>
        </w:rPr>
        <w:t>Ястребова, а саме – вивченням україн</w:t>
      </w:r>
      <w:r w:rsidRPr="00150EB7">
        <w:rPr>
          <w:rFonts w:ascii="Times New Roman" w:hAnsi="Times New Roman" w:cs="Times New Roman"/>
          <w:sz w:val="28"/>
          <w:szCs w:val="28"/>
          <w:lang w:val="uk-UA"/>
        </w:rPr>
        <w:t>ського етносу. І у випадку з М. Сумцовим та Ф. </w:t>
      </w:r>
      <w:r w:rsidR="00996BE3" w:rsidRPr="00150EB7">
        <w:rPr>
          <w:rFonts w:ascii="Times New Roman" w:hAnsi="Times New Roman" w:cs="Times New Roman"/>
          <w:sz w:val="28"/>
          <w:szCs w:val="28"/>
          <w:lang w:val="uk-UA"/>
        </w:rPr>
        <w:t xml:space="preserve">Вовком процес спілкування був взаємовигідним. У випадку ж </w:t>
      </w:r>
      <w:r w:rsidRPr="00150EB7">
        <w:rPr>
          <w:rFonts w:ascii="Times New Roman" w:hAnsi="Times New Roman" w:cs="Times New Roman"/>
          <w:sz w:val="28"/>
          <w:szCs w:val="28"/>
          <w:lang w:val="uk-UA"/>
        </w:rPr>
        <w:t>столичних вчених, то для них В. </w:t>
      </w:r>
      <w:r w:rsidR="00996BE3" w:rsidRPr="00150EB7">
        <w:rPr>
          <w:rFonts w:ascii="Times New Roman" w:hAnsi="Times New Roman" w:cs="Times New Roman"/>
          <w:sz w:val="28"/>
          <w:szCs w:val="28"/>
          <w:lang w:val="uk-UA"/>
        </w:rPr>
        <w:t>Ястребов та його дослідження, очевидно, не представляли першочергового інтересу, тому й не отримували швидкого відгу</w:t>
      </w:r>
      <w:r w:rsidRPr="00150EB7">
        <w:rPr>
          <w:rFonts w:ascii="Times New Roman" w:hAnsi="Times New Roman" w:cs="Times New Roman"/>
          <w:sz w:val="28"/>
          <w:szCs w:val="28"/>
          <w:lang w:val="uk-UA"/>
        </w:rPr>
        <w:t>ку. В той же час, знаючи про В. </w:t>
      </w:r>
      <w:r w:rsidR="00996BE3" w:rsidRPr="00150EB7">
        <w:rPr>
          <w:rFonts w:ascii="Times New Roman" w:hAnsi="Times New Roman" w:cs="Times New Roman"/>
          <w:sz w:val="28"/>
          <w:szCs w:val="28"/>
          <w:lang w:val="uk-UA"/>
        </w:rPr>
        <w:t xml:space="preserve">Ястребова як про хорошого провінційного науковця, за потреби зверталися до нього за допомогою. Із </w:t>
      </w:r>
      <w:r w:rsidR="00860E3C" w:rsidRPr="00150EB7">
        <w:rPr>
          <w:rFonts w:ascii="Times New Roman" w:hAnsi="Times New Roman" w:cs="Times New Roman"/>
          <w:sz w:val="28"/>
          <w:szCs w:val="28"/>
          <w:lang w:val="uk-UA"/>
        </w:rPr>
        <w:t>Вс. Міллером та Д. </w:t>
      </w:r>
      <w:r w:rsidR="00996BE3" w:rsidRPr="00150EB7">
        <w:rPr>
          <w:rFonts w:ascii="Times New Roman" w:hAnsi="Times New Roman" w:cs="Times New Roman"/>
          <w:sz w:val="28"/>
          <w:szCs w:val="28"/>
          <w:lang w:val="uk-UA"/>
        </w:rPr>
        <w:t>Анучіним науковець познайомився, ймовірніше всього, під час Археологічного з’їзду в Одесі у 1884 році. Дмитро Анучін звертався до В. Ястребова з проханням поділитися інформацією про знахідки тварин у давніх похованнях на території Херсонської губернії, а також надати відомості, зібрані від старожилів про диких коней на території півдня Російської імперії</w:t>
      </w:r>
      <w:r w:rsidRPr="00150EB7">
        <w:rPr>
          <w:rStyle w:val="af"/>
          <w:rFonts w:ascii="Times New Roman" w:hAnsi="Times New Roman"/>
          <w:sz w:val="28"/>
          <w:szCs w:val="28"/>
          <w:lang w:val="uk-UA"/>
        </w:rPr>
        <w:footnoteReference w:id="409"/>
      </w:r>
      <w:r w:rsidR="00860E3C" w:rsidRPr="00150EB7">
        <w:rPr>
          <w:rFonts w:ascii="Times New Roman" w:hAnsi="Times New Roman" w:cs="Times New Roman"/>
          <w:sz w:val="28"/>
          <w:szCs w:val="28"/>
          <w:lang w:val="uk-UA"/>
        </w:rPr>
        <w:t>. Цей лист Д. </w:t>
      </w:r>
      <w:r w:rsidR="00996BE3" w:rsidRPr="00150EB7">
        <w:rPr>
          <w:rFonts w:ascii="Times New Roman" w:hAnsi="Times New Roman" w:cs="Times New Roman"/>
          <w:sz w:val="28"/>
          <w:szCs w:val="28"/>
          <w:lang w:val="uk-UA"/>
        </w:rPr>
        <w:t>Ануч</w:t>
      </w:r>
      <w:r w:rsidR="00860E3C" w:rsidRPr="00150EB7">
        <w:rPr>
          <w:rFonts w:ascii="Times New Roman" w:hAnsi="Times New Roman" w:cs="Times New Roman"/>
          <w:sz w:val="28"/>
          <w:szCs w:val="28"/>
          <w:lang w:val="uk-UA"/>
        </w:rPr>
        <w:t>іна до В. </w:t>
      </w:r>
      <w:r w:rsidR="00996BE3" w:rsidRPr="00150EB7">
        <w:rPr>
          <w:rFonts w:ascii="Times New Roman" w:hAnsi="Times New Roman" w:cs="Times New Roman"/>
          <w:sz w:val="28"/>
          <w:szCs w:val="28"/>
          <w:lang w:val="uk-UA"/>
        </w:rPr>
        <w:t>Ястр</w:t>
      </w:r>
      <w:r w:rsidR="00860E3C" w:rsidRPr="00150EB7">
        <w:rPr>
          <w:rFonts w:ascii="Times New Roman" w:hAnsi="Times New Roman" w:cs="Times New Roman"/>
          <w:sz w:val="28"/>
          <w:szCs w:val="28"/>
          <w:lang w:val="uk-UA"/>
        </w:rPr>
        <w:t>ебова єдиний на сьогодні, де В. </w:t>
      </w:r>
      <w:r w:rsidR="00996BE3" w:rsidRPr="00150EB7">
        <w:rPr>
          <w:rFonts w:ascii="Times New Roman" w:hAnsi="Times New Roman" w:cs="Times New Roman"/>
          <w:sz w:val="28"/>
          <w:szCs w:val="28"/>
          <w:lang w:val="uk-UA"/>
        </w:rPr>
        <w:t xml:space="preserve">Ястребов представлений отримувачем. Цей лист було передано Оленою Карлівною Ястребовою до Української Академії Наук. Як один із вцілілих документів із </w:t>
      </w:r>
      <w:r w:rsidR="000621F1" w:rsidRPr="00150EB7">
        <w:rPr>
          <w:rFonts w:ascii="Times New Roman" w:hAnsi="Times New Roman" w:cs="Times New Roman"/>
          <w:sz w:val="28"/>
          <w:szCs w:val="28"/>
          <w:lang w:val="uk-UA"/>
        </w:rPr>
        <w:t>архіву В. </w:t>
      </w:r>
      <w:r w:rsidR="00996BE3" w:rsidRPr="00150EB7">
        <w:rPr>
          <w:rFonts w:ascii="Times New Roman" w:hAnsi="Times New Roman" w:cs="Times New Roman"/>
          <w:sz w:val="28"/>
          <w:szCs w:val="28"/>
          <w:lang w:val="uk-UA"/>
        </w:rPr>
        <w:t>Ястребова, а також важливий з наукової точки зору документ, лист у 1929 році було опубліковано на сторінках журналу «Україна» у ста</w:t>
      </w:r>
      <w:r w:rsidR="00860E3C" w:rsidRPr="00150EB7">
        <w:rPr>
          <w:rFonts w:ascii="Times New Roman" w:hAnsi="Times New Roman" w:cs="Times New Roman"/>
          <w:sz w:val="28"/>
          <w:szCs w:val="28"/>
          <w:lang w:val="uk-UA"/>
        </w:rPr>
        <w:t>тті під назвою «З листування В. </w:t>
      </w:r>
      <w:r w:rsidR="00996BE3" w:rsidRPr="00150EB7">
        <w:rPr>
          <w:rFonts w:ascii="Times New Roman" w:hAnsi="Times New Roman" w:cs="Times New Roman"/>
          <w:sz w:val="28"/>
          <w:szCs w:val="28"/>
          <w:lang w:val="uk-UA"/>
        </w:rPr>
        <w:t>Ястребова»</w:t>
      </w:r>
      <w:r w:rsidR="000621F1" w:rsidRPr="00150EB7">
        <w:rPr>
          <w:rStyle w:val="af"/>
          <w:rFonts w:ascii="Times New Roman" w:hAnsi="Times New Roman"/>
          <w:sz w:val="28"/>
          <w:szCs w:val="28"/>
          <w:lang w:val="uk-UA"/>
        </w:rPr>
        <w:footnoteReference w:id="410"/>
      </w:r>
      <w:r w:rsidR="00860E3C" w:rsidRPr="00150EB7">
        <w:rPr>
          <w:rFonts w:ascii="Times New Roman" w:hAnsi="Times New Roman" w:cs="Times New Roman"/>
          <w:sz w:val="28"/>
          <w:szCs w:val="28"/>
          <w:lang w:val="uk-UA"/>
        </w:rPr>
        <w:t>. Відомо, що В. </w:t>
      </w:r>
      <w:r w:rsidR="00996BE3" w:rsidRPr="00150EB7">
        <w:rPr>
          <w:rFonts w:ascii="Times New Roman" w:hAnsi="Times New Roman" w:cs="Times New Roman"/>
          <w:sz w:val="28"/>
          <w:szCs w:val="28"/>
          <w:lang w:val="uk-UA"/>
        </w:rPr>
        <w:t>Ястребов надав потрібну інформацію академіку. Останній її використав у своїй роботі «К вопросу о диких лошадях и об их приручении в России»</w:t>
      </w:r>
      <w:r w:rsidR="000621F1" w:rsidRPr="00150EB7">
        <w:rPr>
          <w:rStyle w:val="af"/>
          <w:rFonts w:ascii="Times New Roman" w:hAnsi="Times New Roman"/>
          <w:sz w:val="28"/>
          <w:szCs w:val="28"/>
          <w:lang w:val="uk-UA"/>
        </w:rPr>
        <w:footnoteReference w:id="411"/>
      </w:r>
      <w:r w:rsidR="000621F1" w:rsidRPr="00150EB7">
        <w:rPr>
          <w:rFonts w:ascii="Times New Roman" w:hAnsi="Times New Roman" w:cs="Times New Roman"/>
          <w:sz w:val="28"/>
          <w:szCs w:val="28"/>
          <w:lang w:val="uk-UA"/>
        </w:rPr>
        <w:t>.</w:t>
      </w:r>
    </w:p>
    <w:p w:rsidR="00996BE3" w:rsidRPr="00150EB7" w:rsidRDefault="00996BE3" w:rsidP="00860E3C">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Протягом 1895</w:t>
      </w:r>
      <w:r w:rsidR="00860E3C" w:rsidRPr="00150EB7">
        <w:rPr>
          <w:rFonts w:ascii="Times New Roman" w:hAnsi="Times New Roman" w:cs="Times New Roman"/>
          <w:sz w:val="28"/>
          <w:szCs w:val="28"/>
          <w:lang w:val="uk-UA"/>
        </w:rPr>
        <w:t xml:space="preserve"> – </w:t>
      </w:r>
      <w:r w:rsidRPr="00150EB7">
        <w:rPr>
          <w:rFonts w:ascii="Times New Roman" w:hAnsi="Times New Roman" w:cs="Times New Roman"/>
          <w:sz w:val="28"/>
          <w:szCs w:val="28"/>
          <w:lang w:val="uk-UA"/>
        </w:rPr>
        <w:t>1897 років Володимир Ястребов публікує етнографічний матеріал у вигляді тематичних статей, торкаючись таких тем як писанкарство, побратимство, хрести</w:t>
      </w:r>
      <w:r w:rsidR="00860E3C" w:rsidRPr="00150EB7">
        <w:rPr>
          <w:rFonts w:ascii="Times New Roman" w:hAnsi="Times New Roman" w:cs="Times New Roman"/>
          <w:sz w:val="28"/>
          <w:szCs w:val="28"/>
          <w:lang w:val="uk-UA"/>
        </w:rPr>
        <w:t xml:space="preserve">ни, весільний обрядовий хліб. </w:t>
      </w:r>
      <w:r w:rsidRPr="00150EB7">
        <w:rPr>
          <w:rFonts w:ascii="Times New Roman" w:hAnsi="Times New Roman" w:cs="Times New Roman"/>
          <w:sz w:val="28"/>
          <w:szCs w:val="28"/>
          <w:lang w:val="uk-UA"/>
        </w:rPr>
        <w:t xml:space="preserve">Особливу увагу Володимир Ястребов приділяв дослідженню писанок та </w:t>
      </w:r>
      <w:r w:rsidRPr="00150EB7">
        <w:rPr>
          <w:rFonts w:ascii="Times New Roman" w:hAnsi="Times New Roman" w:cs="Times New Roman"/>
          <w:sz w:val="28"/>
          <w:szCs w:val="28"/>
          <w:lang w:val="uk-UA"/>
        </w:rPr>
        <w:lastRenderedPageBreak/>
        <w:t xml:space="preserve">глиняних іграшок. Відомо, що у музеї ЄЗРУ була значна колекція писанок та іграшок. Дослідник займався їх систематизацією та замальовуванням найцікавіших екземплярів. </w:t>
      </w:r>
    </w:p>
    <w:p w:rsidR="00996BE3" w:rsidRPr="00150EB7" w:rsidRDefault="00860E3C"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У листах до Ф. </w:t>
      </w:r>
      <w:r w:rsidR="00996BE3" w:rsidRPr="00150EB7">
        <w:rPr>
          <w:rFonts w:ascii="Times New Roman" w:hAnsi="Times New Roman" w:cs="Times New Roman"/>
          <w:sz w:val="28"/>
          <w:szCs w:val="28"/>
          <w:lang w:val="uk-UA"/>
        </w:rPr>
        <w:t>Вовка науковець повідомляє, що він має близько 400 екземплярів глиняних іграшок, серед яких, на думку дослідника, особливої уваги заслуговують іграшки із зображенням тварин. Також В.</w:t>
      </w:r>
      <w:r w:rsidRPr="00150EB7">
        <w:rPr>
          <w:rFonts w:ascii="Times New Roman" w:hAnsi="Times New Roman" w:cs="Times New Roman"/>
          <w:sz w:val="28"/>
          <w:szCs w:val="28"/>
          <w:lang w:val="uk-UA"/>
        </w:rPr>
        <w:t> </w:t>
      </w:r>
      <w:r w:rsidR="00996BE3" w:rsidRPr="00150EB7">
        <w:rPr>
          <w:rFonts w:ascii="Times New Roman" w:hAnsi="Times New Roman" w:cs="Times New Roman"/>
          <w:sz w:val="28"/>
          <w:szCs w:val="28"/>
          <w:lang w:val="uk-UA"/>
        </w:rPr>
        <w:t>Ястребов озвучує плани написати статтю з малюнками до неї про глиняні іграшки для франкомовного журналу «</w:t>
      </w:r>
      <w:r w:rsidR="00996BE3" w:rsidRPr="00150EB7">
        <w:rPr>
          <w:rFonts w:ascii="Times New Roman" w:hAnsi="Times New Roman" w:cs="Times New Roman"/>
          <w:sz w:val="28"/>
          <w:szCs w:val="28"/>
          <w:lang w:val="en-US"/>
        </w:rPr>
        <w:t>Revue</w:t>
      </w:r>
      <w:r w:rsidR="00996BE3" w:rsidRPr="00150EB7">
        <w:rPr>
          <w:rFonts w:ascii="Times New Roman" w:hAnsi="Times New Roman" w:cs="Times New Roman"/>
          <w:sz w:val="28"/>
          <w:szCs w:val="28"/>
          <w:lang w:val="uk-UA"/>
        </w:rPr>
        <w:t xml:space="preserve"> </w:t>
      </w:r>
      <w:r w:rsidR="00996BE3" w:rsidRPr="00150EB7">
        <w:rPr>
          <w:rFonts w:ascii="Times New Roman" w:hAnsi="Times New Roman" w:cs="Times New Roman"/>
          <w:sz w:val="28"/>
          <w:szCs w:val="28"/>
          <w:lang w:val="en-US"/>
        </w:rPr>
        <w:t>des</w:t>
      </w:r>
      <w:r w:rsidR="00996BE3" w:rsidRPr="00150EB7">
        <w:rPr>
          <w:rFonts w:ascii="Times New Roman" w:hAnsi="Times New Roman" w:cs="Times New Roman"/>
          <w:sz w:val="28"/>
          <w:szCs w:val="28"/>
          <w:lang w:val="uk-UA"/>
        </w:rPr>
        <w:t xml:space="preserve"> </w:t>
      </w:r>
      <w:r w:rsidR="00996BE3" w:rsidRPr="00150EB7">
        <w:rPr>
          <w:rFonts w:ascii="Times New Roman" w:hAnsi="Times New Roman" w:cs="Times New Roman"/>
          <w:sz w:val="28"/>
          <w:szCs w:val="28"/>
          <w:lang w:val="en-US"/>
        </w:rPr>
        <w:t>traditions</w:t>
      </w:r>
      <w:r w:rsidR="00996BE3" w:rsidRPr="00150EB7">
        <w:rPr>
          <w:rFonts w:ascii="Times New Roman" w:hAnsi="Times New Roman" w:cs="Times New Roman"/>
          <w:sz w:val="28"/>
          <w:szCs w:val="28"/>
          <w:lang w:val="uk-UA"/>
        </w:rPr>
        <w:t xml:space="preserve"> </w:t>
      </w:r>
      <w:r w:rsidR="00996BE3" w:rsidRPr="00150EB7">
        <w:rPr>
          <w:rFonts w:ascii="Times New Roman" w:hAnsi="Times New Roman" w:cs="Times New Roman"/>
          <w:sz w:val="28"/>
          <w:szCs w:val="28"/>
          <w:lang w:val="en-US"/>
        </w:rPr>
        <w:t>popupaires</w:t>
      </w:r>
      <w:r w:rsidR="00996BE3" w:rsidRPr="00150EB7">
        <w:rPr>
          <w:rFonts w:ascii="Times New Roman" w:hAnsi="Times New Roman" w:cs="Times New Roman"/>
          <w:sz w:val="28"/>
          <w:szCs w:val="28"/>
          <w:lang w:val="uk-UA"/>
        </w:rPr>
        <w:t>». Однак, науковець отримав відмову у публікації малюнків іграшок як від закордонних,</w:t>
      </w:r>
      <w:r w:rsidR="000621F1" w:rsidRPr="00150EB7">
        <w:rPr>
          <w:rFonts w:ascii="Times New Roman" w:hAnsi="Times New Roman" w:cs="Times New Roman"/>
          <w:sz w:val="28"/>
          <w:szCs w:val="28"/>
          <w:lang w:val="uk-UA"/>
        </w:rPr>
        <w:t xml:space="preserve"> так і від вітчизняних видань.</w:t>
      </w:r>
      <w:r w:rsidR="00996BE3" w:rsidRPr="00150EB7">
        <w:rPr>
          <w:rFonts w:ascii="Times New Roman" w:hAnsi="Times New Roman" w:cs="Times New Roman"/>
          <w:sz w:val="28"/>
          <w:szCs w:val="28"/>
          <w:lang w:val="uk-UA"/>
        </w:rPr>
        <w:t xml:space="preserve"> До сьогоднішнього часу не знайдено жодного текстового дослідження науковця про глиняні іграшки, в той час як тема писанкарства, як така, що представляла собою особливий інтерес серед тогочасних етнографів, В. Ястребовим вивчалась досить ґрунтовно і пр</w:t>
      </w:r>
      <w:r w:rsidRPr="00150EB7">
        <w:rPr>
          <w:rFonts w:ascii="Times New Roman" w:hAnsi="Times New Roman" w:cs="Times New Roman"/>
          <w:sz w:val="28"/>
          <w:szCs w:val="28"/>
          <w:lang w:val="uk-UA"/>
        </w:rPr>
        <w:t>едставлена статтею у «Киевской с</w:t>
      </w:r>
      <w:r w:rsidR="00996BE3" w:rsidRPr="00150EB7">
        <w:rPr>
          <w:rFonts w:ascii="Times New Roman" w:hAnsi="Times New Roman" w:cs="Times New Roman"/>
          <w:sz w:val="28"/>
          <w:szCs w:val="28"/>
          <w:lang w:val="uk-UA"/>
        </w:rPr>
        <w:t>тарине»</w:t>
      </w:r>
      <w:r w:rsidR="000621F1" w:rsidRPr="00150EB7">
        <w:rPr>
          <w:rStyle w:val="af"/>
          <w:rFonts w:ascii="Times New Roman" w:hAnsi="Times New Roman"/>
          <w:sz w:val="28"/>
          <w:szCs w:val="28"/>
          <w:lang w:val="uk-UA"/>
        </w:rPr>
        <w:footnoteReference w:id="412"/>
      </w:r>
      <w:r w:rsidR="00996BE3"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Точних даних, що стало поштовхом до вивчення саме цієї теми немає. Сучасний дослідник колекції </w:t>
      </w:r>
      <w:r w:rsidR="00A35078" w:rsidRPr="00150EB7">
        <w:rPr>
          <w:rFonts w:ascii="Times New Roman" w:hAnsi="Times New Roman" w:cs="Times New Roman"/>
          <w:sz w:val="28"/>
          <w:szCs w:val="28"/>
          <w:lang w:val="uk-UA"/>
        </w:rPr>
        <w:t>писанок Володимира Ястребова П. </w:t>
      </w:r>
      <w:r w:rsidRPr="00150EB7">
        <w:rPr>
          <w:rFonts w:ascii="Times New Roman" w:hAnsi="Times New Roman" w:cs="Times New Roman"/>
          <w:sz w:val="28"/>
          <w:szCs w:val="28"/>
          <w:lang w:val="uk-UA"/>
        </w:rPr>
        <w:t xml:space="preserve">Рибалко </w:t>
      </w:r>
      <w:r w:rsidR="00A35078" w:rsidRPr="00150EB7">
        <w:rPr>
          <w:rFonts w:ascii="Times New Roman" w:hAnsi="Times New Roman" w:cs="Times New Roman"/>
          <w:sz w:val="28"/>
          <w:szCs w:val="28"/>
          <w:lang w:val="uk-UA"/>
        </w:rPr>
        <w:t>вважає, що до зацікавленості В. </w:t>
      </w:r>
      <w:r w:rsidRPr="00150EB7">
        <w:rPr>
          <w:rFonts w:ascii="Times New Roman" w:hAnsi="Times New Roman" w:cs="Times New Roman"/>
          <w:sz w:val="28"/>
          <w:szCs w:val="28"/>
          <w:lang w:val="uk-UA"/>
        </w:rPr>
        <w:t>Ястребова писанками призвів виступ Федора Вовка на ІІІ археологічному з’їзді у 1874 році у Києві. Відомий етнограф у своєму виступі «Відмінні риси південно-руської народної орнаментики» визнавав писанкарство унікальним видом народного мистецтва</w:t>
      </w:r>
      <w:r w:rsidR="00A35078" w:rsidRPr="00150EB7">
        <w:rPr>
          <w:rStyle w:val="af"/>
          <w:rFonts w:ascii="Times New Roman" w:hAnsi="Times New Roman"/>
          <w:sz w:val="28"/>
          <w:szCs w:val="28"/>
          <w:lang w:val="uk-UA"/>
        </w:rPr>
        <w:footnoteReference w:id="413"/>
      </w:r>
      <w:r w:rsidRPr="00150EB7">
        <w:rPr>
          <w:rFonts w:ascii="Times New Roman" w:hAnsi="Times New Roman" w:cs="Times New Roman"/>
          <w:sz w:val="28"/>
          <w:szCs w:val="28"/>
          <w:lang w:val="uk-UA"/>
        </w:rPr>
        <w:t xml:space="preserve">. На нашу думку, таке припущення є малоймовірним, оскільки у ці роки Володимир Ястребов був ще студентом, наукові пріоритети якого, а тим більше по дослідженні українських старожитностей, ще не були окреслені. Хоча, теоретично, науковець міг бути знайомим із працями Київського археологічного з’їзду, які </w:t>
      </w:r>
      <w:r w:rsidR="00A35078" w:rsidRPr="00150EB7">
        <w:rPr>
          <w:rFonts w:ascii="Times New Roman" w:hAnsi="Times New Roman" w:cs="Times New Roman"/>
          <w:sz w:val="28"/>
          <w:szCs w:val="28"/>
          <w:lang w:val="uk-UA"/>
        </w:rPr>
        <w:t xml:space="preserve">були опубліковані у 1878 році. </w:t>
      </w:r>
      <w:r w:rsidRPr="00150EB7">
        <w:rPr>
          <w:rFonts w:ascii="Times New Roman" w:hAnsi="Times New Roman" w:cs="Times New Roman"/>
          <w:sz w:val="28"/>
          <w:szCs w:val="28"/>
          <w:lang w:val="uk-UA"/>
        </w:rPr>
        <w:t>Вірогіднішим є припущення, що дослідник відгукнувся на заклик М. Сумцова</w:t>
      </w:r>
      <w:r w:rsidR="00860E3C" w:rsidRPr="00150EB7">
        <w:rPr>
          <w:rFonts w:ascii="Times New Roman" w:hAnsi="Times New Roman" w:cs="Times New Roman"/>
          <w:sz w:val="28"/>
          <w:szCs w:val="28"/>
          <w:lang w:val="uk-UA"/>
        </w:rPr>
        <w:t xml:space="preserve"> на сторінках «Киевской с</w:t>
      </w:r>
      <w:r w:rsidR="00BE2E51" w:rsidRPr="00150EB7">
        <w:rPr>
          <w:rFonts w:ascii="Times New Roman" w:hAnsi="Times New Roman" w:cs="Times New Roman"/>
          <w:sz w:val="28"/>
          <w:szCs w:val="28"/>
          <w:lang w:val="uk-UA"/>
        </w:rPr>
        <w:t>тарин</w:t>
      </w:r>
      <w:r w:rsidR="00BE2E51" w:rsidRPr="00150EB7">
        <w:rPr>
          <w:rFonts w:ascii="Times New Roman" w:hAnsi="Times New Roman" w:cs="Times New Roman"/>
          <w:sz w:val="28"/>
          <w:szCs w:val="28"/>
        </w:rPr>
        <w:t>ы</w:t>
      </w:r>
      <w:r w:rsidR="00BE2E51"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 xml:space="preserve"> про допомогу у збиранні інформації про писанки</w:t>
      </w:r>
      <w:r w:rsidR="00BE2E51" w:rsidRPr="00150EB7">
        <w:rPr>
          <w:rStyle w:val="af"/>
          <w:rFonts w:ascii="Times New Roman" w:hAnsi="Times New Roman"/>
          <w:sz w:val="28"/>
          <w:szCs w:val="28"/>
          <w:lang w:val="uk-UA"/>
        </w:rPr>
        <w:footnoteReference w:id="414"/>
      </w:r>
      <w:r w:rsidR="00BE2E51" w:rsidRPr="00150EB7">
        <w:rPr>
          <w:rFonts w:ascii="Times New Roman" w:hAnsi="Times New Roman" w:cs="Times New Roman"/>
          <w:sz w:val="28"/>
          <w:szCs w:val="28"/>
          <w:lang w:val="uk-UA"/>
        </w:rPr>
        <w:t xml:space="preserve">. </w:t>
      </w:r>
      <w:r w:rsidR="00BE2E51" w:rsidRPr="00150EB7">
        <w:rPr>
          <w:rFonts w:ascii="Times New Roman" w:hAnsi="Times New Roman" w:cs="Times New Roman"/>
          <w:sz w:val="28"/>
          <w:szCs w:val="28"/>
          <w:lang w:val="uk-UA"/>
        </w:rPr>
        <w:lastRenderedPageBreak/>
        <w:t xml:space="preserve">М. Сумцов </w:t>
      </w:r>
      <w:r w:rsidR="00EF1D65" w:rsidRPr="00150EB7">
        <w:rPr>
          <w:rFonts w:ascii="Times New Roman" w:hAnsi="Times New Roman" w:cs="Times New Roman"/>
          <w:sz w:val="28"/>
          <w:szCs w:val="28"/>
          <w:lang w:val="uk-UA"/>
        </w:rPr>
        <w:t>у своїй статті неодноразово посилається на інформацію про писанки з «Елисаветградского вестника» за 1889 рік. Також, у публікації автор подає список осіб, які надавали харківському етнографу таку інформацію. Однак,</w:t>
      </w:r>
      <w:r w:rsidRPr="00150EB7">
        <w:rPr>
          <w:rFonts w:ascii="Times New Roman" w:hAnsi="Times New Roman" w:cs="Times New Roman"/>
          <w:sz w:val="28"/>
          <w:szCs w:val="28"/>
          <w:lang w:val="uk-UA"/>
        </w:rPr>
        <w:t xml:space="preserve"> серед</w:t>
      </w:r>
      <w:r w:rsidR="00BE2E51" w:rsidRPr="00150EB7">
        <w:rPr>
          <w:rFonts w:ascii="Times New Roman" w:hAnsi="Times New Roman" w:cs="Times New Roman"/>
          <w:sz w:val="28"/>
          <w:szCs w:val="28"/>
          <w:lang w:val="uk-UA"/>
        </w:rPr>
        <w:t xml:space="preserve"> </w:t>
      </w:r>
      <w:r w:rsidR="00EF1D65" w:rsidRPr="00150EB7">
        <w:rPr>
          <w:rFonts w:ascii="Times New Roman" w:hAnsi="Times New Roman" w:cs="Times New Roman"/>
          <w:sz w:val="28"/>
          <w:szCs w:val="28"/>
          <w:lang w:val="uk-UA"/>
        </w:rPr>
        <w:t xml:space="preserve">цього </w:t>
      </w:r>
      <w:r w:rsidR="00860E3C" w:rsidRPr="00150EB7">
        <w:rPr>
          <w:rFonts w:ascii="Times New Roman" w:hAnsi="Times New Roman" w:cs="Times New Roman"/>
          <w:sz w:val="28"/>
          <w:szCs w:val="28"/>
          <w:lang w:val="uk-UA"/>
        </w:rPr>
        <w:t>списку В. </w:t>
      </w:r>
      <w:r w:rsidR="00BE2E51" w:rsidRPr="00150EB7">
        <w:rPr>
          <w:rFonts w:ascii="Times New Roman" w:hAnsi="Times New Roman" w:cs="Times New Roman"/>
          <w:sz w:val="28"/>
          <w:szCs w:val="28"/>
          <w:lang w:val="uk-UA"/>
        </w:rPr>
        <w:t>Ястребов відсутній.</w:t>
      </w:r>
      <w:r w:rsidR="00EF1D65" w:rsidRPr="00150EB7">
        <w:rPr>
          <w:rFonts w:ascii="Times New Roman" w:hAnsi="Times New Roman" w:cs="Times New Roman"/>
          <w:sz w:val="28"/>
          <w:szCs w:val="28"/>
          <w:lang w:val="uk-UA"/>
        </w:rPr>
        <w:t xml:space="preserve"> Це може свідчити про те, що В. Ястребов почав розробляти питання писанкарства кількома роками пізніше.</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16 червня 1894 року учень В. Ястребова, відомий лікар-антрополог Самуїл Вайсенберг, на засіданні Берлінського товариства антропології, етнології та доісторії прочитав невелику доповідь про південноросійські великодні яйця</w:t>
      </w:r>
      <w:r w:rsidR="00EF1D65" w:rsidRPr="00150EB7">
        <w:rPr>
          <w:rStyle w:val="af"/>
          <w:rFonts w:ascii="Times New Roman" w:hAnsi="Times New Roman"/>
          <w:sz w:val="28"/>
          <w:szCs w:val="28"/>
          <w:lang w:val="uk-UA"/>
        </w:rPr>
        <w:footnoteReference w:id="415"/>
      </w:r>
      <w:r w:rsidRPr="00150EB7">
        <w:rPr>
          <w:rFonts w:ascii="Times New Roman" w:hAnsi="Times New Roman" w:cs="Times New Roman"/>
          <w:sz w:val="28"/>
          <w:szCs w:val="28"/>
          <w:lang w:val="uk-UA"/>
        </w:rPr>
        <w:t>. Додатком до цієї замітки було подано дев’ять малюнків пи</w:t>
      </w:r>
      <w:r w:rsidR="00EF1D65" w:rsidRPr="00150EB7">
        <w:rPr>
          <w:rFonts w:ascii="Times New Roman" w:hAnsi="Times New Roman" w:cs="Times New Roman"/>
          <w:sz w:val="28"/>
          <w:szCs w:val="28"/>
          <w:lang w:val="uk-UA"/>
        </w:rPr>
        <w:t>санок у натуральну величину. С. </w:t>
      </w:r>
      <w:r w:rsidRPr="00150EB7">
        <w:rPr>
          <w:rFonts w:ascii="Times New Roman" w:hAnsi="Times New Roman" w:cs="Times New Roman"/>
          <w:sz w:val="28"/>
          <w:szCs w:val="28"/>
          <w:lang w:val="uk-UA"/>
        </w:rPr>
        <w:t>Кулжинський робить припущення, що ці малюнки могли бути взяті</w:t>
      </w:r>
      <w:r w:rsidR="00EF1D65" w:rsidRPr="00150EB7">
        <w:rPr>
          <w:rFonts w:ascii="Times New Roman" w:hAnsi="Times New Roman" w:cs="Times New Roman"/>
          <w:sz w:val="28"/>
          <w:szCs w:val="28"/>
          <w:lang w:val="uk-UA"/>
        </w:rPr>
        <w:t xml:space="preserve"> з колекції В.</w:t>
      </w:r>
      <w:r w:rsidR="00EF1D65" w:rsidRPr="00150EB7">
        <w:rPr>
          <w:rFonts w:ascii="Times New Roman" w:hAnsi="Times New Roman" w:cs="Times New Roman"/>
          <w:sz w:val="28"/>
          <w:szCs w:val="28"/>
          <w:lang w:val="de-DE"/>
        </w:rPr>
        <w:t> </w:t>
      </w:r>
      <w:r w:rsidRPr="00150EB7">
        <w:rPr>
          <w:rFonts w:ascii="Times New Roman" w:hAnsi="Times New Roman" w:cs="Times New Roman"/>
          <w:sz w:val="28"/>
          <w:szCs w:val="28"/>
          <w:lang w:val="uk-UA"/>
        </w:rPr>
        <w:t>Ястребова</w:t>
      </w:r>
      <w:r w:rsidR="00BD482B" w:rsidRPr="00150EB7">
        <w:rPr>
          <w:rStyle w:val="af"/>
          <w:rFonts w:ascii="Times New Roman" w:hAnsi="Times New Roman"/>
          <w:sz w:val="28"/>
          <w:szCs w:val="28"/>
          <w:lang w:val="uk-UA"/>
        </w:rPr>
        <w:footnoteReference w:id="416"/>
      </w:r>
      <w:r w:rsidR="00BD482B" w:rsidRPr="00150EB7">
        <w:rPr>
          <w:rFonts w:ascii="Times New Roman" w:hAnsi="Times New Roman" w:cs="Times New Roman"/>
          <w:sz w:val="28"/>
          <w:szCs w:val="28"/>
          <w:lang w:val="uk-UA"/>
        </w:rPr>
        <w:t>.</w:t>
      </w:r>
      <w:r w:rsidR="00EF1D65" w:rsidRPr="00150EB7">
        <w:rPr>
          <w:rFonts w:ascii="Times New Roman" w:hAnsi="Times New Roman" w:cs="Times New Roman"/>
          <w:sz w:val="28"/>
          <w:szCs w:val="28"/>
          <w:lang w:val="uk-UA"/>
        </w:rPr>
        <w:t xml:space="preserve"> У доповіді С. </w:t>
      </w:r>
      <w:r w:rsidRPr="00150EB7">
        <w:rPr>
          <w:rFonts w:ascii="Times New Roman" w:hAnsi="Times New Roman" w:cs="Times New Roman"/>
          <w:sz w:val="28"/>
          <w:szCs w:val="28"/>
          <w:lang w:val="uk-UA"/>
        </w:rPr>
        <w:t>Вайсенберг вказував, що вчитель земського реаль</w:t>
      </w:r>
      <w:r w:rsidR="00BD482B" w:rsidRPr="00150EB7">
        <w:rPr>
          <w:rFonts w:ascii="Times New Roman" w:hAnsi="Times New Roman" w:cs="Times New Roman"/>
          <w:sz w:val="28"/>
          <w:szCs w:val="28"/>
          <w:lang w:val="uk-UA"/>
        </w:rPr>
        <w:t>ного училища з Єлисаветграда В. </w:t>
      </w:r>
      <w:r w:rsidRPr="00150EB7">
        <w:rPr>
          <w:rFonts w:ascii="Times New Roman" w:hAnsi="Times New Roman" w:cs="Times New Roman"/>
          <w:sz w:val="28"/>
          <w:szCs w:val="28"/>
          <w:lang w:val="uk-UA"/>
        </w:rPr>
        <w:t>Ястребов зібрав велику колекцію писанок і готує з цієї теми ґрунтовну монографію</w:t>
      </w:r>
      <w:r w:rsidR="00BD482B" w:rsidRPr="00150EB7">
        <w:rPr>
          <w:rStyle w:val="af"/>
          <w:rFonts w:ascii="Times New Roman" w:hAnsi="Times New Roman"/>
          <w:sz w:val="28"/>
          <w:szCs w:val="28"/>
          <w:lang w:val="uk-UA"/>
        </w:rPr>
        <w:footnoteReference w:id="417"/>
      </w:r>
      <w:r w:rsidR="00BD482B" w:rsidRPr="00150EB7">
        <w:rPr>
          <w:rFonts w:ascii="Times New Roman" w:hAnsi="Times New Roman" w:cs="Times New Roman"/>
          <w:sz w:val="28"/>
          <w:szCs w:val="28"/>
          <w:lang w:val="uk-UA"/>
        </w:rPr>
        <w:t>. Невідомий автор некрологу В. </w:t>
      </w:r>
      <w:r w:rsidRPr="00150EB7">
        <w:rPr>
          <w:rFonts w:ascii="Times New Roman" w:hAnsi="Times New Roman" w:cs="Times New Roman"/>
          <w:sz w:val="28"/>
          <w:szCs w:val="28"/>
          <w:lang w:val="uk-UA"/>
        </w:rPr>
        <w:t>Ястреб</w:t>
      </w:r>
      <w:r w:rsidR="00860E3C" w:rsidRPr="00150EB7">
        <w:rPr>
          <w:rFonts w:ascii="Times New Roman" w:hAnsi="Times New Roman" w:cs="Times New Roman"/>
          <w:sz w:val="28"/>
          <w:szCs w:val="28"/>
          <w:lang w:val="uk-UA"/>
        </w:rPr>
        <w:t>ову, надрукованому у «Киевской с</w:t>
      </w:r>
      <w:r w:rsidRPr="00150EB7">
        <w:rPr>
          <w:rFonts w:ascii="Times New Roman" w:hAnsi="Times New Roman" w:cs="Times New Roman"/>
          <w:sz w:val="28"/>
          <w:szCs w:val="28"/>
          <w:lang w:val="uk-UA"/>
        </w:rPr>
        <w:t>тарине» 1899 року, також повідомляє, що покійний готував особливе дослідження про писанки</w:t>
      </w:r>
      <w:r w:rsidR="00BD482B" w:rsidRPr="00150EB7">
        <w:rPr>
          <w:rStyle w:val="af"/>
          <w:rFonts w:ascii="Times New Roman" w:hAnsi="Times New Roman"/>
          <w:sz w:val="28"/>
          <w:szCs w:val="28"/>
          <w:lang w:val="uk-UA"/>
        </w:rPr>
        <w:footnoteReference w:id="418"/>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На жаль, ґрунт</w:t>
      </w:r>
      <w:r w:rsidR="00860E3C" w:rsidRPr="00150EB7">
        <w:rPr>
          <w:rFonts w:ascii="Times New Roman" w:hAnsi="Times New Roman" w:cs="Times New Roman"/>
          <w:sz w:val="28"/>
          <w:szCs w:val="28"/>
          <w:lang w:val="uk-UA"/>
        </w:rPr>
        <w:t>овної монографії про писанки В. </w:t>
      </w:r>
      <w:r w:rsidRPr="00150EB7">
        <w:rPr>
          <w:rFonts w:ascii="Times New Roman" w:hAnsi="Times New Roman" w:cs="Times New Roman"/>
          <w:sz w:val="28"/>
          <w:szCs w:val="28"/>
          <w:lang w:val="uk-UA"/>
        </w:rPr>
        <w:t xml:space="preserve">Ястребову, з невідомих нам причин, видати так і не вдалося. Відомо, що дослідником було підготовлено малюнки </w:t>
      </w:r>
      <w:r w:rsidR="00860E3C" w:rsidRPr="00150EB7">
        <w:rPr>
          <w:rFonts w:ascii="Times New Roman" w:hAnsi="Times New Roman" w:cs="Times New Roman"/>
          <w:sz w:val="28"/>
          <w:szCs w:val="28"/>
          <w:lang w:val="uk-UA"/>
        </w:rPr>
        <w:t>писанок та зроблено їх опис. Н. </w:t>
      </w:r>
      <w:r w:rsidRPr="00150EB7">
        <w:rPr>
          <w:rFonts w:ascii="Times New Roman" w:hAnsi="Times New Roman" w:cs="Times New Roman"/>
          <w:sz w:val="28"/>
          <w:szCs w:val="28"/>
          <w:lang w:val="uk-UA"/>
        </w:rPr>
        <w:t>Бракер згадує, що у В. Ястребова був цілий альбом візерунків писанок і вишивки, але «тепер не можна дізнатися хто і де його видав». Можливо,</w:t>
      </w:r>
      <w:r w:rsidR="00860E3C" w:rsidRPr="00150EB7">
        <w:rPr>
          <w:rFonts w:ascii="Times New Roman" w:hAnsi="Times New Roman" w:cs="Times New Roman"/>
          <w:sz w:val="28"/>
          <w:szCs w:val="28"/>
          <w:lang w:val="uk-UA"/>
        </w:rPr>
        <w:t xml:space="preserve"> йдеться про каталог писанок С. К. </w:t>
      </w:r>
      <w:r w:rsidRPr="00150EB7">
        <w:rPr>
          <w:rFonts w:ascii="Times New Roman" w:hAnsi="Times New Roman" w:cs="Times New Roman"/>
          <w:sz w:val="28"/>
          <w:szCs w:val="28"/>
          <w:lang w:val="uk-UA"/>
        </w:rPr>
        <w:t>Кулжинського «Описание коллекции народн</w:t>
      </w:r>
      <w:r w:rsidRPr="00150EB7">
        <w:rPr>
          <w:rFonts w:ascii="Times New Roman" w:hAnsi="Times New Roman" w:cs="Times New Roman"/>
          <w:sz w:val="28"/>
          <w:szCs w:val="28"/>
        </w:rPr>
        <w:t>ых писанок</w:t>
      </w:r>
      <w:r w:rsidRPr="00150EB7">
        <w:rPr>
          <w:rFonts w:ascii="Times New Roman" w:hAnsi="Times New Roman" w:cs="Times New Roman"/>
          <w:sz w:val="28"/>
          <w:szCs w:val="28"/>
          <w:lang w:val="uk-UA"/>
        </w:rPr>
        <w:t>», який був виданий у Москві у 1899 році і до якого увійшли п</w:t>
      </w:r>
      <w:r w:rsidR="00860E3C" w:rsidRPr="00150EB7">
        <w:rPr>
          <w:rFonts w:ascii="Times New Roman" w:hAnsi="Times New Roman" w:cs="Times New Roman"/>
          <w:sz w:val="28"/>
          <w:szCs w:val="28"/>
          <w:lang w:val="uk-UA"/>
        </w:rPr>
        <w:t>ередані у 1895 році до музею К. М. </w:t>
      </w:r>
      <w:r w:rsidRPr="00150EB7">
        <w:rPr>
          <w:rFonts w:ascii="Times New Roman" w:hAnsi="Times New Roman" w:cs="Times New Roman"/>
          <w:sz w:val="28"/>
          <w:szCs w:val="28"/>
          <w:lang w:val="uk-UA"/>
        </w:rPr>
        <w:t xml:space="preserve">Скаржинської ястребовські малюнки писанок Херсонської та Бесарабської губерній з музею ЄЗРУ. Наталія Бракер також пише, що </w:t>
      </w:r>
      <w:r w:rsidRPr="00150EB7">
        <w:rPr>
          <w:rFonts w:ascii="Times New Roman" w:hAnsi="Times New Roman" w:cs="Times New Roman"/>
          <w:sz w:val="28"/>
          <w:szCs w:val="28"/>
          <w:lang w:val="uk-UA"/>
        </w:rPr>
        <w:lastRenderedPageBreak/>
        <w:t>частина колекції малюнків писанок «здається, була видана в Москві,</w:t>
      </w:r>
      <w:r w:rsidR="00860E3C" w:rsidRPr="00150EB7">
        <w:rPr>
          <w:rFonts w:ascii="Times New Roman" w:hAnsi="Times New Roman" w:cs="Times New Roman"/>
          <w:sz w:val="28"/>
          <w:szCs w:val="28"/>
          <w:lang w:val="uk-UA"/>
        </w:rPr>
        <w:t xml:space="preserve"> а найкращі він надіслав гр. О. О. </w:t>
      </w:r>
      <w:r w:rsidRPr="00150EB7">
        <w:rPr>
          <w:rFonts w:ascii="Times New Roman" w:hAnsi="Times New Roman" w:cs="Times New Roman"/>
          <w:sz w:val="28"/>
          <w:szCs w:val="28"/>
          <w:lang w:val="uk-UA"/>
        </w:rPr>
        <w:t>Бобринському до Археологічної комісії, але сам був майже хворий і видання це не здійснилося»</w:t>
      </w:r>
      <w:r w:rsidR="00B534FC" w:rsidRPr="00150EB7">
        <w:rPr>
          <w:rStyle w:val="af"/>
          <w:rFonts w:ascii="Times New Roman" w:hAnsi="Times New Roman"/>
          <w:sz w:val="28"/>
          <w:szCs w:val="28"/>
          <w:lang w:val="uk-UA"/>
        </w:rPr>
        <w:footnoteReference w:id="419"/>
      </w:r>
      <w:r w:rsidRPr="00150EB7">
        <w:rPr>
          <w:rFonts w:ascii="Times New Roman" w:hAnsi="Times New Roman" w:cs="Times New Roman"/>
          <w:sz w:val="28"/>
          <w:szCs w:val="28"/>
          <w:lang w:val="uk-UA"/>
        </w:rPr>
        <w:t xml:space="preserve">. </w:t>
      </w:r>
    </w:p>
    <w:p w:rsidR="00996BE3" w:rsidRPr="00150EB7" w:rsidRDefault="00996BE3" w:rsidP="00996BE3">
      <w:pPr>
        <w:spacing w:after="0" w:line="360" w:lineRule="auto"/>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 </w:t>
      </w:r>
      <w:r w:rsidR="007240F3" w:rsidRPr="00150EB7">
        <w:rPr>
          <w:rFonts w:ascii="Times New Roman" w:hAnsi="Times New Roman" w:cs="Times New Roman"/>
          <w:sz w:val="28"/>
          <w:szCs w:val="28"/>
          <w:lang w:val="uk-UA"/>
        </w:rPr>
        <w:tab/>
      </w:r>
      <w:r w:rsidRPr="00150EB7">
        <w:rPr>
          <w:rFonts w:ascii="Times New Roman" w:hAnsi="Times New Roman" w:cs="Times New Roman"/>
          <w:sz w:val="28"/>
          <w:szCs w:val="28"/>
          <w:lang w:val="uk-UA"/>
        </w:rPr>
        <w:t>У 1908 році етнограф, продовжувач музейної справи В. Ястреб</w:t>
      </w:r>
      <w:r w:rsidR="00860E3C" w:rsidRPr="00150EB7">
        <w:rPr>
          <w:rFonts w:ascii="Times New Roman" w:hAnsi="Times New Roman" w:cs="Times New Roman"/>
          <w:sz w:val="28"/>
          <w:szCs w:val="28"/>
          <w:lang w:val="uk-UA"/>
        </w:rPr>
        <w:t>ова П. З. </w:t>
      </w:r>
      <w:r w:rsidRPr="00150EB7">
        <w:rPr>
          <w:rFonts w:ascii="Times New Roman" w:hAnsi="Times New Roman" w:cs="Times New Roman"/>
          <w:sz w:val="28"/>
          <w:szCs w:val="28"/>
          <w:lang w:val="uk-UA"/>
        </w:rPr>
        <w:t>Рябков, розбираючи залишки архіву Володимира Миколайовича, знайшов підготовлені ним до друку 73 малюнки писанок та іграшок з Херсонської губернії, а також рукопис опису писанкових орнаментів. Цей рукопис</w:t>
      </w:r>
      <w:r w:rsidR="00860E3C" w:rsidRPr="00150EB7">
        <w:rPr>
          <w:rFonts w:ascii="Times New Roman" w:hAnsi="Times New Roman" w:cs="Times New Roman"/>
          <w:sz w:val="28"/>
          <w:szCs w:val="28"/>
          <w:lang w:val="uk-UA"/>
        </w:rPr>
        <w:t xml:space="preserve"> та дев’ять малюнків писанок П. </w:t>
      </w:r>
      <w:r w:rsidRPr="00150EB7">
        <w:rPr>
          <w:rFonts w:ascii="Times New Roman" w:hAnsi="Times New Roman" w:cs="Times New Roman"/>
          <w:sz w:val="28"/>
          <w:szCs w:val="28"/>
          <w:lang w:val="uk-UA"/>
        </w:rPr>
        <w:t>Рябковим було надіслано до Етнографічного відділу Російського музею в Петербурзі з проханням придбати ці матеріали. Малюнками столичний музей не зацікавився, повернувши їх, а рукопис погодився</w:t>
      </w:r>
      <w:r w:rsidR="00860E3C" w:rsidRPr="00150EB7">
        <w:rPr>
          <w:rFonts w:ascii="Times New Roman" w:hAnsi="Times New Roman" w:cs="Times New Roman"/>
          <w:sz w:val="28"/>
          <w:szCs w:val="28"/>
          <w:lang w:val="uk-UA"/>
        </w:rPr>
        <w:t xml:space="preserve"> придбати за умови, що вдова В. </w:t>
      </w:r>
      <w:r w:rsidRPr="00150EB7">
        <w:rPr>
          <w:rFonts w:ascii="Times New Roman" w:hAnsi="Times New Roman" w:cs="Times New Roman"/>
          <w:sz w:val="28"/>
          <w:szCs w:val="28"/>
          <w:lang w:val="uk-UA"/>
        </w:rPr>
        <w:t>Ястребова його впорядкує</w:t>
      </w:r>
      <w:r w:rsidR="00B62EBE" w:rsidRPr="00150EB7">
        <w:rPr>
          <w:rStyle w:val="af"/>
          <w:rFonts w:ascii="Times New Roman" w:hAnsi="Times New Roman"/>
          <w:sz w:val="28"/>
          <w:szCs w:val="28"/>
          <w:lang w:val="uk-UA"/>
        </w:rPr>
        <w:footnoteReference w:id="420"/>
      </w:r>
      <w:r w:rsidRPr="00150EB7">
        <w:rPr>
          <w:rFonts w:ascii="Times New Roman" w:hAnsi="Times New Roman" w:cs="Times New Roman"/>
          <w:sz w:val="28"/>
          <w:szCs w:val="28"/>
          <w:lang w:val="uk-UA"/>
        </w:rPr>
        <w:t xml:space="preserve">. Однак, рукопис так і не було опубліковано, його доля, як і доля малюнків, на сьогодні залишається невідомою.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Із опублікованих дослідником матеріалів на тему писанкарства Херсонської губернії відома стаття, розміщена у 1895 році на сторінках «Киевской </w:t>
      </w:r>
      <w:r w:rsidR="00860E3C" w:rsidRPr="00150EB7">
        <w:rPr>
          <w:rFonts w:ascii="Times New Roman" w:hAnsi="Times New Roman" w:cs="Times New Roman"/>
          <w:sz w:val="28"/>
          <w:szCs w:val="28"/>
          <w:lang w:val="uk-UA"/>
        </w:rPr>
        <w:t>с</w:t>
      </w:r>
      <w:r w:rsidRPr="00150EB7">
        <w:rPr>
          <w:rFonts w:ascii="Times New Roman" w:hAnsi="Times New Roman" w:cs="Times New Roman"/>
          <w:sz w:val="28"/>
          <w:szCs w:val="28"/>
          <w:lang w:val="uk-UA"/>
        </w:rPr>
        <w:t>тари</w:t>
      </w:r>
      <w:r w:rsidRPr="00150EB7">
        <w:rPr>
          <w:rFonts w:ascii="Times New Roman" w:hAnsi="Times New Roman" w:cs="Times New Roman"/>
          <w:sz w:val="28"/>
          <w:szCs w:val="28"/>
        </w:rPr>
        <w:t>ны</w:t>
      </w:r>
      <w:r w:rsidRPr="00150EB7">
        <w:rPr>
          <w:rFonts w:ascii="Times New Roman" w:hAnsi="Times New Roman" w:cs="Times New Roman"/>
          <w:sz w:val="28"/>
          <w:szCs w:val="28"/>
          <w:lang w:val="uk-UA"/>
        </w:rPr>
        <w:t xml:space="preserve">». У ній дослідник на основі наявних у колекції ЄЗРУ українських, болгарських та молдавських писанок, </w:t>
      </w:r>
      <w:r w:rsidR="00860E3C" w:rsidRPr="00150EB7">
        <w:rPr>
          <w:rFonts w:ascii="Times New Roman" w:hAnsi="Times New Roman" w:cs="Times New Roman"/>
          <w:sz w:val="28"/>
          <w:szCs w:val="28"/>
          <w:lang w:val="uk-UA"/>
        </w:rPr>
        <w:t>зробив їх опис, провів порівняння, спробував</w:t>
      </w:r>
      <w:r w:rsidRPr="00150EB7">
        <w:rPr>
          <w:rFonts w:ascii="Times New Roman" w:hAnsi="Times New Roman" w:cs="Times New Roman"/>
          <w:sz w:val="28"/>
          <w:szCs w:val="28"/>
          <w:lang w:val="uk-UA"/>
        </w:rPr>
        <w:t xml:space="preserve"> визначити ступінь взаємовпливу культур саме в цьому виді наро</w:t>
      </w:r>
      <w:r w:rsidR="00860E3C" w:rsidRPr="00150EB7">
        <w:rPr>
          <w:rFonts w:ascii="Times New Roman" w:hAnsi="Times New Roman" w:cs="Times New Roman"/>
          <w:sz w:val="28"/>
          <w:szCs w:val="28"/>
          <w:lang w:val="uk-UA"/>
        </w:rPr>
        <w:t>дної творчості, а також зауважив</w:t>
      </w:r>
      <w:r w:rsidRPr="00150EB7">
        <w:rPr>
          <w:rFonts w:ascii="Times New Roman" w:hAnsi="Times New Roman" w:cs="Times New Roman"/>
          <w:sz w:val="28"/>
          <w:szCs w:val="28"/>
          <w:lang w:val="uk-UA"/>
        </w:rPr>
        <w:t xml:space="preserve"> щодо спільності елементів в орнаментиці писанок та вишивки</w:t>
      </w:r>
      <w:r w:rsidR="00B62EBE" w:rsidRPr="00150EB7">
        <w:rPr>
          <w:rStyle w:val="af"/>
          <w:rFonts w:ascii="Times New Roman" w:hAnsi="Times New Roman"/>
          <w:sz w:val="28"/>
          <w:szCs w:val="28"/>
          <w:lang w:val="uk-UA"/>
        </w:rPr>
        <w:footnoteReference w:id="421"/>
      </w:r>
      <w:r w:rsidRPr="00150EB7">
        <w:rPr>
          <w:rFonts w:ascii="Times New Roman" w:hAnsi="Times New Roman" w:cs="Times New Roman"/>
          <w:sz w:val="28"/>
          <w:szCs w:val="28"/>
          <w:lang w:val="uk-UA"/>
        </w:rPr>
        <w:t>. У 1895 році у художньо-літературному щотижневику «Север» у Санкт-Петербурзі було опубліковано невелику замітку народознавця про писанки Херсонської губернії під назвою «Пасхальн</w:t>
      </w:r>
      <w:r w:rsidRPr="00150EB7">
        <w:rPr>
          <w:rFonts w:ascii="Times New Roman" w:hAnsi="Times New Roman" w:cs="Times New Roman"/>
          <w:sz w:val="28"/>
          <w:szCs w:val="28"/>
        </w:rPr>
        <w:t>ые писанки</w:t>
      </w:r>
      <w:r w:rsidRPr="00150EB7">
        <w:rPr>
          <w:rFonts w:ascii="Times New Roman" w:hAnsi="Times New Roman" w:cs="Times New Roman"/>
          <w:sz w:val="28"/>
          <w:szCs w:val="28"/>
          <w:lang w:val="uk-UA"/>
        </w:rPr>
        <w:t>». Її зміст знайомить читача із особливостями виготовлення писанок на території Херсонської губернії. Також автор замітки доповнив її малюнками двох писанок</w:t>
      </w:r>
      <w:r w:rsidR="00B62EBE" w:rsidRPr="00150EB7">
        <w:rPr>
          <w:rStyle w:val="af"/>
          <w:rFonts w:ascii="Times New Roman" w:hAnsi="Times New Roman"/>
          <w:sz w:val="28"/>
          <w:szCs w:val="28"/>
          <w:lang w:val="uk-UA"/>
        </w:rPr>
        <w:footnoteReference w:id="422"/>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lastRenderedPageBreak/>
        <w:t>Доля матеріальної частини колекції писанок заслу</w:t>
      </w:r>
      <w:r w:rsidR="00860E3C" w:rsidRPr="00150EB7">
        <w:rPr>
          <w:rFonts w:ascii="Times New Roman" w:hAnsi="Times New Roman" w:cs="Times New Roman"/>
          <w:sz w:val="28"/>
          <w:szCs w:val="28"/>
          <w:lang w:val="uk-UA"/>
        </w:rPr>
        <w:t>говує окремої уваги. Зі слів Н. </w:t>
      </w:r>
      <w:r w:rsidRPr="00150EB7">
        <w:rPr>
          <w:rFonts w:ascii="Times New Roman" w:hAnsi="Times New Roman" w:cs="Times New Roman"/>
          <w:sz w:val="28"/>
          <w:szCs w:val="28"/>
          <w:lang w:val="uk-UA"/>
        </w:rPr>
        <w:t>Бракер, збирати етнографічні матеріали, в тому числі й писанки, Володимир Ястребов почав від початку свого вчителювання у ЄЗРУ. При реальній школі тоді існував інтернат земських стипендіатів з найкращих учнів земських сільських шкіл. Саме вони д</w:t>
      </w:r>
      <w:r w:rsidR="00011090" w:rsidRPr="00150EB7">
        <w:rPr>
          <w:rFonts w:ascii="Times New Roman" w:hAnsi="Times New Roman" w:cs="Times New Roman"/>
          <w:sz w:val="28"/>
          <w:szCs w:val="28"/>
          <w:lang w:val="uk-UA"/>
        </w:rPr>
        <w:t xml:space="preserve">опомагали дослідникові збирати </w:t>
      </w:r>
      <w:r w:rsidRPr="00150EB7">
        <w:rPr>
          <w:rFonts w:ascii="Times New Roman" w:hAnsi="Times New Roman" w:cs="Times New Roman"/>
          <w:sz w:val="28"/>
          <w:szCs w:val="28"/>
          <w:lang w:val="uk-UA"/>
        </w:rPr>
        <w:t>пісні, казки, приказки, а також писанки і візерунки</w:t>
      </w:r>
      <w:r w:rsidR="00011090" w:rsidRPr="00150EB7">
        <w:rPr>
          <w:rStyle w:val="af"/>
          <w:rFonts w:ascii="Times New Roman" w:hAnsi="Times New Roman"/>
          <w:sz w:val="28"/>
          <w:szCs w:val="28"/>
          <w:lang w:val="uk-UA"/>
        </w:rPr>
        <w:footnoteReference w:id="423"/>
      </w:r>
      <w:r w:rsidRPr="00150EB7">
        <w:rPr>
          <w:rFonts w:ascii="Times New Roman" w:hAnsi="Times New Roman" w:cs="Times New Roman"/>
          <w:sz w:val="28"/>
          <w:szCs w:val="28"/>
          <w:lang w:val="uk-UA"/>
        </w:rPr>
        <w:t>. С. Кулжинський, укладач каталогу колекц</w:t>
      </w:r>
      <w:r w:rsidR="00011090" w:rsidRPr="00150EB7">
        <w:rPr>
          <w:rFonts w:ascii="Times New Roman" w:hAnsi="Times New Roman" w:cs="Times New Roman"/>
          <w:sz w:val="28"/>
          <w:szCs w:val="28"/>
          <w:lang w:val="uk-UA"/>
        </w:rPr>
        <w:t>ії писанок лубенського музею К. </w:t>
      </w:r>
      <w:r w:rsidRPr="00150EB7">
        <w:rPr>
          <w:rFonts w:ascii="Times New Roman" w:hAnsi="Times New Roman" w:cs="Times New Roman"/>
          <w:sz w:val="28"/>
          <w:szCs w:val="28"/>
          <w:lang w:val="uk-UA"/>
        </w:rPr>
        <w:t>Скаржинської, повідомляє, що вихованці В. Ястребова почали збирати писанки з 1890 року, а особливо активно збір відбувався протягом 1891</w:t>
      </w:r>
      <w:r w:rsidR="00860E3C" w:rsidRPr="00150EB7">
        <w:rPr>
          <w:rFonts w:ascii="Times New Roman" w:hAnsi="Times New Roman" w:cs="Times New Roman"/>
          <w:sz w:val="28"/>
          <w:szCs w:val="28"/>
          <w:lang w:val="uk-UA"/>
        </w:rPr>
        <w:t xml:space="preserve"> – </w:t>
      </w:r>
      <w:r w:rsidRPr="00150EB7">
        <w:rPr>
          <w:rFonts w:ascii="Times New Roman" w:hAnsi="Times New Roman" w:cs="Times New Roman"/>
          <w:sz w:val="28"/>
          <w:szCs w:val="28"/>
          <w:lang w:val="uk-UA"/>
        </w:rPr>
        <w:t>1892 років</w:t>
      </w:r>
      <w:r w:rsidR="00011090" w:rsidRPr="00150EB7">
        <w:rPr>
          <w:rStyle w:val="af"/>
          <w:rFonts w:ascii="Times New Roman" w:hAnsi="Times New Roman"/>
          <w:sz w:val="28"/>
          <w:szCs w:val="28"/>
          <w:lang w:val="uk-UA"/>
        </w:rPr>
        <w:footnoteReference w:id="424"/>
      </w:r>
      <w:r w:rsidRPr="00150EB7">
        <w:rPr>
          <w:rFonts w:ascii="Times New Roman" w:hAnsi="Times New Roman" w:cs="Times New Roman"/>
          <w:sz w:val="28"/>
          <w:szCs w:val="28"/>
          <w:lang w:val="uk-UA"/>
        </w:rPr>
        <w:t xml:space="preserve">. </w:t>
      </w:r>
    </w:p>
    <w:p w:rsidR="00996BE3" w:rsidRPr="00150EB7" w:rsidRDefault="00816CAD" w:rsidP="00816CAD">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За даними В. </w:t>
      </w:r>
      <w:r w:rsidR="00996BE3" w:rsidRPr="00150EB7">
        <w:rPr>
          <w:rFonts w:ascii="Times New Roman" w:hAnsi="Times New Roman" w:cs="Times New Roman"/>
          <w:sz w:val="28"/>
          <w:szCs w:val="28"/>
          <w:lang w:val="uk-UA"/>
        </w:rPr>
        <w:t>Ястребова, у 1895 році колекція писанок ЄЗРУ налічувала до 400 екземплярів, які походили із Херсонської, Подільської, Київської, Чернігівської та Бесарабської губерній. Однак переважну частину колекції складали писанки із Херсонської губернії, точніше із двох її північних повітів – Олександрійського та Єлисаветградського, а також незначна кількість – із Ананьївського та Одеського</w:t>
      </w:r>
      <w:r w:rsidRPr="00150EB7">
        <w:rPr>
          <w:rStyle w:val="af"/>
          <w:rFonts w:ascii="Times New Roman" w:hAnsi="Times New Roman"/>
          <w:sz w:val="28"/>
          <w:szCs w:val="28"/>
          <w:lang w:val="uk-UA"/>
        </w:rPr>
        <w:footnoteReference w:id="425"/>
      </w:r>
      <w:r w:rsidR="00996BE3" w:rsidRPr="00150EB7">
        <w:rPr>
          <w:rFonts w:ascii="Times New Roman" w:hAnsi="Times New Roman" w:cs="Times New Roman"/>
          <w:sz w:val="28"/>
          <w:szCs w:val="28"/>
          <w:lang w:val="uk-UA"/>
        </w:rPr>
        <w:t>.</w:t>
      </w:r>
    </w:p>
    <w:p w:rsidR="00996BE3" w:rsidRPr="00150EB7" w:rsidRDefault="00150CFD"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Колекцію писанок В. </w:t>
      </w:r>
      <w:r w:rsidR="00996BE3" w:rsidRPr="00150EB7">
        <w:rPr>
          <w:rFonts w:ascii="Times New Roman" w:hAnsi="Times New Roman" w:cs="Times New Roman"/>
          <w:sz w:val="28"/>
          <w:szCs w:val="28"/>
          <w:lang w:val="uk-UA"/>
        </w:rPr>
        <w:t>Ястребова спіткала важка доля. Неправильна їх підготовка до тривалого зберігання призвела до того, що писанки почали псуватися. Екземпляри, які не встигли зіпсуватись, дослідник був змушений прибрати з музею. У цей же час, ді</w:t>
      </w:r>
      <w:r w:rsidR="00CB1719" w:rsidRPr="00150EB7">
        <w:rPr>
          <w:rFonts w:ascii="Times New Roman" w:hAnsi="Times New Roman" w:cs="Times New Roman"/>
          <w:sz w:val="28"/>
          <w:szCs w:val="28"/>
          <w:lang w:val="uk-UA"/>
        </w:rPr>
        <w:t>знавшись із статті у «Киевской с</w:t>
      </w:r>
      <w:r w:rsidR="00996BE3" w:rsidRPr="00150EB7">
        <w:rPr>
          <w:rFonts w:ascii="Times New Roman" w:hAnsi="Times New Roman" w:cs="Times New Roman"/>
          <w:sz w:val="28"/>
          <w:szCs w:val="28"/>
          <w:lang w:val="uk-UA"/>
        </w:rPr>
        <w:t>тарине» про ястребовську колекцію, до Володимира Миколайовича звернувс</w:t>
      </w:r>
      <w:r w:rsidR="000A4354" w:rsidRPr="00150EB7">
        <w:rPr>
          <w:rFonts w:ascii="Times New Roman" w:hAnsi="Times New Roman" w:cs="Times New Roman"/>
          <w:sz w:val="28"/>
          <w:szCs w:val="28"/>
          <w:lang w:val="uk-UA"/>
        </w:rPr>
        <w:t>я упорядник колекції писанок К. </w:t>
      </w:r>
      <w:r w:rsidR="00996BE3" w:rsidRPr="00150EB7">
        <w:rPr>
          <w:rFonts w:ascii="Times New Roman" w:hAnsi="Times New Roman" w:cs="Times New Roman"/>
          <w:sz w:val="28"/>
          <w:szCs w:val="28"/>
          <w:lang w:val="uk-UA"/>
        </w:rPr>
        <w:t>Скаржинської С. Кулжинський з пропозицією</w:t>
      </w:r>
      <w:r w:rsidR="000A4354" w:rsidRPr="00150EB7">
        <w:rPr>
          <w:rFonts w:ascii="Times New Roman" w:hAnsi="Times New Roman" w:cs="Times New Roman"/>
          <w:sz w:val="28"/>
          <w:szCs w:val="28"/>
          <w:lang w:val="uk-UA"/>
        </w:rPr>
        <w:t xml:space="preserve"> передати колекцію писанок з м. </w:t>
      </w:r>
      <w:r w:rsidR="00996BE3" w:rsidRPr="00150EB7">
        <w:rPr>
          <w:rFonts w:ascii="Times New Roman" w:hAnsi="Times New Roman" w:cs="Times New Roman"/>
          <w:sz w:val="28"/>
          <w:szCs w:val="28"/>
          <w:lang w:val="uk-UA"/>
        </w:rPr>
        <w:t>Єлисаветграда до музею м. Лубни Полтавської губернії, «де вона могла згодитися для видання»</w:t>
      </w:r>
      <w:r w:rsidR="002C6468" w:rsidRPr="00150EB7">
        <w:rPr>
          <w:rStyle w:val="af"/>
          <w:rFonts w:ascii="Times New Roman" w:hAnsi="Times New Roman"/>
          <w:sz w:val="28"/>
          <w:szCs w:val="28"/>
          <w:lang w:val="uk-UA"/>
        </w:rPr>
        <w:footnoteReference w:id="426"/>
      </w:r>
      <w:r w:rsidR="002C6468" w:rsidRPr="00150EB7">
        <w:rPr>
          <w:rFonts w:ascii="Times New Roman" w:hAnsi="Times New Roman" w:cs="Times New Roman"/>
          <w:sz w:val="28"/>
          <w:szCs w:val="28"/>
          <w:lang w:val="uk-UA"/>
        </w:rPr>
        <w:t>. В. </w:t>
      </w:r>
      <w:r w:rsidR="00996BE3" w:rsidRPr="00150EB7">
        <w:rPr>
          <w:rFonts w:ascii="Times New Roman" w:hAnsi="Times New Roman" w:cs="Times New Roman"/>
          <w:sz w:val="28"/>
          <w:szCs w:val="28"/>
          <w:lang w:val="uk-UA"/>
        </w:rPr>
        <w:t>Ястребов погодився, надіславши до Лубен «все, що збере</w:t>
      </w:r>
      <w:r w:rsidR="002C6468" w:rsidRPr="00150EB7">
        <w:rPr>
          <w:rFonts w:ascii="Times New Roman" w:hAnsi="Times New Roman" w:cs="Times New Roman"/>
          <w:sz w:val="28"/>
          <w:szCs w:val="28"/>
          <w:lang w:val="uk-UA"/>
        </w:rPr>
        <w:t xml:space="preserve">глося від багатої колекції» – </w:t>
      </w:r>
      <w:r w:rsidR="00996BE3" w:rsidRPr="00150EB7">
        <w:rPr>
          <w:rFonts w:ascii="Times New Roman" w:hAnsi="Times New Roman" w:cs="Times New Roman"/>
          <w:sz w:val="28"/>
          <w:szCs w:val="28"/>
          <w:lang w:val="uk-UA"/>
        </w:rPr>
        <w:t>59 писанок в оригіналі та 65 у вигляді 70 акварельних малюнків. Крім того, дослід</w:t>
      </w:r>
      <w:r w:rsidR="002C6468" w:rsidRPr="00150EB7">
        <w:rPr>
          <w:rFonts w:ascii="Times New Roman" w:hAnsi="Times New Roman" w:cs="Times New Roman"/>
          <w:sz w:val="28"/>
          <w:szCs w:val="28"/>
          <w:lang w:val="uk-UA"/>
        </w:rPr>
        <w:t>ник надіслав С. </w:t>
      </w:r>
      <w:r w:rsidR="00996BE3" w:rsidRPr="00150EB7">
        <w:rPr>
          <w:rFonts w:ascii="Times New Roman" w:hAnsi="Times New Roman" w:cs="Times New Roman"/>
          <w:sz w:val="28"/>
          <w:szCs w:val="28"/>
          <w:lang w:val="uk-UA"/>
        </w:rPr>
        <w:t xml:space="preserve">Кулжинському список відомих йому назв писанкових візерунків.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lastRenderedPageBreak/>
        <w:t>У 1899 році етнографічним відділом Лубенського музею було підготовано та видано «Описание колекции народных писанок». У цьому каталозі було розміщено 2219 малюнків із текстовим описом, серед яких з колекції В. Ястребова у виданні представлено 124 текстові описи та 38 малюнків. У 1905 ро</w:t>
      </w:r>
      <w:r w:rsidR="002C6468" w:rsidRPr="00150EB7">
        <w:rPr>
          <w:rFonts w:ascii="Times New Roman" w:hAnsi="Times New Roman" w:cs="Times New Roman"/>
          <w:sz w:val="28"/>
          <w:szCs w:val="28"/>
          <w:lang w:val="uk-UA"/>
        </w:rPr>
        <w:t>ці приватна колекція писанок К. </w:t>
      </w:r>
      <w:r w:rsidRPr="00150EB7">
        <w:rPr>
          <w:rFonts w:ascii="Times New Roman" w:hAnsi="Times New Roman" w:cs="Times New Roman"/>
          <w:sz w:val="28"/>
          <w:szCs w:val="28"/>
          <w:lang w:val="uk-UA"/>
        </w:rPr>
        <w:t>Скаржинської була передана до музею Полтавського губернського земства і була успадкована Полтавським краєзнавчим музеєм. До сьогоднішнього часу, у складі колекції К. Скаржинської у фондах Полтавського краєзнавчого музею зберігається оригінал однієї писанки із ястребовської колекції кінця ХІХ століття</w:t>
      </w:r>
      <w:r w:rsidR="002C6468" w:rsidRPr="00150EB7">
        <w:rPr>
          <w:rStyle w:val="af"/>
          <w:rFonts w:ascii="Times New Roman" w:hAnsi="Times New Roman"/>
          <w:sz w:val="28"/>
          <w:szCs w:val="28"/>
          <w:lang w:val="uk-UA"/>
        </w:rPr>
        <w:footnoteReference w:id="427"/>
      </w:r>
      <w:r w:rsidRPr="00150EB7">
        <w:rPr>
          <w:rFonts w:ascii="Times New Roman" w:hAnsi="Times New Roman" w:cs="Times New Roman"/>
          <w:sz w:val="28"/>
          <w:szCs w:val="28"/>
          <w:lang w:val="uk-UA"/>
        </w:rPr>
        <w:t>. За каталогом С. Кулжинськог</w:t>
      </w:r>
      <w:r w:rsidR="000A4354" w:rsidRPr="00150EB7">
        <w:rPr>
          <w:rFonts w:ascii="Times New Roman" w:hAnsi="Times New Roman" w:cs="Times New Roman"/>
          <w:sz w:val="28"/>
          <w:szCs w:val="28"/>
          <w:lang w:val="uk-UA"/>
        </w:rPr>
        <w:t>о її походження визначено як с. </w:t>
      </w:r>
      <w:r w:rsidRPr="00150EB7">
        <w:rPr>
          <w:rFonts w:ascii="Times New Roman" w:hAnsi="Times New Roman" w:cs="Times New Roman"/>
          <w:sz w:val="28"/>
          <w:szCs w:val="28"/>
          <w:lang w:val="uk-UA"/>
        </w:rPr>
        <w:t>Вільшанка Єли</w:t>
      </w:r>
      <w:r w:rsidR="000A4354" w:rsidRPr="00150EB7">
        <w:rPr>
          <w:rFonts w:ascii="Times New Roman" w:hAnsi="Times New Roman" w:cs="Times New Roman"/>
          <w:sz w:val="28"/>
          <w:szCs w:val="28"/>
          <w:lang w:val="uk-UA"/>
        </w:rPr>
        <w:t>саветградського повіту (нині с. </w:t>
      </w:r>
      <w:r w:rsidRPr="00150EB7">
        <w:rPr>
          <w:rFonts w:ascii="Times New Roman" w:hAnsi="Times New Roman" w:cs="Times New Roman"/>
          <w:sz w:val="28"/>
          <w:szCs w:val="28"/>
          <w:lang w:val="uk-UA"/>
        </w:rPr>
        <w:t xml:space="preserve">Вільшанка Голованівського району Кіровоградської області).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У 1968 році досліднико</w:t>
      </w:r>
      <w:r w:rsidR="000A4354" w:rsidRPr="00150EB7">
        <w:rPr>
          <w:rFonts w:ascii="Times New Roman" w:hAnsi="Times New Roman" w:cs="Times New Roman"/>
          <w:sz w:val="28"/>
          <w:szCs w:val="28"/>
          <w:lang w:val="uk-UA"/>
        </w:rPr>
        <w:t>м народної творчості Ерастом Бін</w:t>
      </w:r>
      <w:r w:rsidRPr="00150EB7">
        <w:rPr>
          <w:rFonts w:ascii="Times New Roman" w:hAnsi="Times New Roman" w:cs="Times New Roman"/>
          <w:sz w:val="28"/>
          <w:szCs w:val="28"/>
          <w:lang w:val="uk-UA"/>
        </w:rPr>
        <w:t>яшевським було видано альбом «Українські писанки», на сторінках якого херсонські писанки були представ</w:t>
      </w:r>
      <w:r w:rsidR="00CB1719" w:rsidRPr="00150EB7">
        <w:rPr>
          <w:rFonts w:ascii="Times New Roman" w:hAnsi="Times New Roman" w:cs="Times New Roman"/>
          <w:sz w:val="28"/>
          <w:szCs w:val="28"/>
          <w:lang w:val="uk-UA"/>
        </w:rPr>
        <w:t>лені екземплярами з колекції В. </w:t>
      </w:r>
      <w:r w:rsidRPr="00150EB7">
        <w:rPr>
          <w:rFonts w:ascii="Times New Roman" w:hAnsi="Times New Roman" w:cs="Times New Roman"/>
          <w:sz w:val="28"/>
          <w:szCs w:val="28"/>
          <w:lang w:val="uk-UA"/>
        </w:rPr>
        <w:t>Ястребова</w:t>
      </w:r>
      <w:r w:rsidR="000A4354" w:rsidRPr="00150EB7">
        <w:rPr>
          <w:rStyle w:val="af"/>
          <w:rFonts w:ascii="Times New Roman" w:hAnsi="Times New Roman"/>
          <w:sz w:val="28"/>
          <w:szCs w:val="28"/>
          <w:lang w:val="uk-UA"/>
        </w:rPr>
        <w:footnoteReference w:id="428"/>
      </w:r>
      <w:r w:rsidR="000A4354" w:rsidRPr="00150EB7">
        <w:rPr>
          <w:rFonts w:ascii="Times New Roman" w:hAnsi="Times New Roman" w:cs="Times New Roman"/>
          <w:sz w:val="28"/>
          <w:szCs w:val="28"/>
          <w:lang w:val="uk-UA"/>
        </w:rPr>
        <w:t>.</w:t>
      </w:r>
    </w:p>
    <w:p w:rsidR="00996BE3" w:rsidRPr="00150EB7" w:rsidRDefault="00996BE3" w:rsidP="000A4354">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У 2000-х роках народні майстри писанкарства, досліджуючи орнаментику писанок, їх символіку, все більше уваги звертають на ястребовську колекцію писанок як на єдине джерело, що репрезентує традиції писанкарства центру та півдня України. Завдяки кольоровим мал</w:t>
      </w:r>
      <w:r w:rsidR="000A4354" w:rsidRPr="00150EB7">
        <w:rPr>
          <w:rFonts w:ascii="Times New Roman" w:hAnsi="Times New Roman" w:cs="Times New Roman"/>
          <w:sz w:val="28"/>
          <w:szCs w:val="28"/>
          <w:lang w:val="uk-UA"/>
        </w:rPr>
        <w:t>юнкам, поданим у «Описании…» С. </w:t>
      </w:r>
      <w:r w:rsidRPr="00150EB7">
        <w:rPr>
          <w:rFonts w:ascii="Times New Roman" w:hAnsi="Times New Roman" w:cs="Times New Roman"/>
          <w:sz w:val="28"/>
          <w:szCs w:val="28"/>
          <w:lang w:val="uk-UA"/>
        </w:rPr>
        <w:t>Кулжинського сучасні дослідники мають можливість з великою долею достовірності частково реконструювати к</w:t>
      </w:r>
      <w:r w:rsidR="00CB1719" w:rsidRPr="00150EB7">
        <w:rPr>
          <w:rFonts w:ascii="Times New Roman" w:hAnsi="Times New Roman" w:cs="Times New Roman"/>
          <w:sz w:val="28"/>
          <w:szCs w:val="28"/>
          <w:lang w:val="uk-UA"/>
        </w:rPr>
        <w:t>олекцію писанок В. </w:t>
      </w:r>
      <w:r w:rsidRPr="00150EB7">
        <w:rPr>
          <w:rFonts w:ascii="Times New Roman" w:hAnsi="Times New Roman" w:cs="Times New Roman"/>
          <w:sz w:val="28"/>
          <w:szCs w:val="28"/>
          <w:lang w:val="uk-UA"/>
        </w:rPr>
        <w:t xml:space="preserve">Ястребова й відновити первісну </w:t>
      </w:r>
      <w:r w:rsidR="00CB1719" w:rsidRPr="00150EB7">
        <w:rPr>
          <w:rFonts w:ascii="Times New Roman" w:hAnsi="Times New Roman" w:cs="Times New Roman"/>
          <w:sz w:val="28"/>
          <w:szCs w:val="28"/>
          <w:lang w:val="uk-UA"/>
        </w:rPr>
        <w:t>орнаментику тодішньої писанки.</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Спробу реко</w:t>
      </w:r>
      <w:r w:rsidR="000A4354" w:rsidRPr="00150EB7">
        <w:rPr>
          <w:rFonts w:ascii="Times New Roman" w:hAnsi="Times New Roman" w:cs="Times New Roman"/>
          <w:sz w:val="28"/>
          <w:szCs w:val="28"/>
          <w:lang w:val="uk-UA"/>
        </w:rPr>
        <w:t>нструкції писанок з колекції В. </w:t>
      </w:r>
      <w:r w:rsidRPr="00150EB7">
        <w:rPr>
          <w:rFonts w:ascii="Times New Roman" w:hAnsi="Times New Roman" w:cs="Times New Roman"/>
          <w:sz w:val="28"/>
          <w:szCs w:val="28"/>
          <w:lang w:val="uk-UA"/>
        </w:rPr>
        <w:t>Ястребова робив вчитель образотворчого мистецтва</w:t>
      </w:r>
      <w:r w:rsidR="00CB1719" w:rsidRPr="00150EB7">
        <w:rPr>
          <w:rFonts w:ascii="Times New Roman" w:hAnsi="Times New Roman" w:cs="Times New Roman"/>
          <w:sz w:val="28"/>
          <w:szCs w:val="28"/>
          <w:lang w:val="uk-UA"/>
        </w:rPr>
        <w:t xml:space="preserve"> загальноосвітньої школи № 1 м. </w:t>
      </w:r>
      <w:r w:rsidRPr="00150EB7">
        <w:rPr>
          <w:rFonts w:ascii="Times New Roman" w:hAnsi="Times New Roman" w:cs="Times New Roman"/>
          <w:sz w:val="28"/>
          <w:szCs w:val="28"/>
          <w:lang w:val="uk-UA"/>
        </w:rPr>
        <w:t xml:space="preserve">Долинська Кіровоградської області Сергій Яковенко. З 2015 року відтворенням писанок за колекцією Володимира Миколайовича займається олександрійська писанкарка Ірина Михалевич. Виконані майстринею екземпляри писанок з </w:t>
      </w:r>
      <w:r w:rsidRPr="00150EB7">
        <w:rPr>
          <w:rFonts w:ascii="Times New Roman" w:hAnsi="Times New Roman" w:cs="Times New Roman"/>
          <w:sz w:val="28"/>
          <w:szCs w:val="28"/>
          <w:lang w:val="uk-UA"/>
        </w:rPr>
        <w:lastRenderedPageBreak/>
        <w:t xml:space="preserve">ястребовської колекції знаходяться у фондах Центральноукраїнського </w:t>
      </w:r>
      <w:r w:rsidR="00CB1719" w:rsidRPr="00150EB7">
        <w:rPr>
          <w:rFonts w:ascii="Times New Roman" w:hAnsi="Times New Roman" w:cs="Times New Roman"/>
          <w:sz w:val="28"/>
          <w:szCs w:val="28"/>
          <w:lang w:val="uk-UA"/>
        </w:rPr>
        <w:t xml:space="preserve">обласного </w:t>
      </w:r>
      <w:r w:rsidRPr="00150EB7">
        <w:rPr>
          <w:rFonts w:ascii="Times New Roman" w:hAnsi="Times New Roman" w:cs="Times New Roman"/>
          <w:sz w:val="28"/>
          <w:szCs w:val="28"/>
          <w:lang w:val="uk-UA"/>
        </w:rPr>
        <w:t>краєз</w:t>
      </w:r>
      <w:r w:rsidR="000A4354" w:rsidRPr="00150EB7">
        <w:rPr>
          <w:rFonts w:ascii="Times New Roman" w:hAnsi="Times New Roman" w:cs="Times New Roman"/>
          <w:sz w:val="28"/>
          <w:szCs w:val="28"/>
          <w:lang w:val="uk-UA"/>
        </w:rPr>
        <w:t>навчого музею, музею історії с. </w:t>
      </w:r>
      <w:r w:rsidRPr="00150EB7">
        <w:rPr>
          <w:rFonts w:ascii="Times New Roman" w:hAnsi="Times New Roman" w:cs="Times New Roman"/>
          <w:sz w:val="28"/>
          <w:szCs w:val="28"/>
          <w:lang w:val="uk-UA"/>
        </w:rPr>
        <w:t>Хмельове Новоукраїнського району, Вільшанського краєзнавчого музею, в музеї «Е</w:t>
      </w:r>
      <w:r w:rsidR="000A4354" w:rsidRPr="00150EB7">
        <w:rPr>
          <w:rFonts w:ascii="Times New Roman" w:hAnsi="Times New Roman" w:cs="Times New Roman"/>
          <w:sz w:val="28"/>
          <w:szCs w:val="28"/>
          <w:lang w:val="uk-UA"/>
        </w:rPr>
        <w:t>тнолабороторія Баби Єльки» у м. Кропивницькому.</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В. Ястребов був одним із етнографів, хто звертав увагу на феномен побратимства як на форму соціальної організації. У грудні 1894 року дос</w:t>
      </w:r>
      <w:r w:rsidR="000A4354" w:rsidRPr="00150EB7">
        <w:rPr>
          <w:rFonts w:ascii="Times New Roman" w:hAnsi="Times New Roman" w:cs="Times New Roman"/>
          <w:sz w:val="28"/>
          <w:szCs w:val="28"/>
          <w:lang w:val="uk-UA"/>
        </w:rPr>
        <w:t>лідник відгукнувся на статтю Ф. </w:t>
      </w:r>
      <w:r w:rsidRPr="00150EB7">
        <w:rPr>
          <w:rFonts w:ascii="Times New Roman" w:hAnsi="Times New Roman" w:cs="Times New Roman"/>
          <w:sz w:val="28"/>
          <w:szCs w:val="28"/>
          <w:lang w:val="uk-UA"/>
        </w:rPr>
        <w:t>Вовка «Братання на Україні», яка була надрукована французькою мовою у журналі «</w:t>
      </w:r>
      <w:r w:rsidRPr="00150EB7">
        <w:rPr>
          <w:rFonts w:ascii="Times New Roman" w:hAnsi="Times New Roman" w:cs="Times New Roman"/>
          <w:sz w:val="28"/>
          <w:szCs w:val="28"/>
          <w:lang w:val="en-US"/>
        </w:rPr>
        <w:t>Melusine</w:t>
      </w:r>
      <w:r w:rsidRPr="00150EB7">
        <w:rPr>
          <w:rFonts w:ascii="Times New Roman" w:hAnsi="Times New Roman" w:cs="Times New Roman"/>
          <w:sz w:val="28"/>
          <w:szCs w:val="28"/>
          <w:lang w:val="uk-UA"/>
        </w:rPr>
        <w:t>»</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в Парижі</w:t>
      </w:r>
      <w:r w:rsidR="000A4354" w:rsidRPr="00150EB7">
        <w:rPr>
          <w:rStyle w:val="af"/>
          <w:rFonts w:ascii="Times New Roman" w:hAnsi="Times New Roman"/>
          <w:sz w:val="28"/>
          <w:szCs w:val="28"/>
          <w:lang w:val="uk-UA"/>
        </w:rPr>
        <w:footnoteReference w:id="429"/>
      </w:r>
      <w:r w:rsidRPr="00150EB7">
        <w:rPr>
          <w:rFonts w:ascii="Times New Roman" w:hAnsi="Times New Roman" w:cs="Times New Roman"/>
          <w:sz w:val="28"/>
          <w:szCs w:val="28"/>
          <w:lang w:val="uk-UA"/>
        </w:rPr>
        <w:t>. У цій статті, Федір Вовк, на основі етнографічних матеріалів про побратимство у двох північних повітах Херсонської губернії, робить висновок про занесення на територію Укра</w:t>
      </w:r>
      <w:r w:rsidR="00CB1719" w:rsidRPr="00150EB7">
        <w:rPr>
          <w:rFonts w:ascii="Times New Roman" w:hAnsi="Times New Roman" w:cs="Times New Roman"/>
          <w:sz w:val="28"/>
          <w:szCs w:val="28"/>
          <w:lang w:val="uk-UA"/>
        </w:rPr>
        <w:t>їни звичаю братання сербами. В. </w:t>
      </w:r>
      <w:r w:rsidRPr="00150EB7">
        <w:rPr>
          <w:rFonts w:ascii="Times New Roman" w:hAnsi="Times New Roman" w:cs="Times New Roman"/>
          <w:sz w:val="28"/>
          <w:szCs w:val="28"/>
          <w:lang w:val="uk-UA"/>
        </w:rPr>
        <w:t xml:space="preserve">Ястребов </w:t>
      </w:r>
      <w:r w:rsidR="000A4354" w:rsidRPr="00150EB7">
        <w:rPr>
          <w:rFonts w:ascii="Times New Roman" w:hAnsi="Times New Roman" w:cs="Times New Roman"/>
          <w:sz w:val="28"/>
          <w:szCs w:val="28"/>
          <w:lang w:val="uk-UA"/>
        </w:rPr>
        <w:t>таку гіпотезу називає ймовірною</w:t>
      </w:r>
      <w:r w:rsidRPr="00150EB7">
        <w:rPr>
          <w:rFonts w:ascii="Times New Roman" w:hAnsi="Times New Roman" w:cs="Times New Roman"/>
          <w:sz w:val="28"/>
          <w:szCs w:val="28"/>
          <w:lang w:val="uk-UA"/>
        </w:rPr>
        <w:t xml:space="preserve"> </w:t>
      </w:r>
      <w:r w:rsidR="000A4354" w:rsidRPr="00150EB7">
        <w:rPr>
          <w:rFonts w:ascii="Times New Roman" w:hAnsi="Times New Roman" w:cs="Times New Roman"/>
          <w:sz w:val="28"/>
          <w:szCs w:val="28"/>
          <w:lang w:val="uk-UA"/>
        </w:rPr>
        <w:t>й</w:t>
      </w:r>
      <w:r w:rsidRPr="00150EB7">
        <w:rPr>
          <w:rFonts w:ascii="Times New Roman" w:hAnsi="Times New Roman" w:cs="Times New Roman"/>
          <w:sz w:val="28"/>
          <w:szCs w:val="28"/>
          <w:lang w:val="uk-UA"/>
        </w:rPr>
        <w:t xml:space="preserve"> припускає, що джерелом традиції побратимства на цій території можуть бути й запорожці. </w:t>
      </w:r>
    </w:p>
    <w:p w:rsidR="00996BE3" w:rsidRPr="00150EB7" w:rsidRDefault="00996BE3" w:rsidP="000A4354">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З цього часу науковець починає активніше вивчати питання побратимства на території півдня та центру України. Завдання, які ставив перед собою Володимир Ястребов, були наступні: пояснення громад у якості пережитку комунального та пробного шлюбу; спроба знайти у побратимстві сліди братств, а також зібрати фактичний джерельний матеріал стосовно досліджуваної теми. Історик зазначає, що пояснення парубоцьких громад у стаття</w:t>
      </w:r>
      <w:r w:rsidR="00E95400" w:rsidRPr="00150EB7">
        <w:rPr>
          <w:rFonts w:ascii="Times New Roman" w:hAnsi="Times New Roman" w:cs="Times New Roman"/>
          <w:sz w:val="28"/>
          <w:szCs w:val="28"/>
          <w:lang w:val="uk-UA"/>
        </w:rPr>
        <w:t>х М. </w:t>
      </w:r>
      <w:r w:rsidRPr="00150EB7">
        <w:rPr>
          <w:rFonts w:ascii="Times New Roman" w:hAnsi="Times New Roman" w:cs="Times New Roman"/>
          <w:sz w:val="28"/>
          <w:szCs w:val="28"/>
          <w:lang w:val="uk-UA"/>
        </w:rPr>
        <w:t>Чернишова</w:t>
      </w:r>
      <w:r w:rsidR="000A4354" w:rsidRPr="00150EB7">
        <w:rPr>
          <w:rStyle w:val="af"/>
          <w:rFonts w:ascii="Times New Roman" w:hAnsi="Times New Roman"/>
          <w:sz w:val="28"/>
          <w:szCs w:val="28"/>
          <w:lang w:val="uk-UA"/>
        </w:rPr>
        <w:footnoteReference w:id="430"/>
      </w:r>
      <w:r w:rsidR="00E95400" w:rsidRPr="00150EB7">
        <w:rPr>
          <w:rFonts w:ascii="Times New Roman" w:hAnsi="Times New Roman" w:cs="Times New Roman"/>
          <w:sz w:val="28"/>
          <w:szCs w:val="28"/>
          <w:lang w:val="uk-UA"/>
        </w:rPr>
        <w:t xml:space="preserve"> та М. </w:t>
      </w:r>
      <w:r w:rsidRPr="00150EB7">
        <w:rPr>
          <w:rFonts w:ascii="Times New Roman" w:hAnsi="Times New Roman" w:cs="Times New Roman"/>
          <w:sz w:val="28"/>
          <w:szCs w:val="28"/>
          <w:lang w:val="uk-UA"/>
        </w:rPr>
        <w:t>Сумцова</w:t>
      </w:r>
      <w:r w:rsidR="00E95400" w:rsidRPr="00150EB7">
        <w:rPr>
          <w:rStyle w:val="af"/>
          <w:rFonts w:ascii="Times New Roman" w:hAnsi="Times New Roman"/>
          <w:sz w:val="28"/>
          <w:szCs w:val="28"/>
          <w:lang w:val="uk-UA"/>
        </w:rPr>
        <w:footnoteReference w:id="431"/>
      </w:r>
      <w:r w:rsidRPr="00150EB7">
        <w:rPr>
          <w:rFonts w:ascii="Times New Roman" w:hAnsi="Times New Roman" w:cs="Times New Roman"/>
          <w:sz w:val="28"/>
          <w:szCs w:val="28"/>
          <w:lang w:val="uk-UA"/>
        </w:rPr>
        <w:t xml:space="preserve"> базується головним чином на описі вечорниць, у той час як </w:t>
      </w:r>
      <w:r w:rsidR="00E95400" w:rsidRPr="00150EB7">
        <w:rPr>
          <w:rFonts w:ascii="Times New Roman" w:hAnsi="Times New Roman" w:cs="Times New Roman"/>
          <w:sz w:val="28"/>
          <w:szCs w:val="28"/>
          <w:lang w:val="uk-UA"/>
        </w:rPr>
        <w:t>В. Ястребов</w:t>
      </w:r>
      <w:r w:rsidRPr="00150EB7">
        <w:rPr>
          <w:rFonts w:ascii="Times New Roman" w:hAnsi="Times New Roman" w:cs="Times New Roman"/>
          <w:sz w:val="28"/>
          <w:szCs w:val="28"/>
          <w:lang w:val="uk-UA"/>
        </w:rPr>
        <w:t xml:space="preserve"> подає й інші деталі для вивчення цього етнографічного явища</w:t>
      </w:r>
      <w:r w:rsidR="00E95400" w:rsidRPr="00150EB7">
        <w:rPr>
          <w:rStyle w:val="af"/>
          <w:rFonts w:ascii="Times New Roman" w:hAnsi="Times New Roman"/>
          <w:sz w:val="28"/>
          <w:szCs w:val="28"/>
          <w:lang w:val="uk-UA"/>
        </w:rPr>
        <w:footnoteReference w:id="432"/>
      </w:r>
      <w:r w:rsidR="00E95400" w:rsidRPr="00150EB7">
        <w:rPr>
          <w:rFonts w:ascii="Times New Roman" w:hAnsi="Times New Roman" w:cs="Times New Roman"/>
          <w:sz w:val="28"/>
          <w:szCs w:val="28"/>
          <w:lang w:val="uk-UA"/>
        </w:rPr>
        <w:t>. М. С. </w:t>
      </w:r>
      <w:r w:rsidRPr="00150EB7">
        <w:rPr>
          <w:rFonts w:ascii="Times New Roman" w:hAnsi="Times New Roman" w:cs="Times New Roman"/>
          <w:sz w:val="28"/>
          <w:szCs w:val="28"/>
          <w:lang w:val="uk-UA"/>
        </w:rPr>
        <w:t>Грушев</w:t>
      </w:r>
      <w:r w:rsidR="00E95400" w:rsidRPr="00150EB7">
        <w:rPr>
          <w:rFonts w:ascii="Times New Roman" w:hAnsi="Times New Roman" w:cs="Times New Roman"/>
          <w:sz w:val="28"/>
          <w:szCs w:val="28"/>
          <w:lang w:val="uk-UA"/>
        </w:rPr>
        <w:t>ська, прорецензувавши статтю В. </w:t>
      </w:r>
      <w:r w:rsidRPr="00150EB7">
        <w:rPr>
          <w:rFonts w:ascii="Times New Roman" w:hAnsi="Times New Roman" w:cs="Times New Roman"/>
          <w:sz w:val="28"/>
          <w:szCs w:val="28"/>
          <w:lang w:val="uk-UA"/>
        </w:rPr>
        <w:t>Ястребова, присвячену темі побратимства, вказує на потребу проведення подібних досліджень і в Галичині</w:t>
      </w:r>
      <w:r w:rsidR="00E95400" w:rsidRPr="00150EB7">
        <w:rPr>
          <w:rStyle w:val="af"/>
          <w:rFonts w:ascii="Times New Roman" w:hAnsi="Times New Roman"/>
          <w:sz w:val="28"/>
          <w:szCs w:val="28"/>
          <w:lang w:val="uk-UA"/>
        </w:rPr>
        <w:footnoteReference w:id="433"/>
      </w:r>
      <w:r w:rsidRPr="00150EB7">
        <w:rPr>
          <w:rFonts w:ascii="Times New Roman" w:hAnsi="Times New Roman" w:cs="Times New Roman"/>
          <w:sz w:val="28"/>
          <w:szCs w:val="28"/>
          <w:lang w:val="uk-UA"/>
        </w:rPr>
        <w:t>.</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lastRenderedPageBreak/>
        <w:t>Дослідник зібрав багато цікавого з етнографічної точки зору матеріалу, систематизував його і підготував велику статтю про один із видів побратимства – молодіжні сільські громади. Стаття мала назву «Новые данные о союзах неженатой молодежы на Юге России»</w:t>
      </w:r>
      <w:r w:rsidR="0089324C" w:rsidRPr="00150EB7">
        <w:rPr>
          <w:rStyle w:val="af"/>
          <w:rFonts w:ascii="Times New Roman" w:hAnsi="Times New Roman"/>
          <w:sz w:val="28"/>
          <w:szCs w:val="28"/>
          <w:lang w:val="uk-UA"/>
        </w:rPr>
        <w:footnoteReference w:id="434"/>
      </w:r>
      <w:r w:rsidRPr="00150EB7">
        <w:rPr>
          <w:rFonts w:ascii="Times New Roman" w:hAnsi="Times New Roman" w:cs="Times New Roman"/>
          <w:sz w:val="28"/>
          <w:szCs w:val="28"/>
          <w:lang w:val="uk-UA"/>
        </w:rPr>
        <w:t xml:space="preserve">, включала в себе етнографічний опис парубоцьких та дівоцьких громад, особливості прийому до громади нових членів, обов’язки молодіжних громад у сільській громаді, спільні ігри та форми відпочинку. Крім того, до первісного варіанту статті увійшов й фрагмент про спільні ночівлі неодруженої молоді, де описувались форми дошлюбних інтимних стосунків.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І</w:t>
      </w:r>
      <w:r w:rsidR="00CB1719" w:rsidRPr="00150EB7">
        <w:rPr>
          <w:rFonts w:ascii="Times New Roman" w:hAnsi="Times New Roman" w:cs="Times New Roman"/>
          <w:sz w:val="28"/>
          <w:szCs w:val="28"/>
          <w:lang w:val="uk-UA"/>
        </w:rPr>
        <w:t>з листування В. Ястребова із Ф. </w:t>
      </w:r>
      <w:r w:rsidRPr="00150EB7">
        <w:rPr>
          <w:rFonts w:ascii="Times New Roman" w:hAnsi="Times New Roman" w:cs="Times New Roman"/>
          <w:sz w:val="28"/>
          <w:szCs w:val="28"/>
          <w:lang w:val="uk-UA"/>
        </w:rPr>
        <w:t>Вовком бачимо, що спочатку Володимир Миколайович планував цю статтю для публікації за кордоном. Однак, згодом він змінив рішення, оскільки стаття мала більший об’єм, ніж могли надрукувати «</w:t>
      </w:r>
      <w:r w:rsidRPr="00150EB7">
        <w:rPr>
          <w:rFonts w:ascii="Times New Roman" w:hAnsi="Times New Roman" w:cs="Times New Roman"/>
          <w:sz w:val="28"/>
          <w:szCs w:val="28"/>
          <w:lang w:val="en-US"/>
        </w:rPr>
        <w:t>Anthropologie</w:t>
      </w:r>
      <w:r w:rsidRPr="00150EB7">
        <w:rPr>
          <w:rFonts w:ascii="Times New Roman" w:hAnsi="Times New Roman" w:cs="Times New Roman"/>
          <w:sz w:val="28"/>
          <w:szCs w:val="28"/>
          <w:lang w:val="uk-UA"/>
        </w:rPr>
        <w:t>» чи «</w:t>
      </w:r>
      <w:r w:rsidRPr="00150EB7">
        <w:rPr>
          <w:rFonts w:ascii="Times New Roman" w:hAnsi="Times New Roman" w:cs="Times New Roman"/>
          <w:sz w:val="28"/>
          <w:szCs w:val="28"/>
          <w:lang w:val="en-US"/>
        </w:rPr>
        <w:t>Revue</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des</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traditions</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popupaires</w:t>
      </w:r>
      <w:r w:rsidRPr="00150EB7">
        <w:rPr>
          <w:rFonts w:ascii="Times New Roman" w:hAnsi="Times New Roman" w:cs="Times New Roman"/>
          <w:sz w:val="28"/>
          <w:szCs w:val="28"/>
          <w:lang w:val="uk-UA"/>
        </w:rPr>
        <w:t>». Крім того, були проблеми із підготовкою перекладу статті, особливо у питаннях точної передачі специфічних етнографічних даних. Тому дослідник схиляється до російського періодичного видання «</w:t>
      </w:r>
      <w:r w:rsidRPr="00150EB7">
        <w:rPr>
          <w:rFonts w:ascii="Times New Roman" w:hAnsi="Times New Roman" w:cs="Times New Roman"/>
          <w:sz w:val="28"/>
          <w:szCs w:val="28"/>
        </w:rPr>
        <w:t>Этнографическое обозрение</w:t>
      </w:r>
      <w:r w:rsidRPr="00150EB7">
        <w:rPr>
          <w:rFonts w:ascii="Times New Roman" w:hAnsi="Times New Roman" w:cs="Times New Roman"/>
          <w:sz w:val="28"/>
          <w:szCs w:val="28"/>
          <w:lang w:val="uk-UA"/>
        </w:rPr>
        <w:t>». Втім опублікувати підготовлений дослідником матеріал у вітчизняних періодичних виданнях через наявність у роботі, за словами її автора, «деяких нескромних деталей», виявилось проблематичним. В. Ястребов, шукаючи можливості опублікувати цей етнографічний матеріал повністю, сподівався, що «можливо вдасться їх перекласти на латинь чи на грецьку мову і протягнути в «</w:t>
      </w:r>
      <w:r w:rsidRPr="00150EB7">
        <w:rPr>
          <w:rFonts w:ascii="Times New Roman" w:hAnsi="Times New Roman" w:cs="Times New Roman"/>
          <w:sz w:val="28"/>
          <w:szCs w:val="28"/>
        </w:rPr>
        <w:t>Этнографическое обозрение</w:t>
      </w:r>
      <w:r w:rsidRPr="00150EB7">
        <w:rPr>
          <w:rFonts w:ascii="Times New Roman" w:hAnsi="Times New Roman" w:cs="Times New Roman"/>
          <w:sz w:val="28"/>
          <w:szCs w:val="28"/>
          <w:lang w:val="uk-UA"/>
        </w:rPr>
        <w:t>». Через хворобу Володимира Миколайовича, яка загострилася восени 1895 року, стаття так і не була надіслана ні до Парижу, ні до Москви. Лише через рік,</w:t>
      </w:r>
      <w:r w:rsidR="00CB1719" w:rsidRPr="00150EB7">
        <w:rPr>
          <w:rFonts w:ascii="Times New Roman" w:hAnsi="Times New Roman" w:cs="Times New Roman"/>
          <w:sz w:val="28"/>
          <w:szCs w:val="28"/>
          <w:lang w:val="uk-UA"/>
        </w:rPr>
        <w:t xml:space="preserve"> у жовтневому номері «Киевской с</w:t>
      </w:r>
      <w:r w:rsidRPr="00150EB7">
        <w:rPr>
          <w:rFonts w:ascii="Times New Roman" w:hAnsi="Times New Roman" w:cs="Times New Roman"/>
          <w:sz w:val="28"/>
          <w:szCs w:val="28"/>
          <w:lang w:val="uk-UA"/>
        </w:rPr>
        <w:t>тарин</w:t>
      </w:r>
      <w:r w:rsidRPr="00150EB7">
        <w:rPr>
          <w:rFonts w:ascii="Times New Roman" w:hAnsi="Times New Roman" w:cs="Times New Roman"/>
          <w:sz w:val="28"/>
          <w:szCs w:val="28"/>
        </w:rPr>
        <w:t>ы</w:t>
      </w:r>
      <w:r w:rsidR="0089324C"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 xml:space="preserve"> її було опубліковано у значно скороченому вигляді. Фрагменти опису звичаєвого устрою дошлюбних стосунків та обряду прийому парубка до громади пастухів були вилучені із тексту. На щастя вилучений фрагмент не пропав. Володимир Ястр</w:t>
      </w:r>
      <w:r w:rsidR="0098397F" w:rsidRPr="00150EB7">
        <w:rPr>
          <w:rFonts w:ascii="Times New Roman" w:hAnsi="Times New Roman" w:cs="Times New Roman"/>
          <w:sz w:val="28"/>
          <w:szCs w:val="28"/>
          <w:lang w:val="uk-UA"/>
        </w:rPr>
        <w:t xml:space="preserve">ебов надіслав його до </w:t>
      </w:r>
      <w:r w:rsidR="0098397F" w:rsidRPr="00150EB7">
        <w:rPr>
          <w:rFonts w:ascii="Times New Roman" w:hAnsi="Times New Roman" w:cs="Times New Roman"/>
          <w:sz w:val="28"/>
          <w:szCs w:val="28"/>
          <w:lang w:val="uk-UA"/>
        </w:rPr>
        <w:lastRenderedPageBreak/>
        <w:t>Парижу Ф. </w:t>
      </w:r>
      <w:r w:rsidRPr="00150EB7">
        <w:rPr>
          <w:rFonts w:ascii="Times New Roman" w:hAnsi="Times New Roman" w:cs="Times New Roman"/>
          <w:sz w:val="28"/>
          <w:szCs w:val="28"/>
          <w:lang w:val="uk-UA"/>
        </w:rPr>
        <w:t xml:space="preserve">Вовку. Він писав: «надсилаю Вам це повідомлення, яке попрошу перекласти і надрукувати в </w:t>
      </w:r>
      <w:r w:rsidRPr="00150EB7">
        <w:rPr>
          <w:rFonts w:ascii="Times New Roman" w:hAnsi="Times New Roman" w:cs="Times New Roman"/>
          <w:sz w:val="28"/>
          <w:szCs w:val="28"/>
          <w:lang w:val="en-US"/>
        </w:rPr>
        <w:t>Revue</w:t>
      </w:r>
      <w:r w:rsidRPr="00150EB7">
        <w:rPr>
          <w:rFonts w:ascii="Times New Roman" w:hAnsi="Times New Roman" w:cs="Times New Roman"/>
          <w:sz w:val="28"/>
          <w:szCs w:val="28"/>
          <w:lang w:val="uk-UA"/>
        </w:rPr>
        <w:t xml:space="preserve"> чи в </w:t>
      </w:r>
      <w:r w:rsidRPr="00150EB7">
        <w:rPr>
          <w:rFonts w:ascii="Times New Roman" w:hAnsi="Times New Roman" w:cs="Times New Roman"/>
          <w:sz w:val="28"/>
          <w:szCs w:val="28"/>
          <w:lang w:val="en-US"/>
        </w:rPr>
        <w:t>Anthropologie</w:t>
      </w:r>
      <w:r w:rsidRPr="00150EB7">
        <w:rPr>
          <w:rFonts w:ascii="Times New Roman" w:hAnsi="Times New Roman" w:cs="Times New Roman"/>
          <w:sz w:val="28"/>
          <w:szCs w:val="28"/>
          <w:lang w:val="uk-UA"/>
        </w:rPr>
        <w:t>. Це – уривок статті, надрукованої у жовтневому номері</w:t>
      </w:r>
      <w:r w:rsidR="00CB1719" w:rsidRPr="00150EB7">
        <w:rPr>
          <w:rFonts w:ascii="Times New Roman" w:hAnsi="Times New Roman" w:cs="Times New Roman"/>
          <w:sz w:val="28"/>
          <w:szCs w:val="28"/>
          <w:lang w:val="uk-UA"/>
        </w:rPr>
        <w:t xml:space="preserve"> Киевской с</w:t>
      </w:r>
      <w:r w:rsidRPr="00150EB7">
        <w:rPr>
          <w:rFonts w:ascii="Times New Roman" w:hAnsi="Times New Roman" w:cs="Times New Roman"/>
          <w:sz w:val="28"/>
          <w:szCs w:val="28"/>
          <w:lang w:val="uk-UA"/>
        </w:rPr>
        <w:t>тарин</w:t>
      </w:r>
      <w:r w:rsidRPr="00150EB7">
        <w:rPr>
          <w:rFonts w:ascii="Times New Roman" w:hAnsi="Times New Roman" w:cs="Times New Roman"/>
          <w:sz w:val="28"/>
          <w:szCs w:val="28"/>
        </w:rPr>
        <w:t>ы, опущений можливо цензурою, може редакцією – не знаю ким, але по сут</w:t>
      </w:r>
      <w:r w:rsidRPr="00150EB7">
        <w:rPr>
          <w:rFonts w:ascii="Times New Roman" w:hAnsi="Times New Roman" w:cs="Times New Roman"/>
          <w:sz w:val="28"/>
          <w:szCs w:val="28"/>
          <w:lang w:val="uk-UA"/>
        </w:rPr>
        <w:t>і</w:t>
      </w:r>
      <w:r w:rsidRPr="00150EB7">
        <w:rPr>
          <w:rFonts w:ascii="Times New Roman" w:hAnsi="Times New Roman" w:cs="Times New Roman"/>
          <w:sz w:val="28"/>
          <w:szCs w:val="28"/>
        </w:rPr>
        <w:t xml:space="preserve"> справи, дуже важливий, на мою думку. Стаття ця лежала р</w:t>
      </w:r>
      <w:r w:rsidR="0089324C" w:rsidRPr="00150EB7">
        <w:rPr>
          <w:rFonts w:ascii="Times New Roman" w:hAnsi="Times New Roman" w:cs="Times New Roman"/>
          <w:sz w:val="28"/>
          <w:szCs w:val="28"/>
          <w:lang w:val="uk-UA"/>
        </w:rPr>
        <w:t>ік</w:t>
      </w:r>
      <w:r w:rsidRPr="00150EB7">
        <w:rPr>
          <w:rFonts w:ascii="Times New Roman" w:hAnsi="Times New Roman" w:cs="Times New Roman"/>
          <w:sz w:val="28"/>
          <w:szCs w:val="28"/>
          <w:lang w:val="uk-UA"/>
        </w:rPr>
        <w:t xml:space="preserve"> незакінченою з причини мого нездоров’я»</w:t>
      </w:r>
      <w:r w:rsidR="0089324C" w:rsidRPr="00150EB7">
        <w:rPr>
          <w:rStyle w:val="af"/>
          <w:rFonts w:ascii="Times New Roman" w:hAnsi="Times New Roman"/>
          <w:sz w:val="28"/>
          <w:szCs w:val="28"/>
          <w:lang w:val="uk-UA"/>
        </w:rPr>
        <w:footnoteReference w:id="435"/>
      </w:r>
      <w:r w:rsidRPr="00150EB7">
        <w:rPr>
          <w:rFonts w:ascii="Times New Roman" w:hAnsi="Times New Roman" w:cs="Times New Roman"/>
          <w:sz w:val="28"/>
          <w:szCs w:val="28"/>
          <w:lang w:val="uk-UA"/>
        </w:rPr>
        <w:t xml:space="preserve">. Федір Вовк, переклавши матеріал французькою мовою, у 1898 році опублікував його у паризькому збірнику сороміцького фольклору «Криптадія», співредактором якого </w:t>
      </w:r>
      <w:r w:rsidR="0098397F" w:rsidRPr="00150EB7">
        <w:rPr>
          <w:rFonts w:ascii="Times New Roman" w:hAnsi="Times New Roman" w:cs="Times New Roman"/>
          <w:sz w:val="28"/>
          <w:szCs w:val="28"/>
          <w:lang w:val="uk-UA"/>
        </w:rPr>
        <w:t>він</w:t>
      </w:r>
      <w:r w:rsidRPr="00150EB7">
        <w:rPr>
          <w:rFonts w:ascii="Times New Roman" w:hAnsi="Times New Roman" w:cs="Times New Roman"/>
          <w:sz w:val="28"/>
          <w:szCs w:val="28"/>
          <w:lang w:val="uk-UA"/>
        </w:rPr>
        <w:t xml:space="preserve"> був</w:t>
      </w:r>
      <w:r w:rsidR="0098397F" w:rsidRPr="00150EB7">
        <w:rPr>
          <w:rStyle w:val="af"/>
          <w:rFonts w:ascii="Times New Roman" w:hAnsi="Times New Roman"/>
          <w:sz w:val="28"/>
          <w:szCs w:val="28"/>
          <w:lang w:val="uk-UA"/>
        </w:rPr>
        <w:footnoteReference w:id="436"/>
      </w:r>
      <w:r w:rsidR="0098397F"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uk-UA"/>
        </w:rPr>
        <w:t>Су</w:t>
      </w:r>
      <w:r w:rsidR="0098397F" w:rsidRPr="00150EB7">
        <w:rPr>
          <w:rFonts w:ascii="Times New Roman" w:hAnsi="Times New Roman" w:cs="Times New Roman"/>
          <w:sz w:val="28"/>
          <w:szCs w:val="28"/>
          <w:lang w:val="uk-UA"/>
        </w:rPr>
        <w:t>часна дослідниця, антрополог М. </w:t>
      </w:r>
      <w:r w:rsidRPr="00150EB7">
        <w:rPr>
          <w:rFonts w:ascii="Times New Roman" w:hAnsi="Times New Roman" w:cs="Times New Roman"/>
          <w:sz w:val="28"/>
          <w:szCs w:val="28"/>
          <w:lang w:val="uk-UA"/>
        </w:rPr>
        <w:t>Маєрчик високо оцінює інформаційну вагу цього джерела, оскільки навіть одинична неконвенційна інформація</w:t>
      </w:r>
      <w:r w:rsidRPr="00150EB7">
        <w:rPr>
          <w:lang w:val="uk-UA"/>
        </w:rPr>
        <w:t xml:space="preserve"> </w:t>
      </w:r>
      <w:r w:rsidRPr="00150EB7">
        <w:rPr>
          <w:rFonts w:ascii="Times New Roman" w:hAnsi="Times New Roman" w:cs="Times New Roman"/>
          <w:sz w:val="28"/>
          <w:szCs w:val="28"/>
          <w:lang w:val="uk-UA"/>
        </w:rPr>
        <w:t>важить більше, ніж кілька даних, що їх схвалюють інститути влади. Зі слів науковиці, публікація зворотного перекладу на українську і реконструкція тексту Володимира Ястребова готується до публікації</w:t>
      </w:r>
      <w:r w:rsidR="0098397F" w:rsidRPr="00150EB7">
        <w:rPr>
          <w:rStyle w:val="af"/>
          <w:rFonts w:ascii="Times New Roman" w:hAnsi="Times New Roman"/>
          <w:sz w:val="28"/>
          <w:szCs w:val="28"/>
          <w:lang w:val="uk-UA"/>
        </w:rPr>
        <w:footnoteReference w:id="437"/>
      </w:r>
      <w:r w:rsidR="0098397F" w:rsidRPr="00150EB7">
        <w:rPr>
          <w:rFonts w:ascii="Times New Roman" w:hAnsi="Times New Roman" w:cs="Times New Roman"/>
          <w:sz w:val="28"/>
          <w:szCs w:val="28"/>
          <w:lang w:val="uk-UA"/>
        </w:rPr>
        <w:t>.</w:t>
      </w:r>
      <w:r w:rsidR="0098397F" w:rsidRPr="00150EB7">
        <w:rPr>
          <w:rFonts w:ascii="Times New Roman" w:hAnsi="Times New Roman" w:cs="Times New Roman"/>
          <w:color w:val="FF0000"/>
          <w:sz w:val="28"/>
          <w:szCs w:val="28"/>
          <w:lang w:val="uk-UA"/>
        </w:rPr>
        <w:t xml:space="preserve"> </w:t>
      </w:r>
      <w:r w:rsidRPr="00150EB7">
        <w:rPr>
          <w:rFonts w:ascii="Times New Roman" w:hAnsi="Times New Roman" w:cs="Times New Roman"/>
          <w:sz w:val="28"/>
          <w:szCs w:val="28"/>
          <w:lang w:val="uk-UA"/>
        </w:rPr>
        <w:t>Фрагмент опису спільних ночівель молоді та опис елементів обряду посвяти парубка у пастухи, які могли б стати у нагоді під час реконструкції ястребовського текс</w:t>
      </w:r>
      <w:r w:rsidR="00CB1719" w:rsidRPr="00150EB7">
        <w:rPr>
          <w:rFonts w:ascii="Times New Roman" w:hAnsi="Times New Roman" w:cs="Times New Roman"/>
          <w:sz w:val="28"/>
          <w:szCs w:val="28"/>
          <w:lang w:val="uk-UA"/>
        </w:rPr>
        <w:t>ту, знаходимо також у листах В. Ястребова до Ф. </w:t>
      </w:r>
      <w:r w:rsidRPr="00150EB7">
        <w:rPr>
          <w:rFonts w:ascii="Times New Roman" w:hAnsi="Times New Roman" w:cs="Times New Roman"/>
          <w:sz w:val="28"/>
          <w:szCs w:val="28"/>
          <w:lang w:val="uk-UA"/>
        </w:rPr>
        <w:t>Вовка</w:t>
      </w:r>
      <w:r w:rsidR="0098397F" w:rsidRPr="00150EB7">
        <w:rPr>
          <w:rStyle w:val="af"/>
          <w:rFonts w:ascii="Times New Roman" w:hAnsi="Times New Roman"/>
          <w:sz w:val="28"/>
          <w:szCs w:val="28"/>
          <w:lang w:val="uk-UA"/>
        </w:rPr>
        <w:footnoteReference w:id="438"/>
      </w:r>
      <w:r w:rsidR="00995FAE" w:rsidRPr="00150EB7">
        <w:rPr>
          <w:rFonts w:ascii="Times New Roman" w:hAnsi="Times New Roman" w:cs="Times New Roman"/>
          <w:sz w:val="28"/>
          <w:szCs w:val="28"/>
          <w:lang w:val="uk-UA"/>
        </w:rPr>
        <w:t>.</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Володимир Ястребов збирав увесь етнографічний матеріал. Навіть такий, що не вписувався у традиційні норми тогочасної науки. Дослідник звертав увагу на азартні ігри, дитячі забавки та дитячий фольклор, сороміцький фольклор, інтимні стосунки. У кінці </w:t>
      </w:r>
      <w:r w:rsidR="00CB1719" w:rsidRPr="00150EB7">
        <w:rPr>
          <w:rFonts w:ascii="Times New Roman" w:hAnsi="Times New Roman" w:cs="Times New Roman"/>
          <w:sz w:val="28"/>
          <w:szCs w:val="28"/>
          <w:lang w:val="uk-UA"/>
        </w:rPr>
        <w:t>ХІХ – на початку ХХ століття В. </w:t>
      </w:r>
      <w:r w:rsidRPr="00150EB7">
        <w:rPr>
          <w:rFonts w:ascii="Times New Roman" w:hAnsi="Times New Roman" w:cs="Times New Roman"/>
          <w:sz w:val="28"/>
          <w:szCs w:val="28"/>
          <w:lang w:val="uk-UA"/>
        </w:rPr>
        <w:t xml:space="preserve">Ястребов був одним із дослідників, хто підняв тему дошлюбних інтимних стосунків. Окрім Володимира Ястребова, увагу цій темі приділяли Володимир Гнатюк, Марко Грушевський, Зенон Кузеля, Федір Вовк, Микола Сумцов. Вивчення такої теми у тодішньому консервативному суспільстві </w:t>
      </w:r>
      <w:r w:rsidRPr="00150EB7">
        <w:rPr>
          <w:rFonts w:ascii="Times New Roman" w:hAnsi="Times New Roman" w:cs="Times New Roman"/>
          <w:sz w:val="28"/>
          <w:szCs w:val="28"/>
          <w:lang w:val="uk-UA"/>
        </w:rPr>
        <w:lastRenderedPageBreak/>
        <w:t>було нелегкою справою. Етнографічні матеріали стосовно інтимного життя людини піддавались цензурі і, в більшості випадків, як і сороміцький фольклор, не входили до тогочасних етнографічних збірок. Навіть погляди самих же науковців накладали відбиток на опрацювання такого матеріалу. Т</w:t>
      </w:r>
      <w:r w:rsidR="00CB1719" w:rsidRPr="00150EB7">
        <w:rPr>
          <w:rFonts w:ascii="Times New Roman" w:hAnsi="Times New Roman" w:cs="Times New Roman"/>
          <w:sz w:val="28"/>
          <w:szCs w:val="28"/>
          <w:lang w:val="uk-UA"/>
        </w:rPr>
        <w:t>ак, Володимир Ястребов писав Ф. </w:t>
      </w:r>
      <w:r w:rsidRPr="00150EB7">
        <w:rPr>
          <w:rFonts w:ascii="Times New Roman" w:hAnsi="Times New Roman" w:cs="Times New Roman"/>
          <w:sz w:val="28"/>
          <w:szCs w:val="28"/>
          <w:lang w:val="uk-UA"/>
        </w:rPr>
        <w:t>Вовку: «З надісланою заміткою робіть, що хочете, друкуйте, хоч в «Криптадії», я не гонюся за іменем, особливо під такою стидобою, а відтиски такої штуки також ні до чого…»</w:t>
      </w:r>
      <w:r w:rsidR="00995FAE" w:rsidRPr="00150EB7">
        <w:rPr>
          <w:rStyle w:val="af"/>
          <w:rFonts w:ascii="Times New Roman" w:hAnsi="Times New Roman"/>
          <w:sz w:val="28"/>
          <w:szCs w:val="28"/>
          <w:lang w:val="uk-UA"/>
        </w:rPr>
        <w:footnoteReference w:id="439"/>
      </w:r>
      <w:r w:rsidRPr="00150EB7">
        <w:rPr>
          <w:rFonts w:ascii="Times New Roman" w:hAnsi="Times New Roman" w:cs="Times New Roman"/>
          <w:sz w:val="28"/>
          <w:szCs w:val="28"/>
          <w:lang w:val="uk-UA"/>
        </w:rPr>
        <w:t>. У свої</w:t>
      </w:r>
      <w:r w:rsidR="00995FAE" w:rsidRPr="00150EB7">
        <w:rPr>
          <w:rFonts w:ascii="Times New Roman" w:hAnsi="Times New Roman" w:cs="Times New Roman"/>
          <w:sz w:val="28"/>
          <w:szCs w:val="28"/>
          <w:lang w:val="uk-UA"/>
        </w:rPr>
        <w:t>х статтях про побратимство і М. Сумцов, і М. Чернишов, і В. </w:t>
      </w:r>
      <w:r w:rsidRPr="00150EB7">
        <w:rPr>
          <w:rFonts w:ascii="Times New Roman" w:hAnsi="Times New Roman" w:cs="Times New Roman"/>
          <w:sz w:val="28"/>
          <w:szCs w:val="28"/>
          <w:lang w:val="uk-UA"/>
        </w:rPr>
        <w:t>Ястребов спільне проведення часу парубків та дівчат на вечорницях та на досвітках називають пристойним</w:t>
      </w:r>
      <w:r w:rsidR="00CB1719" w:rsidRPr="00150EB7">
        <w:rPr>
          <w:rFonts w:ascii="Times New Roman" w:hAnsi="Times New Roman" w:cs="Times New Roman"/>
          <w:sz w:val="28"/>
          <w:szCs w:val="28"/>
          <w:lang w:val="uk-UA"/>
        </w:rPr>
        <w:t>и</w:t>
      </w:r>
      <w:r w:rsidRPr="00150EB7">
        <w:rPr>
          <w:rFonts w:ascii="Times New Roman" w:hAnsi="Times New Roman" w:cs="Times New Roman"/>
          <w:sz w:val="28"/>
          <w:szCs w:val="28"/>
          <w:lang w:val="uk-UA"/>
        </w:rPr>
        <w:t xml:space="preserve"> веселощами молоді, без грубих порушень звичаєвих норм і правил </w:t>
      </w:r>
      <w:r w:rsidR="00995FAE" w:rsidRPr="00150EB7">
        <w:rPr>
          <w:rFonts w:ascii="Times New Roman" w:hAnsi="Times New Roman" w:cs="Times New Roman"/>
          <w:sz w:val="28"/>
          <w:szCs w:val="28"/>
          <w:lang w:val="uk-UA"/>
        </w:rPr>
        <w:t>пристойності. М. </w:t>
      </w:r>
      <w:r w:rsidRPr="00150EB7">
        <w:rPr>
          <w:rFonts w:ascii="Times New Roman" w:hAnsi="Times New Roman" w:cs="Times New Roman"/>
          <w:sz w:val="28"/>
          <w:szCs w:val="28"/>
          <w:lang w:val="uk-UA"/>
        </w:rPr>
        <w:t>Сумцов вказував на «моральність» і «благопристойність» сільських зібрань, що, за його словами</w:t>
      </w:r>
      <w:r w:rsidRPr="00150EB7">
        <w:rPr>
          <w:rFonts w:ascii="Times New Roman" w:hAnsi="Times New Roman" w:cs="Times New Roman"/>
          <w:sz w:val="28"/>
          <w:szCs w:val="28"/>
        </w:rPr>
        <w:t>, підтверджують і священики</w:t>
      </w:r>
      <w:r w:rsidR="00995FAE" w:rsidRPr="00150EB7">
        <w:rPr>
          <w:rStyle w:val="af"/>
          <w:rFonts w:ascii="Times New Roman" w:hAnsi="Times New Roman"/>
          <w:sz w:val="28"/>
          <w:szCs w:val="28"/>
        </w:rPr>
        <w:footnoteReference w:id="440"/>
      </w:r>
      <w:r w:rsidRPr="00150EB7">
        <w:rPr>
          <w:rFonts w:ascii="Times New Roman" w:hAnsi="Times New Roman" w:cs="Times New Roman"/>
          <w:sz w:val="28"/>
          <w:szCs w:val="28"/>
          <w:lang w:val="uk-UA"/>
        </w:rPr>
        <w:t>. Хоча матеріали, зібрані В. Ястребовим, розкривають нам цю тему з іншої сторони.</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Тобто бачимо, що матеріали, у яких висвітлювались теми статевих стосунків, інтимні відносини, або були присутні елементи нецензурної лексики, в деякій мірі, були табуйованими та регламентованими суспільством, оскільки відносились до інтимного, приватного, сороміцького, тому були досить необ’єктивно висвітлені або ж зовсім не висвітлені тогочасними науковцями. Дослідниця істо</w:t>
      </w:r>
      <w:r w:rsidR="004B3B0B" w:rsidRPr="00150EB7">
        <w:rPr>
          <w:rFonts w:ascii="Times New Roman" w:hAnsi="Times New Roman" w:cs="Times New Roman"/>
          <w:sz w:val="28"/>
          <w:szCs w:val="28"/>
          <w:lang w:val="uk-UA"/>
        </w:rPr>
        <w:t>рії інтимних стосунків М. </w:t>
      </w:r>
      <w:r w:rsidRPr="00150EB7">
        <w:rPr>
          <w:rFonts w:ascii="Times New Roman" w:hAnsi="Times New Roman" w:cs="Times New Roman"/>
          <w:sz w:val="28"/>
          <w:szCs w:val="28"/>
          <w:lang w:val="uk-UA"/>
        </w:rPr>
        <w:t>Ма</w:t>
      </w:r>
      <w:r w:rsidR="004B3B0B" w:rsidRPr="00150EB7">
        <w:rPr>
          <w:rFonts w:ascii="Times New Roman" w:hAnsi="Times New Roman" w:cs="Times New Roman"/>
          <w:sz w:val="28"/>
          <w:szCs w:val="28"/>
          <w:lang w:val="uk-UA"/>
        </w:rPr>
        <w:t>єрчик називає тему, порушену В. </w:t>
      </w:r>
      <w:r w:rsidRPr="00150EB7">
        <w:rPr>
          <w:rFonts w:ascii="Times New Roman" w:hAnsi="Times New Roman" w:cs="Times New Roman"/>
          <w:sz w:val="28"/>
          <w:szCs w:val="28"/>
          <w:lang w:val="uk-UA"/>
        </w:rPr>
        <w:t xml:space="preserve">Ястребовим, «неформатною», зазначаючи, що  «традиція дошлюбного спання виявилася «незручною». </w:t>
      </w:r>
      <w:r w:rsidRPr="00150EB7">
        <w:rPr>
          <w:rFonts w:ascii="Times New Roman" w:hAnsi="Times New Roman" w:cs="Times New Roman"/>
          <w:sz w:val="28"/>
          <w:szCs w:val="28"/>
        </w:rPr>
        <w:t>Вона погано вписується практично в усі дискурсивні та політичні практики – клерикальну, патріархальну, романтично націоналістичну</w:t>
      </w:r>
      <w:r w:rsidRPr="00150EB7">
        <w:rPr>
          <w:rFonts w:ascii="Times New Roman" w:hAnsi="Times New Roman" w:cs="Times New Roman"/>
          <w:sz w:val="28"/>
          <w:szCs w:val="28"/>
          <w:lang w:val="uk-UA"/>
        </w:rPr>
        <w:t>..</w:t>
      </w:r>
      <w:r w:rsidRPr="00150EB7">
        <w:rPr>
          <w:rFonts w:ascii="Times New Roman" w:hAnsi="Times New Roman" w:cs="Times New Roman"/>
          <w:sz w:val="28"/>
          <w:szCs w:val="28"/>
        </w:rPr>
        <w:t>.</w:t>
      </w:r>
      <w:r w:rsidRPr="00150EB7">
        <w:rPr>
          <w:rFonts w:ascii="Times New Roman" w:hAnsi="Times New Roman" w:cs="Times New Roman"/>
          <w:sz w:val="28"/>
          <w:szCs w:val="28"/>
          <w:lang w:val="uk-UA"/>
        </w:rPr>
        <w:t>»</w:t>
      </w:r>
      <w:r w:rsidR="004B3B0B" w:rsidRPr="00150EB7">
        <w:rPr>
          <w:rStyle w:val="af"/>
          <w:rFonts w:ascii="Times New Roman" w:hAnsi="Times New Roman"/>
          <w:sz w:val="28"/>
          <w:szCs w:val="28"/>
          <w:lang w:val="uk-UA"/>
        </w:rPr>
        <w:footnoteReference w:id="441"/>
      </w:r>
      <w:r w:rsidR="004B3B0B" w:rsidRPr="00150EB7">
        <w:rPr>
          <w:rFonts w:ascii="Times New Roman" w:hAnsi="Times New Roman" w:cs="Times New Roman"/>
          <w:sz w:val="28"/>
          <w:szCs w:val="28"/>
          <w:lang w:val="uk-UA"/>
        </w:rPr>
        <w:t>.</w:t>
      </w:r>
    </w:p>
    <w:p w:rsidR="00996BE3" w:rsidRPr="00150EB7" w:rsidRDefault="004B3B0B"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В. </w:t>
      </w:r>
      <w:r w:rsidR="00996BE3" w:rsidRPr="00150EB7">
        <w:rPr>
          <w:rFonts w:ascii="Times New Roman" w:hAnsi="Times New Roman" w:cs="Times New Roman"/>
          <w:sz w:val="28"/>
          <w:szCs w:val="28"/>
          <w:lang w:val="uk-UA"/>
        </w:rPr>
        <w:t xml:space="preserve">Ястребовим було зібрано значну кількість сороміцького фольклору з </w:t>
      </w:r>
      <w:r w:rsidRPr="00150EB7">
        <w:rPr>
          <w:rFonts w:ascii="Times New Roman" w:hAnsi="Times New Roman" w:cs="Times New Roman"/>
          <w:sz w:val="28"/>
          <w:szCs w:val="28"/>
          <w:lang w:val="uk-UA"/>
        </w:rPr>
        <w:t>різної тематики. З допомогою Ф. </w:t>
      </w:r>
      <w:r w:rsidR="00996BE3" w:rsidRPr="00150EB7">
        <w:rPr>
          <w:rFonts w:ascii="Times New Roman" w:hAnsi="Times New Roman" w:cs="Times New Roman"/>
          <w:sz w:val="28"/>
          <w:szCs w:val="28"/>
          <w:lang w:val="uk-UA"/>
        </w:rPr>
        <w:t xml:space="preserve">Вовка частково вони були опубліковані в </w:t>
      </w:r>
      <w:r w:rsidR="00996BE3" w:rsidRPr="00150EB7">
        <w:rPr>
          <w:rFonts w:ascii="Times New Roman" w:hAnsi="Times New Roman" w:cs="Times New Roman"/>
          <w:sz w:val="28"/>
          <w:szCs w:val="28"/>
          <w:lang w:val="uk-UA"/>
        </w:rPr>
        <w:lastRenderedPageBreak/>
        <w:t xml:space="preserve">перекладі французькою у «Криптадії». Однак, більшість цих записів на сьогодні втрачено разом із архівом дослідника.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У другому періоді етнографічної діяльності, паралельно із темою побратимства, Володимир Ястребов приділяє увагу темі весільного хліба як елементові весільного обряду. До вивчення цієї теми дослідника</w:t>
      </w:r>
      <w:r w:rsidR="004B3B0B" w:rsidRPr="00150EB7">
        <w:rPr>
          <w:rFonts w:ascii="Times New Roman" w:hAnsi="Times New Roman" w:cs="Times New Roman"/>
          <w:sz w:val="28"/>
          <w:szCs w:val="28"/>
          <w:lang w:val="uk-UA"/>
        </w:rPr>
        <w:t xml:space="preserve"> підштовхнуло спілкування із М. Сумцовим та Ф. </w:t>
      </w:r>
      <w:r w:rsidRPr="00150EB7">
        <w:rPr>
          <w:rFonts w:ascii="Times New Roman" w:hAnsi="Times New Roman" w:cs="Times New Roman"/>
          <w:sz w:val="28"/>
          <w:szCs w:val="28"/>
          <w:lang w:val="uk-UA"/>
        </w:rPr>
        <w:t>Вовком, які досліджували весільну обрядовість. Ознайомившись із їхні</w:t>
      </w:r>
      <w:r w:rsidR="004B3B0B" w:rsidRPr="00150EB7">
        <w:rPr>
          <w:rFonts w:ascii="Times New Roman" w:hAnsi="Times New Roman" w:cs="Times New Roman"/>
          <w:sz w:val="28"/>
          <w:szCs w:val="28"/>
          <w:lang w:val="uk-UA"/>
        </w:rPr>
        <w:t>ми напрацюваннями, В. </w:t>
      </w:r>
      <w:r w:rsidRPr="00150EB7">
        <w:rPr>
          <w:rFonts w:ascii="Times New Roman" w:hAnsi="Times New Roman" w:cs="Times New Roman"/>
          <w:sz w:val="28"/>
          <w:szCs w:val="28"/>
          <w:lang w:val="uk-UA"/>
        </w:rPr>
        <w:t>Ястребов зупинився на вивченні типів весільного хліба, оскільки, зі слів дослідника, цій темі було приділено недостатню увагу і не опубліковано спеціального досл</w:t>
      </w:r>
      <w:r w:rsidR="004B3B0B" w:rsidRPr="00150EB7">
        <w:rPr>
          <w:rFonts w:ascii="Times New Roman" w:hAnsi="Times New Roman" w:cs="Times New Roman"/>
          <w:sz w:val="28"/>
          <w:szCs w:val="28"/>
          <w:lang w:val="uk-UA"/>
        </w:rPr>
        <w:t>ідження. Етнограф у листі до М. </w:t>
      </w:r>
      <w:r w:rsidRPr="00150EB7">
        <w:rPr>
          <w:rFonts w:ascii="Times New Roman" w:hAnsi="Times New Roman" w:cs="Times New Roman"/>
          <w:sz w:val="28"/>
          <w:szCs w:val="28"/>
          <w:lang w:val="uk-UA"/>
        </w:rPr>
        <w:t>Сумцова відзначає, що хліби ці дуже цікаві, й все це швидко втрачається, тому необхідно спішити з виданням та вивченням</w:t>
      </w:r>
      <w:r w:rsidR="004B3B0B" w:rsidRPr="00150EB7">
        <w:rPr>
          <w:rStyle w:val="af"/>
          <w:rFonts w:ascii="Times New Roman" w:hAnsi="Times New Roman"/>
          <w:sz w:val="28"/>
          <w:szCs w:val="28"/>
          <w:lang w:val="uk-UA"/>
        </w:rPr>
        <w:footnoteReference w:id="442"/>
      </w:r>
      <w:r w:rsidR="004B3B0B" w:rsidRPr="00150EB7">
        <w:rPr>
          <w:rFonts w:ascii="Times New Roman" w:hAnsi="Times New Roman" w:cs="Times New Roman"/>
          <w:sz w:val="28"/>
          <w:szCs w:val="28"/>
          <w:lang w:val="uk-UA"/>
        </w:rPr>
        <w:t>. Тож В. </w:t>
      </w:r>
      <w:r w:rsidRPr="00150EB7">
        <w:rPr>
          <w:rFonts w:ascii="Times New Roman" w:hAnsi="Times New Roman" w:cs="Times New Roman"/>
          <w:sz w:val="28"/>
          <w:szCs w:val="28"/>
          <w:lang w:val="uk-UA"/>
        </w:rPr>
        <w:t>Ястребов взявся закрити цю прогалину. Протягом квітня-травня 1895 року він готує дві статті про обрядові весільні хліби – одну до паризького «</w:t>
      </w:r>
      <w:r w:rsidRPr="00150EB7">
        <w:rPr>
          <w:rFonts w:ascii="Times New Roman" w:hAnsi="Times New Roman" w:cs="Times New Roman"/>
          <w:sz w:val="28"/>
          <w:szCs w:val="28"/>
          <w:lang w:val="en-US"/>
        </w:rPr>
        <w:t>Revue</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des</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traditions</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popupaires</w:t>
      </w:r>
      <w:r w:rsidR="00CB1719" w:rsidRPr="00150EB7">
        <w:rPr>
          <w:rFonts w:ascii="Times New Roman" w:hAnsi="Times New Roman" w:cs="Times New Roman"/>
          <w:sz w:val="28"/>
          <w:szCs w:val="28"/>
          <w:lang w:val="uk-UA"/>
        </w:rPr>
        <w:t>», іншу – до «Киевской с</w:t>
      </w:r>
      <w:r w:rsidRPr="00150EB7">
        <w:rPr>
          <w:rFonts w:ascii="Times New Roman" w:hAnsi="Times New Roman" w:cs="Times New Roman"/>
          <w:sz w:val="28"/>
          <w:szCs w:val="28"/>
          <w:lang w:val="uk-UA"/>
        </w:rPr>
        <w:t>тарины». Дослідн</w:t>
      </w:r>
      <w:r w:rsidR="00DE7385" w:rsidRPr="00150EB7">
        <w:rPr>
          <w:rFonts w:ascii="Times New Roman" w:hAnsi="Times New Roman" w:cs="Times New Roman"/>
          <w:sz w:val="28"/>
          <w:szCs w:val="28"/>
          <w:lang w:val="uk-UA"/>
        </w:rPr>
        <w:t>ик відзначав, що «обидві статті близькі одна одній, хоч і не буквально; малюнки до французької</w:t>
      </w:r>
      <w:r w:rsidRPr="00150EB7">
        <w:rPr>
          <w:rFonts w:ascii="Times New Roman" w:hAnsi="Times New Roman" w:cs="Times New Roman"/>
          <w:sz w:val="28"/>
          <w:szCs w:val="28"/>
          <w:lang w:val="uk-UA"/>
        </w:rPr>
        <w:t xml:space="preserve"> статті поклав інші, крім дивня, який повинен піти в обох, бо у мене сфотогра</w:t>
      </w:r>
      <w:r w:rsidR="00DE7385" w:rsidRPr="00150EB7">
        <w:rPr>
          <w:rFonts w:ascii="Times New Roman" w:hAnsi="Times New Roman" w:cs="Times New Roman"/>
          <w:sz w:val="28"/>
          <w:szCs w:val="28"/>
          <w:lang w:val="uk-UA"/>
        </w:rPr>
        <w:t>фований один</w:t>
      </w:r>
      <w:r w:rsidRPr="00150EB7">
        <w:rPr>
          <w:rFonts w:ascii="Times New Roman" w:hAnsi="Times New Roman" w:cs="Times New Roman"/>
          <w:sz w:val="28"/>
          <w:szCs w:val="28"/>
          <w:lang w:val="uk-UA"/>
        </w:rPr>
        <w:t xml:space="preserve"> екземпляр»</w:t>
      </w:r>
      <w:r w:rsidR="00DE7385" w:rsidRPr="00150EB7">
        <w:rPr>
          <w:rStyle w:val="af"/>
          <w:rFonts w:ascii="Times New Roman" w:hAnsi="Times New Roman"/>
          <w:sz w:val="28"/>
          <w:szCs w:val="28"/>
          <w:lang w:val="uk-UA"/>
        </w:rPr>
        <w:footnoteReference w:id="443"/>
      </w:r>
      <w:r w:rsidR="00DE7385"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uk-UA"/>
        </w:rPr>
        <w:t>Ста</w:t>
      </w:r>
      <w:r w:rsidR="00DE7385" w:rsidRPr="00150EB7">
        <w:rPr>
          <w:rFonts w:ascii="Times New Roman" w:hAnsi="Times New Roman" w:cs="Times New Roman"/>
          <w:sz w:val="28"/>
          <w:szCs w:val="28"/>
          <w:lang w:val="uk-UA"/>
        </w:rPr>
        <w:t>ттю для закордонного видання В. Ястребов надіслав Ф. </w:t>
      </w:r>
      <w:r w:rsidRPr="00150EB7">
        <w:rPr>
          <w:rFonts w:ascii="Times New Roman" w:hAnsi="Times New Roman" w:cs="Times New Roman"/>
          <w:sz w:val="28"/>
          <w:szCs w:val="28"/>
          <w:lang w:val="uk-UA"/>
        </w:rPr>
        <w:t>Вовку у травні 1895 року. Відомо, що основною проблемою Володимира Миколайовича під час підготовки матеріалів для закордонних видань, був переклад. Деякі повідомлення і замітки він перекладав сам. В той же час, розуміючи специфіку матеріалу, термінології, дослідник вважає правильнішим, щоб переклад готувала людина, яка була б знайома із побутом та мовою українців (себе він не вважав знавцем української мови). Тому, свою статтю про весільний</w:t>
      </w:r>
      <w:r w:rsidR="00DE7385" w:rsidRPr="00150EB7">
        <w:rPr>
          <w:rFonts w:ascii="Times New Roman" w:hAnsi="Times New Roman" w:cs="Times New Roman"/>
          <w:sz w:val="28"/>
          <w:szCs w:val="28"/>
          <w:lang w:val="uk-UA"/>
        </w:rPr>
        <w:t xml:space="preserve"> обрядовий хліб він надсилає Ф. </w:t>
      </w:r>
      <w:r w:rsidRPr="00150EB7">
        <w:rPr>
          <w:rFonts w:ascii="Times New Roman" w:hAnsi="Times New Roman" w:cs="Times New Roman"/>
          <w:sz w:val="28"/>
          <w:szCs w:val="28"/>
          <w:lang w:val="uk-UA"/>
        </w:rPr>
        <w:t xml:space="preserve">Вовку російською мовою, прохаючи взяти на себе клопоти з перекладу та коректури. Він пише Ф. Вовку: «… річ у тому, що вона [стаття – </w:t>
      </w:r>
      <w:r w:rsidRPr="00150EB7">
        <w:rPr>
          <w:rFonts w:ascii="Times New Roman" w:hAnsi="Times New Roman" w:cs="Times New Roman"/>
          <w:i/>
          <w:sz w:val="28"/>
          <w:szCs w:val="28"/>
          <w:lang w:val="uk-UA"/>
        </w:rPr>
        <w:t>О.С</w:t>
      </w:r>
      <w:r w:rsidR="00DE7385" w:rsidRPr="00150EB7">
        <w:rPr>
          <w:rFonts w:ascii="Times New Roman" w:hAnsi="Times New Roman" w:cs="Times New Roman"/>
          <w:sz w:val="28"/>
          <w:szCs w:val="28"/>
          <w:lang w:val="uk-UA"/>
        </w:rPr>
        <w:t xml:space="preserve">.] потребує від перекладача знайомства з </w:t>
      </w:r>
      <w:r w:rsidRPr="00150EB7">
        <w:rPr>
          <w:rFonts w:ascii="Times New Roman" w:hAnsi="Times New Roman" w:cs="Times New Roman"/>
          <w:sz w:val="28"/>
          <w:szCs w:val="28"/>
          <w:lang w:val="uk-UA"/>
        </w:rPr>
        <w:t>малоро</w:t>
      </w:r>
      <w:r w:rsidRPr="00150EB7">
        <w:rPr>
          <w:rFonts w:ascii="Times New Roman" w:hAnsi="Times New Roman" w:cs="Times New Roman"/>
          <w:sz w:val="28"/>
          <w:szCs w:val="28"/>
        </w:rPr>
        <w:t>с</w:t>
      </w:r>
      <w:r w:rsidRPr="00150EB7">
        <w:rPr>
          <w:rFonts w:ascii="Times New Roman" w:hAnsi="Times New Roman" w:cs="Times New Roman"/>
          <w:sz w:val="28"/>
          <w:szCs w:val="28"/>
          <w:lang w:val="uk-UA"/>
        </w:rPr>
        <w:t>і</w:t>
      </w:r>
      <w:r w:rsidRPr="00150EB7">
        <w:rPr>
          <w:rFonts w:ascii="Times New Roman" w:hAnsi="Times New Roman" w:cs="Times New Roman"/>
          <w:sz w:val="28"/>
          <w:szCs w:val="28"/>
        </w:rPr>
        <w:t>йс</w:t>
      </w:r>
      <w:r w:rsidRPr="00150EB7">
        <w:rPr>
          <w:rFonts w:ascii="Times New Roman" w:hAnsi="Times New Roman" w:cs="Times New Roman"/>
          <w:sz w:val="28"/>
          <w:szCs w:val="28"/>
          <w:lang w:val="uk-UA"/>
        </w:rPr>
        <w:t>ь</w:t>
      </w:r>
      <w:r w:rsidR="00DE7385" w:rsidRPr="00150EB7">
        <w:rPr>
          <w:rFonts w:ascii="Times New Roman" w:hAnsi="Times New Roman" w:cs="Times New Roman"/>
          <w:sz w:val="28"/>
          <w:szCs w:val="28"/>
        </w:rPr>
        <w:t>ким</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по</w:t>
      </w:r>
      <w:r w:rsidRPr="00150EB7">
        <w:rPr>
          <w:rFonts w:ascii="Times New Roman" w:hAnsi="Times New Roman" w:cs="Times New Roman"/>
          <w:sz w:val="28"/>
          <w:szCs w:val="28"/>
        </w:rPr>
        <w:t>б</w:t>
      </w:r>
      <w:r w:rsidRPr="00150EB7">
        <w:rPr>
          <w:rFonts w:ascii="Times New Roman" w:hAnsi="Times New Roman" w:cs="Times New Roman"/>
          <w:sz w:val="28"/>
          <w:szCs w:val="28"/>
          <w:lang w:val="uk-UA"/>
        </w:rPr>
        <w:t>у</w:t>
      </w:r>
      <w:r w:rsidR="00DE7385" w:rsidRPr="00150EB7">
        <w:rPr>
          <w:rFonts w:ascii="Times New Roman" w:hAnsi="Times New Roman" w:cs="Times New Roman"/>
          <w:sz w:val="28"/>
          <w:szCs w:val="28"/>
        </w:rPr>
        <w:t xml:space="preserve">том </w:t>
      </w:r>
      <w:r w:rsidRPr="00150EB7">
        <w:rPr>
          <w:rFonts w:ascii="Times New Roman" w:hAnsi="Times New Roman" w:cs="Times New Roman"/>
          <w:sz w:val="28"/>
          <w:szCs w:val="28"/>
          <w:lang w:val="uk-UA"/>
        </w:rPr>
        <w:t>та</w:t>
      </w:r>
      <w:r w:rsidR="00DE7385" w:rsidRPr="00150EB7">
        <w:rPr>
          <w:rFonts w:ascii="Times New Roman" w:hAnsi="Times New Roman" w:cs="Times New Roman"/>
          <w:sz w:val="28"/>
          <w:szCs w:val="28"/>
        </w:rPr>
        <w:t xml:space="preserve"> мовою і </w:t>
      </w:r>
      <w:r w:rsidR="00DE7385" w:rsidRPr="00150EB7">
        <w:rPr>
          <w:rFonts w:ascii="Times New Roman" w:hAnsi="Times New Roman" w:cs="Times New Roman"/>
          <w:sz w:val="28"/>
          <w:szCs w:val="28"/>
        </w:rPr>
        <w:lastRenderedPageBreak/>
        <w:t>тут</w:t>
      </w:r>
      <w:r w:rsidRPr="00150EB7">
        <w:rPr>
          <w:rFonts w:ascii="Times New Roman" w:hAnsi="Times New Roman" w:cs="Times New Roman"/>
          <w:sz w:val="28"/>
          <w:szCs w:val="28"/>
        </w:rPr>
        <w:t xml:space="preserve"> я не м</w:t>
      </w:r>
      <w:r w:rsidRPr="00150EB7">
        <w:rPr>
          <w:rFonts w:ascii="Times New Roman" w:hAnsi="Times New Roman" w:cs="Times New Roman"/>
          <w:sz w:val="28"/>
          <w:szCs w:val="28"/>
          <w:lang w:val="uk-UA"/>
        </w:rPr>
        <w:t>ав можливості</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з</w:t>
      </w:r>
      <w:r w:rsidR="00DE7385" w:rsidRPr="00150EB7">
        <w:rPr>
          <w:rFonts w:ascii="Times New Roman" w:hAnsi="Times New Roman" w:cs="Times New Roman"/>
          <w:sz w:val="28"/>
          <w:szCs w:val="28"/>
        </w:rPr>
        <w:t>найти такого, а</w:t>
      </w:r>
      <w:r w:rsidRPr="00150EB7">
        <w:rPr>
          <w:rFonts w:ascii="Times New Roman" w:hAnsi="Times New Roman" w:cs="Times New Roman"/>
          <w:sz w:val="28"/>
          <w:szCs w:val="28"/>
        </w:rPr>
        <w:t xml:space="preserve"> сам </w:t>
      </w:r>
      <w:r w:rsidR="00DE7385" w:rsidRPr="00150EB7">
        <w:rPr>
          <w:rFonts w:ascii="Times New Roman" w:hAnsi="Times New Roman" w:cs="Times New Roman"/>
          <w:sz w:val="28"/>
          <w:szCs w:val="28"/>
        </w:rPr>
        <w:t xml:space="preserve">не </w:t>
      </w:r>
      <w:r w:rsidRPr="00150EB7">
        <w:rPr>
          <w:rFonts w:ascii="Times New Roman" w:hAnsi="Times New Roman" w:cs="Times New Roman"/>
          <w:sz w:val="28"/>
          <w:szCs w:val="28"/>
        </w:rPr>
        <w:t>в</w:t>
      </w:r>
      <w:r w:rsidRPr="00150EB7">
        <w:rPr>
          <w:rFonts w:ascii="Times New Roman" w:hAnsi="Times New Roman" w:cs="Times New Roman"/>
          <w:sz w:val="28"/>
          <w:szCs w:val="28"/>
          <w:lang w:val="uk-UA"/>
        </w:rPr>
        <w:t>о</w:t>
      </w:r>
      <w:r w:rsidR="00DE7385" w:rsidRPr="00150EB7">
        <w:rPr>
          <w:rFonts w:ascii="Times New Roman" w:hAnsi="Times New Roman" w:cs="Times New Roman"/>
          <w:sz w:val="28"/>
          <w:szCs w:val="28"/>
        </w:rPr>
        <w:t>лодію</w:t>
      </w:r>
      <w:r w:rsidRPr="00150EB7">
        <w:rPr>
          <w:rFonts w:ascii="Times New Roman" w:hAnsi="Times New Roman" w:cs="Times New Roman"/>
          <w:sz w:val="28"/>
          <w:szCs w:val="28"/>
        </w:rPr>
        <w:t xml:space="preserve"> французск</w:t>
      </w:r>
      <w:r w:rsidRPr="00150EB7">
        <w:rPr>
          <w:rFonts w:ascii="Times New Roman" w:hAnsi="Times New Roman" w:cs="Times New Roman"/>
          <w:sz w:val="28"/>
          <w:szCs w:val="28"/>
          <w:lang w:val="uk-UA"/>
        </w:rPr>
        <w:t>ою</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мовою</w:t>
      </w:r>
      <w:r w:rsidRPr="00150EB7">
        <w:rPr>
          <w:rFonts w:ascii="Times New Roman" w:hAnsi="Times New Roman" w:cs="Times New Roman"/>
          <w:sz w:val="28"/>
          <w:szCs w:val="28"/>
        </w:rPr>
        <w:t xml:space="preserve"> наст</w:t>
      </w:r>
      <w:r w:rsidRPr="00150EB7">
        <w:rPr>
          <w:rFonts w:ascii="Times New Roman" w:hAnsi="Times New Roman" w:cs="Times New Roman"/>
          <w:sz w:val="28"/>
          <w:szCs w:val="28"/>
          <w:lang w:val="uk-UA"/>
        </w:rPr>
        <w:t>і</w:t>
      </w:r>
      <w:r w:rsidRPr="00150EB7">
        <w:rPr>
          <w:rFonts w:ascii="Times New Roman" w:hAnsi="Times New Roman" w:cs="Times New Roman"/>
          <w:sz w:val="28"/>
          <w:szCs w:val="28"/>
        </w:rPr>
        <w:t>льк</w:t>
      </w:r>
      <w:r w:rsidRPr="00150EB7">
        <w:rPr>
          <w:rFonts w:ascii="Times New Roman" w:hAnsi="Times New Roman" w:cs="Times New Roman"/>
          <w:sz w:val="28"/>
          <w:szCs w:val="28"/>
          <w:lang w:val="uk-UA"/>
        </w:rPr>
        <w:t>и</w:t>
      </w:r>
      <w:r w:rsidR="00DE7385" w:rsidRPr="00150EB7">
        <w:rPr>
          <w:rFonts w:ascii="Times New Roman" w:hAnsi="Times New Roman" w:cs="Times New Roman"/>
          <w:sz w:val="28"/>
          <w:szCs w:val="28"/>
        </w:rPr>
        <w:t>,</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щ</w:t>
      </w:r>
      <w:r w:rsidRPr="00150EB7">
        <w:rPr>
          <w:rFonts w:ascii="Times New Roman" w:hAnsi="Times New Roman" w:cs="Times New Roman"/>
          <w:sz w:val="28"/>
          <w:szCs w:val="28"/>
        </w:rPr>
        <w:t>об писат</w:t>
      </w:r>
      <w:r w:rsidRPr="00150EB7">
        <w:rPr>
          <w:rFonts w:ascii="Times New Roman" w:hAnsi="Times New Roman" w:cs="Times New Roman"/>
          <w:sz w:val="28"/>
          <w:szCs w:val="28"/>
          <w:lang w:val="uk-UA"/>
        </w:rPr>
        <w:t>и</w:t>
      </w:r>
      <w:r w:rsidR="00DE7385" w:rsidRPr="00150EB7">
        <w:rPr>
          <w:rFonts w:ascii="Times New Roman" w:hAnsi="Times New Roman" w:cs="Times New Roman"/>
          <w:sz w:val="28"/>
          <w:szCs w:val="28"/>
        </w:rPr>
        <w:t xml:space="preserve"> без</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помилок</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Тому</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велике</w:t>
      </w:r>
      <w:r w:rsidR="00DE7385" w:rsidRPr="00150EB7">
        <w:rPr>
          <w:rFonts w:ascii="Times New Roman" w:hAnsi="Times New Roman" w:cs="Times New Roman"/>
          <w:sz w:val="28"/>
          <w:szCs w:val="28"/>
        </w:rPr>
        <w:t xml:space="preserve"> прохання до Вас: перекладіть самі, хоч стаття й</w:t>
      </w:r>
      <w:r w:rsidRPr="00150EB7">
        <w:rPr>
          <w:rFonts w:ascii="Times New Roman" w:hAnsi="Times New Roman" w:cs="Times New Roman"/>
          <w:sz w:val="28"/>
          <w:szCs w:val="28"/>
        </w:rPr>
        <w:t xml:space="preserve"> не маленька, </w:t>
      </w:r>
      <w:r w:rsidRPr="00150EB7">
        <w:rPr>
          <w:rFonts w:ascii="Times New Roman" w:hAnsi="Times New Roman" w:cs="Times New Roman"/>
          <w:sz w:val="28"/>
          <w:szCs w:val="28"/>
          <w:lang w:val="uk-UA"/>
        </w:rPr>
        <w:t>або</w:t>
      </w:r>
      <w:r w:rsidRPr="00150EB7">
        <w:rPr>
          <w:rFonts w:ascii="Times New Roman" w:hAnsi="Times New Roman" w:cs="Times New Roman"/>
          <w:sz w:val="28"/>
          <w:szCs w:val="28"/>
        </w:rPr>
        <w:t>, в крайн</w:t>
      </w:r>
      <w:r w:rsidRPr="00150EB7">
        <w:rPr>
          <w:rFonts w:ascii="Times New Roman" w:hAnsi="Times New Roman" w:cs="Times New Roman"/>
          <w:sz w:val="28"/>
          <w:szCs w:val="28"/>
          <w:lang w:val="uk-UA"/>
        </w:rPr>
        <w:t>ьому</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випадку</w:t>
      </w:r>
      <w:r w:rsidRPr="00150EB7">
        <w:rPr>
          <w:rFonts w:ascii="Times New Roman" w:hAnsi="Times New Roman" w:cs="Times New Roman"/>
          <w:sz w:val="28"/>
          <w:szCs w:val="28"/>
        </w:rPr>
        <w:t>, дайте пере</w:t>
      </w:r>
      <w:r w:rsidRPr="00150EB7">
        <w:rPr>
          <w:rFonts w:ascii="Times New Roman" w:hAnsi="Times New Roman" w:cs="Times New Roman"/>
          <w:sz w:val="28"/>
          <w:szCs w:val="28"/>
          <w:lang w:val="uk-UA"/>
        </w:rPr>
        <w:t>кла</w:t>
      </w:r>
      <w:r w:rsidRPr="00150EB7">
        <w:rPr>
          <w:rFonts w:ascii="Times New Roman" w:hAnsi="Times New Roman" w:cs="Times New Roman"/>
          <w:sz w:val="28"/>
          <w:szCs w:val="28"/>
        </w:rPr>
        <w:t xml:space="preserve">сти </w:t>
      </w:r>
      <w:r w:rsidRPr="00150EB7">
        <w:rPr>
          <w:rFonts w:ascii="Times New Roman" w:hAnsi="Times New Roman" w:cs="Times New Roman"/>
          <w:sz w:val="28"/>
          <w:szCs w:val="28"/>
          <w:lang w:val="uk-UA"/>
        </w:rPr>
        <w:t>й</w:t>
      </w:r>
      <w:r w:rsidRPr="00150EB7">
        <w:rPr>
          <w:rFonts w:ascii="Times New Roman" w:hAnsi="Times New Roman" w:cs="Times New Roman"/>
          <w:sz w:val="28"/>
          <w:szCs w:val="28"/>
        </w:rPr>
        <w:t xml:space="preserve"> відредагуйте. </w:t>
      </w:r>
      <w:r w:rsidRPr="00150EB7">
        <w:rPr>
          <w:rFonts w:ascii="Times New Roman" w:hAnsi="Times New Roman" w:cs="Times New Roman"/>
          <w:sz w:val="28"/>
          <w:szCs w:val="28"/>
          <w:lang w:val="uk-UA"/>
        </w:rPr>
        <w:t>Якщо</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з</w:t>
      </w:r>
      <w:r w:rsidRPr="00150EB7">
        <w:rPr>
          <w:rFonts w:ascii="Times New Roman" w:hAnsi="Times New Roman" w:cs="Times New Roman"/>
          <w:sz w:val="28"/>
          <w:szCs w:val="28"/>
        </w:rPr>
        <w:t xml:space="preserve">найдете </w:t>
      </w:r>
      <w:r w:rsidRPr="00150EB7">
        <w:rPr>
          <w:rFonts w:ascii="Times New Roman" w:hAnsi="Times New Roman" w:cs="Times New Roman"/>
          <w:sz w:val="28"/>
          <w:szCs w:val="28"/>
          <w:lang w:val="uk-UA"/>
        </w:rPr>
        <w:t>потрібним</w:t>
      </w:r>
      <w:r w:rsidRPr="00150EB7">
        <w:rPr>
          <w:rFonts w:ascii="Times New Roman" w:hAnsi="Times New Roman" w:cs="Times New Roman"/>
          <w:sz w:val="28"/>
          <w:szCs w:val="28"/>
        </w:rPr>
        <w:t xml:space="preserve"> що-неб</w:t>
      </w:r>
      <w:r w:rsidRPr="00150EB7">
        <w:rPr>
          <w:rFonts w:ascii="Times New Roman" w:hAnsi="Times New Roman" w:cs="Times New Roman"/>
          <w:sz w:val="28"/>
          <w:szCs w:val="28"/>
          <w:lang w:val="uk-UA"/>
        </w:rPr>
        <w:t>у</w:t>
      </w:r>
      <w:r w:rsidRPr="00150EB7">
        <w:rPr>
          <w:rFonts w:ascii="Times New Roman" w:hAnsi="Times New Roman" w:cs="Times New Roman"/>
          <w:sz w:val="28"/>
          <w:szCs w:val="28"/>
        </w:rPr>
        <w:t>дь ск</w:t>
      </w:r>
      <w:r w:rsidRPr="00150EB7">
        <w:rPr>
          <w:rFonts w:ascii="Times New Roman" w:hAnsi="Times New Roman" w:cs="Times New Roman"/>
          <w:sz w:val="28"/>
          <w:szCs w:val="28"/>
          <w:lang w:val="uk-UA"/>
        </w:rPr>
        <w:t>о</w:t>
      </w:r>
      <w:r w:rsidRPr="00150EB7">
        <w:rPr>
          <w:rFonts w:ascii="Times New Roman" w:hAnsi="Times New Roman" w:cs="Times New Roman"/>
          <w:sz w:val="28"/>
          <w:szCs w:val="28"/>
        </w:rPr>
        <w:t>ротити чи змінити стиль</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 xml:space="preserve"> не т</w:t>
      </w:r>
      <w:r w:rsidRPr="00150EB7">
        <w:rPr>
          <w:rFonts w:ascii="Times New Roman" w:hAnsi="Times New Roman" w:cs="Times New Roman"/>
          <w:sz w:val="28"/>
          <w:szCs w:val="28"/>
          <w:lang w:val="uk-UA"/>
        </w:rPr>
        <w:t>і</w:t>
      </w:r>
      <w:r w:rsidRPr="00150EB7">
        <w:rPr>
          <w:rFonts w:ascii="Times New Roman" w:hAnsi="Times New Roman" w:cs="Times New Roman"/>
          <w:sz w:val="28"/>
          <w:szCs w:val="28"/>
        </w:rPr>
        <w:t>льк</w:t>
      </w:r>
      <w:r w:rsidRPr="00150EB7">
        <w:rPr>
          <w:rFonts w:ascii="Times New Roman" w:hAnsi="Times New Roman" w:cs="Times New Roman"/>
          <w:sz w:val="28"/>
          <w:szCs w:val="28"/>
          <w:lang w:val="uk-UA"/>
        </w:rPr>
        <w:t>и</w:t>
      </w:r>
      <w:r w:rsidRPr="00150EB7">
        <w:rPr>
          <w:rFonts w:ascii="Times New Roman" w:hAnsi="Times New Roman" w:cs="Times New Roman"/>
          <w:sz w:val="28"/>
          <w:szCs w:val="28"/>
        </w:rPr>
        <w:t xml:space="preserve"> не буду в претенз</w:t>
      </w:r>
      <w:r w:rsidRPr="00150EB7">
        <w:rPr>
          <w:rFonts w:ascii="Times New Roman" w:hAnsi="Times New Roman" w:cs="Times New Roman"/>
          <w:sz w:val="28"/>
          <w:szCs w:val="28"/>
          <w:lang w:val="uk-UA"/>
        </w:rPr>
        <w:t>ії</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але</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й</w:t>
      </w:r>
      <w:r w:rsidRPr="00150EB7">
        <w:rPr>
          <w:rFonts w:ascii="Times New Roman" w:hAnsi="Times New Roman" w:cs="Times New Roman"/>
          <w:sz w:val="28"/>
          <w:szCs w:val="28"/>
        </w:rPr>
        <w:t xml:space="preserve"> </w:t>
      </w:r>
      <w:r w:rsidRPr="00150EB7">
        <w:rPr>
          <w:rFonts w:ascii="Times New Roman" w:hAnsi="Times New Roman" w:cs="Times New Roman"/>
          <w:sz w:val="28"/>
          <w:szCs w:val="28"/>
          <w:lang w:val="uk-UA"/>
        </w:rPr>
        <w:t>дякувати</w:t>
      </w:r>
      <w:r w:rsidRPr="00150EB7">
        <w:rPr>
          <w:rFonts w:ascii="Times New Roman" w:hAnsi="Times New Roman" w:cs="Times New Roman"/>
          <w:sz w:val="28"/>
          <w:szCs w:val="28"/>
        </w:rPr>
        <w:t xml:space="preserve"> буду </w:t>
      </w:r>
      <w:r w:rsidRPr="00150EB7">
        <w:rPr>
          <w:rFonts w:ascii="Times New Roman" w:hAnsi="Times New Roman" w:cs="Times New Roman"/>
          <w:sz w:val="28"/>
          <w:szCs w:val="28"/>
          <w:lang w:val="uk-UA"/>
        </w:rPr>
        <w:t>й</w:t>
      </w:r>
      <w:r w:rsidRPr="00150EB7">
        <w:rPr>
          <w:rFonts w:ascii="Times New Roman" w:hAnsi="Times New Roman" w:cs="Times New Roman"/>
          <w:sz w:val="28"/>
          <w:szCs w:val="28"/>
        </w:rPr>
        <w:t xml:space="preserve"> в </w:t>
      </w:r>
      <w:r w:rsidRPr="00150EB7">
        <w:rPr>
          <w:rFonts w:ascii="Times New Roman" w:hAnsi="Times New Roman" w:cs="Times New Roman"/>
          <w:sz w:val="28"/>
          <w:szCs w:val="28"/>
          <w:lang w:val="uk-UA"/>
        </w:rPr>
        <w:t>цьому</w:t>
      </w:r>
      <w:r w:rsidRPr="00150EB7">
        <w:rPr>
          <w:rFonts w:ascii="Times New Roman" w:hAnsi="Times New Roman" w:cs="Times New Roman"/>
          <w:sz w:val="28"/>
          <w:szCs w:val="28"/>
        </w:rPr>
        <w:t xml:space="preserve"> по</w:t>
      </w:r>
      <w:r w:rsidRPr="00150EB7">
        <w:rPr>
          <w:rFonts w:ascii="Times New Roman" w:hAnsi="Times New Roman" w:cs="Times New Roman"/>
          <w:sz w:val="28"/>
          <w:szCs w:val="28"/>
          <w:lang w:val="uk-UA"/>
        </w:rPr>
        <w:t>к</w:t>
      </w:r>
      <w:r w:rsidRPr="00150EB7">
        <w:rPr>
          <w:rFonts w:ascii="Times New Roman" w:hAnsi="Times New Roman" w:cs="Times New Roman"/>
          <w:sz w:val="28"/>
          <w:szCs w:val="28"/>
        </w:rPr>
        <w:t>ла</w:t>
      </w:r>
      <w:r w:rsidRPr="00150EB7">
        <w:rPr>
          <w:rFonts w:ascii="Times New Roman" w:hAnsi="Times New Roman" w:cs="Times New Roman"/>
          <w:sz w:val="28"/>
          <w:szCs w:val="28"/>
          <w:lang w:val="uk-UA"/>
        </w:rPr>
        <w:t>д</w:t>
      </w:r>
      <w:r w:rsidRPr="00150EB7">
        <w:rPr>
          <w:rFonts w:ascii="Times New Roman" w:hAnsi="Times New Roman" w:cs="Times New Roman"/>
          <w:sz w:val="28"/>
          <w:szCs w:val="28"/>
        </w:rPr>
        <w:t>аюсь на Вас повністю...</w:t>
      </w:r>
      <w:r w:rsidRPr="00150EB7">
        <w:rPr>
          <w:rFonts w:ascii="Times New Roman" w:hAnsi="Times New Roman" w:cs="Times New Roman"/>
          <w:sz w:val="28"/>
          <w:szCs w:val="28"/>
          <w:lang w:val="uk-UA"/>
        </w:rPr>
        <w:t>»</w:t>
      </w:r>
      <w:r w:rsidR="007B04E9" w:rsidRPr="00150EB7">
        <w:rPr>
          <w:rStyle w:val="af"/>
          <w:rFonts w:ascii="Times New Roman" w:hAnsi="Times New Roman"/>
          <w:sz w:val="28"/>
          <w:szCs w:val="28"/>
          <w:lang w:val="uk-UA"/>
        </w:rPr>
        <w:footnoteReference w:id="444"/>
      </w:r>
      <w:r w:rsidRPr="00150EB7">
        <w:rPr>
          <w:rFonts w:ascii="Times New Roman" w:hAnsi="Times New Roman" w:cs="Times New Roman"/>
          <w:sz w:val="28"/>
          <w:szCs w:val="28"/>
          <w:lang w:val="uk-UA"/>
        </w:rPr>
        <w:t>. Переклад французькою мовою статті В. Ястребова «Обрядові хліби в Україні» для «</w:t>
      </w:r>
      <w:r w:rsidRPr="00150EB7">
        <w:rPr>
          <w:rFonts w:ascii="Times New Roman" w:hAnsi="Times New Roman" w:cs="Times New Roman"/>
          <w:sz w:val="28"/>
          <w:szCs w:val="28"/>
          <w:lang w:val="en-US"/>
        </w:rPr>
        <w:t>Revue</w:t>
      </w:r>
      <w:r w:rsidRPr="00150EB7">
        <w:rPr>
          <w:rFonts w:ascii="Times New Roman" w:hAnsi="Times New Roman" w:cs="Times New Roman"/>
          <w:sz w:val="28"/>
          <w:szCs w:val="28"/>
          <w:lang w:val="uk-UA"/>
        </w:rPr>
        <w:t>…» було зроблено дружиною Ф. Вовка</w:t>
      </w:r>
      <w:r w:rsidR="00C5653B" w:rsidRPr="00150EB7">
        <w:rPr>
          <w:rStyle w:val="af"/>
          <w:rFonts w:ascii="Times New Roman" w:hAnsi="Times New Roman"/>
          <w:sz w:val="28"/>
          <w:szCs w:val="28"/>
          <w:lang w:val="uk-UA"/>
        </w:rPr>
        <w:footnoteReference w:id="445"/>
      </w:r>
      <w:r w:rsidR="00C5653B" w:rsidRPr="00150EB7">
        <w:rPr>
          <w:rFonts w:ascii="Times New Roman" w:hAnsi="Times New Roman" w:cs="Times New Roman"/>
          <w:sz w:val="28"/>
          <w:szCs w:val="28"/>
          <w:lang w:val="uk-UA"/>
        </w:rPr>
        <w:t>.</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Робота «Pains de noces ritueles en Ukrai</w:t>
      </w:r>
      <w:r w:rsidR="00CB2341" w:rsidRPr="00150EB7">
        <w:rPr>
          <w:rFonts w:ascii="Times New Roman" w:hAnsi="Times New Roman" w:cs="Times New Roman"/>
          <w:sz w:val="28"/>
          <w:szCs w:val="28"/>
          <w:lang w:val="uk-UA"/>
        </w:rPr>
        <w:t>ne» (Ритуальні хліби в Україні) авторства В. </w:t>
      </w:r>
      <w:r w:rsidRPr="00150EB7">
        <w:rPr>
          <w:rFonts w:ascii="Times New Roman" w:hAnsi="Times New Roman" w:cs="Times New Roman"/>
          <w:sz w:val="28"/>
          <w:szCs w:val="28"/>
          <w:lang w:val="uk-UA"/>
        </w:rPr>
        <w:t>Ястребова була опублікована у серпневому номері «</w:t>
      </w:r>
      <w:r w:rsidRPr="00150EB7">
        <w:rPr>
          <w:rFonts w:ascii="Times New Roman" w:hAnsi="Times New Roman" w:cs="Times New Roman"/>
          <w:sz w:val="28"/>
          <w:szCs w:val="28"/>
          <w:lang w:val="en-US"/>
        </w:rPr>
        <w:t>Revue</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des</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traditions</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popupaires</w:t>
      </w:r>
      <w:r w:rsidRPr="00150EB7">
        <w:rPr>
          <w:rFonts w:ascii="Times New Roman" w:hAnsi="Times New Roman" w:cs="Times New Roman"/>
          <w:sz w:val="28"/>
          <w:szCs w:val="28"/>
          <w:lang w:val="uk-UA"/>
        </w:rPr>
        <w:t>»</w:t>
      </w:r>
      <w:r w:rsidR="00C5653B" w:rsidRPr="00150EB7">
        <w:rPr>
          <w:rStyle w:val="af"/>
          <w:rFonts w:ascii="Times New Roman" w:hAnsi="Times New Roman"/>
          <w:sz w:val="28"/>
          <w:szCs w:val="28"/>
          <w:lang w:val="uk-UA"/>
        </w:rPr>
        <w:footnoteReference w:id="446"/>
      </w:r>
      <w:r w:rsidRPr="00150EB7">
        <w:rPr>
          <w:rFonts w:ascii="Times New Roman" w:hAnsi="Times New Roman" w:cs="Times New Roman"/>
          <w:sz w:val="28"/>
          <w:szCs w:val="28"/>
          <w:lang w:val="uk-UA"/>
        </w:rPr>
        <w:t>. Стаття розміщена у розділі «</w:t>
      </w:r>
      <w:r w:rsidRPr="00150EB7">
        <w:rPr>
          <w:rFonts w:ascii="Times New Roman" w:hAnsi="Times New Roman" w:cs="Times New Roman"/>
          <w:sz w:val="28"/>
          <w:szCs w:val="28"/>
          <w:lang w:val="en-US"/>
        </w:rPr>
        <w:t>Gateaux</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et</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bonbons</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traditionnels</w:t>
      </w:r>
      <w:r w:rsidRPr="00150EB7">
        <w:rPr>
          <w:rFonts w:ascii="Times New Roman" w:hAnsi="Times New Roman" w:cs="Times New Roman"/>
          <w:sz w:val="28"/>
          <w:szCs w:val="28"/>
          <w:lang w:val="uk-UA"/>
        </w:rPr>
        <w:t>» (Традиційні солодощі) й розповідає про ритуальні весільні хліби, поширені на території центру та півдня України. Це значна за розмірами публікація (5 сторінок), надрукована разом із графічними додатками –</w:t>
      </w:r>
      <w:r w:rsidRPr="00150EB7">
        <w:rPr>
          <w:rFonts w:ascii="Times New Roman" w:hAnsi="Times New Roman" w:cs="Times New Roman"/>
          <w:sz w:val="28"/>
          <w:szCs w:val="28"/>
        </w:rPr>
        <w:t xml:space="preserve"> трьома фотовідбитк</w:t>
      </w:r>
      <w:r w:rsidRPr="00150EB7">
        <w:rPr>
          <w:rFonts w:ascii="Times New Roman" w:hAnsi="Times New Roman" w:cs="Times New Roman"/>
          <w:sz w:val="28"/>
          <w:szCs w:val="28"/>
          <w:lang w:val="uk-UA"/>
        </w:rPr>
        <w:t>ам</w:t>
      </w:r>
      <w:r w:rsidRPr="00150EB7">
        <w:rPr>
          <w:rFonts w:ascii="Times New Roman" w:hAnsi="Times New Roman" w:cs="Times New Roman"/>
          <w:sz w:val="28"/>
          <w:szCs w:val="28"/>
        </w:rPr>
        <w:t>и ритуальних хлібів</w:t>
      </w:r>
      <w:r w:rsidRPr="00150EB7">
        <w:rPr>
          <w:rFonts w:ascii="Times New Roman" w:hAnsi="Times New Roman" w:cs="Times New Roman"/>
          <w:sz w:val="28"/>
          <w:szCs w:val="28"/>
          <w:lang w:val="uk-UA"/>
        </w:rPr>
        <w:t xml:space="preserve"> – лежня, дивня та борони. До редакції «</w:t>
      </w:r>
      <w:r w:rsidRPr="00150EB7">
        <w:rPr>
          <w:rFonts w:ascii="Times New Roman" w:hAnsi="Times New Roman" w:cs="Times New Roman"/>
          <w:sz w:val="28"/>
          <w:szCs w:val="28"/>
          <w:lang w:val="en-US"/>
        </w:rPr>
        <w:t>Revue</w:t>
      </w:r>
      <w:r w:rsidRPr="00150EB7">
        <w:rPr>
          <w:rFonts w:ascii="Times New Roman" w:hAnsi="Times New Roman" w:cs="Times New Roman"/>
          <w:sz w:val="28"/>
          <w:szCs w:val="28"/>
          <w:lang w:val="uk-UA"/>
        </w:rPr>
        <w:t>...», окрім фото, на які автор посилався у статті, В. Ястребовим було надіслано також і чотири негатива для виготовлення фототипій, які готувались для вітчизняного видання і тоді ж, разом із російськомовною версією статті були над</w:t>
      </w:r>
      <w:r w:rsidR="00CB2341" w:rsidRPr="00150EB7">
        <w:rPr>
          <w:rFonts w:ascii="Times New Roman" w:hAnsi="Times New Roman" w:cs="Times New Roman"/>
          <w:sz w:val="28"/>
          <w:szCs w:val="28"/>
          <w:lang w:val="uk-UA"/>
        </w:rPr>
        <w:t>іслані й до редакції «Киевской с</w:t>
      </w:r>
      <w:r w:rsidRPr="00150EB7">
        <w:rPr>
          <w:rFonts w:ascii="Times New Roman" w:hAnsi="Times New Roman" w:cs="Times New Roman"/>
          <w:sz w:val="28"/>
          <w:szCs w:val="28"/>
          <w:lang w:val="uk-UA"/>
        </w:rPr>
        <w:t>тарины». Це були фото короваю та фото лежня із Костянтинівки Звенигородсь</w:t>
      </w:r>
      <w:r w:rsidR="00CB2341" w:rsidRPr="00150EB7">
        <w:rPr>
          <w:rFonts w:ascii="Times New Roman" w:hAnsi="Times New Roman" w:cs="Times New Roman"/>
          <w:sz w:val="28"/>
          <w:szCs w:val="28"/>
          <w:lang w:val="uk-UA"/>
        </w:rPr>
        <w:t>кого повіту Київської губернії,</w:t>
      </w:r>
      <w:r w:rsidRPr="00150EB7">
        <w:rPr>
          <w:rFonts w:ascii="Times New Roman" w:hAnsi="Times New Roman" w:cs="Times New Roman"/>
          <w:sz w:val="28"/>
          <w:szCs w:val="28"/>
          <w:lang w:val="uk-UA"/>
        </w:rPr>
        <w:t xml:space="preserve"> дивень з Новоукраїнки та борона з Компаніївки </w:t>
      </w:r>
      <w:r w:rsidRPr="00150EB7">
        <w:rPr>
          <w:rFonts w:ascii="Times New Roman" w:eastAsiaTheme="minorEastAsia" w:hAnsi="Times New Roman" w:cs="Times New Roman"/>
          <w:sz w:val="28"/>
          <w:szCs w:val="28"/>
          <w:lang w:val="uk-UA" w:eastAsia="ru-RU"/>
        </w:rPr>
        <w:t xml:space="preserve"> </w:t>
      </w:r>
      <w:r w:rsidRPr="00150EB7">
        <w:rPr>
          <w:rFonts w:ascii="Times New Roman" w:hAnsi="Times New Roman" w:cs="Times New Roman"/>
          <w:sz w:val="28"/>
          <w:szCs w:val="28"/>
          <w:lang w:val="uk-UA"/>
        </w:rPr>
        <w:t>Єлисаветградського повіту. Ймовірно, дослідник очікував, що закордонне видавництво знайде цей матеріал цікавим і надрукує усі надіслані фото. Однак, Володимир Миколайович розчаровано повідомляє, що з малюнками йому взагалі немає везіння, бо не</w:t>
      </w:r>
      <w:r w:rsidR="00CB2341" w:rsidRPr="00150EB7">
        <w:rPr>
          <w:rFonts w:ascii="Times New Roman" w:hAnsi="Times New Roman" w:cs="Times New Roman"/>
          <w:sz w:val="28"/>
          <w:szCs w:val="28"/>
          <w:lang w:val="uk-UA"/>
        </w:rPr>
        <w:t>гативи, надіслані до «Киевской с</w:t>
      </w:r>
      <w:r w:rsidRPr="00150EB7">
        <w:rPr>
          <w:rFonts w:ascii="Times New Roman" w:hAnsi="Times New Roman" w:cs="Times New Roman"/>
          <w:sz w:val="28"/>
          <w:szCs w:val="28"/>
          <w:lang w:val="uk-UA"/>
        </w:rPr>
        <w:t>тарин</w:t>
      </w:r>
      <w:r w:rsidRPr="00150EB7">
        <w:rPr>
          <w:rFonts w:ascii="Times New Roman" w:hAnsi="Times New Roman" w:cs="Times New Roman"/>
          <w:sz w:val="28"/>
          <w:szCs w:val="28"/>
        </w:rPr>
        <w:t>ы</w:t>
      </w:r>
      <w:r w:rsidRPr="00150EB7">
        <w:rPr>
          <w:rFonts w:ascii="Times New Roman" w:hAnsi="Times New Roman" w:cs="Times New Roman"/>
          <w:sz w:val="28"/>
          <w:szCs w:val="28"/>
          <w:lang w:val="uk-UA"/>
        </w:rPr>
        <w:t>» по дорозі розбились, а «</w:t>
      </w:r>
      <w:r w:rsidRPr="00150EB7">
        <w:rPr>
          <w:rFonts w:ascii="Times New Roman" w:hAnsi="Times New Roman" w:cs="Times New Roman"/>
          <w:sz w:val="28"/>
          <w:szCs w:val="28"/>
          <w:lang w:val="en-US"/>
        </w:rPr>
        <w:t>Revue</w:t>
      </w:r>
      <w:r w:rsidRPr="00150EB7">
        <w:rPr>
          <w:rFonts w:ascii="Times New Roman" w:hAnsi="Times New Roman" w:cs="Times New Roman"/>
          <w:sz w:val="28"/>
          <w:szCs w:val="28"/>
          <w:lang w:val="uk-UA"/>
        </w:rPr>
        <w:t>...</w:t>
      </w:r>
      <w:r w:rsidRPr="00150EB7">
        <w:rPr>
          <w:rFonts w:ascii="Times New Roman" w:hAnsi="Times New Roman" w:cs="Times New Roman"/>
          <w:sz w:val="28"/>
          <w:szCs w:val="28"/>
        </w:rPr>
        <w:t>»</w:t>
      </w:r>
      <w:r w:rsidRPr="00150EB7">
        <w:rPr>
          <w:rFonts w:ascii="Times New Roman" w:hAnsi="Times New Roman" w:cs="Times New Roman"/>
          <w:sz w:val="28"/>
          <w:szCs w:val="28"/>
          <w:lang w:val="uk-UA"/>
        </w:rPr>
        <w:t xml:space="preserve"> надрукували лише три зображення. Науковець особливо жалкував про те, що редактор «</w:t>
      </w:r>
      <w:r w:rsidRPr="00150EB7">
        <w:rPr>
          <w:rFonts w:ascii="Times New Roman" w:hAnsi="Times New Roman" w:cs="Times New Roman"/>
          <w:sz w:val="28"/>
          <w:szCs w:val="28"/>
          <w:lang w:val="en-US"/>
        </w:rPr>
        <w:t>Revue</w:t>
      </w:r>
      <w:r w:rsidRPr="00150EB7">
        <w:rPr>
          <w:rFonts w:ascii="Times New Roman" w:hAnsi="Times New Roman" w:cs="Times New Roman"/>
          <w:sz w:val="28"/>
          <w:szCs w:val="28"/>
          <w:lang w:val="uk-UA"/>
        </w:rPr>
        <w:t>...</w:t>
      </w:r>
      <w:r w:rsidRPr="00150EB7">
        <w:rPr>
          <w:rFonts w:ascii="Times New Roman" w:hAnsi="Times New Roman" w:cs="Times New Roman"/>
          <w:sz w:val="28"/>
          <w:szCs w:val="28"/>
        </w:rPr>
        <w:t>»</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lastRenderedPageBreak/>
        <w:t>P</w:t>
      </w:r>
      <w:r w:rsidRPr="00150EB7">
        <w:rPr>
          <w:rFonts w:ascii="Times New Roman" w:hAnsi="Times New Roman" w:cs="Times New Roman"/>
          <w:sz w:val="28"/>
          <w:szCs w:val="28"/>
        </w:rPr>
        <w:t>.</w:t>
      </w:r>
      <w:r w:rsidRPr="00150EB7">
        <w:rPr>
          <w:rFonts w:ascii="Times New Roman" w:hAnsi="Times New Roman" w:cs="Times New Roman"/>
          <w:sz w:val="28"/>
          <w:szCs w:val="28"/>
          <w:lang w:val="en-US"/>
        </w:rPr>
        <w:t> </w:t>
      </w:r>
      <w:r w:rsidRPr="00150EB7">
        <w:rPr>
          <w:rFonts w:ascii="Times New Roman" w:hAnsi="Times New Roman" w:cs="Times New Roman"/>
          <w:sz w:val="28"/>
          <w:szCs w:val="28"/>
        </w:rPr>
        <w:t>Sebillot</w:t>
      </w:r>
      <w:r w:rsidRPr="00150EB7">
        <w:rPr>
          <w:rFonts w:ascii="Times New Roman" w:hAnsi="Times New Roman" w:cs="Times New Roman"/>
          <w:sz w:val="28"/>
          <w:szCs w:val="28"/>
          <w:lang w:val="uk-UA"/>
        </w:rPr>
        <w:t xml:space="preserve"> не надрукував жодного коровая, вважаючи саме цей вид обр</w:t>
      </w:r>
      <w:r w:rsidR="00CB2341" w:rsidRPr="00150EB7">
        <w:rPr>
          <w:rFonts w:ascii="Times New Roman" w:hAnsi="Times New Roman" w:cs="Times New Roman"/>
          <w:sz w:val="28"/>
          <w:szCs w:val="28"/>
          <w:lang w:val="uk-UA"/>
        </w:rPr>
        <w:t>ядового хліба найважливішим. В. </w:t>
      </w:r>
      <w:r w:rsidRPr="00150EB7">
        <w:rPr>
          <w:rFonts w:ascii="Times New Roman" w:hAnsi="Times New Roman" w:cs="Times New Roman"/>
          <w:sz w:val="28"/>
          <w:szCs w:val="28"/>
          <w:lang w:val="uk-UA"/>
        </w:rPr>
        <w:t xml:space="preserve">Ястребов робить припущення, що </w:t>
      </w:r>
      <w:r w:rsidRPr="00150EB7">
        <w:rPr>
          <w:rFonts w:ascii="Times New Roman" w:hAnsi="Times New Roman" w:cs="Times New Roman"/>
          <w:sz w:val="28"/>
          <w:szCs w:val="28"/>
          <w:lang w:val="en-US"/>
        </w:rPr>
        <w:t>P</w:t>
      </w:r>
      <w:r w:rsidRPr="00150EB7">
        <w:rPr>
          <w:rFonts w:ascii="Times New Roman" w:hAnsi="Times New Roman" w:cs="Times New Roman"/>
          <w:sz w:val="28"/>
          <w:szCs w:val="28"/>
        </w:rPr>
        <w:t>.</w:t>
      </w:r>
      <w:r w:rsidRPr="00150EB7">
        <w:rPr>
          <w:rFonts w:ascii="Times New Roman" w:hAnsi="Times New Roman" w:cs="Times New Roman"/>
          <w:sz w:val="28"/>
          <w:szCs w:val="28"/>
          <w:lang w:val="en-US"/>
        </w:rPr>
        <w:t> </w:t>
      </w:r>
      <w:r w:rsidRPr="00150EB7">
        <w:rPr>
          <w:rFonts w:ascii="Times New Roman" w:hAnsi="Times New Roman" w:cs="Times New Roman"/>
          <w:sz w:val="28"/>
          <w:szCs w:val="28"/>
        </w:rPr>
        <w:t>Sebillot</w:t>
      </w:r>
      <w:r w:rsidRPr="00150EB7">
        <w:rPr>
          <w:rFonts w:ascii="Times New Roman" w:hAnsi="Times New Roman" w:cs="Times New Roman"/>
          <w:sz w:val="28"/>
          <w:szCs w:val="28"/>
          <w:lang w:val="uk-UA"/>
        </w:rPr>
        <w:t xml:space="preserve"> обрав для друку екземпляри з шипами, бо останні могли б мати якесь магічне значення</w:t>
      </w:r>
      <w:r w:rsidR="00C5653B" w:rsidRPr="00150EB7">
        <w:rPr>
          <w:rStyle w:val="af"/>
          <w:rFonts w:ascii="Times New Roman" w:hAnsi="Times New Roman"/>
          <w:sz w:val="28"/>
          <w:szCs w:val="28"/>
          <w:lang w:val="uk-UA"/>
        </w:rPr>
        <w:footnoteReference w:id="447"/>
      </w:r>
      <w:r w:rsidRPr="00150EB7">
        <w:rPr>
          <w:rFonts w:ascii="Times New Roman" w:hAnsi="Times New Roman" w:cs="Times New Roman"/>
          <w:sz w:val="28"/>
          <w:szCs w:val="28"/>
          <w:lang w:val="uk-UA"/>
        </w:rPr>
        <w:t xml:space="preserve">. </w:t>
      </w:r>
      <w:r w:rsidR="00CB2341" w:rsidRPr="00150EB7">
        <w:rPr>
          <w:rFonts w:ascii="Times New Roman" w:hAnsi="Times New Roman" w:cs="Times New Roman"/>
          <w:sz w:val="28"/>
          <w:szCs w:val="28"/>
          <w:lang w:val="uk-UA"/>
        </w:rPr>
        <w:t>На сьогоднішній день, стаття В. </w:t>
      </w:r>
      <w:r w:rsidRPr="00150EB7">
        <w:rPr>
          <w:rFonts w:ascii="Times New Roman" w:hAnsi="Times New Roman" w:cs="Times New Roman"/>
          <w:sz w:val="28"/>
          <w:szCs w:val="28"/>
          <w:lang w:val="uk-UA"/>
        </w:rPr>
        <w:t xml:space="preserve">Ястребова «Pains de noces ritueles en Ukraine», опублікована у французькому журналі є єдиною етнографічною публікацією науковця, яка містить графічні додатки.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Варто зазначити, що етнограф покладав більше надії на якісний друк своїх фото весільни</w:t>
      </w:r>
      <w:r w:rsidR="00CB2341" w:rsidRPr="00150EB7">
        <w:rPr>
          <w:rFonts w:ascii="Times New Roman" w:hAnsi="Times New Roman" w:cs="Times New Roman"/>
          <w:sz w:val="28"/>
          <w:szCs w:val="28"/>
          <w:lang w:val="uk-UA"/>
        </w:rPr>
        <w:t>х хлібів на редакцію «Киевской с</w:t>
      </w:r>
      <w:r w:rsidRPr="00150EB7">
        <w:rPr>
          <w:rFonts w:ascii="Times New Roman" w:hAnsi="Times New Roman" w:cs="Times New Roman"/>
          <w:sz w:val="28"/>
          <w:szCs w:val="28"/>
          <w:lang w:val="uk-UA"/>
        </w:rPr>
        <w:t xml:space="preserve">тарины», оскільки «французи друкують знімки мізерні». Однак і тут очікування Володимира Миколайовича не справдились. Ускладнення хвороби науковця протягом 1896 року, зміни редактора та проблеми із цензурним комітетом редакції «Киевской </w:t>
      </w:r>
      <w:r w:rsidR="00CB2341" w:rsidRPr="00150EB7">
        <w:rPr>
          <w:rFonts w:ascii="Times New Roman" w:hAnsi="Times New Roman" w:cs="Times New Roman"/>
          <w:sz w:val="28"/>
          <w:szCs w:val="28"/>
        </w:rPr>
        <w:t>с</w:t>
      </w:r>
      <w:r w:rsidRPr="00150EB7">
        <w:rPr>
          <w:rFonts w:ascii="Times New Roman" w:hAnsi="Times New Roman" w:cs="Times New Roman"/>
          <w:sz w:val="28"/>
          <w:szCs w:val="28"/>
        </w:rPr>
        <w:t>тарины</w:t>
      </w:r>
      <w:r w:rsidRPr="00150EB7">
        <w:rPr>
          <w:rFonts w:ascii="Times New Roman" w:hAnsi="Times New Roman" w:cs="Times New Roman"/>
          <w:sz w:val="28"/>
          <w:szCs w:val="28"/>
          <w:lang w:val="uk-UA"/>
        </w:rPr>
        <w:t>» не лише відстрочили публікацію статті у вітчизняному виданні на цілих два роки, але й призвели до втрати повторно надісланих редакторові «</w:t>
      </w:r>
      <w:r w:rsidRPr="00150EB7">
        <w:rPr>
          <w:rFonts w:ascii="Times New Roman" w:hAnsi="Times New Roman" w:cs="Times New Roman"/>
          <w:sz w:val="28"/>
          <w:szCs w:val="28"/>
        </w:rPr>
        <w:t>К</w:t>
      </w:r>
      <w:r w:rsidR="00CB2341" w:rsidRPr="00150EB7">
        <w:rPr>
          <w:rFonts w:ascii="Times New Roman" w:hAnsi="Times New Roman" w:cs="Times New Roman"/>
          <w:sz w:val="28"/>
          <w:szCs w:val="28"/>
        </w:rPr>
        <w:t>иевской с</w:t>
      </w:r>
      <w:r w:rsidRPr="00150EB7">
        <w:rPr>
          <w:rFonts w:ascii="Times New Roman" w:hAnsi="Times New Roman" w:cs="Times New Roman"/>
          <w:sz w:val="28"/>
          <w:szCs w:val="28"/>
        </w:rPr>
        <w:t>тарины</w:t>
      </w:r>
      <w:r w:rsidR="00CB2341" w:rsidRPr="00150EB7">
        <w:rPr>
          <w:rFonts w:ascii="Times New Roman" w:hAnsi="Times New Roman" w:cs="Times New Roman"/>
          <w:sz w:val="28"/>
          <w:szCs w:val="28"/>
          <w:lang w:val="uk-UA"/>
        </w:rPr>
        <w:t>» В. </w:t>
      </w:r>
      <w:r w:rsidRPr="00150EB7">
        <w:rPr>
          <w:rFonts w:ascii="Times New Roman" w:hAnsi="Times New Roman" w:cs="Times New Roman"/>
          <w:sz w:val="28"/>
          <w:szCs w:val="28"/>
          <w:lang w:val="uk-UA"/>
        </w:rPr>
        <w:t>Науменк</w:t>
      </w:r>
      <w:r w:rsidR="00CB2341" w:rsidRPr="00150EB7">
        <w:rPr>
          <w:rFonts w:ascii="Times New Roman" w:hAnsi="Times New Roman" w:cs="Times New Roman"/>
          <w:sz w:val="28"/>
          <w:szCs w:val="28"/>
          <w:lang w:val="uk-UA"/>
        </w:rPr>
        <w:t xml:space="preserve">у негативів коровая та борони.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Попри те, що статтю про обрядові весільні хліби дослідник н</w:t>
      </w:r>
      <w:r w:rsidR="00CB2341" w:rsidRPr="00150EB7">
        <w:rPr>
          <w:rFonts w:ascii="Times New Roman" w:hAnsi="Times New Roman" w:cs="Times New Roman"/>
          <w:sz w:val="28"/>
          <w:szCs w:val="28"/>
          <w:lang w:val="uk-UA"/>
        </w:rPr>
        <w:t>адсилав до редакції «Киевськой старины</w:t>
      </w:r>
      <w:r w:rsidRPr="00150EB7">
        <w:rPr>
          <w:rFonts w:ascii="Times New Roman" w:hAnsi="Times New Roman" w:cs="Times New Roman"/>
          <w:sz w:val="28"/>
          <w:szCs w:val="28"/>
          <w:lang w:val="uk-UA"/>
        </w:rPr>
        <w:t>» одночасно із поданням подібної статті до «</w:t>
      </w:r>
      <w:r w:rsidRPr="00150EB7">
        <w:rPr>
          <w:rFonts w:ascii="Times New Roman" w:hAnsi="Times New Roman" w:cs="Times New Roman"/>
          <w:sz w:val="28"/>
          <w:szCs w:val="28"/>
        </w:rPr>
        <w:t>Revue</w:t>
      </w:r>
      <w:r w:rsidRPr="00150EB7">
        <w:rPr>
          <w:rFonts w:ascii="Times New Roman" w:hAnsi="Times New Roman" w:cs="Times New Roman"/>
          <w:sz w:val="28"/>
          <w:szCs w:val="28"/>
          <w:lang w:val="uk-UA"/>
        </w:rPr>
        <w:t>» у 1895 році, публікація В. Ястребова під назвою «Весільні обрядові хліби у Малоросії» була надрукована у журналі «Ки</w:t>
      </w:r>
      <w:r w:rsidR="00CB2341" w:rsidRPr="00150EB7">
        <w:rPr>
          <w:rFonts w:ascii="Times New Roman" w:hAnsi="Times New Roman" w:cs="Times New Roman"/>
          <w:sz w:val="28"/>
          <w:szCs w:val="28"/>
          <w:lang w:val="uk-UA"/>
        </w:rPr>
        <w:t>евс</w:t>
      </w:r>
      <w:r w:rsidRPr="00150EB7">
        <w:rPr>
          <w:rFonts w:ascii="Times New Roman" w:hAnsi="Times New Roman" w:cs="Times New Roman"/>
          <w:sz w:val="28"/>
          <w:szCs w:val="28"/>
          <w:lang w:val="uk-UA"/>
        </w:rPr>
        <w:t>ка</w:t>
      </w:r>
      <w:r w:rsidR="00CB2341" w:rsidRPr="00150EB7">
        <w:rPr>
          <w:rFonts w:ascii="Times New Roman" w:hAnsi="Times New Roman" w:cs="Times New Roman"/>
          <w:sz w:val="28"/>
          <w:szCs w:val="28"/>
          <w:lang w:val="uk-UA"/>
        </w:rPr>
        <w:t>я стар</w:t>
      </w:r>
      <w:r w:rsidRPr="00150EB7">
        <w:rPr>
          <w:rFonts w:ascii="Times New Roman" w:hAnsi="Times New Roman" w:cs="Times New Roman"/>
          <w:sz w:val="28"/>
          <w:szCs w:val="28"/>
          <w:lang w:val="uk-UA"/>
        </w:rPr>
        <w:t>ина» лише у 1897 році</w:t>
      </w:r>
      <w:r w:rsidR="004D298E" w:rsidRPr="00150EB7">
        <w:rPr>
          <w:rStyle w:val="af"/>
          <w:rFonts w:ascii="Times New Roman" w:hAnsi="Times New Roman"/>
          <w:sz w:val="28"/>
          <w:szCs w:val="28"/>
          <w:lang w:val="uk-UA"/>
        </w:rPr>
        <w:footnoteReference w:id="448"/>
      </w:r>
      <w:r w:rsidRPr="00150EB7">
        <w:rPr>
          <w:rFonts w:ascii="Times New Roman" w:hAnsi="Times New Roman" w:cs="Times New Roman"/>
          <w:sz w:val="28"/>
          <w:szCs w:val="28"/>
          <w:lang w:val="uk-UA"/>
        </w:rPr>
        <w:t>. В. Ястребов нарікав</w:t>
      </w:r>
      <w:r w:rsidR="00CB2341" w:rsidRPr="00150EB7">
        <w:rPr>
          <w:rFonts w:ascii="Times New Roman" w:hAnsi="Times New Roman" w:cs="Times New Roman"/>
          <w:sz w:val="28"/>
          <w:szCs w:val="28"/>
          <w:lang w:val="uk-UA"/>
        </w:rPr>
        <w:t>, що за увесь час існування «Киевс</w:t>
      </w:r>
      <w:r w:rsidRPr="00150EB7">
        <w:rPr>
          <w:rFonts w:ascii="Times New Roman" w:hAnsi="Times New Roman" w:cs="Times New Roman"/>
          <w:sz w:val="28"/>
          <w:szCs w:val="28"/>
          <w:lang w:val="uk-UA"/>
        </w:rPr>
        <w:t>ка</w:t>
      </w:r>
      <w:r w:rsidR="00CB2341" w:rsidRPr="00150EB7">
        <w:rPr>
          <w:rFonts w:ascii="Times New Roman" w:hAnsi="Times New Roman" w:cs="Times New Roman"/>
          <w:sz w:val="28"/>
          <w:szCs w:val="28"/>
          <w:lang w:val="uk-UA"/>
        </w:rPr>
        <w:t>я стар</w:t>
      </w:r>
      <w:r w:rsidRPr="00150EB7">
        <w:rPr>
          <w:rFonts w:ascii="Times New Roman" w:hAnsi="Times New Roman" w:cs="Times New Roman"/>
          <w:sz w:val="28"/>
          <w:szCs w:val="28"/>
          <w:lang w:val="uk-UA"/>
        </w:rPr>
        <w:t>ина» досі не надрукувала нічого про весільні хліби й, особливо, малюнків. Він вважав, що д</w:t>
      </w:r>
      <w:r w:rsidR="00CB2341" w:rsidRPr="00150EB7">
        <w:rPr>
          <w:rFonts w:ascii="Times New Roman" w:hAnsi="Times New Roman" w:cs="Times New Roman"/>
          <w:sz w:val="28"/>
          <w:szCs w:val="28"/>
          <w:lang w:val="uk-UA"/>
        </w:rPr>
        <w:t>ля такого видання як «Киевская с</w:t>
      </w:r>
      <w:r w:rsidRPr="00150EB7">
        <w:rPr>
          <w:rFonts w:ascii="Times New Roman" w:hAnsi="Times New Roman" w:cs="Times New Roman"/>
          <w:sz w:val="28"/>
          <w:szCs w:val="28"/>
          <w:lang w:val="uk-UA"/>
        </w:rPr>
        <w:t>тарина» має бути соромно, що цей матеріал шв</w:t>
      </w:r>
      <w:r w:rsidR="00CB2341" w:rsidRPr="00150EB7">
        <w:rPr>
          <w:rFonts w:ascii="Times New Roman" w:hAnsi="Times New Roman" w:cs="Times New Roman"/>
          <w:sz w:val="28"/>
          <w:szCs w:val="28"/>
          <w:lang w:val="uk-UA"/>
        </w:rPr>
        <w:t>идше надруковано за кордоном.</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За інформаційною наповненістю робота, опублікована у вітчизняному періодичному виданні була подібною до франкомовної версії. Головним завданням, яке ставив перед собою дослідник, було максимально детально описати відомі йому види весільних обрядових хлібів у зв’язку з відсутністю у науковій літературі малюнків такого хліба. В. Ястребов відмічає, що </w:t>
      </w:r>
      <w:r w:rsidRPr="00150EB7">
        <w:rPr>
          <w:rFonts w:ascii="Times New Roman" w:hAnsi="Times New Roman" w:cs="Times New Roman"/>
          <w:sz w:val="28"/>
          <w:szCs w:val="28"/>
          <w:lang w:val="uk-UA"/>
        </w:rPr>
        <w:lastRenderedPageBreak/>
        <w:t>єдиний малюнок українського обрядового хліба бул</w:t>
      </w:r>
      <w:r w:rsidR="005F2192" w:rsidRPr="00150EB7">
        <w:rPr>
          <w:rFonts w:ascii="Times New Roman" w:hAnsi="Times New Roman" w:cs="Times New Roman"/>
          <w:sz w:val="28"/>
          <w:szCs w:val="28"/>
          <w:lang w:val="uk-UA"/>
        </w:rPr>
        <w:t>о надруковано О. </w:t>
      </w:r>
      <w:r w:rsidRPr="00150EB7">
        <w:rPr>
          <w:rFonts w:ascii="Times New Roman" w:hAnsi="Times New Roman" w:cs="Times New Roman"/>
          <w:sz w:val="28"/>
          <w:szCs w:val="28"/>
          <w:lang w:val="uk-UA"/>
        </w:rPr>
        <w:t>Кольбергом у польському виданні «</w:t>
      </w:r>
      <w:r w:rsidRPr="00150EB7">
        <w:rPr>
          <w:rFonts w:ascii="Times New Roman" w:hAnsi="Times New Roman" w:cs="Times New Roman"/>
          <w:sz w:val="28"/>
          <w:szCs w:val="28"/>
          <w:lang w:val="en-US"/>
        </w:rPr>
        <w:t>Pokutie</w:t>
      </w:r>
      <w:r w:rsidRPr="00150EB7">
        <w:rPr>
          <w:rFonts w:ascii="Times New Roman" w:hAnsi="Times New Roman" w:cs="Times New Roman"/>
          <w:sz w:val="28"/>
          <w:szCs w:val="28"/>
          <w:lang w:val="uk-UA"/>
        </w:rPr>
        <w:t>»</w:t>
      </w:r>
      <w:r w:rsidR="003710A6"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uk-UA"/>
        </w:rPr>
        <w:t>(</w:t>
      </w:r>
      <w:r w:rsidRPr="00150EB7">
        <w:rPr>
          <w:rFonts w:ascii="Times New Roman" w:hAnsi="Times New Roman" w:cs="Times New Roman"/>
          <w:sz w:val="28"/>
          <w:szCs w:val="28"/>
        </w:rPr>
        <w:t>Krak</w:t>
      </w:r>
      <w:r w:rsidRPr="00150EB7">
        <w:rPr>
          <w:rFonts w:ascii="Times New Roman" w:hAnsi="Times New Roman" w:cs="Times New Roman"/>
          <w:sz w:val="28"/>
          <w:szCs w:val="28"/>
          <w:lang w:val="uk-UA"/>
        </w:rPr>
        <w:t>ó</w:t>
      </w:r>
      <w:r w:rsidRPr="00150EB7">
        <w:rPr>
          <w:rFonts w:ascii="Times New Roman" w:hAnsi="Times New Roman" w:cs="Times New Roman"/>
          <w:sz w:val="28"/>
          <w:szCs w:val="28"/>
        </w:rPr>
        <w:t>w</w:t>
      </w:r>
      <w:r w:rsidRPr="00150EB7">
        <w:rPr>
          <w:rFonts w:ascii="Times New Roman" w:hAnsi="Times New Roman" w:cs="Times New Roman"/>
          <w:sz w:val="28"/>
          <w:szCs w:val="28"/>
          <w:lang w:val="uk-UA"/>
        </w:rPr>
        <w:t xml:space="preserve"> 1882-1888), яке було малодоступним на території Російської імперії. Ознайомившись із роботою М. Сумцова</w:t>
      </w:r>
      <w:r w:rsidR="003710A6" w:rsidRPr="00150EB7">
        <w:rPr>
          <w:rStyle w:val="af"/>
          <w:rFonts w:ascii="Times New Roman" w:hAnsi="Times New Roman"/>
          <w:sz w:val="28"/>
          <w:szCs w:val="28"/>
          <w:lang w:val="uk-UA"/>
        </w:rPr>
        <w:footnoteReference w:id="449"/>
      </w:r>
      <w:r w:rsidRPr="00150EB7">
        <w:rPr>
          <w:rFonts w:ascii="Times New Roman" w:hAnsi="Times New Roman" w:cs="Times New Roman"/>
          <w:sz w:val="28"/>
          <w:szCs w:val="28"/>
          <w:lang w:val="uk-UA"/>
        </w:rPr>
        <w:t>, Володимир Миколайович висловлює побажання до автора дослідження, щоб Харківське історико-філологічне товариство видало малюнки весільних хлібів Слобідської України</w:t>
      </w:r>
      <w:r w:rsidR="003710A6" w:rsidRPr="00150EB7">
        <w:rPr>
          <w:rStyle w:val="af"/>
          <w:rFonts w:ascii="Times New Roman" w:hAnsi="Times New Roman"/>
          <w:sz w:val="28"/>
          <w:szCs w:val="28"/>
          <w:lang w:val="uk-UA"/>
        </w:rPr>
        <w:footnoteReference w:id="450"/>
      </w:r>
      <w:r w:rsidRPr="00150EB7">
        <w:rPr>
          <w:rFonts w:ascii="Times New Roman" w:hAnsi="Times New Roman" w:cs="Times New Roman"/>
          <w:sz w:val="28"/>
          <w:szCs w:val="28"/>
          <w:lang w:val="uk-UA"/>
        </w:rPr>
        <w:t>. Також дослідник детально описує процес приготування хліба для весільного обряду, описує елементи декору весі</w:t>
      </w:r>
      <w:r w:rsidR="005F2192" w:rsidRPr="00150EB7">
        <w:rPr>
          <w:rFonts w:ascii="Times New Roman" w:hAnsi="Times New Roman" w:cs="Times New Roman"/>
          <w:sz w:val="28"/>
          <w:szCs w:val="28"/>
          <w:lang w:val="uk-UA"/>
        </w:rPr>
        <w:t>льного хліба. Роблячи описи, В. </w:t>
      </w:r>
      <w:r w:rsidRPr="00150EB7">
        <w:rPr>
          <w:rFonts w:ascii="Times New Roman" w:hAnsi="Times New Roman" w:cs="Times New Roman"/>
          <w:sz w:val="28"/>
          <w:szCs w:val="28"/>
          <w:lang w:val="uk-UA"/>
        </w:rPr>
        <w:t>Ястребов користується методом порівняльної етнографії, вказуючи на існування подібностей чи відмінностей у процесі виготовлення обрядового хліба у інших місцевостях України. Д</w:t>
      </w:r>
      <w:r w:rsidR="005F2192" w:rsidRPr="00150EB7">
        <w:rPr>
          <w:rFonts w:ascii="Times New Roman" w:hAnsi="Times New Roman" w:cs="Times New Roman"/>
          <w:sz w:val="28"/>
          <w:szCs w:val="28"/>
          <w:lang w:val="uk-UA"/>
        </w:rPr>
        <w:t>ослідник не підтримує версію М. </w:t>
      </w:r>
      <w:r w:rsidRPr="00150EB7">
        <w:rPr>
          <w:rFonts w:ascii="Times New Roman" w:hAnsi="Times New Roman" w:cs="Times New Roman"/>
          <w:sz w:val="28"/>
          <w:szCs w:val="28"/>
          <w:lang w:val="uk-UA"/>
        </w:rPr>
        <w:t xml:space="preserve">Сумцова про те, що слово «коровай» походить від слова </w:t>
      </w:r>
      <w:r w:rsidR="00120DC3" w:rsidRPr="00150EB7">
        <w:rPr>
          <w:rFonts w:ascii="Times New Roman" w:hAnsi="Times New Roman" w:cs="Times New Roman"/>
          <w:sz w:val="28"/>
          <w:szCs w:val="28"/>
          <w:lang w:val="uk-UA"/>
        </w:rPr>
        <w:t xml:space="preserve">«корова» і </w:t>
      </w:r>
      <w:r w:rsidRPr="00150EB7">
        <w:rPr>
          <w:rFonts w:ascii="Times New Roman" w:hAnsi="Times New Roman" w:cs="Times New Roman"/>
          <w:sz w:val="28"/>
          <w:szCs w:val="28"/>
          <w:lang w:val="uk-UA"/>
        </w:rPr>
        <w:t>є заміною пережитку давнього звичаю приношення в жертву корови під час весільного обряду. Він безрезультатно намагається знайти у елементах прикрас весільних хлібі</w:t>
      </w:r>
      <w:r w:rsidR="00120DC3" w:rsidRPr="00150EB7">
        <w:rPr>
          <w:rFonts w:ascii="Times New Roman" w:hAnsi="Times New Roman" w:cs="Times New Roman"/>
          <w:sz w:val="28"/>
          <w:szCs w:val="28"/>
          <w:lang w:val="uk-UA"/>
        </w:rPr>
        <w:t>в образ корови. Також науковець</w:t>
      </w:r>
      <w:r w:rsidRPr="00150EB7">
        <w:rPr>
          <w:rFonts w:ascii="Times New Roman" w:hAnsi="Times New Roman" w:cs="Times New Roman"/>
          <w:sz w:val="28"/>
          <w:szCs w:val="28"/>
          <w:lang w:val="uk-UA"/>
        </w:rPr>
        <w:t xml:space="preserve"> не бачив залишків солярного культу у образах сонця і місяця в декорі короваю. Він не розумів для чого класти вироблені з тіста фігурки сонця і місяця всередину коровая, якщо їх не видно і вони все одно запливуть тістом</w:t>
      </w:r>
      <w:r w:rsidR="00120DC3" w:rsidRPr="00150EB7">
        <w:rPr>
          <w:rStyle w:val="af"/>
          <w:rFonts w:ascii="Times New Roman" w:hAnsi="Times New Roman"/>
          <w:sz w:val="28"/>
          <w:szCs w:val="28"/>
          <w:lang w:val="uk-UA"/>
        </w:rPr>
        <w:footnoteReference w:id="451"/>
      </w:r>
      <w:r w:rsidRPr="00150EB7">
        <w:rPr>
          <w:rFonts w:ascii="Times New Roman" w:hAnsi="Times New Roman" w:cs="Times New Roman"/>
          <w:sz w:val="28"/>
          <w:szCs w:val="28"/>
          <w:lang w:val="uk-UA"/>
        </w:rPr>
        <w:t xml:space="preserve">. Дослідник писав: «немає нічого неможливого, що подібні зображення знайдуться, але при цьому потрібно мати на увазі, що так як коровай, як і всі весільні хліби, виготовляється із кислого тіста, то під час випікання, як би круто замішане воно не було, він до певної міри втрачає свою початкову форму, що легко може призвести до непорозумінь. Так, у прикрасах глодоських теренків не важко було б вгледіти голівки барана, якщо б сама жінка, яка його готувала, не стверджувала, що це – голубки. Із запропонованих тлумачень слова </w:t>
      </w:r>
      <w:r w:rsidRPr="00150EB7">
        <w:rPr>
          <w:rFonts w:ascii="Times New Roman" w:hAnsi="Times New Roman" w:cs="Times New Roman"/>
          <w:i/>
          <w:sz w:val="28"/>
          <w:szCs w:val="28"/>
          <w:lang w:val="uk-UA"/>
        </w:rPr>
        <w:t>коровай</w:t>
      </w:r>
      <w:r w:rsidRPr="00150EB7">
        <w:rPr>
          <w:rFonts w:ascii="Times New Roman" w:hAnsi="Times New Roman" w:cs="Times New Roman"/>
          <w:sz w:val="28"/>
          <w:szCs w:val="28"/>
          <w:lang w:val="uk-UA"/>
        </w:rPr>
        <w:t xml:space="preserve"> тлумачення Пікте</w:t>
      </w:r>
      <w:r w:rsidRPr="00150EB7">
        <w:rPr>
          <w:rFonts w:ascii="Times New Roman" w:hAnsi="Times New Roman" w:cs="Times New Roman"/>
          <w:sz w:val="28"/>
          <w:szCs w:val="28"/>
          <w:vertAlign w:val="superscript"/>
          <w:lang w:val="uk-UA"/>
        </w:rPr>
        <w:footnoteReference w:id="452"/>
      </w:r>
      <w:r w:rsidRPr="00150EB7">
        <w:rPr>
          <w:rFonts w:ascii="Times New Roman" w:hAnsi="Times New Roman" w:cs="Times New Roman"/>
          <w:sz w:val="28"/>
          <w:szCs w:val="28"/>
          <w:lang w:val="uk-UA"/>
        </w:rPr>
        <w:t xml:space="preserve">, який виводить </w:t>
      </w:r>
      <w:r w:rsidRPr="00150EB7">
        <w:rPr>
          <w:rFonts w:ascii="Times New Roman" w:hAnsi="Times New Roman" w:cs="Times New Roman"/>
          <w:sz w:val="28"/>
          <w:szCs w:val="28"/>
          <w:lang w:val="uk-UA"/>
        </w:rPr>
        <w:lastRenderedPageBreak/>
        <w:t xml:space="preserve">його від праарійського </w:t>
      </w:r>
      <w:r w:rsidRPr="00150EB7">
        <w:rPr>
          <w:rFonts w:ascii="Times New Roman" w:hAnsi="Times New Roman" w:cs="Times New Roman"/>
          <w:i/>
          <w:sz w:val="28"/>
          <w:szCs w:val="28"/>
          <w:lang w:val="uk-UA"/>
        </w:rPr>
        <w:t>кр</w:t>
      </w:r>
      <w:r w:rsidRPr="00150EB7">
        <w:rPr>
          <w:rFonts w:ascii="Times New Roman" w:hAnsi="Times New Roman" w:cs="Times New Roman"/>
          <w:sz w:val="28"/>
          <w:szCs w:val="28"/>
          <w:lang w:val="uk-UA"/>
        </w:rPr>
        <w:t xml:space="preserve"> (робити), у сенсі простого хліба, має, на нашу думку, перевагу простоти»</w:t>
      </w:r>
      <w:r w:rsidR="00120DC3" w:rsidRPr="00150EB7">
        <w:rPr>
          <w:rStyle w:val="af"/>
          <w:rFonts w:ascii="Times New Roman" w:hAnsi="Times New Roman"/>
          <w:sz w:val="28"/>
          <w:szCs w:val="28"/>
          <w:lang w:val="uk-UA"/>
        </w:rPr>
        <w:footnoteReference w:id="453"/>
      </w:r>
      <w:r w:rsidR="00DB711B"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 xml:space="preserve"> Ймовірно, через недостатню вивченість цього етнографічного явища науковцями, недоступність дослідника до усіх існуючих напрацювань з цієї тематики, а також через свій особливий – конкретний тип мислення В. Ястребов не зміг розгледіти більш глибших сенсів, які вкладалися українцями у весільний обрядовий хліб.</w:t>
      </w:r>
    </w:p>
    <w:p w:rsidR="00996BE3" w:rsidRPr="00150EB7" w:rsidRDefault="00996BE3" w:rsidP="00DB711B">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Стаття «Весільні обрядові хліби у Малоросії» була останньою науковою публікацією дослідника. </w:t>
      </w:r>
    </w:p>
    <w:p w:rsidR="007240F3" w:rsidRPr="00150EB7" w:rsidRDefault="00996BE3" w:rsidP="00DB711B">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За дванадцять років, з 1884 по 1896 рр., В. Ястребов опублікував цілу низку статей, розвідок, джерел з етнографії. Його численні публікації ввели в науковий обіг потужний матеріал з різних сфер народної культури жителів центру та півдня України. Він друкувався у різних виданнях, як вітчизняних, так і закордонних, як спеціальних, так і популярних. Окрім двох народознавчих монографій, за вказаний період часу, вченим було надруковано близько трьох десятків публікацій з етнографії та фольклористики. Тільки в історико-етнографічному часописі «Киевская </w:t>
      </w:r>
      <w:r w:rsidR="005F2192" w:rsidRPr="00150EB7">
        <w:rPr>
          <w:rFonts w:ascii="Times New Roman" w:hAnsi="Times New Roman" w:cs="Times New Roman"/>
          <w:sz w:val="28"/>
          <w:szCs w:val="28"/>
          <w:lang w:val="uk-UA"/>
        </w:rPr>
        <w:t>с</w:t>
      </w:r>
      <w:r w:rsidRPr="00150EB7">
        <w:rPr>
          <w:rFonts w:ascii="Times New Roman" w:hAnsi="Times New Roman" w:cs="Times New Roman"/>
          <w:sz w:val="28"/>
          <w:szCs w:val="28"/>
          <w:lang w:val="uk-UA"/>
        </w:rPr>
        <w:t>тарина» розміщено близько двадцяти етнографічних робіт. У виданні етнографічного відділу Імператорського Товариства любителів природознавства, антропології та етнографії при Московському університеті – журналі «Этнографическое обозрение», у рубриці «Из народых уст», дослідник опублікував дев’ять етнографічних джерел. Усі ці роботи сформували значну базу для вивчення матеріальної та духовної культури етнографічно</w:t>
      </w:r>
      <w:r w:rsidR="00DB711B" w:rsidRPr="00150EB7">
        <w:rPr>
          <w:rFonts w:ascii="Times New Roman" w:hAnsi="Times New Roman" w:cs="Times New Roman"/>
          <w:sz w:val="28"/>
          <w:szCs w:val="28"/>
          <w:lang w:val="uk-UA"/>
        </w:rPr>
        <w:t>го регіону Центральної України.</w:t>
      </w:r>
    </w:p>
    <w:p w:rsidR="00DB711B" w:rsidRPr="00150EB7" w:rsidRDefault="00DB711B" w:rsidP="00DB711B">
      <w:pPr>
        <w:spacing w:after="0" w:line="360" w:lineRule="auto"/>
        <w:ind w:firstLine="708"/>
        <w:jc w:val="both"/>
        <w:rPr>
          <w:rFonts w:ascii="Times New Roman" w:hAnsi="Times New Roman" w:cs="Times New Roman"/>
          <w:sz w:val="28"/>
          <w:szCs w:val="28"/>
          <w:lang w:val="uk-UA"/>
        </w:rPr>
      </w:pPr>
    </w:p>
    <w:p w:rsidR="00996BE3" w:rsidRPr="00150EB7" w:rsidRDefault="00433803" w:rsidP="00433803">
      <w:pPr>
        <w:spacing w:after="0" w:line="360" w:lineRule="auto"/>
        <w:jc w:val="both"/>
        <w:rPr>
          <w:rFonts w:ascii="Times New Roman" w:hAnsi="Times New Roman" w:cs="Times New Roman"/>
          <w:b/>
          <w:sz w:val="28"/>
          <w:szCs w:val="28"/>
          <w:lang w:val="uk-UA"/>
        </w:rPr>
      </w:pPr>
      <w:r w:rsidRPr="00150EB7">
        <w:rPr>
          <w:rFonts w:ascii="Times New Roman" w:hAnsi="Times New Roman" w:cs="Times New Roman"/>
          <w:b/>
          <w:sz w:val="28"/>
          <w:szCs w:val="28"/>
          <w:lang w:val="uk-UA"/>
        </w:rPr>
        <w:t xml:space="preserve">5.3. </w:t>
      </w:r>
      <w:r w:rsidR="00996BE3" w:rsidRPr="00150EB7">
        <w:rPr>
          <w:rFonts w:ascii="Times New Roman" w:hAnsi="Times New Roman" w:cs="Times New Roman"/>
          <w:b/>
          <w:sz w:val="28"/>
          <w:szCs w:val="28"/>
          <w:lang w:val="uk-UA"/>
        </w:rPr>
        <w:t>Етнографічна лабораторія: методи етнографічних досліджень Володимира Ястребова</w:t>
      </w:r>
    </w:p>
    <w:p w:rsidR="00996BE3" w:rsidRPr="00150EB7" w:rsidRDefault="00996BE3" w:rsidP="00996BE3">
      <w:pPr>
        <w:spacing w:after="0" w:line="360" w:lineRule="auto"/>
        <w:jc w:val="center"/>
        <w:rPr>
          <w:rFonts w:ascii="Times New Roman" w:hAnsi="Times New Roman" w:cs="Times New Roman"/>
          <w:b/>
          <w:sz w:val="28"/>
          <w:szCs w:val="28"/>
          <w:lang w:val="uk-UA"/>
        </w:rPr>
      </w:pP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У процесі роботи вчений користувався як загальноприйнятими тогочасними методами безпосереднього спостереження, збирання, фіксації, </w:t>
      </w:r>
      <w:r w:rsidRPr="00150EB7">
        <w:rPr>
          <w:rFonts w:ascii="Times New Roman" w:hAnsi="Times New Roman" w:cs="Times New Roman"/>
          <w:sz w:val="28"/>
          <w:szCs w:val="28"/>
          <w:lang w:val="uk-UA"/>
        </w:rPr>
        <w:lastRenderedPageBreak/>
        <w:t>опису матеріалу, так й звертався до новітнього на той час методу порівняльної етнографії. Не маючи можливості часто виїжджати на місця для пров</w:t>
      </w:r>
      <w:r w:rsidR="005F2192" w:rsidRPr="00150EB7">
        <w:rPr>
          <w:rFonts w:ascii="Times New Roman" w:hAnsi="Times New Roman" w:cs="Times New Roman"/>
          <w:sz w:val="28"/>
          <w:szCs w:val="28"/>
          <w:lang w:val="uk-UA"/>
        </w:rPr>
        <w:t>едення етнографічної роботи, В. </w:t>
      </w:r>
      <w:r w:rsidRPr="00150EB7">
        <w:rPr>
          <w:rFonts w:ascii="Times New Roman" w:hAnsi="Times New Roman" w:cs="Times New Roman"/>
          <w:sz w:val="28"/>
          <w:szCs w:val="28"/>
          <w:lang w:val="uk-UA"/>
        </w:rPr>
        <w:t>Ястребов користувався допомогою місцевої інтелігенції. Перевагою такої форми збирання матеріалів було те, що етнографічні дані отримувались особами, які мали можливість на місці систематично спостерігати різноманітні явища духовної та матеріальної культури населення.</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На початку своїх етнографічних досліджень науковець активно користується методом безпосереднього спостереження. Відомо, що В. Ястребов організовував польові експедиції, до участі у яких долучав і своїх учнів. Ціллю цих досліджень було безпосереднє вивчення об’єктів давнини, можливість особистого спілкування з представниками досліджуваної етнічної спільноти, збір предметів старовини, у тому числі й етнографічних матеріалів, як з метою поповнення музейної колекції, так і з ціллю збереження пам’яток від загибелі. Основними формами реалізації вказаного методу стали спостереження та опитування (анкетування та інтерв’ювання). Метод спостереження застосовувався у тісному зв’язку із методом збирання інформації, що давав можливість отримати первинну інформацію у вигляді етно</w:t>
      </w:r>
      <w:r w:rsidR="005F2192" w:rsidRPr="00150EB7">
        <w:rPr>
          <w:rFonts w:ascii="Times New Roman" w:hAnsi="Times New Roman" w:cs="Times New Roman"/>
          <w:sz w:val="28"/>
          <w:szCs w:val="28"/>
          <w:lang w:val="uk-UA"/>
        </w:rPr>
        <w:t>графічних джерел. Про те, що В. </w:t>
      </w:r>
      <w:r w:rsidRPr="00150EB7">
        <w:rPr>
          <w:rFonts w:ascii="Times New Roman" w:hAnsi="Times New Roman" w:cs="Times New Roman"/>
          <w:sz w:val="28"/>
          <w:szCs w:val="28"/>
          <w:lang w:val="uk-UA"/>
        </w:rPr>
        <w:t>Ястребов особисто збирав матеріали видно із його листування, де часто зустрічається: «літом поїду в той бік знову і можливо доповню свої дані», «через обставини особистого характеру мені довелось побувати в селі Олексіївці кілька разів й впевнитись, що село це має немалий інтерес в етнографічному та історичному відношеннях…», «29-30 числа їздив у Новоукраїнку…» або «мої розпитування місцевих старожилів не привели ні до якого позитивного результату…» і т. п.</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 Основним способом збирання дослі</w:t>
      </w:r>
      <w:r w:rsidR="005F2192" w:rsidRPr="00150EB7">
        <w:rPr>
          <w:rFonts w:ascii="Times New Roman" w:hAnsi="Times New Roman" w:cs="Times New Roman"/>
          <w:sz w:val="28"/>
          <w:szCs w:val="28"/>
          <w:lang w:val="uk-UA"/>
        </w:rPr>
        <w:t>дником етнографічного матеріалу</w:t>
      </w:r>
      <w:r w:rsidRPr="00150EB7">
        <w:rPr>
          <w:rFonts w:ascii="Times New Roman" w:hAnsi="Times New Roman" w:cs="Times New Roman"/>
          <w:sz w:val="28"/>
          <w:szCs w:val="28"/>
          <w:lang w:val="uk-UA"/>
        </w:rPr>
        <w:t xml:space="preserve"> було використання т. зв. «кореспондентів». У другому періоді етнографічної діяльності Володимир Миколайович сформував «кореспондентську мережу», до якої входили місцева інтелігенція, сільські вчителі, духовенство, учні </w:t>
      </w:r>
      <w:r w:rsidRPr="00150EB7">
        <w:rPr>
          <w:rFonts w:ascii="Times New Roman" w:hAnsi="Times New Roman" w:cs="Times New Roman"/>
          <w:sz w:val="28"/>
          <w:szCs w:val="28"/>
          <w:lang w:val="uk-UA"/>
        </w:rPr>
        <w:lastRenderedPageBreak/>
        <w:t xml:space="preserve">ЄЗРУ. В. Ястребов визначав для них тематику досліджень, складав запитальники та анкети, у тому числі й вузькотематичного спрямування, розробляв та вдосконалював методику опитування і правила </w:t>
      </w:r>
      <w:r w:rsidR="00DB711B" w:rsidRPr="00150EB7">
        <w:rPr>
          <w:rFonts w:ascii="Times New Roman" w:hAnsi="Times New Roman" w:cs="Times New Roman"/>
          <w:sz w:val="28"/>
          <w:szCs w:val="28"/>
          <w:lang w:val="uk-UA"/>
        </w:rPr>
        <w:t>записування фольклорних творів. Кореспондентська мережа В. </w:t>
      </w:r>
      <w:r w:rsidRPr="00150EB7">
        <w:rPr>
          <w:rFonts w:ascii="Times New Roman" w:hAnsi="Times New Roman" w:cs="Times New Roman"/>
          <w:sz w:val="28"/>
          <w:szCs w:val="28"/>
          <w:lang w:val="uk-UA"/>
        </w:rPr>
        <w:t>Ястребова охоплювала не тільки Херсонську губернію, а й ув</w:t>
      </w:r>
      <w:r w:rsidR="00DB711B" w:rsidRPr="00150EB7">
        <w:rPr>
          <w:rFonts w:ascii="Times New Roman" w:hAnsi="Times New Roman" w:cs="Times New Roman"/>
          <w:sz w:val="28"/>
          <w:szCs w:val="28"/>
          <w:lang w:val="uk-UA"/>
        </w:rPr>
        <w:t>есь південь тодішньої імперії. У листі до Ф. </w:t>
      </w:r>
      <w:r w:rsidRPr="00150EB7">
        <w:rPr>
          <w:rFonts w:ascii="Times New Roman" w:hAnsi="Times New Roman" w:cs="Times New Roman"/>
          <w:sz w:val="28"/>
          <w:szCs w:val="28"/>
          <w:lang w:val="uk-UA"/>
        </w:rPr>
        <w:t xml:space="preserve">Вовка від 12 березня 1895 року, історик пише: «…я вчора вже розіслав 3 листи, маю на увазі ще кілька кореспондентів, але маю сказати, що по етнографії та археології маю знайомства тільки в районі двох північних повітів Херсонської губернії. Втім, на великодні </w:t>
      </w:r>
      <w:r w:rsidR="005F2192" w:rsidRPr="00150EB7">
        <w:rPr>
          <w:rFonts w:ascii="Times New Roman" w:hAnsi="Times New Roman" w:cs="Times New Roman"/>
          <w:sz w:val="28"/>
          <w:szCs w:val="28"/>
          <w:lang w:val="uk-UA"/>
        </w:rPr>
        <w:t>свята надіюсь також на учнів, з-</w:t>
      </w:r>
      <w:r w:rsidRPr="00150EB7">
        <w:rPr>
          <w:rFonts w:ascii="Times New Roman" w:hAnsi="Times New Roman" w:cs="Times New Roman"/>
          <w:sz w:val="28"/>
          <w:szCs w:val="28"/>
          <w:lang w:val="uk-UA"/>
        </w:rPr>
        <w:t>поміж яких є й з інших губерній півдня Росії…»</w:t>
      </w:r>
      <w:r w:rsidR="00DB711B" w:rsidRPr="00150EB7">
        <w:rPr>
          <w:rStyle w:val="af"/>
          <w:rFonts w:ascii="Times New Roman" w:hAnsi="Times New Roman"/>
          <w:sz w:val="28"/>
          <w:szCs w:val="28"/>
          <w:lang w:val="uk-UA"/>
        </w:rPr>
        <w:footnoteReference w:id="454"/>
      </w:r>
      <w:r w:rsidRPr="00150EB7">
        <w:rPr>
          <w:rFonts w:ascii="Times New Roman" w:hAnsi="Times New Roman" w:cs="Times New Roman"/>
          <w:sz w:val="28"/>
          <w:szCs w:val="28"/>
          <w:lang w:val="uk-UA"/>
        </w:rPr>
        <w:t>. На основі опублікованих робіт дослідника та його епістолярної спадщини, нам частково вдалося відновити 49 прізвищ кореспондентів та окреслити географію надходження матеріалів</w:t>
      </w:r>
      <w:r w:rsidR="00DB711B" w:rsidRPr="00150EB7">
        <w:rPr>
          <w:rStyle w:val="af"/>
          <w:rFonts w:ascii="Times New Roman" w:hAnsi="Times New Roman"/>
          <w:sz w:val="28"/>
          <w:szCs w:val="28"/>
          <w:lang w:val="uk-UA"/>
        </w:rPr>
        <w:footnoteReference w:id="455"/>
      </w:r>
      <w:r w:rsidR="00470E64" w:rsidRPr="00150EB7">
        <w:rPr>
          <w:rFonts w:ascii="Times New Roman" w:hAnsi="Times New Roman" w:cs="Times New Roman"/>
          <w:sz w:val="28"/>
          <w:szCs w:val="28"/>
          <w:lang w:val="uk-UA"/>
        </w:rPr>
        <w:t>. Серед кореспондентів В. </w:t>
      </w:r>
      <w:r w:rsidRPr="00150EB7">
        <w:rPr>
          <w:rFonts w:ascii="Times New Roman" w:hAnsi="Times New Roman" w:cs="Times New Roman"/>
          <w:sz w:val="28"/>
          <w:szCs w:val="28"/>
          <w:lang w:val="uk-UA"/>
        </w:rPr>
        <w:t>Ястребова зустрічається й немало відомих особистостей – книгар В. Менчиць, сестри Ганна та Надія Тобілевичі, л</w:t>
      </w:r>
      <w:r w:rsidR="00470E64" w:rsidRPr="00150EB7">
        <w:rPr>
          <w:rFonts w:ascii="Times New Roman" w:hAnsi="Times New Roman" w:cs="Times New Roman"/>
          <w:sz w:val="28"/>
          <w:szCs w:val="28"/>
          <w:lang w:val="uk-UA"/>
        </w:rPr>
        <w:t>ікар А. </w:t>
      </w:r>
      <w:r w:rsidRPr="00150EB7">
        <w:rPr>
          <w:rFonts w:ascii="Times New Roman" w:hAnsi="Times New Roman" w:cs="Times New Roman"/>
          <w:sz w:val="28"/>
          <w:szCs w:val="28"/>
          <w:lang w:val="uk-UA"/>
        </w:rPr>
        <w:t>Михале</w:t>
      </w:r>
      <w:r w:rsidR="00470E64" w:rsidRPr="00150EB7">
        <w:rPr>
          <w:rFonts w:ascii="Times New Roman" w:hAnsi="Times New Roman" w:cs="Times New Roman"/>
          <w:sz w:val="28"/>
          <w:szCs w:val="28"/>
          <w:lang w:val="uk-UA"/>
        </w:rPr>
        <w:t>вич, земський діяч, етнограф Є. Борисов, антрополог С. </w:t>
      </w:r>
      <w:r w:rsidRPr="00150EB7">
        <w:rPr>
          <w:rFonts w:ascii="Times New Roman" w:hAnsi="Times New Roman" w:cs="Times New Roman"/>
          <w:sz w:val="28"/>
          <w:szCs w:val="28"/>
          <w:lang w:val="uk-UA"/>
        </w:rPr>
        <w:t xml:space="preserve">Вайсенберг та інші.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Крім записів, через мережу кореспондентів до В. Ястребова надходили і речові екземпляри: писанки, іграшки, різні види обрядового хліба. Ці речі формували етнографічну складову музейної кімнати ЄРЗУ, ставали основою для укладання таблиць візерунків писанок та вишивки. В періодичному виданні етнографічного відділення Імператорського товариства любителів природознавства, антропології та етнографії при Московському університеті – «Этнографическое обозрение» – у 1889 році зазначалося, що у Єлисаветграді при ЄЗРУ є музей, який окрім суто археологічних речей, містить також і етнографічні старожитності, такі як предмети побуту, костюму та ін</w:t>
      </w:r>
      <w:r w:rsidR="00470E64" w:rsidRPr="00150EB7">
        <w:rPr>
          <w:rStyle w:val="af"/>
          <w:rFonts w:ascii="Times New Roman" w:hAnsi="Times New Roman"/>
          <w:sz w:val="28"/>
          <w:szCs w:val="28"/>
          <w:lang w:val="uk-UA"/>
        </w:rPr>
        <w:footnoteReference w:id="456"/>
      </w:r>
      <w:r w:rsidR="00470E64" w:rsidRPr="00150EB7">
        <w:rPr>
          <w:rFonts w:ascii="Times New Roman" w:hAnsi="Times New Roman" w:cs="Times New Roman"/>
          <w:sz w:val="28"/>
          <w:szCs w:val="28"/>
          <w:lang w:val="uk-UA"/>
        </w:rPr>
        <w:t>.</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lastRenderedPageBreak/>
        <w:t>Про викорис</w:t>
      </w:r>
      <w:r w:rsidR="00470E64" w:rsidRPr="00150EB7">
        <w:rPr>
          <w:rFonts w:ascii="Times New Roman" w:hAnsi="Times New Roman" w:cs="Times New Roman"/>
          <w:sz w:val="28"/>
          <w:szCs w:val="28"/>
          <w:lang w:val="uk-UA"/>
        </w:rPr>
        <w:t>тання В. </w:t>
      </w:r>
      <w:r w:rsidRPr="00150EB7">
        <w:rPr>
          <w:rFonts w:ascii="Times New Roman" w:hAnsi="Times New Roman" w:cs="Times New Roman"/>
          <w:sz w:val="28"/>
          <w:szCs w:val="28"/>
          <w:lang w:val="uk-UA"/>
        </w:rPr>
        <w:t>Ястребовим кореспондентської мережі для здійснення етнографічної діяльно</w:t>
      </w:r>
      <w:r w:rsidR="009D55C5" w:rsidRPr="00150EB7">
        <w:rPr>
          <w:rFonts w:ascii="Times New Roman" w:hAnsi="Times New Roman" w:cs="Times New Roman"/>
          <w:sz w:val="28"/>
          <w:szCs w:val="28"/>
          <w:lang w:val="uk-UA"/>
        </w:rPr>
        <w:t>сті схвально відгукувалися і М. Грушевський, і М. Сумцов, і Ф. Вовк, і А. </w:t>
      </w:r>
      <w:r w:rsidRPr="00150EB7">
        <w:rPr>
          <w:rFonts w:ascii="Times New Roman" w:hAnsi="Times New Roman" w:cs="Times New Roman"/>
          <w:sz w:val="28"/>
          <w:szCs w:val="28"/>
          <w:lang w:val="uk-UA"/>
        </w:rPr>
        <w:t>Кримський. Вони також активно ви</w:t>
      </w:r>
      <w:r w:rsidR="009D55C5" w:rsidRPr="00150EB7">
        <w:rPr>
          <w:rFonts w:ascii="Times New Roman" w:hAnsi="Times New Roman" w:cs="Times New Roman"/>
          <w:sz w:val="28"/>
          <w:szCs w:val="28"/>
          <w:lang w:val="uk-UA"/>
        </w:rPr>
        <w:t>користовували кореспондентів В. </w:t>
      </w:r>
      <w:r w:rsidRPr="00150EB7">
        <w:rPr>
          <w:rFonts w:ascii="Times New Roman" w:hAnsi="Times New Roman" w:cs="Times New Roman"/>
          <w:sz w:val="28"/>
          <w:szCs w:val="28"/>
          <w:lang w:val="uk-UA"/>
        </w:rPr>
        <w:t xml:space="preserve">Ястребова для отримання потрібної їм інформації.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Опрацьовуючи зібраний матеріал, дослідник користувався історико-порівняльним методом, який на той час вважався новітнім. Територіально обмежений в своїх дослідженнях півднем та центром України, Володимир Ястребов намагався розглядати різні явища народного побуту і культури в широкому порівняльному зв'язку з іншими регіонами України, наскільки це було йому посильно, усвідомлюючи їх етнічну єдність. Шукав аналогії дослідник і в закордонних культурних традиціях. Так, він знаходить спільні обряди, які існували одночасно у Швеці</w:t>
      </w:r>
      <w:r w:rsidR="009D55C5" w:rsidRPr="00150EB7">
        <w:rPr>
          <w:rFonts w:ascii="Times New Roman" w:hAnsi="Times New Roman" w:cs="Times New Roman"/>
          <w:sz w:val="28"/>
          <w:szCs w:val="28"/>
          <w:lang w:val="uk-UA"/>
        </w:rPr>
        <w:t xml:space="preserve">ї, Норвегії, Україні та Росії. </w:t>
      </w:r>
      <w:r w:rsidRPr="00150EB7">
        <w:rPr>
          <w:rFonts w:ascii="Times New Roman" w:hAnsi="Times New Roman" w:cs="Times New Roman"/>
          <w:sz w:val="28"/>
          <w:szCs w:val="28"/>
          <w:lang w:val="uk-UA"/>
        </w:rPr>
        <w:t xml:space="preserve">А також виявив ритуал, який використовувався в Італії на початку XVII ст., а на території України зберігався ще й у кінці ХІХ ст. Про це Володимир Ястребов </w:t>
      </w:r>
      <w:r w:rsidR="009D55C5" w:rsidRPr="00150EB7">
        <w:rPr>
          <w:rFonts w:ascii="Times New Roman" w:hAnsi="Times New Roman" w:cs="Times New Roman"/>
          <w:sz w:val="28"/>
          <w:szCs w:val="28"/>
          <w:lang w:val="uk-UA"/>
        </w:rPr>
        <w:t xml:space="preserve">пише: «В </w:t>
      </w:r>
      <w:r w:rsidRPr="00150EB7">
        <w:rPr>
          <w:rFonts w:ascii="Times New Roman" w:hAnsi="Times New Roman" w:cs="Times New Roman"/>
          <w:sz w:val="28"/>
          <w:szCs w:val="28"/>
          <w:lang w:val="uk-UA"/>
        </w:rPr>
        <w:t>ст. "Liebeszauber" (стр. 12-13), ХІV, в італійському судовому проценті 1603 р. я знайшов засіб, який практикується у нас й досі, навіть  серед освіченого товариства, а саме "Menstrualblute zu trinken geben"…»</w:t>
      </w:r>
      <w:r w:rsidR="00AD2DD7" w:rsidRPr="00150EB7">
        <w:rPr>
          <w:rStyle w:val="af"/>
          <w:rFonts w:ascii="Times New Roman" w:hAnsi="Times New Roman"/>
          <w:sz w:val="28"/>
          <w:szCs w:val="28"/>
          <w:lang w:val="uk-UA"/>
        </w:rPr>
        <w:footnoteReference w:id="457"/>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За допомогою методу порівняльної етнографії науковець проводив паралелі, встановлював схожість і відмінності досліджуваного явища, його причини, виокремлював явища, які мали генетичний зв’язок або ж виникали внаслідок запозичення чи змішування різних культур. Вивчаючи закордонні видання народознавчого спрямування, спілкуючись із закордонними та вітчизняними вченими, В. Ястребов використовував критичну й порівняльну методику дослідження звичаїв та обрядів українського народу, його матеріальної культури не лише з метою пояснення чи опису того чи іншого явища, а й шукав спільні риси, які могли бути викликані шляхом дифузії </w:t>
      </w:r>
      <w:r w:rsidRPr="00150EB7">
        <w:rPr>
          <w:rFonts w:ascii="Times New Roman" w:hAnsi="Times New Roman" w:cs="Times New Roman"/>
          <w:sz w:val="28"/>
          <w:szCs w:val="28"/>
          <w:lang w:val="uk-UA"/>
        </w:rPr>
        <w:lastRenderedPageBreak/>
        <w:t>культур. Такий спосіб дослідження етнограф радив використовувати й Ф. Вовку. Ознайомившись із роботою Федора Вовка «Rites et usages nuptiaux», В. Ястребов писав вченому: «Одне міг би сказати про Вашу роботу: навряд чи варто було обмежуватись порівняльним вивченням з однією тільки виключною метою інтерпретації обряду та пісні за допомогою аналогічних фактів, що виникли при подібних умовах побуту та народної психіки, чи таких, що пояснюються спільністю походження народів; можливо необхідно було б також вказати й аналогії, які можуть бути пояснені запозиченнями»</w:t>
      </w:r>
      <w:r w:rsidR="00AD2DD7" w:rsidRPr="00150EB7">
        <w:rPr>
          <w:rStyle w:val="af"/>
          <w:rFonts w:ascii="Times New Roman" w:hAnsi="Times New Roman"/>
          <w:sz w:val="28"/>
          <w:szCs w:val="28"/>
          <w:lang w:val="uk-UA"/>
        </w:rPr>
        <w:footnoteReference w:id="458"/>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Щодо опрацювання фольклорних матеріалів, В. Ястребов спирався на порівняння, використовуючи усі відомі та доступні йому на той час збірки українського фольклору. Він намагався ввести до наукового обігу тільки ті матеріали, які не зустрічалися у жодному відомому зібранні. «З цієї сировини, яка накопичилась у нас за десять років часу, ми пропонуємо тільки те, для чого або зовсім не знайшли прямих аналогій в друкованих збірниках, або ж знайшли варіанти, які відрізняються деталями»</w:t>
      </w:r>
      <w:r w:rsidR="007E481F" w:rsidRPr="00150EB7">
        <w:rPr>
          <w:rStyle w:val="af"/>
          <w:rFonts w:ascii="Times New Roman" w:hAnsi="Times New Roman"/>
          <w:sz w:val="28"/>
          <w:szCs w:val="28"/>
          <w:lang w:val="uk-UA"/>
        </w:rPr>
        <w:footnoteReference w:id="459"/>
      </w:r>
      <w:r w:rsidRPr="00150EB7">
        <w:rPr>
          <w:rFonts w:ascii="Times New Roman" w:hAnsi="Times New Roman" w:cs="Times New Roman"/>
          <w:sz w:val="28"/>
          <w:szCs w:val="28"/>
          <w:lang w:val="uk-UA"/>
        </w:rPr>
        <w:t>. Не зрозумівши такого принципу подачі матеріалу, робота В. Ястребова була розкритикована галицьким етнографом В.</w:t>
      </w:r>
      <w:r w:rsidRPr="00150EB7">
        <w:rPr>
          <w:rFonts w:ascii="Times New Roman" w:hAnsi="Times New Roman" w:cs="Times New Roman"/>
          <w:sz w:val="28"/>
          <w:szCs w:val="28"/>
          <w:lang w:val="en-US"/>
        </w:rPr>
        <w:t> </w:t>
      </w:r>
      <w:r w:rsidRPr="00150EB7">
        <w:rPr>
          <w:rFonts w:ascii="Times New Roman" w:hAnsi="Times New Roman" w:cs="Times New Roman"/>
          <w:sz w:val="28"/>
          <w:szCs w:val="28"/>
          <w:lang w:val="uk-UA"/>
        </w:rPr>
        <w:t>Гнатюком. Він вважав, що «автор не тримався жодно</w:t>
      </w:r>
      <w:r w:rsidR="007E481F" w:rsidRPr="00150EB7">
        <w:rPr>
          <w:rFonts w:ascii="Times New Roman" w:hAnsi="Times New Roman" w:cs="Times New Roman"/>
          <w:sz w:val="28"/>
          <w:szCs w:val="28"/>
          <w:lang w:val="uk-UA"/>
        </w:rPr>
        <w:t>го систематичного поділу»</w:t>
      </w:r>
      <w:r w:rsidR="007E481F" w:rsidRPr="00150EB7">
        <w:rPr>
          <w:rStyle w:val="af"/>
          <w:rFonts w:ascii="Times New Roman" w:hAnsi="Times New Roman"/>
          <w:sz w:val="28"/>
          <w:szCs w:val="28"/>
          <w:lang w:val="uk-UA"/>
        </w:rPr>
        <w:footnoteReference w:id="460"/>
      </w:r>
      <w:r w:rsidRPr="00150EB7">
        <w:rPr>
          <w:rFonts w:ascii="Times New Roman" w:hAnsi="Times New Roman" w:cs="Times New Roman"/>
          <w:sz w:val="28"/>
          <w:szCs w:val="28"/>
          <w:lang w:val="uk-UA"/>
        </w:rPr>
        <w:t xml:space="preserve">. З цього </w:t>
      </w:r>
      <w:r w:rsidR="000716DD" w:rsidRPr="00150EB7">
        <w:rPr>
          <w:rFonts w:ascii="Times New Roman" w:hAnsi="Times New Roman" w:cs="Times New Roman"/>
          <w:sz w:val="28"/>
          <w:szCs w:val="28"/>
          <w:lang w:val="uk-UA"/>
        </w:rPr>
        <w:t>погляду найвищу оцінку праці В. </w:t>
      </w:r>
      <w:r w:rsidRPr="00150EB7">
        <w:rPr>
          <w:rFonts w:ascii="Times New Roman" w:hAnsi="Times New Roman" w:cs="Times New Roman"/>
          <w:sz w:val="28"/>
          <w:szCs w:val="28"/>
          <w:lang w:val="uk-UA"/>
        </w:rPr>
        <w:t>Ястребова дав М. Сумцов, вважаючи його взірцем саме редакторської роботи над фольклорним збірником. Усю новизну й наукову ці</w:t>
      </w:r>
      <w:r w:rsidR="000716DD" w:rsidRPr="00150EB7">
        <w:rPr>
          <w:rFonts w:ascii="Times New Roman" w:hAnsi="Times New Roman" w:cs="Times New Roman"/>
          <w:sz w:val="28"/>
          <w:szCs w:val="28"/>
          <w:lang w:val="uk-UA"/>
        </w:rPr>
        <w:t>нність збірника В. Ястребова М. </w:t>
      </w:r>
      <w:r w:rsidRPr="00150EB7">
        <w:rPr>
          <w:rFonts w:ascii="Times New Roman" w:hAnsi="Times New Roman" w:cs="Times New Roman"/>
          <w:sz w:val="28"/>
          <w:szCs w:val="28"/>
          <w:lang w:val="uk-UA"/>
        </w:rPr>
        <w:t>Сумцов вбачав якраз у записі й публікуванні досі невідомих або малодосліджених фольклорних явищ – проклять, ігор (зокрема картярських), казок, анекдотів</w:t>
      </w:r>
      <w:r w:rsidR="0088756B" w:rsidRPr="00150EB7">
        <w:rPr>
          <w:rStyle w:val="af"/>
          <w:rFonts w:ascii="Times New Roman" w:hAnsi="Times New Roman"/>
          <w:sz w:val="28"/>
          <w:szCs w:val="28"/>
          <w:lang w:val="uk-UA"/>
        </w:rPr>
        <w:footnoteReference w:id="461"/>
      </w:r>
      <w:r w:rsidRPr="00150EB7">
        <w:rPr>
          <w:rFonts w:ascii="Times New Roman" w:hAnsi="Times New Roman" w:cs="Times New Roman"/>
          <w:sz w:val="28"/>
          <w:szCs w:val="28"/>
          <w:lang w:val="uk-UA"/>
        </w:rPr>
        <w:t>.</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lastRenderedPageBreak/>
        <w:t xml:space="preserve">Особливу увагу дослідник приділяв точності виконання записів. Бажаючи зберегти оригінальність тексту, Володимир Ястребов </w:t>
      </w:r>
      <w:r w:rsidR="000716DD" w:rsidRPr="00150EB7">
        <w:rPr>
          <w:rFonts w:ascii="Times New Roman" w:hAnsi="Times New Roman" w:cs="Times New Roman"/>
          <w:sz w:val="28"/>
          <w:szCs w:val="28"/>
          <w:lang w:val="uk-UA"/>
        </w:rPr>
        <w:t xml:space="preserve">намагався як </w:t>
      </w:r>
      <w:r w:rsidRPr="00150EB7">
        <w:rPr>
          <w:rFonts w:ascii="Times New Roman" w:hAnsi="Times New Roman" w:cs="Times New Roman"/>
          <w:sz w:val="28"/>
          <w:szCs w:val="28"/>
          <w:lang w:val="uk-UA"/>
        </w:rPr>
        <w:t>найточніше записувати етнографічну інформацію, і цього ж вимагав від своїх кореспондентів. Водночас, дослідник зазначав, що для точної передачі діалектичних особливосте</w:t>
      </w:r>
      <w:r w:rsidR="007E481F" w:rsidRPr="00150EB7">
        <w:rPr>
          <w:rFonts w:ascii="Times New Roman" w:hAnsi="Times New Roman" w:cs="Times New Roman"/>
          <w:sz w:val="28"/>
          <w:szCs w:val="28"/>
          <w:lang w:val="uk-UA"/>
        </w:rPr>
        <w:t>й тексту потрібні спеціалісти</w:t>
      </w:r>
      <w:r w:rsidR="000716DD" w:rsidRPr="00150EB7">
        <w:rPr>
          <w:rFonts w:ascii="Times New Roman" w:hAnsi="Times New Roman" w:cs="Times New Roman"/>
          <w:sz w:val="28"/>
          <w:szCs w:val="28"/>
          <w:lang w:val="uk-UA"/>
        </w:rPr>
        <w:t>. В. </w:t>
      </w:r>
      <w:r w:rsidRPr="00150EB7">
        <w:rPr>
          <w:rFonts w:ascii="Times New Roman" w:hAnsi="Times New Roman" w:cs="Times New Roman"/>
          <w:sz w:val="28"/>
          <w:szCs w:val="28"/>
          <w:lang w:val="uk-UA"/>
        </w:rPr>
        <w:t>Ястребов акцентує на тому, що поданий ним матеріал має сприйматися саме як етнографічний, а не мовознавчий. В той же час, А.</w:t>
      </w:r>
      <w:r w:rsidR="000716DD" w:rsidRPr="00150EB7">
        <w:rPr>
          <w:rFonts w:ascii="Times New Roman" w:hAnsi="Times New Roman" w:cs="Times New Roman"/>
          <w:sz w:val="28"/>
          <w:szCs w:val="28"/>
          <w:lang w:val="uk-UA"/>
        </w:rPr>
        <w:t xml:space="preserve"> Кримський критикував роботи В. Ястребова </w:t>
      </w:r>
      <w:r w:rsidRPr="00150EB7">
        <w:rPr>
          <w:rFonts w:ascii="Times New Roman" w:hAnsi="Times New Roman" w:cs="Times New Roman"/>
          <w:sz w:val="28"/>
          <w:szCs w:val="28"/>
          <w:lang w:val="uk-UA"/>
        </w:rPr>
        <w:t>с</w:t>
      </w:r>
      <w:r w:rsidR="007E481F" w:rsidRPr="00150EB7">
        <w:rPr>
          <w:rFonts w:ascii="Times New Roman" w:hAnsi="Times New Roman" w:cs="Times New Roman"/>
          <w:sz w:val="28"/>
          <w:szCs w:val="28"/>
          <w:lang w:val="uk-UA"/>
        </w:rPr>
        <w:t>аме з точки зору мовознавства.</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За допомогою емпіричного методу В. Ястребов намагався довести процеси споріднення та взаємовпливу культурних традицій колонізаторського та місцевого населення, виокремити рештки збережених у вузько локальному середовищі унікальних звичаїв та р</w:t>
      </w:r>
      <w:r w:rsidR="000716DD" w:rsidRPr="00150EB7">
        <w:rPr>
          <w:rFonts w:ascii="Times New Roman" w:hAnsi="Times New Roman" w:cs="Times New Roman"/>
          <w:sz w:val="28"/>
          <w:szCs w:val="28"/>
          <w:lang w:val="uk-UA"/>
        </w:rPr>
        <w:t>итуалів. Він хотів показати, що</w:t>
      </w:r>
      <w:r w:rsidRPr="00150EB7">
        <w:rPr>
          <w:rFonts w:ascii="Times New Roman" w:hAnsi="Times New Roman" w:cs="Times New Roman"/>
          <w:sz w:val="28"/>
          <w:szCs w:val="28"/>
          <w:lang w:val="uk-UA"/>
        </w:rPr>
        <w:t xml:space="preserve"> взаємовплив культур породив багатосторонню генетичну і типологічну спорідненість. Факти такої спорідненості допомагають у науковому «реконструюванні» явищ загального, міжетнічного поширення і відіграють пізнавальне значення, відтворюючи картину якоїсь сторони життєдіяльності одного народу в культурі сусіднього і навпаки. Так, наприклад, на основі вивчення писанок болгар, українців та молдован (порівняння назв, орнаментації та в</w:t>
      </w:r>
      <w:r w:rsidR="000716DD" w:rsidRPr="00150EB7">
        <w:rPr>
          <w:rFonts w:ascii="Times New Roman" w:hAnsi="Times New Roman" w:cs="Times New Roman"/>
          <w:sz w:val="28"/>
          <w:szCs w:val="28"/>
          <w:lang w:val="uk-UA"/>
        </w:rPr>
        <w:t>икористання кольорової гами) В. </w:t>
      </w:r>
      <w:r w:rsidRPr="00150EB7">
        <w:rPr>
          <w:rFonts w:ascii="Times New Roman" w:hAnsi="Times New Roman" w:cs="Times New Roman"/>
          <w:sz w:val="28"/>
          <w:szCs w:val="28"/>
          <w:lang w:val="uk-UA"/>
        </w:rPr>
        <w:t>Ястребов вказував на взаємовплив цих народів у традиції писанкарства</w:t>
      </w:r>
      <w:r w:rsidR="00BD38B5" w:rsidRPr="00150EB7">
        <w:rPr>
          <w:rStyle w:val="af"/>
          <w:rFonts w:ascii="Times New Roman" w:hAnsi="Times New Roman"/>
          <w:sz w:val="28"/>
          <w:szCs w:val="28"/>
          <w:lang w:val="uk-UA"/>
        </w:rPr>
        <w:footnoteReference w:id="462"/>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Етнографічні тексти В. Ястребов намагався доповнити графічними додатками, оскільки розумів важливість поєднання описового та візуального сприйняття етнографічного матеріалу. Дослідник використовував такі методи фіксації матеріалу як замальовування, креслення та фотографування. Він хотів якомога точніше передати усі елементи пам’ятки: форму, кольори, візерунок. Якщо дослідник готував матеріали для друку, то робив це так, щоб під час публікації не втратилась якіст</w:t>
      </w:r>
      <w:r w:rsidR="00BD38B5" w:rsidRPr="00150EB7">
        <w:rPr>
          <w:rFonts w:ascii="Times New Roman" w:hAnsi="Times New Roman" w:cs="Times New Roman"/>
          <w:sz w:val="28"/>
          <w:szCs w:val="28"/>
          <w:lang w:val="uk-UA"/>
        </w:rPr>
        <w:t>ь зображення. Із епістолярію В. </w:t>
      </w:r>
      <w:r w:rsidRPr="00150EB7">
        <w:rPr>
          <w:rFonts w:ascii="Times New Roman" w:hAnsi="Times New Roman" w:cs="Times New Roman"/>
          <w:sz w:val="28"/>
          <w:szCs w:val="28"/>
          <w:lang w:val="uk-UA"/>
        </w:rPr>
        <w:t xml:space="preserve">Ястребова видно, що науковець ретельно підбирав інструменти для </w:t>
      </w:r>
      <w:r w:rsidRPr="00150EB7">
        <w:rPr>
          <w:rFonts w:ascii="Times New Roman" w:hAnsi="Times New Roman" w:cs="Times New Roman"/>
          <w:sz w:val="28"/>
          <w:szCs w:val="28"/>
          <w:lang w:val="uk-UA"/>
        </w:rPr>
        <w:lastRenderedPageBreak/>
        <w:t>замальовування: «…два з Лубенських хлібів вже змальовані італійським олівцем; від акварелі я у</w:t>
      </w:r>
      <w:r w:rsidR="00BD38B5" w:rsidRPr="00150EB7">
        <w:rPr>
          <w:rFonts w:ascii="Times New Roman" w:hAnsi="Times New Roman" w:cs="Times New Roman"/>
          <w:sz w:val="28"/>
          <w:szCs w:val="28"/>
          <w:lang w:val="uk-UA"/>
        </w:rPr>
        <w:t>тримався, розуміючи, що тоді довелося б збільшувати розмір малюнків,</w:t>
      </w:r>
      <w:r w:rsidRPr="00150EB7">
        <w:rPr>
          <w:rFonts w:ascii="Times New Roman" w:hAnsi="Times New Roman" w:cs="Times New Roman"/>
          <w:sz w:val="28"/>
          <w:szCs w:val="28"/>
          <w:lang w:val="uk-UA"/>
        </w:rPr>
        <w:t xml:space="preserve"> тим самим  ще більше </w:t>
      </w:r>
      <w:r w:rsidR="00BD38B5" w:rsidRPr="00150EB7">
        <w:rPr>
          <w:rFonts w:ascii="Times New Roman" w:hAnsi="Times New Roman" w:cs="Times New Roman"/>
          <w:sz w:val="28"/>
          <w:szCs w:val="28"/>
          <w:lang w:val="uk-UA"/>
        </w:rPr>
        <w:t xml:space="preserve">ускладнити їх друк… Полтавських іграшок змальовано штук двадцять; потрібно буде </w:t>
      </w:r>
      <w:r w:rsidRPr="00150EB7">
        <w:rPr>
          <w:rFonts w:ascii="Times New Roman" w:hAnsi="Times New Roman" w:cs="Times New Roman"/>
          <w:sz w:val="28"/>
          <w:szCs w:val="28"/>
          <w:lang w:val="uk-UA"/>
        </w:rPr>
        <w:t>ще кілька додати; малюнк</w:t>
      </w:r>
      <w:r w:rsidR="00BD38B5" w:rsidRPr="00150EB7">
        <w:rPr>
          <w:rFonts w:ascii="Times New Roman" w:hAnsi="Times New Roman" w:cs="Times New Roman"/>
          <w:sz w:val="28"/>
          <w:szCs w:val="28"/>
          <w:lang w:val="uk-UA"/>
        </w:rPr>
        <w:t xml:space="preserve">и виконані пером з маленькою підтушовкой. Малювання це йде в </w:t>
      </w:r>
      <w:r w:rsidRPr="00150EB7">
        <w:rPr>
          <w:rFonts w:ascii="Times New Roman" w:hAnsi="Times New Roman" w:cs="Times New Roman"/>
          <w:sz w:val="28"/>
          <w:szCs w:val="28"/>
          <w:lang w:val="uk-UA"/>
        </w:rPr>
        <w:t>нас дуже повільно й забарно...»</w:t>
      </w:r>
      <w:r w:rsidR="00BD38B5" w:rsidRPr="00150EB7">
        <w:rPr>
          <w:rStyle w:val="af"/>
          <w:rFonts w:ascii="Times New Roman" w:hAnsi="Times New Roman"/>
          <w:sz w:val="28"/>
          <w:szCs w:val="28"/>
          <w:lang w:val="uk-UA"/>
        </w:rPr>
        <w:footnoteReference w:id="463"/>
      </w:r>
      <w:r w:rsidRPr="00150EB7">
        <w:rPr>
          <w:rFonts w:ascii="Times New Roman" w:hAnsi="Times New Roman" w:cs="Times New Roman"/>
          <w:sz w:val="28"/>
          <w:szCs w:val="28"/>
          <w:lang w:val="uk-UA"/>
        </w:rPr>
        <w:t xml:space="preserve">. </w:t>
      </w:r>
    </w:p>
    <w:p w:rsidR="00996BE3" w:rsidRPr="00150EB7" w:rsidRDefault="00091E32"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В. </w:t>
      </w:r>
      <w:r w:rsidR="00996BE3" w:rsidRPr="00150EB7">
        <w:rPr>
          <w:rFonts w:ascii="Times New Roman" w:hAnsi="Times New Roman" w:cs="Times New Roman"/>
          <w:sz w:val="28"/>
          <w:szCs w:val="28"/>
          <w:lang w:val="uk-UA"/>
        </w:rPr>
        <w:t>Ястребов виконував малюнки як самостійно, так і залучав для цього здібних до малювання учнів. Відомо, що для покращення своїх навичок малювання Володимир Миколайович особисто відвідував вечірні рисувальні курси, які прово</w:t>
      </w:r>
      <w:r w:rsidRPr="00150EB7">
        <w:rPr>
          <w:rFonts w:ascii="Times New Roman" w:hAnsi="Times New Roman" w:cs="Times New Roman"/>
          <w:sz w:val="28"/>
          <w:szCs w:val="28"/>
          <w:lang w:val="uk-UA"/>
        </w:rPr>
        <w:t>див в ЄЗРУ академік мистецтв П. </w:t>
      </w:r>
      <w:r w:rsidR="00996BE3" w:rsidRPr="00150EB7">
        <w:rPr>
          <w:rFonts w:ascii="Times New Roman" w:hAnsi="Times New Roman" w:cs="Times New Roman"/>
          <w:sz w:val="28"/>
          <w:szCs w:val="28"/>
          <w:lang w:val="uk-UA"/>
        </w:rPr>
        <w:t>Крестоносцев.</w:t>
      </w:r>
    </w:p>
    <w:p w:rsidR="00996BE3" w:rsidRPr="00150EB7" w:rsidRDefault="000716DD"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Дослідниця І. </w:t>
      </w:r>
      <w:r w:rsidR="00996BE3" w:rsidRPr="00150EB7">
        <w:rPr>
          <w:rFonts w:ascii="Times New Roman" w:hAnsi="Times New Roman" w:cs="Times New Roman"/>
          <w:sz w:val="28"/>
          <w:szCs w:val="28"/>
          <w:lang w:val="uk-UA"/>
        </w:rPr>
        <w:t xml:space="preserve">Гулейкова звернула увагу на інший аспект використання на уроках малювання етнографічних </w:t>
      </w:r>
      <w:r w:rsidR="00091E32" w:rsidRPr="00150EB7">
        <w:rPr>
          <w:rFonts w:ascii="Times New Roman" w:hAnsi="Times New Roman" w:cs="Times New Roman"/>
          <w:sz w:val="28"/>
          <w:szCs w:val="28"/>
          <w:lang w:val="uk-UA"/>
        </w:rPr>
        <w:t>матеріалів, зібраних В. </w:t>
      </w:r>
      <w:r w:rsidR="00996BE3" w:rsidRPr="00150EB7">
        <w:rPr>
          <w:rFonts w:ascii="Times New Roman" w:hAnsi="Times New Roman" w:cs="Times New Roman"/>
          <w:sz w:val="28"/>
          <w:szCs w:val="28"/>
          <w:lang w:val="uk-UA"/>
        </w:rPr>
        <w:t>Я</w:t>
      </w:r>
      <w:r w:rsidR="00091E32" w:rsidRPr="00150EB7">
        <w:rPr>
          <w:rFonts w:ascii="Times New Roman" w:hAnsi="Times New Roman" w:cs="Times New Roman"/>
          <w:sz w:val="28"/>
          <w:szCs w:val="28"/>
          <w:lang w:val="uk-UA"/>
        </w:rPr>
        <w:t>ст</w:t>
      </w:r>
      <w:r w:rsidR="00996BE3" w:rsidRPr="00150EB7">
        <w:rPr>
          <w:rFonts w:ascii="Times New Roman" w:hAnsi="Times New Roman" w:cs="Times New Roman"/>
          <w:sz w:val="28"/>
          <w:szCs w:val="28"/>
          <w:lang w:val="uk-UA"/>
        </w:rPr>
        <w:t>ребовим. Вона вказувала, що вивчення символіки, типології, композиції та стилістики орнаментів речей із ястребовського зібрання, які використовувались як наочність на заняттях з малювання в ЄЗРУ, давало можливість глибокого вивчення народного мистецтва, а також сприяли пошуку та виробленню єдиного українського національного стилю</w:t>
      </w:r>
      <w:r w:rsidR="00241429" w:rsidRPr="00150EB7">
        <w:rPr>
          <w:rStyle w:val="af"/>
          <w:rFonts w:ascii="Times New Roman" w:hAnsi="Times New Roman"/>
          <w:sz w:val="28"/>
          <w:szCs w:val="28"/>
          <w:lang w:val="uk-UA"/>
        </w:rPr>
        <w:footnoteReference w:id="464"/>
      </w:r>
      <w:r w:rsidR="00241429" w:rsidRPr="00150EB7">
        <w:rPr>
          <w:rFonts w:ascii="Times New Roman" w:hAnsi="Times New Roman" w:cs="Times New Roman"/>
          <w:sz w:val="28"/>
          <w:szCs w:val="28"/>
          <w:lang w:val="uk-UA"/>
        </w:rPr>
        <w:t>.</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У ІІ половині ХІХ століття фотографування та фотоапарати ще тільки починали входити у користування. Вони були малодоступними та дороговартісними. Однак, Володимир Ястребов розумів важливість такої техніки для більш точної фіксації матеріалів, ніж замальовування, тому розглядав можливість придбання власного фотоапарату. Дослідник просив Федора Вовка надіслати йому з Парижа каталог відомого магазину із зазначеними цінами на різні фотоапарати</w:t>
      </w:r>
      <w:r w:rsidR="00241429" w:rsidRPr="00150EB7">
        <w:rPr>
          <w:rStyle w:val="af"/>
          <w:rFonts w:ascii="Times New Roman" w:hAnsi="Times New Roman"/>
          <w:sz w:val="28"/>
          <w:szCs w:val="28"/>
          <w:lang w:val="uk-UA"/>
        </w:rPr>
        <w:footnoteReference w:id="465"/>
      </w:r>
      <w:r w:rsidRPr="00150EB7">
        <w:rPr>
          <w:rFonts w:ascii="Times New Roman" w:hAnsi="Times New Roman" w:cs="Times New Roman"/>
          <w:sz w:val="28"/>
          <w:szCs w:val="28"/>
          <w:lang w:val="uk-UA"/>
        </w:rPr>
        <w:t xml:space="preserve">. В. Ястребова таки придбав собі фотоапарат. Вірогідно, у 1895 році. У листах дослідника за 1895-96 роки неодноразово згадується про негативи, які надсилались до редакцій для </w:t>
      </w:r>
      <w:r w:rsidRPr="00150EB7">
        <w:rPr>
          <w:rFonts w:ascii="Times New Roman" w:hAnsi="Times New Roman" w:cs="Times New Roman"/>
          <w:sz w:val="28"/>
          <w:szCs w:val="28"/>
          <w:lang w:val="uk-UA"/>
        </w:rPr>
        <w:lastRenderedPageBreak/>
        <w:t>публікації графічних додатків до статей дослідника. Виконання фіксації матеріалу за допомогою фотографування, звичайно, мало свої переваги. Процес був швидшим, зображення детальнішим та точнішим. Головним недоліком було те, що негативи досить часто розбивались під час пересилання. Це неодноразово відбувалось і</w:t>
      </w:r>
      <w:r w:rsidR="00091E32" w:rsidRPr="00150EB7">
        <w:rPr>
          <w:rFonts w:ascii="Times New Roman" w:hAnsi="Times New Roman" w:cs="Times New Roman"/>
          <w:sz w:val="28"/>
          <w:szCs w:val="28"/>
          <w:lang w:val="uk-UA"/>
        </w:rPr>
        <w:t xml:space="preserve"> з фотонегативами В. </w:t>
      </w:r>
      <w:r w:rsidRPr="00150EB7">
        <w:rPr>
          <w:rFonts w:ascii="Times New Roman" w:hAnsi="Times New Roman" w:cs="Times New Roman"/>
          <w:sz w:val="28"/>
          <w:szCs w:val="28"/>
          <w:lang w:val="uk-UA"/>
        </w:rPr>
        <w:t>Ястребова.</w:t>
      </w:r>
      <w:r w:rsidR="00FC12E5" w:rsidRPr="00150EB7">
        <w:rPr>
          <w:rFonts w:ascii="Times New Roman" w:hAnsi="Times New Roman" w:cs="Times New Roman"/>
          <w:sz w:val="28"/>
          <w:szCs w:val="28"/>
          <w:lang w:val="uk-UA"/>
        </w:rPr>
        <w:t xml:space="preserve"> На сьогодні відомі 9 зображень</w:t>
      </w:r>
      <w:r w:rsidRPr="00150EB7">
        <w:rPr>
          <w:rFonts w:ascii="Times New Roman" w:hAnsi="Times New Roman" w:cs="Times New Roman"/>
          <w:sz w:val="28"/>
          <w:szCs w:val="28"/>
          <w:lang w:val="uk-UA"/>
        </w:rPr>
        <w:t xml:space="preserve"> весільних хлібів, виконані Володимиром Миколаєвичем, скоріше всього, у 1895 році. Три з цих зображень були надруковані як додаток до його франкомовної статті про весільний обрядовий у паризькому виданні,</w:t>
      </w:r>
      <w:r w:rsidR="000716DD" w:rsidRPr="00150EB7">
        <w:rPr>
          <w:rFonts w:ascii="Times New Roman" w:hAnsi="Times New Roman" w:cs="Times New Roman"/>
          <w:sz w:val="28"/>
          <w:szCs w:val="28"/>
          <w:lang w:val="uk-UA"/>
        </w:rPr>
        <w:t xml:space="preserve"> три зображення знаходяться у ЦДІАК</w:t>
      </w:r>
      <w:r w:rsidR="00FC12E5" w:rsidRPr="00150EB7">
        <w:rPr>
          <w:rFonts w:ascii="Times New Roman" w:hAnsi="Times New Roman" w:cs="Times New Roman"/>
          <w:sz w:val="28"/>
          <w:szCs w:val="28"/>
          <w:lang w:val="uk-UA"/>
        </w:rPr>
        <w:t xml:space="preserve"> у особовому фонді М. Сумцова,</w:t>
      </w:r>
      <w:r w:rsidR="000716DD"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uk-UA"/>
        </w:rPr>
        <w:t>а інші знаходяться у Науковому архіві Інституту археології НАН України у особовому фонді Федора Вовка</w:t>
      </w:r>
      <w:r w:rsidR="00091E32" w:rsidRPr="00150EB7">
        <w:rPr>
          <w:rStyle w:val="af"/>
          <w:rFonts w:ascii="Times New Roman" w:hAnsi="Times New Roman"/>
          <w:sz w:val="28"/>
          <w:szCs w:val="28"/>
          <w:lang w:val="uk-UA"/>
        </w:rPr>
        <w:footnoteReference w:id="466"/>
      </w:r>
      <w:r w:rsidR="00091E32" w:rsidRPr="00150EB7">
        <w:rPr>
          <w:rFonts w:ascii="Times New Roman" w:hAnsi="Times New Roman" w:cs="Times New Roman"/>
          <w:sz w:val="28"/>
          <w:szCs w:val="28"/>
          <w:lang w:val="uk-UA"/>
        </w:rPr>
        <w:t>.</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Систематизація та класифікація зібраного матеріалу займали важливе мі</w:t>
      </w:r>
      <w:r w:rsidR="00091E32" w:rsidRPr="00150EB7">
        <w:rPr>
          <w:rFonts w:ascii="Times New Roman" w:hAnsi="Times New Roman" w:cs="Times New Roman"/>
          <w:sz w:val="28"/>
          <w:szCs w:val="28"/>
          <w:lang w:val="uk-UA"/>
        </w:rPr>
        <w:t>сце у етнографічній практиці В. </w:t>
      </w:r>
      <w:r w:rsidRPr="00150EB7">
        <w:rPr>
          <w:rFonts w:ascii="Times New Roman" w:hAnsi="Times New Roman" w:cs="Times New Roman"/>
          <w:sz w:val="28"/>
          <w:szCs w:val="28"/>
          <w:lang w:val="uk-UA"/>
        </w:rPr>
        <w:t>Ястребова. Аналізуючи етнографічн</w:t>
      </w:r>
      <w:r w:rsidR="00091E32" w:rsidRPr="00150EB7">
        <w:rPr>
          <w:rFonts w:ascii="Times New Roman" w:hAnsi="Times New Roman" w:cs="Times New Roman"/>
          <w:sz w:val="28"/>
          <w:szCs w:val="28"/>
          <w:lang w:val="uk-UA"/>
        </w:rPr>
        <w:t>і роботи вченого, бачимо, що В. </w:t>
      </w:r>
      <w:r w:rsidRPr="00150EB7">
        <w:rPr>
          <w:rFonts w:ascii="Times New Roman" w:hAnsi="Times New Roman" w:cs="Times New Roman"/>
          <w:sz w:val="28"/>
          <w:szCs w:val="28"/>
          <w:lang w:val="uk-UA"/>
        </w:rPr>
        <w:t>Ястребов під час систематизації зібраного матеріалу керувався принципом географічного районування, чітко окресливши територію дослідження: Олександрійський та Єлисаветградський повіти Херсонської губернії. Зібрані матеріали класифікувались дослідником за ознаками подібності: «у групуванні нашого матеріалу ми уникали штучності та дрібності підрозділів, розміщуючи, однак, по можливості, разом схожий за змістом матеріал»</w:t>
      </w:r>
      <w:r w:rsidR="00091E32" w:rsidRPr="00150EB7">
        <w:rPr>
          <w:rStyle w:val="af"/>
          <w:rFonts w:ascii="Times New Roman" w:hAnsi="Times New Roman"/>
          <w:sz w:val="28"/>
          <w:szCs w:val="28"/>
          <w:lang w:val="uk-UA"/>
        </w:rPr>
        <w:footnoteReference w:id="467"/>
      </w:r>
      <w:r w:rsidRPr="00150EB7">
        <w:rPr>
          <w:rFonts w:ascii="Times New Roman" w:hAnsi="Times New Roman" w:cs="Times New Roman"/>
          <w:sz w:val="28"/>
          <w:szCs w:val="28"/>
          <w:lang w:val="uk-UA"/>
        </w:rPr>
        <w:t>. Володимир Ястребов зробив спробу власної класифікації етнографічних матеріалів: він розділив етнографічні дані (описи</w:t>
      </w:r>
      <w:r w:rsidR="00091E32" w:rsidRPr="00150EB7">
        <w:rPr>
          <w:rFonts w:ascii="Times New Roman" w:hAnsi="Times New Roman" w:cs="Times New Roman"/>
          <w:sz w:val="28"/>
          <w:szCs w:val="28"/>
          <w:lang w:val="uk-UA"/>
        </w:rPr>
        <w:t xml:space="preserve"> звичаїв, обрядів, вірувань) та</w:t>
      </w:r>
      <w:r w:rsidRPr="00150EB7">
        <w:rPr>
          <w:rFonts w:ascii="Times New Roman" w:hAnsi="Times New Roman" w:cs="Times New Roman"/>
          <w:sz w:val="28"/>
          <w:szCs w:val="28"/>
          <w:lang w:val="uk-UA"/>
        </w:rPr>
        <w:t xml:space="preserve"> фольклор (казки, легенди, повір’я), що склали основну тематику розділів його етнографічної збірки. Лише пізніше, на</w:t>
      </w:r>
      <w:r w:rsidR="00091E32" w:rsidRPr="00150EB7">
        <w:rPr>
          <w:rFonts w:ascii="Times New Roman" w:hAnsi="Times New Roman" w:cs="Times New Roman"/>
          <w:sz w:val="28"/>
          <w:szCs w:val="28"/>
          <w:lang w:val="uk-UA"/>
        </w:rPr>
        <w:t xml:space="preserve"> початку ХХ ст. Ф. </w:t>
      </w:r>
      <w:r w:rsidRPr="00150EB7">
        <w:rPr>
          <w:rFonts w:ascii="Times New Roman" w:hAnsi="Times New Roman" w:cs="Times New Roman"/>
          <w:sz w:val="28"/>
          <w:szCs w:val="28"/>
          <w:lang w:val="uk-UA"/>
        </w:rPr>
        <w:t>Вовк у своїй праці «Украинский народ в его прошлом и настоящем» (1916), етнографію та фольклористику розділить на дві окремі науки. В той же час, ястребовська класифікація етнографічних матеріалів не завжди позитивно оцінювалось колегами</w:t>
      </w:r>
      <w:r w:rsidR="00091E32" w:rsidRPr="00150EB7">
        <w:rPr>
          <w:rFonts w:ascii="Times New Roman" w:hAnsi="Times New Roman" w:cs="Times New Roman"/>
          <w:sz w:val="28"/>
          <w:szCs w:val="28"/>
          <w:lang w:val="uk-UA"/>
        </w:rPr>
        <w:t>-етнографами. М. Сумцов і А. Кримський вказують, що В. </w:t>
      </w:r>
      <w:r w:rsidRPr="00150EB7">
        <w:rPr>
          <w:rFonts w:ascii="Times New Roman" w:hAnsi="Times New Roman" w:cs="Times New Roman"/>
          <w:sz w:val="28"/>
          <w:szCs w:val="28"/>
          <w:lang w:val="uk-UA"/>
        </w:rPr>
        <w:t xml:space="preserve">Ястребов </w:t>
      </w:r>
      <w:r w:rsidRPr="00150EB7">
        <w:rPr>
          <w:rFonts w:ascii="Times New Roman" w:hAnsi="Times New Roman" w:cs="Times New Roman"/>
          <w:sz w:val="28"/>
          <w:szCs w:val="28"/>
          <w:lang w:val="uk-UA"/>
        </w:rPr>
        <w:lastRenderedPageBreak/>
        <w:t>у «Материалах…» не правильно систематизував деякі леге</w:t>
      </w:r>
      <w:r w:rsidR="00091E32" w:rsidRPr="00150EB7">
        <w:rPr>
          <w:rFonts w:ascii="Times New Roman" w:hAnsi="Times New Roman" w:cs="Times New Roman"/>
          <w:sz w:val="28"/>
          <w:szCs w:val="28"/>
          <w:lang w:val="uk-UA"/>
        </w:rPr>
        <w:t>нди, народні перекази та казки.</w:t>
      </w:r>
      <w:r w:rsidRPr="00150EB7">
        <w:rPr>
          <w:rFonts w:ascii="Times New Roman" w:hAnsi="Times New Roman" w:cs="Times New Roman"/>
          <w:sz w:val="28"/>
          <w:szCs w:val="28"/>
          <w:lang w:val="uk-UA"/>
        </w:rPr>
        <w:t xml:space="preserve"> В.</w:t>
      </w:r>
      <w:r w:rsidR="005C7952" w:rsidRPr="00150EB7">
        <w:rPr>
          <w:rFonts w:ascii="Times New Roman" w:hAnsi="Times New Roman" w:cs="Times New Roman"/>
          <w:sz w:val="28"/>
          <w:szCs w:val="28"/>
          <w:lang w:val="uk-UA"/>
        </w:rPr>
        <w:t> </w:t>
      </w:r>
      <w:r w:rsidR="00091E32" w:rsidRPr="00150EB7">
        <w:rPr>
          <w:rFonts w:ascii="Times New Roman" w:hAnsi="Times New Roman" w:cs="Times New Roman"/>
          <w:sz w:val="28"/>
          <w:szCs w:val="28"/>
          <w:lang w:val="uk-UA"/>
        </w:rPr>
        <w:t>Гнатюк взагалі зазначає, що В. </w:t>
      </w:r>
      <w:r w:rsidRPr="00150EB7">
        <w:rPr>
          <w:rFonts w:ascii="Times New Roman" w:hAnsi="Times New Roman" w:cs="Times New Roman"/>
          <w:sz w:val="28"/>
          <w:szCs w:val="28"/>
          <w:lang w:val="uk-UA"/>
        </w:rPr>
        <w:t>Ястребов не дотримувався ж</w:t>
      </w:r>
      <w:r w:rsidR="00091E32" w:rsidRPr="00150EB7">
        <w:rPr>
          <w:rFonts w:ascii="Times New Roman" w:hAnsi="Times New Roman" w:cs="Times New Roman"/>
          <w:sz w:val="28"/>
          <w:szCs w:val="28"/>
          <w:lang w:val="uk-UA"/>
        </w:rPr>
        <w:t>одної систематизації матеріалу. Ф. </w:t>
      </w:r>
      <w:r w:rsidRPr="00150EB7">
        <w:rPr>
          <w:rFonts w:ascii="Times New Roman" w:hAnsi="Times New Roman" w:cs="Times New Roman"/>
          <w:sz w:val="28"/>
          <w:szCs w:val="28"/>
          <w:lang w:val="uk-UA"/>
        </w:rPr>
        <w:t>Вовк, отримавши від В. Ястребова чергові матеріали, також робить зауваження щодо їх систематизації і просить надалі надсилати матеріали на окремих листочках. На що Ястребов відповідає: «Недостатність вченої дисципліни була причиною того, що я надіслав Вам матеріали не на окремих листах, а надумав надати ведмежу послугу й згрупувати їх на свій розсуд. За науку дякую, і як доказ того, що я учень не дуже впертий, надсилаю разом з цим листом знову отримані матеріали вже на листочках…»</w:t>
      </w:r>
      <w:r w:rsidR="00091E32" w:rsidRPr="00150EB7">
        <w:rPr>
          <w:rStyle w:val="af"/>
          <w:rFonts w:ascii="Times New Roman" w:hAnsi="Times New Roman"/>
          <w:sz w:val="28"/>
          <w:szCs w:val="28"/>
          <w:lang w:val="uk-UA"/>
        </w:rPr>
        <w:footnoteReference w:id="468"/>
      </w:r>
      <w:r w:rsidRPr="00150EB7">
        <w:rPr>
          <w:rFonts w:ascii="Times New Roman" w:hAnsi="Times New Roman" w:cs="Times New Roman"/>
          <w:sz w:val="28"/>
          <w:szCs w:val="28"/>
          <w:lang w:val="uk-UA"/>
        </w:rPr>
        <w:t xml:space="preserve">. </w:t>
      </w:r>
    </w:p>
    <w:p w:rsidR="00996BE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Реагуючи на новітні наукові тенденції, В. Ястребов застосовує у своїх роботах такий науковий підхід у дослідженні як принцип паспортизації даних, в основі якого лежить точна фіксація інформації про об’єкт дослідження: місце зібраного матеріалу, джерело, посилання на праці інших науковців. Крім того, займаючись систематизацією та класифікацією зібраного, вчений укладав таблиці народних орнаментів, вишивки, писанок, глиняних іграшок, обрядових хлібів. </w:t>
      </w:r>
    </w:p>
    <w:p w:rsidR="007240F3" w:rsidRPr="00150EB7" w:rsidRDefault="00996BE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Отже, у</w:t>
      </w:r>
      <w:r w:rsidR="00091E32" w:rsidRPr="00150EB7">
        <w:rPr>
          <w:rFonts w:ascii="Times New Roman" w:hAnsi="Times New Roman" w:cs="Times New Roman"/>
          <w:sz w:val="28"/>
          <w:szCs w:val="28"/>
          <w:lang w:val="uk-UA"/>
        </w:rPr>
        <w:t xml:space="preserve"> останнє десятиріччя ХІХ ст. В. </w:t>
      </w:r>
      <w:r w:rsidRPr="00150EB7">
        <w:rPr>
          <w:rFonts w:ascii="Times New Roman" w:hAnsi="Times New Roman" w:cs="Times New Roman"/>
          <w:sz w:val="28"/>
          <w:szCs w:val="28"/>
          <w:lang w:val="uk-UA"/>
        </w:rPr>
        <w:t>Ястребову вдалося організувати своєрідну «етнографічну лабораторію», де дослідження проводились на основі застосування як загальновідомих, так і новітні</w:t>
      </w:r>
      <w:r w:rsidR="00617C93" w:rsidRPr="00150EB7">
        <w:rPr>
          <w:rFonts w:ascii="Times New Roman" w:hAnsi="Times New Roman" w:cs="Times New Roman"/>
          <w:sz w:val="28"/>
          <w:szCs w:val="28"/>
          <w:lang w:val="uk-UA"/>
        </w:rPr>
        <w:t>х методів та принципів роботи.</w:t>
      </w:r>
    </w:p>
    <w:p w:rsidR="00636ED4" w:rsidRPr="00150EB7" w:rsidRDefault="00617C93" w:rsidP="007240F3">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 </w:t>
      </w:r>
    </w:p>
    <w:p w:rsidR="00996BE3" w:rsidRPr="00B60F1C" w:rsidRDefault="00996BE3" w:rsidP="00996BE3">
      <w:pPr>
        <w:spacing w:after="0" w:line="360" w:lineRule="auto"/>
        <w:jc w:val="both"/>
        <w:rPr>
          <w:rFonts w:ascii="Times New Roman" w:hAnsi="Times New Roman" w:cs="Times New Roman"/>
          <w:b/>
          <w:sz w:val="28"/>
          <w:szCs w:val="28"/>
          <w:lang w:val="uk-UA"/>
        </w:rPr>
      </w:pPr>
      <w:r w:rsidRPr="00150EB7">
        <w:rPr>
          <w:rFonts w:ascii="Times New Roman" w:hAnsi="Times New Roman" w:cs="Times New Roman"/>
          <w:b/>
          <w:sz w:val="28"/>
          <w:szCs w:val="28"/>
          <w:lang w:val="uk-UA"/>
        </w:rPr>
        <w:t xml:space="preserve">Висновки до розділу </w:t>
      </w:r>
      <w:r w:rsidR="00B60F1C">
        <w:rPr>
          <w:rFonts w:ascii="Times New Roman" w:hAnsi="Times New Roman" w:cs="Times New Roman"/>
          <w:b/>
          <w:sz w:val="28"/>
          <w:szCs w:val="28"/>
          <w:lang w:val="uk-UA"/>
        </w:rPr>
        <w:t>5</w:t>
      </w:r>
    </w:p>
    <w:p w:rsidR="00AB6EC5" w:rsidRPr="00150EB7" w:rsidRDefault="00AB6EC5" w:rsidP="00996BE3">
      <w:pPr>
        <w:spacing w:after="0" w:line="360" w:lineRule="auto"/>
        <w:jc w:val="both"/>
        <w:rPr>
          <w:rFonts w:ascii="Times New Roman" w:hAnsi="Times New Roman" w:cs="Times New Roman"/>
          <w:b/>
          <w:sz w:val="28"/>
          <w:szCs w:val="28"/>
          <w:lang w:val="uk-UA"/>
        </w:rPr>
      </w:pPr>
    </w:p>
    <w:p w:rsidR="005C7952" w:rsidRPr="00150EB7" w:rsidRDefault="00996BE3" w:rsidP="00243E3C">
      <w:pPr>
        <w:spacing w:after="0" w:line="360" w:lineRule="auto"/>
        <w:ind w:firstLine="708"/>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Проаналізувавши етнографічну діяльність В. Ястребова, можемо зробити </w:t>
      </w:r>
      <w:r w:rsidR="005C7952" w:rsidRPr="00150EB7">
        <w:rPr>
          <w:rFonts w:ascii="Times New Roman" w:hAnsi="Times New Roman" w:cs="Times New Roman"/>
          <w:sz w:val="28"/>
          <w:szCs w:val="28"/>
          <w:lang w:val="uk-UA"/>
        </w:rPr>
        <w:t>наступні виснов</w:t>
      </w:r>
      <w:r w:rsidRPr="00150EB7">
        <w:rPr>
          <w:rFonts w:ascii="Times New Roman" w:hAnsi="Times New Roman" w:cs="Times New Roman"/>
          <w:sz w:val="28"/>
          <w:szCs w:val="28"/>
          <w:lang w:val="uk-UA"/>
        </w:rPr>
        <w:t>к</w:t>
      </w:r>
      <w:r w:rsidR="005C7952" w:rsidRPr="00150EB7">
        <w:rPr>
          <w:rFonts w:ascii="Times New Roman" w:hAnsi="Times New Roman" w:cs="Times New Roman"/>
          <w:sz w:val="28"/>
          <w:szCs w:val="28"/>
          <w:lang w:val="uk-UA"/>
        </w:rPr>
        <w:t>и:</w:t>
      </w:r>
    </w:p>
    <w:p w:rsidR="00793659" w:rsidRPr="00150EB7" w:rsidRDefault="00793659" w:rsidP="0060587E">
      <w:pPr>
        <w:pStyle w:val="a9"/>
        <w:numPr>
          <w:ilvl w:val="0"/>
          <w:numId w:val="17"/>
        </w:numPr>
        <w:spacing w:after="0" w:line="360" w:lineRule="auto"/>
        <w:ind w:left="0" w:firstLine="708"/>
        <w:jc w:val="both"/>
        <w:rPr>
          <w:rFonts w:ascii="Times New Roman" w:hAnsi="Times New Roman"/>
          <w:sz w:val="28"/>
          <w:szCs w:val="28"/>
          <w:lang w:val="uk-UA"/>
        </w:rPr>
      </w:pPr>
      <w:r w:rsidRPr="00150EB7">
        <w:rPr>
          <w:rFonts w:ascii="Times New Roman" w:hAnsi="Times New Roman"/>
          <w:sz w:val="28"/>
          <w:szCs w:val="28"/>
          <w:lang w:val="uk-UA"/>
        </w:rPr>
        <w:lastRenderedPageBreak/>
        <w:t>інтерес до дослідження українського етносу зароджується у Володимира Миколайовича у 80-х роках ХІХ століття, коли дослідник починає систематично збирати пам’ятки народної старовини;</w:t>
      </w:r>
    </w:p>
    <w:p w:rsidR="005C7952" w:rsidRPr="00150EB7" w:rsidRDefault="00996BE3" w:rsidP="0060587E">
      <w:pPr>
        <w:pStyle w:val="a9"/>
        <w:numPr>
          <w:ilvl w:val="0"/>
          <w:numId w:val="17"/>
        </w:numPr>
        <w:spacing w:after="0" w:line="360" w:lineRule="auto"/>
        <w:ind w:left="0" w:firstLine="708"/>
        <w:jc w:val="both"/>
        <w:rPr>
          <w:rFonts w:ascii="Times New Roman" w:hAnsi="Times New Roman"/>
          <w:sz w:val="28"/>
          <w:szCs w:val="28"/>
          <w:lang w:val="uk-UA"/>
        </w:rPr>
      </w:pPr>
      <w:r w:rsidRPr="00150EB7">
        <w:rPr>
          <w:rFonts w:ascii="Times New Roman" w:hAnsi="Times New Roman"/>
          <w:sz w:val="28"/>
          <w:szCs w:val="28"/>
          <w:lang w:val="uk-UA"/>
        </w:rPr>
        <w:t>впродовж усього періоду діяльності науковця на ниві народознавства основним завданням, яке ставив перед собою дослідник, було збирання якомога більшої кількості матеріалів – як матеріальних, так і фольклорних пам’яток, перш за все, з метою збереже</w:t>
      </w:r>
      <w:r w:rsidR="005C7952" w:rsidRPr="00150EB7">
        <w:rPr>
          <w:rFonts w:ascii="Times New Roman" w:hAnsi="Times New Roman"/>
          <w:sz w:val="28"/>
          <w:szCs w:val="28"/>
          <w:lang w:val="uk-UA"/>
        </w:rPr>
        <w:t>ння цієї інформації для науки;</w:t>
      </w:r>
    </w:p>
    <w:p w:rsidR="005C7952" w:rsidRPr="00150EB7" w:rsidRDefault="00243E3C" w:rsidP="0060587E">
      <w:pPr>
        <w:pStyle w:val="a9"/>
        <w:numPr>
          <w:ilvl w:val="0"/>
          <w:numId w:val="17"/>
        </w:numPr>
        <w:spacing w:after="0" w:line="360" w:lineRule="auto"/>
        <w:ind w:left="0" w:firstLine="708"/>
        <w:jc w:val="both"/>
        <w:rPr>
          <w:rFonts w:ascii="Times New Roman" w:hAnsi="Times New Roman"/>
          <w:sz w:val="28"/>
          <w:szCs w:val="28"/>
          <w:lang w:val="uk-UA"/>
        </w:rPr>
      </w:pPr>
      <w:r w:rsidRPr="00150EB7">
        <w:rPr>
          <w:rFonts w:ascii="Times New Roman" w:hAnsi="Times New Roman"/>
          <w:sz w:val="28"/>
          <w:szCs w:val="28"/>
          <w:lang w:val="uk-UA"/>
        </w:rPr>
        <w:t xml:space="preserve"> </w:t>
      </w:r>
      <w:r w:rsidR="005C7952" w:rsidRPr="00150EB7">
        <w:rPr>
          <w:rFonts w:ascii="Times New Roman" w:hAnsi="Times New Roman"/>
          <w:sz w:val="28"/>
          <w:szCs w:val="28"/>
          <w:lang w:val="uk-UA"/>
        </w:rPr>
        <w:t>у етнографічній діяльності В. Ястребова виокремлено</w:t>
      </w:r>
      <w:r w:rsidR="00996BE3" w:rsidRPr="00150EB7">
        <w:rPr>
          <w:rFonts w:ascii="Times New Roman" w:hAnsi="Times New Roman"/>
          <w:sz w:val="28"/>
          <w:szCs w:val="28"/>
          <w:lang w:val="uk-UA"/>
        </w:rPr>
        <w:t xml:space="preserve"> два хронологічні періоди</w:t>
      </w:r>
      <w:r w:rsidR="005C7952" w:rsidRPr="00150EB7">
        <w:rPr>
          <w:rFonts w:ascii="Times New Roman" w:hAnsi="Times New Roman"/>
          <w:sz w:val="28"/>
          <w:szCs w:val="28"/>
          <w:lang w:val="uk-UA"/>
        </w:rPr>
        <w:t>, детальний аналіз яких дозволяє</w:t>
      </w:r>
      <w:r w:rsidR="00996BE3" w:rsidRPr="00150EB7">
        <w:rPr>
          <w:rFonts w:ascii="Times New Roman" w:hAnsi="Times New Roman"/>
          <w:sz w:val="28"/>
          <w:szCs w:val="28"/>
          <w:lang w:val="uk-UA"/>
        </w:rPr>
        <w:t xml:space="preserve"> прослідкувати </w:t>
      </w:r>
      <w:r w:rsidRPr="00150EB7">
        <w:rPr>
          <w:rFonts w:ascii="Times New Roman" w:hAnsi="Times New Roman"/>
          <w:sz w:val="28"/>
          <w:szCs w:val="28"/>
          <w:lang w:val="uk-UA"/>
        </w:rPr>
        <w:t>процес становлення науковця</w:t>
      </w:r>
      <w:r w:rsidR="00996BE3" w:rsidRPr="00150EB7">
        <w:rPr>
          <w:rFonts w:ascii="Times New Roman" w:hAnsi="Times New Roman"/>
          <w:sz w:val="28"/>
          <w:szCs w:val="28"/>
          <w:lang w:val="uk-UA"/>
        </w:rPr>
        <w:t xml:space="preserve"> як спеціаліста в галузі народознавства.</w:t>
      </w:r>
    </w:p>
    <w:p w:rsidR="00793659" w:rsidRPr="00150EB7" w:rsidRDefault="00793659" w:rsidP="0060587E">
      <w:pPr>
        <w:pStyle w:val="a9"/>
        <w:numPr>
          <w:ilvl w:val="0"/>
          <w:numId w:val="17"/>
        </w:numPr>
        <w:spacing w:after="0" w:line="360" w:lineRule="auto"/>
        <w:ind w:left="0" w:firstLine="708"/>
        <w:jc w:val="both"/>
        <w:rPr>
          <w:rFonts w:ascii="Times New Roman" w:hAnsi="Times New Roman"/>
          <w:sz w:val="28"/>
          <w:szCs w:val="28"/>
          <w:lang w:val="uk-UA"/>
        </w:rPr>
      </w:pPr>
      <w:r w:rsidRPr="00150EB7">
        <w:rPr>
          <w:rFonts w:ascii="Times New Roman" w:hAnsi="Times New Roman"/>
          <w:sz w:val="28"/>
          <w:szCs w:val="28"/>
          <w:lang w:val="uk-UA"/>
        </w:rPr>
        <w:t xml:space="preserve"> </w:t>
      </w:r>
      <w:r w:rsidR="00996BE3" w:rsidRPr="00150EB7">
        <w:rPr>
          <w:rFonts w:ascii="Times New Roman" w:hAnsi="Times New Roman"/>
          <w:sz w:val="28"/>
          <w:szCs w:val="28"/>
          <w:lang w:val="uk-UA"/>
        </w:rPr>
        <w:t>в першому періоді</w:t>
      </w:r>
      <w:r w:rsidRPr="00150EB7">
        <w:rPr>
          <w:rFonts w:ascii="Times New Roman" w:hAnsi="Times New Roman"/>
          <w:sz w:val="28"/>
          <w:szCs w:val="28"/>
          <w:lang w:val="uk-UA"/>
        </w:rPr>
        <w:t xml:space="preserve"> (1884 – 1890)</w:t>
      </w:r>
      <w:r w:rsidR="00996BE3" w:rsidRPr="00150EB7">
        <w:rPr>
          <w:rFonts w:ascii="Times New Roman" w:hAnsi="Times New Roman"/>
          <w:sz w:val="28"/>
          <w:szCs w:val="28"/>
          <w:lang w:val="uk-UA"/>
        </w:rPr>
        <w:t xml:space="preserve"> е</w:t>
      </w:r>
      <w:r w:rsidR="00243E3C" w:rsidRPr="00150EB7">
        <w:rPr>
          <w:rFonts w:ascii="Times New Roman" w:hAnsi="Times New Roman"/>
          <w:sz w:val="28"/>
          <w:szCs w:val="28"/>
          <w:lang w:val="uk-UA"/>
        </w:rPr>
        <w:t>тнографічні дослідження В. Ястребова</w:t>
      </w:r>
      <w:r w:rsidR="00996BE3" w:rsidRPr="00150EB7">
        <w:rPr>
          <w:rFonts w:ascii="Times New Roman" w:hAnsi="Times New Roman"/>
          <w:sz w:val="28"/>
          <w:szCs w:val="28"/>
          <w:lang w:val="uk-UA"/>
        </w:rPr>
        <w:t xml:space="preserve"> тісно пов’язані із його історичними пошуками. Застосовуючи комплексний підхід до вивчення того чи іншого історичного явища, В. Ястребов </w:t>
      </w:r>
      <w:r w:rsidR="00243E3C" w:rsidRPr="00150EB7">
        <w:rPr>
          <w:rFonts w:ascii="Times New Roman" w:hAnsi="Times New Roman"/>
          <w:sz w:val="28"/>
          <w:szCs w:val="28"/>
          <w:lang w:val="uk-UA"/>
        </w:rPr>
        <w:t>охоплює й етнографічні питання.</w:t>
      </w:r>
    </w:p>
    <w:p w:rsidR="00793659" w:rsidRPr="00150EB7" w:rsidRDefault="00793659" w:rsidP="0060587E">
      <w:pPr>
        <w:pStyle w:val="a9"/>
        <w:numPr>
          <w:ilvl w:val="0"/>
          <w:numId w:val="17"/>
        </w:numPr>
        <w:spacing w:after="0" w:line="360" w:lineRule="auto"/>
        <w:ind w:left="0" w:firstLine="708"/>
        <w:jc w:val="both"/>
        <w:rPr>
          <w:rFonts w:ascii="Times New Roman" w:hAnsi="Times New Roman"/>
          <w:sz w:val="28"/>
          <w:szCs w:val="28"/>
          <w:lang w:val="uk-UA"/>
        </w:rPr>
      </w:pPr>
      <w:r w:rsidRPr="00150EB7">
        <w:rPr>
          <w:rFonts w:ascii="Times New Roman" w:hAnsi="Times New Roman"/>
          <w:sz w:val="28"/>
          <w:szCs w:val="28"/>
          <w:lang w:val="uk-UA"/>
        </w:rPr>
        <w:t>в другому періоді (1890 – 1897)</w:t>
      </w:r>
      <w:r w:rsidR="00243E3C" w:rsidRPr="00150EB7">
        <w:rPr>
          <w:rFonts w:ascii="Times New Roman" w:hAnsi="Times New Roman"/>
          <w:sz w:val="28"/>
          <w:szCs w:val="28"/>
          <w:lang w:val="uk-UA"/>
        </w:rPr>
        <w:t xml:space="preserve"> </w:t>
      </w:r>
      <w:r w:rsidRPr="00150EB7">
        <w:rPr>
          <w:rFonts w:ascii="Times New Roman" w:hAnsi="Times New Roman"/>
          <w:sz w:val="28"/>
          <w:szCs w:val="28"/>
          <w:lang w:val="uk-UA"/>
        </w:rPr>
        <w:t>спостерігається с</w:t>
      </w:r>
      <w:r w:rsidR="00243E3C" w:rsidRPr="00150EB7">
        <w:rPr>
          <w:rFonts w:ascii="Times New Roman" w:hAnsi="Times New Roman"/>
          <w:sz w:val="28"/>
          <w:szCs w:val="28"/>
          <w:lang w:val="uk-UA"/>
        </w:rPr>
        <w:t>плеск активності е</w:t>
      </w:r>
      <w:r w:rsidRPr="00150EB7">
        <w:rPr>
          <w:rFonts w:ascii="Times New Roman" w:hAnsi="Times New Roman"/>
          <w:sz w:val="28"/>
          <w:szCs w:val="28"/>
          <w:lang w:val="uk-UA"/>
        </w:rPr>
        <w:t xml:space="preserve">тнографічних досліджень вченого. </w:t>
      </w:r>
      <w:r w:rsidR="00243E3C" w:rsidRPr="00150EB7">
        <w:rPr>
          <w:rFonts w:ascii="Times New Roman" w:hAnsi="Times New Roman"/>
          <w:sz w:val="28"/>
          <w:szCs w:val="28"/>
          <w:lang w:val="uk-UA"/>
        </w:rPr>
        <w:t>В цей час він активно збирає матеріали, використовуючи для цього мережу кореспондентів, у процесі роботи намагається користуватись як відомими, так і новітніми науковими методами, пропонує власну систему класифікації та систематизації етнографічного матеріалу, спілкується із вітчизняними та закордонними колегами, готує та публікує свої етнографічні матеріали як у вітчизняних, так і закордонних виданнях.</w:t>
      </w:r>
    </w:p>
    <w:p w:rsidR="00996BE3" w:rsidRPr="00150EB7" w:rsidRDefault="00793659" w:rsidP="0060587E">
      <w:pPr>
        <w:pStyle w:val="a9"/>
        <w:numPr>
          <w:ilvl w:val="0"/>
          <w:numId w:val="17"/>
        </w:numPr>
        <w:spacing w:after="0" w:line="360" w:lineRule="auto"/>
        <w:ind w:left="0" w:firstLine="708"/>
        <w:jc w:val="both"/>
        <w:rPr>
          <w:rFonts w:ascii="Times New Roman" w:hAnsi="Times New Roman"/>
          <w:sz w:val="28"/>
          <w:szCs w:val="28"/>
          <w:lang w:val="uk-UA"/>
        </w:rPr>
      </w:pPr>
      <w:r w:rsidRPr="00150EB7">
        <w:rPr>
          <w:rFonts w:ascii="Times New Roman" w:hAnsi="Times New Roman"/>
          <w:sz w:val="28"/>
          <w:szCs w:val="28"/>
          <w:lang w:val="uk-UA"/>
        </w:rPr>
        <w:t>д</w:t>
      </w:r>
      <w:r w:rsidR="00996BE3" w:rsidRPr="00150EB7">
        <w:rPr>
          <w:rFonts w:ascii="Times New Roman" w:hAnsi="Times New Roman"/>
          <w:sz w:val="28"/>
          <w:szCs w:val="28"/>
          <w:lang w:val="uk-UA"/>
        </w:rPr>
        <w:t xml:space="preserve">осягнення Володимира Ястребова як етнографа центру та півдня України були визнані низкою його колег, які також вивчали український етнос, українську </w:t>
      </w:r>
      <w:r w:rsidR="00243E3C" w:rsidRPr="00150EB7">
        <w:rPr>
          <w:rFonts w:ascii="Times New Roman" w:hAnsi="Times New Roman"/>
          <w:sz w:val="28"/>
          <w:szCs w:val="28"/>
          <w:lang w:val="uk-UA"/>
        </w:rPr>
        <w:t>історію та культуру: М. Сумцовим, М. Грушевським, Ф. Вовко</w:t>
      </w:r>
      <w:r w:rsidRPr="00150EB7">
        <w:rPr>
          <w:rFonts w:ascii="Times New Roman" w:hAnsi="Times New Roman"/>
          <w:sz w:val="28"/>
          <w:szCs w:val="28"/>
          <w:lang w:val="uk-UA"/>
        </w:rPr>
        <w:t>м, О. Маркевичем та іншими.</w:t>
      </w:r>
    </w:p>
    <w:p w:rsidR="00E63D09" w:rsidRPr="00150EB7" w:rsidRDefault="00E63D09" w:rsidP="00E63D09">
      <w:pPr>
        <w:widowControl w:val="0"/>
        <w:tabs>
          <w:tab w:val="left" w:pos="709"/>
        </w:tabs>
        <w:suppressAutoHyphens/>
        <w:spacing w:after="0" w:line="360" w:lineRule="auto"/>
        <w:contextualSpacing/>
        <w:jc w:val="center"/>
        <w:textAlignment w:val="baseline"/>
        <w:rPr>
          <w:rFonts w:ascii="Times New Roman" w:hAnsi="Times New Roman" w:cs="Times New Roman"/>
          <w:b/>
          <w:sz w:val="28"/>
          <w:szCs w:val="28"/>
          <w:lang w:val="uk-UA"/>
        </w:rPr>
      </w:pPr>
    </w:p>
    <w:p w:rsidR="00E63D09" w:rsidRPr="00150EB7" w:rsidRDefault="00E63D09" w:rsidP="00E63D09">
      <w:pPr>
        <w:widowControl w:val="0"/>
        <w:tabs>
          <w:tab w:val="left" w:pos="709"/>
        </w:tabs>
        <w:suppressAutoHyphens/>
        <w:spacing w:after="0" w:line="360" w:lineRule="auto"/>
        <w:contextualSpacing/>
        <w:jc w:val="center"/>
        <w:textAlignment w:val="baseline"/>
        <w:rPr>
          <w:rFonts w:ascii="Times New Roman" w:hAnsi="Times New Roman" w:cs="Times New Roman"/>
          <w:b/>
          <w:sz w:val="28"/>
          <w:szCs w:val="28"/>
          <w:lang w:val="uk-UA"/>
        </w:rPr>
      </w:pPr>
    </w:p>
    <w:p w:rsidR="00E63D09" w:rsidRPr="00150EB7" w:rsidRDefault="00E63D09" w:rsidP="00E63D09">
      <w:pPr>
        <w:widowControl w:val="0"/>
        <w:tabs>
          <w:tab w:val="left" w:pos="709"/>
        </w:tabs>
        <w:suppressAutoHyphens/>
        <w:spacing w:after="0" w:line="360" w:lineRule="auto"/>
        <w:contextualSpacing/>
        <w:jc w:val="center"/>
        <w:textAlignment w:val="baseline"/>
        <w:rPr>
          <w:rFonts w:ascii="Times New Roman" w:hAnsi="Times New Roman" w:cs="Times New Roman"/>
          <w:b/>
          <w:sz w:val="28"/>
          <w:szCs w:val="28"/>
          <w:lang w:val="uk-UA"/>
        </w:rPr>
      </w:pPr>
    </w:p>
    <w:p w:rsidR="00B51C99" w:rsidRPr="00150EB7" w:rsidRDefault="00B51C99" w:rsidP="00B51C99">
      <w:pPr>
        <w:widowControl w:val="0"/>
        <w:tabs>
          <w:tab w:val="left" w:pos="709"/>
        </w:tabs>
        <w:suppressAutoHyphens/>
        <w:spacing w:after="0" w:line="360" w:lineRule="auto"/>
        <w:ind w:firstLine="709"/>
        <w:contextualSpacing/>
        <w:jc w:val="center"/>
        <w:textAlignment w:val="baseline"/>
        <w:rPr>
          <w:rFonts w:ascii="Times New Roman" w:hAnsi="Times New Roman" w:cs="Times New Roman"/>
          <w:b/>
          <w:sz w:val="28"/>
          <w:szCs w:val="28"/>
          <w:lang w:val="uk-UA"/>
        </w:rPr>
      </w:pPr>
      <w:r w:rsidRPr="00150EB7">
        <w:rPr>
          <w:rFonts w:ascii="Times New Roman" w:hAnsi="Times New Roman" w:cs="Times New Roman"/>
          <w:b/>
          <w:sz w:val="28"/>
          <w:szCs w:val="28"/>
          <w:lang w:val="uk-UA"/>
        </w:rPr>
        <w:lastRenderedPageBreak/>
        <w:t>ВИСНОВКИ</w:t>
      </w:r>
    </w:p>
    <w:p w:rsidR="00B51C99" w:rsidRPr="00150EB7" w:rsidRDefault="00B51C99" w:rsidP="00B51C99">
      <w:pPr>
        <w:widowControl w:val="0"/>
        <w:tabs>
          <w:tab w:val="left" w:pos="709"/>
        </w:tabs>
        <w:suppressAutoHyphens/>
        <w:spacing w:after="0" w:line="360" w:lineRule="auto"/>
        <w:ind w:firstLine="709"/>
        <w:contextualSpacing/>
        <w:jc w:val="center"/>
        <w:textAlignment w:val="baseline"/>
        <w:rPr>
          <w:rFonts w:ascii="Times New Roman" w:hAnsi="Times New Roman" w:cs="Times New Roman"/>
          <w:b/>
          <w:sz w:val="28"/>
          <w:szCs w:val="28"/>
          <w:lang w:val="uk-UA"/>
        </w:rPr>
      </w:pPr>
    </w:p>
    <w:p w:rsidR="00B51C99" w:rsidRPr="00150EB7" w:rsidRDefault="00B51C9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Друга половина ХІХ ст. стала періодом розвитку наукових знань, виокремлення та становлення окремих галузей наук. Особливим у цей період був процес становлення історичної науки та формування її історіографічної й джерелознавчої бази. Важливу роль у цьому процесі відігравали вчені, науковці, дослідники, які вивчали, збирали, опрацьовували й публікували матеріали, що стали основою джерельної бази з історії України. Окрім низки відомих науковців, брали участь у цьому процесі й дослідники, імена яких до цього часу є маловідомими та малодослідженими. Серед малодосліджених до цьо</w:t>
      </w:r>
      <w:r w:rsidR="00793659" w:rsidRPr="00150EB7">
        <w:rPr>
          <w:rFonts w:ascii="Times New Roman" w:hAnsi="Times New Roman" w:cs="Times New Roman"/>
          <w:sz w:val="28"/>
          <w:szCs w:val="28"/>
          <w:lang w:val="uk-UA"/>
        </w:rPr>
        <w:t>го часу залишилась й постать В. М. </w:t>
      </w:r>
      <w:r w:rsidRPr="00150EB7">
        <w:rPr>
          <w:rFonts w:ascii="Times New Roman" w:hAnsi="Times New Roman" w:cs="Times New Roman"/>
          <w:sz w:val="28"/>
          <w:szCs w:val="28"/>
          <w:lang w:val="uk-UA"/>
        </w:rPr>
        <w:t>Ястребова (1855</w:t>
      </w:r>
      <w:r w:rsidR="00793659" w:rsidRPr="00150EB7">
        <w:rPr>
          <w:rFonts w:ascii="Times New Roman" w:hAnsi="Times New Roman" w:cs="Times New Roman"/>
          <w:sz w:val="28"/>
          <w:szCs w:val="28"/>
          <w:lang w:val="uk-UA"/>
        </w:rPr>
        <w:t xml:space="preserve"> – </w:t>
      </w:r>
      <w:r w:rsidRPr="00150EB7">
        <w:rPr>
          <w:rFonts w:ascii="Times New Roman" w:hAnsi="Times New Roman" w:cs="Times New Roman"/>
          <w:sz w:val="28"/>
          <w:szCs w:val="28"/>
          <w:lang w:val="uk-UA"/>
        </w:rPr>
        <w:t xml:space="preserve">1898) – історика, археолога, етнографа, краєзнавця. Дослідника, який першим провів систематичні дослідження історичного минулого центральноукраїнського регіону та працював над формуванням джерельної бази з історії України. </w:t>
      </w:r>
    </w:p>
    <w:p w:rsidR="00B51C99" w:rsidRPr="00150EB7" w:rsidRDefault="00B51C9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За результатами проведеного дослідження можна зробити такі висновки: </w:t>
      </w:r>
    </w:p>
    <w:p w:rsidR="00B51C99" w:rsidRPr="00150EB7" w:rsidRDefault="00B51C99" w:rsidP="001C7151">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1. Аналіз історіографії засвідчує, що на сьогодні немає комплексної наукової роботи, яка б висвітлила основні віхи біографії, наукову спадщину та внесок вченого у вивчення історії України. Серед історіографічних напрацювань необхідно відзначи</w:t>
      </w:r>
      <w:r w:rsidR="001C7151" w:rsidRPr="00150EB7">
        <w:rPr>
          <w:rFonts w:ascii="Times New Roman" w:hAnsi="Times New Roman" w:cs="Times New Roman"/>
          <w:sz w:val="28"/>
          <w:szCs w:val="28"/>
          <w:lang w:val="uk-UA"/>
        </w:rPr>
        <w:t>ти некролог, який підготував О. </w:t>
      </w:r>
      <w:r w:rsidRPr="00150EB7">
        <w:rPr>
          <w:rFonts w:ascii="Times New Roman" w:hAnsi="Times New Roman" w:cs="Times New Roman"/>
          <w:sz w:val="28"/>
          <w:szCs w:val="28"/>
          <w:lang w:val="uk-UA"/>
        </w:rPr>
        <w:t>Маркевич (1900), статтю на осно</w:t>
      </w:r>
      <w:r w:rsidR="001C7151" w:rsidRPr="00150EB7">
        <w:rPr>
          <w:rFonts w:ascii="Times New Roman" w:hAnsi="Times New Roman" w:cs="Times New Roman"/>
          <w:sz w:val="28"/>
          <w:szCs w:val="28"/>
          <w:lang w:val="uk-UA"/>
        </w:rPr>
        <w:t>ві мемуарів сучасників Н. Бракер (1929), замітки В. </w:t>
      </w:r>
      <w:r w:rsidRPr="00150EB7">
        <w:rPr>
          <w:rFonts w:ascii="Times New Roman" w:hAnsi="Times New Roman" w:cs="Times New Roman"/>
          <w:sz w:val="28"/>
          <w:szCs w:val="28"/>
          <w:lang w:val="uk-UA"/>
        </w:rPr>
        <w:t>Чернец</w:t>
      </w:r>
      <w:r w:rsidR="001C7151" w:rsidRPr="00150EB7">
        <w:rPr>
          <w:rFonts w:ascii="Times New Roman" w:hAnsi="Times New Roman" w:cs="Times New Roman"/>
          <w:sz w:val="28"/>
          <w:szCs w:val="28"/>
          <w:lang w:val="uk-UA"/>
        </w:rPr>
        <w:t>ького (1967, 1969) та статтю О. Босого і Л. </w:t>
      </w:r>
      <w:r w:rsidRPr="00150EB7">
        <w:rPr>
          <w:rFonts w:ascii="Times New Roman" w:hAnsi="Times New Roman" w:cs="Times New Roman"/>
          <w:sz w:val="28"/>
          <w:szCs w:val="28"/>
          <w:lang w:val="uk-UA"/>
        </w:rPr>
        <w:t>Босої (2003). Важливими подіями стали видання у 1992 році історико-краєзнавчого додатку «Єлисавет» до газети «Народне слово», у випусках якого публікували</w:t>
      </w:r>
      <w:r w:rsidR="001C7151" w:rsidRPr="00150EB7">
        <w:rPr>
          <w:rFonts w:ascii="Times New Roman" w:hAnsi="Times New Roman" w:cs="Times New Roman"/>
          <w:sz w:val="28"/>
          <w:szCs w:val="28"/>
          <w:lang w:val="uk-UA"/>
        </w:rPr>
        <w:t>сь як матеріали про В. </w:t>
      </w:r>
      <w:r w:rsidRPr="00150EB7">
        <w:rPr>
          <w:rFonts w:ascii="Times New Roman" w:hAnsi="Times New Roman" w:cs="Times New Roman"/>
          <w:sz w:val="28"/>
          <w:szCs w:val="28"/>
          <w:lang w:val="uk-UA"/>
        </w:rPr>
        <w:t>Ястребова, так і його роботи та всеукраїнська к</w:t>
      </w:r>
      <w:r w:rsidR="001C7151" w:rsidRPr="00150EB7">
        <w:rPr>
          <w:rFonts w:ascii="Times New Roman" w:hAnsi="Times New Roman" w:cs="Times New Roman"/>
          <w:sz w:val="28"/>
          <w:szCs w:val="28"/>
          <w:lang w:val="uk-UA"/>
        </w:rPr>
        <w:t>онференція «Наукова спадщина В. </w:t>
      </w:r>
      <w:r w:rsidRPr="00150EB7">
        <w:rPr>
          <w:rFonts w:ascii="Times New Roman" w:hAnsi="Times New Roman" w:cs="Times New Roman"/>
          <w:sz w:val="28"/>
          <w:szCs w:val="28"/>
          <w:lang w:val="uk-UA"/>
        </w:rPr>
        <w:t>Ястребова в контексті самоусвідомлення українців (до 150-річчя з дня народження етнографа, історика, археолога і педагога</w:t>
      </w:r>
      <w:r w:rsidR="001C7151" w:rsidRPr="00150EB7">
        <w:rPr>
          <w:rFonts w:ascii="Times New Roman" w:hAnsi="Times New Roman" w:cs="Times New Roman"/>
          <w:sz w:val="28"/>
          <w:szCs w:val="28"/>
          <w:lang w:val="uk-UA"/>
        </w:rPr>
        <w:t xml:space="preserve"> В. М. </w:t>
      </w:r>
      <w:r w:rsidRPr="00150EB7">
        <w:rPr>
          <w:rFonts w:ascii="Times New Roman" w:hAnsi="Times New Roman" w:cs="Times New Roman"/>
          <w:sz w:val="28"/>
          <w:szCs w:val="28"/>
          <w:lang w:val="uk-UA"/>
        </w:rPr>
        <w:t>Ястребова)» (Кіровоград, 7 грудня 2005 р.). Джерельна база дослідження представлена як опублікованими, так і архівними матері</w:t>
      </w:r>
      <w:r w:rsidR="002B4E7E" w:rsidRPr="00150EB7">
        <w:rPr>
          <w:rFonts w:ascii="Times New Roman" w:hAnsi="Times New Roman" w:cs="Times New Roman"/>
          <w:sz w:val="28"/>
          <w:szCs w:val="28"/>
          <w:lang w:val="uk-UA"/>
        </w:rPr>
        <w:t>алами. Завдяки аналізу праць В. </w:t>
      </w:r>
      <w:r w:rsidRPr="00150EB7">
        <w:rPr>
          <w:rFonts w:ascii="Times New Roman" w:hAnsi="Times New Roman" w:cs="Times New Roman"/>
          <w:sz w:val="28"/>
          <w:szCs w:val="28"/>
          <w:lang w:val="uk-UA"/>
        </w:rPr>
        <w:t xml:space="preserve">Ястребова вдалось </w:t>
      </w:r>
      <w:r w:rsidRPr="00150EB7">
        <w:rPr>
          <w:rFonts w:ascii="Times New Roman" w:hAnsi="Times New Roman" w:cs="Times New Roman"/>
          <w:sz w:val="28"/>
          <w:szCs w:val="28"/>
          <w:lang w:val="uk-UA"/>
        </w:rPr>
        <w:lastRenderedPageBreak/>
        <w:t xml:space="preserve">дослідити різні аспекти його діяльності. Приналежність </w:t>
      </w:r>
      <w:r w:rsidR="001C7151" w:rsidRPr="00150EB7">
        <w:rPr>
          <w:rFonts w:ascii="Times New Roman" w:hAnsi="Times New Roman" w:cs="Times New Roman"/>
          <w:sz w:val="28"/>
          <w:szCs w:val="28"/>
          <w:lang w:val="uk-UA"/>
        </w:rPr>
        <w:t>деяких публікацій до доробку В. </w:t>
      </w:r>
      <w:r w:rsidRPr="00150EB7">
        <w:rPr>
          <w:rFonts w:ascii="Times New Roman" w:hAnsi="Times New Roman" w:cs="Times New Roman"/>
          <w:sz w:val="28"/>
          <w:szCs w:val="28"/>
          <w:lang w:val="uk-UA"/>
        </w:rPr>
        <w:t xml:space="preserve">Ястребова вдалося встановити за допомогою паралельних джерел – згадок самого автора про ці роботи у інших своїх публікаціях та за допомогою епістолярію. Крім того, детальне вивчення епістолярію дозволило відтворити психологічний портрет дослідника. Аналіз джерельної бази засвідчив її недослідженість та розпорошеність, проте разом з тим, сукупність історіографічних та документальних джерел є достатньо репрезентативними. </w:t>
      </w:r>
    </w:p>
    <w:p w:rsidR="00B51C99" w:rsidRPr="00150EB7" w:rsidRDefault="00B51C9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2. У п</w:t>
      </w:r>
      <w:r w:rsidR="001C7151" w:rsidRPr="00150EB7">
        <w:rPr>
          <w:rFonts w:ascii="Times New Roman" w:hAnsi="Times New Roman" w:cs="Times New Roman"/>
          <w:sz w:val="28"/>
          <w:szCs w:val="28"/>
          <w:lang w:val="uk-UA"/>
        </w:rPr>
        <w:t>роцесі дослідження біографії В. </w:t>
      </w:r>
      <w:r w:rsidRPr="00150EB7">
        <w:rPr>
          <w:rFonts w:ascii="Times New Roman" w:hAnsi="Times New Roman" w:cs="Times New Roman"/>
          <w:sz w:val="28"/>
          <w:szCs w:val="28"/>
          <w:lang w:val="uk-UA"/>
        </w:rPr>
        <w:t>Ястребова у межах його життєвого шляху нами виділено три періоди, у кожному з яких прослідковано події, обставини, оточення, які мали вплив на процес формування та розвиток особистості Володимира Ястребова, на становлення його як науковця:</w:t>
      </w:r>
    </w:p>
    <w:p w:rsidR="00B51C99" w:rsidRPr="00150EB7" w:rsidRDefault="00B51C9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І. Самарський – дитинство, формування особистості, навчання у Самарській класичній гімназії, перші зацікавлення історичними дослідженнями (1855</w:t>
      </w:r>
      <w:r w:rsidR="001C7151" w:rsidRPr="00150EB7">
        <w:rPr>
          <w:rFonts w:ascii="Times New Roman" w:hAnsi="Times New Roman" w:cs="Times New Roman"/>
          <w:sz w:val="28"/>
          <w:szCs w:val="28"/>
          <w:lang w:val="uk-UA"/>
        </w:rPr>
        <w:t xml:space="preserve"> – </w:t>
      </w:r>
      <w:r w:rsidRPr="00150EB7">
        <w:rPr>
          <w:rFonts w:ascii="Times New Roman" w:hAnsi="Times New Roman" w:cs="Times New Roman"/>
          <w:sz w:val="28"/>
          <w:szCs w:val="28"/>
          <w:lang w:val="uk-UA"/>
        </w:rPr>
        <w:t>1872</w:t>
      </w:r>
      <w:r w:rsidR="001C7151" w:rsidRPr="00150EB7">
        <w:rPr>
          <w:rFonts w:ascii="Times New Roman" w:hAnsi="Times New Roman" w:cs="Times New Roman"/>
          <w:sz w:val="28"/>
          <w:szCs w:val="28"/>
          <w:lang w:val="uk-UA"/>
        </w:rPr>
        <w:t xml:space="preserve"> рр.</w:t>
      </w:r>
      <w:r w:rsidRPr="00150EB7">
        <w:rPr>
          <w:rFonts w:ascii="Times New Roman" w:hAnsi="Times New Roman" w:cs="Times New Roman"/>
          <w:sz w:val="28"/>
          <w:szCs w:val="28"/>
          <w:lang w:val="uk-UA"/>
        </w:rPr>
        <w:t xml:space="preserve">). </w:t>
      </w:r>
    </w:p>
    <w:p w:rsidR="00B51C99" w:rsidRPr="00150EB7" w:rsidRDefault="00B51C9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ІІ. Одеський – студентський період, навчання в Новоросійському університеті м. Одеси, формування наукових зацікавлень, налагодження</w:t>
      </w:r>
      <w:r w:rsidR="001C7151" w:rsidRPr="00150EB7">
        <w:rPr>
          <w:rFonts w:ascii="Times New Roman" w:hAnsi="Times New Roman" w:cs="Times New Roman"/>
          <w:sz w:val="28"/>
          <w:szCs w:val="28"/>
          <w:lang w:val="uk-UA"/>
        </w:rPr>
        <w:t xml:space="preserve"> наукових</w:t>
      </w:r>
      <w:r w:rsidRPr="00150EB7">
        <w:rPr>
          <w:rFonts w:ascii="Times New Roman" w:hAnsi="Times New Roman" w:cs="Times New Roman"/>
          <w:sz w:val="28"/>
          <w:szCs w:val="28"/>
          <w:lang w:val="uk-UA"/>
        </w:rPr>
        <w:t xml:space="preserve"> контактів (1872</w:t>
      </w:r>
      <w:r w:rsidR="001C7151" w:rsidRPr="00150EB7">
        <w:rPr>
          <w:rFonts w:ascii="Times New Roman" w:hAnsi="Times New Roman" w:cs="Times New Roman"/>
          <w:sz w:val="28"/>
          <w:szCs w:val="28"/>
          <w:lang w:val="uk-UA"/>
        </w:rPr>
        <w:t xml:space="preserve"> – </w:t>
      </w:r>
      <w:r w:rsidRPr="00150EB7">
        <w:rPr>
          <w:rFonts w:ascii="Times New Roman" w:hAnsi="Times New Roman" w:cs="Times New Roman"/>
          <w:sz w:val="28"/>
          <w:szCs w:val="28"/>
          <w:lang w:val="uk-UA"/>
        </w:rPr>
        <w:t>1876</w:t>
      </w:r>
      <w:r w:rsidR="001C7151" w:rsidRPr="00150EB7">
        <w:rPr>
          <w:rFonts w:ascii="Times New Roman" w:hAnsi="Times New Roman" w:cs="Times New Roman"/>
          <w:sz w:val="28"/>
          <w:szCs w:val="28"/>
          <w:lang w:val="uk-UA"/>
        </w:rPr>
        <w:t xml:space="preserve"> рр.</w:t>
      </w:r>
      <w:r w:rsidRPr="00150EB7">
        <w:rPr>
          <w:rFonts w:ascii="Times New Roman" w:hAnsi="Times New Roman" w:cs="Times New Roman"/>
          <w:sz w:val="28"/>
          <w:szCs w:val="28"/>
          <w:lang w:val="uk-UA"/>
        </w:rPr>
        <w:t>).</w:t>
      </w:r>
    </w:p>
    <w:p w:rsidR="00B51C99" w:rsidRPr="00150EB7" w:rsidRDefault="00B51C9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ІІІ. Єлисаветградський – зрілий вік, діяльність на посаді вчителя ЄЗРУ, захист дисертації, визначення основних напрямків наукових досліджень та активна дослідницька робота, становлення як науковця, написання основних наукових робіт, розширення комунікаційного кола (1876</w:t>
      </w:r>
      <w:r w:rsidR="001C7151" w:rsidRPr="00150EB7">
        <w:rPr>
          <w:rFonts w:ascii="Times New Roman" w:hAnsi="Times New Roman" w:cs="Times New Roman"/>
          <w:sz w:val="28"/>
          <w:szCs w:val="28"/>
          <w:lang w:val="uk-UA"/>
        </w:rPr>
        <w:t xml:space="preserve"> – </w:t>
      </w:r>
      <w:r w:rsidRPr="00150EB7">
        <w:rPr>
          <w:rFonts w:ascii="Times New Roman" w:hAnsi="Times New Roman" w:cs="Times New Roman"/>
          <w:sz w:val="28"/>
          <w:szCs w:val="28"/>
          <w:lang w:val="uk-UA"/>
        </w:rPr>
        <w:t>1898</w:t>
      </w:r>
      <w:r w:rsidR="001C7151" w:rsidRPr="00150EB7">
        <w:rPr>
          <w:rFonts w:ascii="Times New Roman" w:hAnsi="Times New Roman" w:cs="Times New Roman"/>
          <w:sz w:val="28"/>
          <w:szCs w:val="28"/>
          <w:lang w:val="uk-UA"/>
        </w:rPr>
        <w:t xml:space="preserve"> рр.</w:t>
      </w:r>
      <w:r w:rsidRPr="00150EB7">
        <w:rPr>
          <w:rFonts w:ascii="Times New Roman" w:hAnsi="Times New Roman" w:cs="Times New Roman"/>
          <w:sz w:val="28"/>
          <w:szCs w:val="28"/>
          <w:lang w:val="uk-UA"/>
        </w:rPr>
        <w:t xml:space="preserve">). </w:t>
      </w:r>
    </w:p>
    <w:p w:rsidR="00B51C99" w:rsidRPr="00150EB7" w:rsidRDefault="00B51C9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Встановлено, що закладання духовного та психологічного фундаменту особистості В. Ястребова, формування базових особистісних та ціннісних орієнтирів відбулося ще у ранньо-юнацькому віці. Цей процес був зумовлений складністю внутрішньо-сімейних відносин й вплинув на все подальше життя науковця. Основні принципи науково-дослідницької роботи були сформовані під час навчання в ІНУ під впливом університетських викладачів. Центром о</w:t>
      </w:r>
      <w:r w:rsidR="001C7151" w:rsidRPr="00150EB7">
        <w:rPr>
          <w:rFonts w:ascii="Times New Roman" w:hAnsi="Times New Roman" w:cs="Times New Roman"/>
          <w:sz w:val="28"/>
          <w:szCs w:val="28"/>
          <w:lang w:val="uk-UA"/>
        </w:rPr>
        <w:t>собистого життя дослідника</w:t>
      </w:r>
      <w:r w:rsidRPr="00150EB7">
        <w:rPr>
          <w:rFonts w:ascii="Times New Roman" w:hAnsi="Times New Roman" w:cs="Times New Roman"/>
          <w:sz w:val="28"/>
          <w:szCs w:val="28"/>
          <w:lang w:val="uk-UA"/>
        </w:rPr>
        <w:t xml:space="preserve"> було </w:t>
      </w:r>
      <w:r w:rsidR="001C7151" w:rsidRPr="00150EB7">
        <w:rPr>
          <w:rFonts w:ascii="Times New Roman" w:hAnsi="Times New Roman" w:cs="Times New Roman"/>
          <w:sz w:val="28"/>
          <w:szCs w:val="28"/>
          <w:lang w:val="uk-UA"/>
        </w:rPr>
        <w:t>м. Єлисаветград, де</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uk-UA"/>
        </w:rPr>
        <w:lastRenderedPageBreak/>
        <w:t>відбувається остаточне ст</w:t>
      </w:r>
      <w:r w:rsidR="001C7151" w:rsidRPr="00150EB7">
        <w:rPr>
          <w:rFonts w:ascii="Times New Roman" w:hAnsi="Times New Roman" w:cs="Times New Roman"/>
          <w:sz w:val="28"/>
          <w:szCs w:val="28"/>
          <w:lang w:val="uk-UA"/>
        </w:rPr>
        <w:t>ановлення В. </w:t>
      </w:r>
      <w:r w:rsidRPr="00150EB7">
        <w:rPr>
          <w:rFonts w:ascii="Times New Roman" w:hAnsi="Times New Roman" w:cs="Times New Roman"/>
          <w:sz w:val="28"/>
          <w:szCs w:val="28"/>
          <w:lang w:val="uk-UA"/>
        </w:rPr>
        <w:t>Ястребова як науковця, визначаються г</w:t>
      </w:r>
      <w:r w:rsidR="001C7151" w:rsidRPr="00150EB7">
        <w:rPr>
          <w:rFonts w:ascii="Times New Roman" w:hAnsi="Times New Roman" w:cs="Times New Roman"/>
          <w:sz w:val="28"/>
          <w:szCs w:val="28"/>
          <w:lang w:val="uk-UA"/>
        </w:rPr>
        <w:t xml:space="preserve">оловні напрямки його досліджень: </w:t>
      </w:r>
      <w:r w:rsidRPr="00150EB7">
        <w:rPr>
          <w:rFonts w:ascii="Times New Roman" w:hAnsi="Times New Roman" w:cs="Times New Roman"/>
          <w:sz w:val="28"/>
          <w:szCs w:val="28"/>
          <w:lang w:val="uk-UA"/>
        </w:rPr>
        <w:t>іс</w:t>
      </w:r>
      <w:r w:rsidR="001C7151" w:rsidRPr="00150EB7">
        <w:rPr>
          <w:rFonts w:ascii="Times New Roman" w:hAnsi="Times New Roman" w:cs="Times New Roman"/>
          <w:sz w:val="28"/>
          <w:szCs w:val="28"/>
          <w:lang w:val="uk-UA"/>
        </w:rPr>
        <w:t>торико-археографічні, археологічні та етнографічні</w:t>
      </w:r>
      <w:r w:rsidRPr="00150EB7">
        <w:rPr>
          <w:rFonts w:ascii="Times New Roman" w:hAnsi="Times New Roman" w:cs="Times New Roman"/>
          <w:sz w:val="28"/>
          <w:szCs w:val="28"/>
          <w:lang w:val="uk-UA"/>
        </w:rPr>
        <w:t>.</w:t>
      </w:r>
    </w:p>
    <w:p w:rsidR="00B51C99" w:rsidRPr="00150EB7" w:rsidRDefault="00B51C9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Особливими штрихами до психологічного портрету Володимира Ястребова є такі риси характеру як: скромність, доброта, педантичність, обов’язковість, відповідальність, обережність, наполегливість, ввічливість, когнітивні навички. Виховання в сім’ї духовенства сформувало у ньому основні поняття добра і зла, заклало глибокі моральні та релігійні переконання, людинолюбство та емпатію. В той же час, очевидно, консервативне батьківське виховання, відсутність достатньої батьківської любові та уваги призвело до появи заниженої самооцінки, самокритики, бажання доказати свою значущість, схильність до надмірної самопожертви.</w:t>
      </w:r>
    </w:p>
    <w:p w:rsidR="00B51C99" w:rsidRPr="00150EB7" w:rsidRDefault="00B51C9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Наукове комунікаційне коло дослідника формувалось поступово, постійно розширюючись. Нами виокремле</w:t>
      </w:r>
      <w:r w:rsidR="004D200F" w:rsidRPr="00150EB7">
        <w:rPr>
          <w:rFonts w:ascii="Times New Roman" w:hAnsi="Times New Roman" w:cs="Times New Roman"/>
          <w:sz w:val="28"/>
          <w:szCs w:val="28"/>
          <w:lang w:val="uk-UA"/>
        </w:rPr>
        <w:t>но п’ять комунікаційних груп В. </w:t>
      </w:r>
      <w:r w:rsidRPr="00150EB7">
        <w:rPr>
          <w:rFonts w:ascii="Times New Roman" w:hAnsi="Times New Roman" w:cs="Times New Roman"/>
          <w:sz w:val="28"/>
          <w:szCs w:val="28"/>
          <w:lang w:val="uk-UA"/>
        </w:rPr>
        <w:t>Ястребова: 1 – викладачі та учні ЄЗРУ, 2 – місцеве духовенство, 3 – представники Єлисаветградського гуртка українофілів, 4 – українські дослідники, 5 – російські науковці.</w:t>
      </w:r>
    </w:p>
    <w:p w:rsidR="00B51C99" w:rsidRPr="00150EB7" w:rsidRDefault="00B51C9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Матеріальне становище родини Ястребових, у порівнянні із рівнем доходів інших прошарків населення, було на досить в</w:t>
      </w:r>
      <w:r w:rsidR="001C7151" w:rsidRPr="00150EB7">
        <w:rPr>
          <w:rFonts w:ascii="Times New Roman" w:hAnsi="Times New Roman" w:cs="Times New Roman"/>
          <w:sz w:val="28"/>
          <w:szCs w:val="28"/>
          <w:lang w:val="uk-UA"/>
        </w:rPr>
        <w:t>исокому рівні. Рівень доходу В. </w:t>
      </w:r>
      <w:r w:rsidRPr="00150EB7">
        <w:rPr>
          <w:rFonts w:ascii="Times New Roman" w:hAnsi="Times New Roman" w:cs="Times New Roman"/>
          <w:sz w:val="28"/>
          <w:szCs w:val="28"/>
          <w:lang w:val="uk-UA"/>
        </w:rPr>
        <w:t>Ястре</w:t>
      </w:r>
      <w:r w:rsidR="002D7724">
        <w:rPr>
          <w:rFonts w:ascii="Times New Roman" w:hAnsi="Times New Roman" w:cs="Times New Roman"/>
          <w:sz w:val="28"/>
          <w:szCs w:val="28"/>
          <w:lang w:val="uk-UA"/>
        </w:rPr>
        <w:t>бова давав змогу підтримувати порівня</w:t>
      </w:r>
      <w:r w:rsidRPr="00150EB7">
        <w:rPr>
          <w:rFonts w:ascii="Times New Roman" w:hAnsi="Times New Roman" w:cs="Times New Roman"/>
          <w:sz w:val="28"/>
          <w:szCs w:val="28"/>
          <w:lang w:val="uk-UA"/>
        </w:rPr>
        <w:t>но високий життєвий рівень. Родина Ястребових за своїми життєвими стандартами відносилась до середнього класу і входила до суспільного прошарку провінційної інтелігенції.</w:t>
      </w:r>
    </w:p>
    <w:p w:rsidR="00B51C99" w:rsidRPr="00150EB7" w:rsidRDefault="004D200F"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3. </w:t>
      </w:r>
      <w:r w:rsidR="00B51C99" w:rsidRPr="00150EB7">
        <w:rPr>
          <w:rFonts w:ascii="Times New Roman" w:hAnsi="Times New Roman" w:cs="Times New Roman"/>
          <w:sz w:val="28"/>
          <w:szCs w:val="28"/>
          <w:lang w:val="uk-UA"/>
        </w:rPr>
        <w:t>Проаналізувавши істор</w:t>
      </w:r>
      <w:r w:rsidR="001C7151" w:rsidRPr="00150EB7">
        <w:rPr>
          <w:rFonts w:ascii="Times New Roman" w:hAnsi="Times New Roman" w:cs="Times New Roman"/>
          <w:sz w:val="28"/>
          <w:szCs w:val="28"/>
          <w:lang w:val="uk-UA"/>
        </w:rPr>
        <w:t>ико-археографічну діяльність В. </w:t>
      </w:r>
      <w:r w:rsidR="00B51C99" w:rsidRPr="00150EB7">
        <w:rPr>
          <w:rFonts w:ascii="Times New Roman" w:hAnsi="Times New Roman" w:cs="Times New Roman"/>
          <w:sz w:val="28"/>
          <w:szCs w:val="28"/>
          <w:lang w:val="uk-UA"/>
        </w:rPr>
        <w:t>Ястре</w:t>
      </w:r>
      <w:r w:rsidR="001C7151" w:rsidRPr="00150EB7">
        <w:rPr>
          <w:rFonts w:ascii="Times New Roman" w:hAnsi="Times New Roman" w:cs="Times New Roman"/>
          <w:sz w:val="28"/>
          <w:szCs w:val="28"/>
          <w:lang w:val="uk-UA"/>
        </w:rPr>
        <w:t>бова можемо констатувати, що В. </w:t>
      </w:r>
      <w:r w:rsidR="00B51C99" w:rsidRPr="00150EB7">
        <w:rPr>
          <w:rFonts w:ascii="Times New Roman" w:hAnsi="Times New Roman" w:cs="Times New Roman"/>
          <w:sz w:val="28"/>
          <w:szCs w:val="28"/>
          <w:lang w:val="uk-UA"/>
        </w:rPr>
        <w:t xml:space="preserve">Ястребов проводив усі етапи роботи з історичним письмовим джерелом, а саме: виявляв, опрацьовував та публікував, що дає нам можливість кваліфікувати його як археографа ХІХ століття. </w:t>
      </w:r>
      <w:r w:rsidR="00212DC5" w:rsidRPr="00150EB7">
        <w:rPr>
          <w:rFonts w:ascii="Times New Roman" w:hAnsi="Times New Roman" w:cs="Times New Roman"/>
          <w:sz w:val="28"/>
          <w:szCs w:val="28"/>
          <w:lang w:val="uk-UA"/>
        </w:rPr>
        <w:t>А той факт, що основн</w:t>
      </w:r>
      <w:r w:rsidR="001C7151" w:rsidRPr="00150EB7">
        <w:rPr>
          <w:rFonts w:ascii="Times New Roman" w:hAnsi="Times New Roman" w:cs="Times New Roman"/>
          <w:sz w:val="28"/>
          <w:szCs w:val="28"/>
          <w:lang w:val="uk-UA"/>
        </w:rPr>
        <w:t xml:space="preserve">а маса </w:t>
      </w:r>
      <w:r w:rsidR="00212DC5" w:rsidRPr="00150EB7">
        <w:rPr>
          <w:rFonts w:ascii="Times New Roman" w:hAnsi="Times New Roman" w:cs="Times New Roman"/>
          <w:sz w:val="28"/>
          <w:szCs w:val="28"/>
          <w:lang w:val="uk-UA"/>
        </w:rPr>
        <w:t xml:space="preserve">зібраних та опрацьованих дослідником матеріалів стосувалась історії українських земель та українського етносу дає нам можливість віднести В. Ястребова до когорти українських археографів </w:t>
      </w:r>
      <w:r w:rsidR="00212DC5" w:rsidRPr="00150EB7">
        <w:rPr>
          <w:rFonts w:ascii="Times New Roman" w:hAnsi="Times New Roman" w:cs="Times New Roman"/>
          <w:sz w:val="28"/>
          <w:szCs w:val="28"/>
          <w:lang w:val="uk-UA"/>
        </w:rPr>
        <w:lastRenderedPageBreak/>
        <w:t xml:space="preserve">ХІХ ст. </w:t>
      </w:r>
      <w:r w:rsidR="00B51C99" w:rsidRPr="00150EB7">
        <w:rPr>
          <w:rFonts w:ascii="Times New Roman" w:hAnsi="Times New Roman" w:cs="Times New Roman"/>
          <w:sz w:val="28"/>
          <w:szCs w:val="28"/>
          <w:lang w:val="uk-UA"/>
        </w:rPr>
        <w:t>За темами історико-археографічні публікації Володимира Ястребова можна об’єднати у наступні групи: матеріали, що стосуються місцевої історії (щоденники, записки, тематичні замітки); матеріали церковної історії краю; документи, що стосуються історії військових поселень; документи генеалогії; картографічні матеріали; етнографічні матеріали. Методика ведення В. Ястребовим досліджень історико-археографічного профілю поступово вдосконалюється, результати (у вигляді статей та публікацій) набувають рис наукової роботи.</w:t>
      </w:r>
    </w:p>
    <w:p w:rsidR="003C5BD9" w:rsidRPr="00150EB7" w:rsidRDefault="00B51C99" w:rsidP="003C5BD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Дослідник вказує на важливість такого типу архівних джерел як наративні джерела – спогади, записки, щод</w:t>
      </w:r>
      <w:r w:rsidR="00212DC5" w:rsidRPr="00150EB7">
        <w:rPr>
          <w:rFonts w:ascii="Times New Roman" w:hAnsi="Times New Roman" w:cs="Times New Roman"/>
          <w:sz w:val="28"/>
          <w:szCs w:val="28"/>
          <w:lang w:val="uk-UA"/>
        </w:rPr>
        <w:t>енники, листи, які, на думку В. </w:t>
      </w:r>
      <w:r w:rsidRPr="00150EB7">
        <w:rPr>
          <w:rFonts w:ascii="Times New Roman" w:hAnsi="Times New Roman" w:cs="Times New Roman"/>
          <w:sz w:val="28"/>
          <w:szCs w:val="28"/>
          <w:lang w:val="uk-UA"/>
        </w:rPr>
        <w:t>Ястребова, доповнюють офіційні актові джерела та статистичні відомості і дають можливість більш яскраво уявити картини минулого.</w:t>
      </w:r>
    </w:p>
    <w:p w:rsidR="00212DC5" w:rsidRPr="00150EB7" w:rsidRDefault="003C5BD9" w:rsidP="003C5BD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Як історик, В. Ястребов цікавився вивченням таких історичних проблем</w:t>
      </w:r>
      <w:r w:rsidR="00C81033" w:rsidRPr="00150EB7">
        <w:rPr>
          <w:rFonts w:ascii="Times New Roman" w:hAnsi="Times New Roman" w:cs="Times New Roman"/>
          <w:sz w:val="28"/>
          <w:szCs w:val="28"/>
          <w:lang w:val="uk-UA"/>
        </w:rPr>
        <w:t>, як питання колонізації Новоросії, історія військових поселень, церковна історі</w:t>
      </w:r>
      <w:r w:rsidRPr="00150EB7">
        <w:rPr>
          <w:rFonts w:ascii="Times New Roman" w:hAnsi="Times New Roman" w:cs="Times New Roman"/>
          <w:sz w:val="28"/>
          <w:szCs w:val="28"/>
          <w:lang w:val="uk-UA"/>
        </w:rPr>
        <w:t xml:space="preserve">я краю, </w:t>
      </w:r>
      <w:r w:rsidR="00C81033" w:rsidRPr="00150EB7">
        <w:rPr>
          <w:rFonts w:ascii="Times New Roman" w:hAnsi="Times New Roman" w:cs="Times New Roman"/>
          <w:sz w:val="28"/>
          <w:szCs w:val="28"/>
          <w:lang w:val="uk-UA"/>
        </w:rPr>
        <w:t>гайдамаччнина, коліївщина та козаччина. В.</w:t>
      </w:r>
      <w:r w:rsidR="00C81033" w:rsidRPr="00150EB7">
        <w:rPr>
          <w:rFonts w:ascii="Times New Roman" w:hAnsi="Times New Roman" w:cs="Times New Roman"/>
          <w:sz w:val="28"/>
          <w:szCs w:val="28"/>
          <w:lang w:val="en-US"/>
        </w:rPr>
        <w:t> </w:t>
      </w:r>
      <w:r w:rsidRPr="00150EB7">
        <w:rPr>
          <w:rFonts w:ascii="Times New Roman" w:hAnsi="Times New Roman" w:cs="Times New Roman"/>
          <w:sz w:val="28"/>
          <w:szCs w:val="28"/>
          <w:lang w:val="uk-UA"/>
        </w:rPr>
        <w:t>Ястребов</w:t>
      </w:r>
      <w:r w:rsidR="00C81033" w:rsidRPr="00150EB7">
        <w:rPr>
          <w:rFonts w:ascii="Times New Roman" w:hAnsi="Times New Roman" w:cs="Times New Roman"/>
          <w:sz w:val="28"/>
          <w:szCs w:val="28"/>
          <w:lang w:val="uk-UA"/>
        </w:rPr>
        <w:t xml:space="preserve"> одни</w:t>
      </w:r>
      <w:r w:rsidRPr="00150EB7">
        <w:rPr>
          <w:rFonts w:ascii="Times New Roman" w:hAnsi="Times New Roman" w:cs="Times New Roman"/>
          <w:sz w:val="28"/>
          <w:szCs w:val="28"/>
          <w:lang w:val="uk-UA"/>
        </w:rPr>
        <w:t>м</w:t>
      </w:r>
      <w:r w:rsidR="00C81033" w:rsidRPr="00150EB7">
        <w:rPr>
          <w:rFonts w:ascii="Times New Roman" w:hAnsi="Times New Roman" w:cs="Times New Roman"/>
          <w:sz w:val="28"/>
          <w:szCs w:val="28"/>
          <w:lang w:val="uk-UA"/>
        </w:rPr>
        <w:t xml:space="preserve"> із перших намагався поглянути на питання колонізації Півдня України під іншим кутом зору, відмінним від тогочасного офіційного погляду про ключове значення іноземної колонізації. В.</w:t>
      </w:r>
      <w:r w:rsidR="00C81033" w:rsidRPr="00150EB7">
        <w:rPr>
          <w:rFonts w:ascii="Times New Roman" w:hAnsi="Times New Roman" w:cs="Times New Roman"/>
          <w:sz w:val="28"/>
          <w:szCs w:val="28"/>
          <w:lang w:val="en-US"/>
        </w:rPr>
        <w:t> </w:t>
      </w:r>
      <w:r w:rsidR="00C81033" w:rsidRPr="00150EB7">
        <w:rPr>
          <w:rFonts w:ascii="Times New Roman" w:hAnsi="Times New Roman" w:cs="Times New Roman"/>
          <w:sz w:val="28"/>
          <w:szCs w:val="28"/>
          <w:lang w:val="uk-UA"/>
        </w:rPr>
        <w:t>Ястребов називає визначальним у освоєнні південно-українських степів саме український етнічний елемент. В. Ястребов також вперше звернув увагу на Новослобідський козацький полк як на самостійну історичну одиницю.</w:t>
      </w:r>
    </w:p>
    <w:p w:rsidR="00B51C99" w:rsidRPr="00150EB7" w:rsidRDefault="00B51C9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Результатом історико-археографічних досліджень Володимира Ястребова стало введення до наукового обігу низки архівних джерел, які на сьогоднішній день складають вагомий відсоток джерелознавчої та історіографічної бази історії України.</w:t>
      </w:r>
    </w:p>
    <w:p w:rsidR="00B51C99" w:rsidRPr="00150EB7" w:rsidRDefault="004D200F"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4. </w:t>
      </w:r>
      <w:r w:rsidR="003C5BD9" w:rsidRPr="00150EB7">
        <w:rPr>
          <w:rFonts w:ascii="Times New Roman" w:hAnsi="Times New Roman" w:cs="Times New Roman"/>
          <w:sz w:val="28"/>
          <w:szCs w:val="28"/>
          <w:lang w:val="uk-UA"/>
        </w:rPr>
        <w:t>Археологічну діяльність В. </w:t>
      </w:r>
      <w:r w:rsidR="00B51C99" w:rsidRPr="00150EB7">
        <w:rPr>
          <w:rFonts w:ascii="Times New Roman" w:hAnsi="Times New Roman" w:cs="Times New Roman"/>
          <w:sz w:val="28"/>
          <w:szCs w:val="28"/>
          <w:lang w:val="uk-UA"/>
        </w:rPr>
        <w:t xml:space="preserve">Ястребова та його становлення як археолога прослідковано та охарактеризовано відповідно до запропонованої періодизації: І період – 1883 – 1887 рр. та ІІ період – 1888 – 1897 рр. Якщо у перший період науковець займається археологічними дослідженнями епізодично, як вчитель-ентузіаст, у межах учнівської програми училища з </w:t>
      </w:r>
      <w:r w:rsidR="00B51C99" w:rsidRPr="00150EB7">
        <w:rPr>
          <w:rFonts w:ascii="Times New Roman" w:hAnsi="Times New Roman" w:cs="Times New Roman"/>
          <w:sz w:val="28"/>
          <w:szCs w:val="28"/>
          <w:lang w:val="uk-UA"/>
        </w:rPr>
        <w:lastRenderedPageBreak/>
        <w:t>історії, або реагуючи на повідомлення своїх кореспондентів, а географія його досліджень не виходить за межі Херсонської губернії, то у другому періоді простежується розширення географії його археологічних досліджень, відбувається становлення дослідника як професійного й авторитетного археолога, визнання його як досвідченого спеціаліста, що виражається перш за все співпра</w:t>
      </w:r>
      <w:r w:rsidR="003C5BD9" w:rsidRPr="00150EB7">
        <w:rPr>
          <w:rFonts w:ascii="Times New Roman" w:hAnsi="Times New Roman" w:cs="Times New Roman"/>
          <w:sz w:val="28"/>
          <w:szCs w:val="28"/>
          <w:lang w:val="uk-UA"/>
        </w:rPr>
        <w:t>цею з ІАК. У другому періоді В. </w:t>
      </w:r>
      <w:r w:rsidR="00B51C99" w:rsidRPr="00150EB7">
        <w:rPr>
          <w:rFonts w:ascii="Times New Roman" w:hAnsi="Times New Roman" w:cs="Times New Roman"/>
          <w:sz w:val="28"/>
          <w:szCs w:val="28"/>
          <w:lang w:val="uk-UA"/>
        </w:rPr>
        <w:t>Ястребов виконує замовлення від ІАК на дослідження відомих археологічних пам’яток, готує звіти, публікує свої археологічні монографії, активно рецензує роботи з</w:t>
      </w:r>
      <w:r w:rsidR="003C5BD9" w:rsidRPr="00150EB7">
        <w:rPr>
          <w:rFonts w:ascii="Times New Roman" w:hAnsi="Times New Roman" w:cs="Times New Roman"/>
          <w:sz w:val="28"/>
          <w:szCs w:val="28"/>
          <w:lang w:val="uk-UA"/>
        </w:rPr>
        <w:t xml:space="preserve"> археології інших науковців. В. </w:t>
      </w:r>
      <w:r w:rsidR="00B51C99" w:rsidRPr="00150EB7">
        <w:rPr>
          <w:rFonts w:ascii="Times New Roman" w:hAnsi="Times New Roman" w:cs="Times New Roman"/>
          <w:sz w:val="28"/>
          <w:szCs w:val="28"/>
          <w:lang w:val="uk-UA"/>
        </w:rPr>
        <w:t>Ястребова зараховують до числа своїх дійсних членів чи членів-кореспондентів ряд поважних наукових товариств того часу.</w:t>
      </w:r>
    </w:p>
    <w:p w:rsidR="00B51C99" w:rsidRPr="00150EB7" w:rsidRDefault="003C5BD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Встановлено, що В. </w:t>
      </w:r>
      <w:r w:rsidR="00B51C99" w:rsidRPr="00150EB7">
        <w:rPr>
          <w:rFonts w:ascii="Times New Roman" w:hAnsi="Times New Roman" w:cs="Times New Roman"/>
          <w:sz w:val="28"/>
          <w:szCs w:val="28"/>
          <w:lang w:val="uk-UA"/>
        </w:rPr>
        <w:t>Ястребовим за 22 роки його професійної діяльності було проведено 21 археологічне дослідження. Переважну більшість досліджуваних об’єктів склали кургани. Важливим аспек</w:t>
      </w:r>
      <w:r w:rsidRPr="00150EB7">
        <w:rPr>
          <w:rFonts w:ascii="Times New Roman" w:hAnsi="Times New Roman" w:cs="Times New Roman"/>
          <w:sz w:val="28"/>
          <w:szCs w:val="28"/>
          <w:lang w:val="uk-UA"/>
        </w:rPr>
        <w:t>том в археологічній практиці В. </w:t>
      </w:r>
      <w:r w:rsidR="00B51C99" w:rsidRPr="00150EB7">
        <w:rPr>
          <w:rFonts w:ascii="Times New Roman" w:hAnsi="Times New Roman" w:cs="Times New Roman"/>
          <w:sz w:val="28"/>
          <w:szCs w:val="28"/>
          <w:lang w:val="uk-UA"/>
        </w:rPr>
        <w:t>Ястребова був пам’яткоохоронний аспект. Він часто проводив дослідження об’єктів археології, на яких вже побували «шукачі», розкопував кургани, які розорювались, пам’ятки, що руйнувались. Дослідник визначив шість типів шкоди, якої зазнають пам’ятки археології. Найбільш шкідливий вплив на пам’ятки, на думку дослідника, мав антропогенний вплив.</w:t>
      </w:r>
    </w:p>
    <w:p w:rsidR="00B51C99" w:rsidRPr="00150EB7" w:rsidRDefault="00B51C9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В. Ястребов зробив помітний внесок у археологічне вивчення центральноукраїнського регіону, він першим серед науковців розпочав систематичні археологічні дослід</w:t>
      </w:r>
      <w:r w:rsidR="003C5BD9" w:rsidRPr="00150EB7">
        <w:rPr>
          <w:rFonts w:ascii="Times New Roman" w:hAnsi="Times New Roman" w:cs="Times New Roman"/>
          <w:sz w:val="28"/>
          <w:szCs w:val="28"/>
          <w:lang w:val="uk-UA"/>
        </w:rPr>
        <w:t xml:space="preserve">ження краю на науковому рівні. </w:t>
      </w:r>
    </w:p>
    <w:p w:rsidR="00B51C99" w:rsidRPr="00150EB7" w:rsidRDefault="004D200F"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5. </w:t>
      </w:r>
      <w:r w:rsidR="00B51C99" w:rsidRPr="00150EB7">
        <w:rPr>
          <w:rFonts w:ascii="Times New Roman" w:hAnsi="Times New Roman" w:cs="Times New Roman"/>
          <w:sz w:val="28"/>
          <w:szCs w:val="28"/>
          <w:lang w:val="uk-UA"/>
        </w:rPr>
        <w:t>Проаналізувавши етнографічну діяльність В.</w:t>
      </w:r>
      <w:r w:rsidR="003C5BD9" w:rsidRPr="00150EB7">
        <w:rPr>
          <w:rFonts w:ascii="Times New Roman" w:hAnsi="Times New Roman" w:cs="Times New Roman"/>
          <w:sz w:val="28"/>
          <w:szCs w:val="28"/>
          <w:lang w:val="uk-UA"/>
        </w:rPr>
        <w:t> </w:t>
      </w:r>
      <w:r w:rsidR="00B51C99" w:rsidRPr="00150EB7">
        <w:rPr>
          <w:rFonts w:ascii="Times New Roman" w:hAnsi="Times New Roman" w:cs="Times New Roman"/>
          <w:sz w:val="28"/>
          <w:szCs w:val="28"/>
          <w:lang w:val="uk-UA"/>
        </w:rPr>
        <w:t xml:space="preserve">Ястребова, можемо зробити висновок, що впродовж усього періоду діяльності науковця на ниві народознавства основним завданням, яке ставив перед собою дослідник, було збирання якомога більшої кількості матеріалів – як матеріальних, так і фольклорних пам’яток, перш за все, з метою збереження цієї інформації для науки. </w:t>
      </w:r>
    </w:p>
    <w:p w:rsidR="00B51C99" w:rsidRPr="00150EB7" w:rsidRDefault="00B51C9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Виокремлені нами два хронологічні періоди (І – 1884</w:t>
      </w:r>
      <w:r w:rsidR="003C5BD9" w:rsidRPr="00150EB7">
        <w:rPr>
          <w:rFonts w:ascii="Times New Roman" w:hAnsi="Times New Roman" w:cs="Times New Roman"/>
          <w:sz w:val="28"/>
          <w:szCs w:val="28"/>
          <w:lang w:val="uk-UA"/>
        </w:rPr>
        <w:t xml:space="preserve"> – </w:t>
      </w:r>
      <w:r w:rsidRPr="00150EB7">
        <w:rPr>
          <w:rFonts w:ascii="Times New Roman" w:hAnsi="Times New Roman" w:cs="Times New Roman"/>
          <w:sz w:val="28"/>
          <w:szCs w:val="28"/>
          <w:lang w:val="uk-UA"/>
        </w:rPr>
        <w:t>1890 та ІІ – 1891</w:t>
      </w:r>
      <w:r w:rsidR="003C5BD9" w:rsidRPr="00150EB7">
        <w:rPr>
          <w:rFonts w:ascii="Times New Roman" w:hAnsi="Times New Roman" w:cs="Times New Roman"/>
          <w:sz w:val="28"/>
          <w:szCs w:val="28"/>
          <w:lang w:val="uk-UA"/>
        </w:rPr>
        <w:t xml:space="preserve"> – </w:t>
      </w:r>
      <w:r w:rsidRPr="00150EB7">
        <w:rPr>
          <w:rFonts w:ascii="Times New Roman" w:hAnsi="Times New Roman" w:cs="Times New Roman"/>
          <w:sz w:val="28"/>
          <w:szCs w:val="28"/>
          <w:lang w:val="uk-UA"/>
        </w:rPr>
        <w:t>1897 роки</w:t>
      </w:r>
      <w:r w:rsidR="003C5BD9" w:rsidRPr="00150EB7">
        <w:rPr>
          <w:rFonts w:ascii="Times New Roman" w:hAnsi="Times New Roman" w:cs="Times New Roman"/>
          <w:sz w:val="28"/>
          <w:szCs w:val="28"/>
          <w:lang w:val="uk-UA"/>
        </w:rPr>
        <w:t>) в етнографічній діяльності В. </w:t>
      </w:r>
      <w:r w:rsidRPr="00150EB7">
        <w:rPr>
          <w:rFonts w:ascii="Times New Roman" w:hAnsi="Times New Roman" w:cs="Times New Roman"/>
          <w:sz w:val="28"/>
          <w:szCs w:val="28"/>
          <w:lang w:val="uk-UA"/>
        </w:rPr>
        <w:t xml:space="preserve">Ястребова дали змогу прослідкувати процес становлення науковця як спеціаліста в галузі </w:t>
      </w:r>
      <w:r w:rsidRPr="00150EB7">
        <w:rPr>
          <w:rFonts w:ascii="Times New Roman" w:hAnsi="Times New Roman" w:cs="Times New Roman"/>
          <w:sz w:val="28"/>
          <w:szCs w:val="28"/>
          <w:lang w:val="uk-UA"/>
        </w:rPr>
        <w:lastRenderedPageBreak/>
        <w:t xml:space="preserve">народознавства. Інтерес до дослідження українського етносу зароджується у Володимира Миколайовича у 80-х роках ХІХ століття, коли дослідник починає систематично збирати пам’ятки народної старовини. </w:t>
      </w:r>
    </w:p>
    <w:p w:rsidR="00B51C99" w:rsidRPr="00150EB7" w:rsidRDefault="00B51C9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Зокрема, ми побачили, що в першому періоді етнографі</w:t>
      </w:r>
      <w:r w:rsidR="003C5BD9" w:rsidRPr="00150EB7">
        <w:rPr>
          <w:rFonts w:ascii="Times New Roman" w:hAnsi="Times New Roman" w:cs="Times New Roman"/>
          <w:sz w:val="28"/>
          <w:szCs w:val="28"/>
          <w:lang w:val="uk-UA"/>
        </w:rPr>
        <w:t>чні дослідження В. </w:t>
      </w:r>
      <w:r w:rsidRPr="00150EB7">
        <w:rPr>
          <w:rFonts w:ascii="Times New Roman" w:hAnsi="Times New Roman" w:cs="Times New Roman"/>
          <w:sz w:val="28"/>
          <w:szCs w:val="28"/>
          <w:lang w:val="uk-UA"/>
        </w:rPr>
        <w:t>Ястребова тісно пов’язані із його історичними пошуками. Застосовуючи комплексний підхід до вивчення того чи іншого історичного явища, В.</w:t>
      </w:r>
      <w:r w:rsidR="003C5BD9" w:rsidRPr="00150EB7">
        <w:rPr>
          <w:rFonts w:ascii="Times New Roman" w:hAnsi="Times New Roman" w:cs="Times New Roman"/>
          <w:sz w:val="28"/>
          <w:szCs w:val="28"/>
          <w:lang w:val="uk-UA"/>
        </w:rPr>
        <w:t> </w:t>
      </w:r>
      <w:r w:rsidRPr="00150EB7">
        <w:rPr>
          <w:rFonts w:ascii="Times New Roman" w:hAnsi="Times New Roman" w:cs="Times New Roman"/>
          <w:sz w:val="28"/>
          <w:szCs w:val="28"/>
          <w:lang w:val="uk-UA"/>
        </w:rPr>
        <w:t>Ястребов охоплює й етнографічні питання. Сплеск активності етнографічних досліджень вченого відноситься до другого періоду його етнографічної діяльності. В цей час він активно збирає матеріали, використовуючи для цього мережу кореспондентів, у процесі роботи намагається користуватись як відомими, так і новітніми науковими методами, пропонує власну систему класифікації та систематизації етнографічного матеріалу, спілкується із вітчизняними та закордонними колегами, готує та публікує свої етнографічні матеріали як у вітчизняних,</w:t>
      </w:r>
      <w:r w:rsidR="003C5BD9" w:rsidRPr="00150EB7">
        <w:rPr>
          <w:rFonts w:ascii="Times New Roman" w:hAnsi="Times New Roman" w:cs="Times New Roman"/>
          <w:sz w:val="28"/>
          <w:szCs w:val="28"/>
          <w:lang w:val="uk-UA"/>
        </w:rPr>
        <w:t xml:space="preserve"> так і закордонних виданнях. В. </w:t>
      </w:r>
      <w:r w:rsidRPr="00150EB7">
        <w:rPr>
          <w:rFonts w:ascii="Times New Roman" w:hAnsi="Times New Roman" w:cs="Times New Roman"/>
          <w:sz w:val="28"/>
          <w:szCs w:val="28"/>
          <w:lang w:val="uk-UA"/>
        </w:rPr>
        <w:t xml:space="preserve">Ястребов був першим етнографом, який свою етнографічну збірку доповним предметним покажчиком. Вивчаючи закордонні періодичні видання, нам вдалося віднайти </w:t>
      </w:r>
      <w:r w:rsidR="003C5BD9" w:rsidRPr="00150EB7">
        <w:rPr>
          <w:rFonts w:ascii="Times New Roman" w:hAnsi="Times New Roman" w:cs="Times New Roman"/>
          <w:sz w:val="28"/>
          <w:szCs w:val="28"/>
          <w:lang w:val="uk-UA"/>
        </w:rPr>
        <w:t>7 публікацій В. </w:t>
      </w:r>
      <w:r w:rsidRPr="00150EB7">
        <w:rPr>
          <w:rFonts w:ascii="Times New Roman" w:hAnsi="Times New Roman" w:cs="Times New Roman"/>
          <w:sz w:val="28"/>
          <w:szCs w:val="28"/>
          <w:lang w:val="uk-UA"/>
        </w:rPr>
        <w:t xml:space="preserve">Ястребова, у тому числі й графічні додатки – 2 фотозображення весільного обрядового хліба авторства В. Ястребова, які дослідник безрезультатно намагався опублікувати у різних вітчизняних виданнях. У закордонних виданнях знайдено й зображення кількох писанок </w:t>
      </w:r>
      <w:r w:rsidR="00EB604B" w:rsidRPr="00150EB7">
        <w:rPr>
          <w:rFonts w:ascii="Times New Roman" w:hAnsi="Times New Roman" w:cs="Times New Roman"/>
          <w:sz w:val="28"/>
          <w:szCs w:val="28"/>
          <w:lang w:val="uk-UA"/>
        </w:rPr>
        <w:t>з</w:t>
      </w:r>
      <w:r w:rsidRPr="00150EB7">
        <w:rPr>
          <w:rFonts w:ascii="Times New Roman" w:hAnsi="Times New Roman" w:cs="Times New Roman"/>
          <w:sz w:val="28"/>
          <w:szCs w:val="28"/>
          <w:lang w:val="uk-UA"/>
        </w:rPr>
        <w:t xml:space="preserve"> музейної колекції ЄЗРУ. </w:t>
      </w:r>
    </w:p>
    <w:p w:rsidR="00B51C99" w:rsidRPr="00150EB7" w:rsidRDefault="00B51C9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Досягнення Володимира Ястребова як етнографа центру та півдня України були визнані низкою його колег, які також вивчали український етнос, укр</w:t>
      </w:r>
      <w:r w:rsidR="003C5BD9" w:rsidRPr="00150EB7">
        <w:rPr>
          <w:rFonts w:ascii="Times New Roman" w:hAnsi="Times New Roman" w:cs="Times New Roman"/>
          <w:sz w:val="28"/>
          <w:szCs w:val="28"/>
          <w:lang w:val="uk-UA"/>
        </w:rPr>
        <w:t>аїнську історію та культуру: М. Сумцовим, М. Грушевським, Ф. Вовком, О. </w:t>
      </w:r>
      <w:r w:rsidRPr="00150EB7">
        <w:rPr>
          <w:rFonts w:ascii="Times New Roman" w:hAnsi="Times New Roman" w:cs="Times New Roman"/>
          <w:sz w:val="28"/>
          <w:szCs w:val="28"/>
          <w:lang w:val="uk-UA"/>
        </w:rPr>
        <w:t>Маркевичем.</w:t>
      </w:r>
    </w:p>
    <w:p w:rsidR="00B51C99" w:rsidRPr="00150EB7" w:rsidRDefault="00B51C99"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Підсумовуючи, за</w:t>
      </w:r>
      <w:r w:rsidR="003C5BD9" w:rsidRPr="00150EB7">
        <w:rPr>
          <w:rFonts w:ascii="Times New Roman" w:hAnsi="Times New Roman" w:cs="Times New Roman"/>
          <w:sz w:val="28"/>
          <w:szCs w:val="28"/>
          <w:lang w:val="uk-UA"/>
        </w:rPr>
        <w:t>значимо, що наукова спадщина В. </w:t>
      </w:r>
      <w:r w:rsidRPr="00150EB7">
        <w:rPr>
          <w:rFonts w:ascii="Times New Roman" w:hAnsi="Times New Roman" w:cs="Times New Roman"/>
          <w:sz w:val="28"/>
          <w:szCs w:val="28"/>
          <w:lang w:val="uk-UA"/>
        </w:rPr>
        <w:t>Ястребова є важливою частиною джерельної</w:t>
      </w:r>
      <w:r w:rsidR="003C5BD9" w:rsidRPr="00150EB7">
        <w:rPr>
          <w:rFonts w:ascii="Times New Roman" w:hAnsi="Times New Roman" w:cs="Times New Roman"/>
          <w:sz w:val="28"/>
          <w:szCs w:val="28"/>
          <w:lang w:val="uk-UA"/>
        </w:rPr>
        <w:t xml:space="preserve"> бази українознавства. Праці В. </w:t>
      </w:r>
      <w:r w:rsidRPr="00150EB7">
        <w:rPr>
          <w:rFonts w:ascii="Times New Roman" w:hAnsi="Times New Roman" w:cs="Times New Roman"/>
          <w:sz w:val="28"/>
          <w:szCs w:val="28"/>
          <w:lang w:val="uk-UA"/>
        </w:rPr>
        <w:t xml:space="preserve">Ястребова залишаються затребуваними. На сьогоднішній день актуальним є перевидання його етнографічних матеріалів, систематизація окремих публікацій етнографічних джерел та видання їх у вигляді окремих </w:t>
      </w:r>
      <w:r w:rsidRPr="00150EB7">
        <w:rPr>
          <w:rFonts w:ascii="Times New Roman" w:hAnsi="Times New Roman" w:cs="Times New Roman"/>
          <w:sz w:val="28"/>
          <w:szCs w:val="28"/>
          <w:lang w:val="uk-UA"/>
        </w:rPr>
        <w:lastRenderedPageBreak/>
        <w:t>тематичних збірок. Корисною була б публікація єдиним виданням матеріалів з археології, особливо тих, що стосуються археологічних досліджень</w:t>
      </w:r>
      <w:r w:rsidR="004D200F" w:rsidRPr="00150EB7">
        <w:rPr>
          <w:rFonts w:ascii="Times New Roman" w:hAnsi="Times New Roman" w:cs="Times New Roman"/>
          <w:sz w:val="28"/>
          <w:szCs w:val="28"/>
          <w:lang w:val="uk-UA"/>
        </w:rPr>
        <w:t xml:space="preserve"> центральноукраїнського регіону.</w:t>
      </w:r>
    </w:p>
    <w:p w:rsidR="004D200F" w:rsidRPr="00150EB7" w:rsidRDefault="004D200F"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p>
    <w:p w:rsidR="004D200F" w:rsidRPr="00150EB7" w:rsidRDefault="004D200F" w:rsidP="00B51C99">
      <w:pPr>
        <w:widowControl w:val="0"/>
        <w:tabs>
          <w:tab w:val="left" w:pos="709"/>
        </w:tabs>
        <w:suppressAutoHyphens/>
        <w:spacing w:after="0" w:line="360" w:lineRule="auto"/>
        <w:ind w:firstLine="709"/>
        <w:contextualSpacing/>
        <w:jc w:val="both"/>
        <w:textAlignment w:val="baseline"/>
        <w:rPr>
          <w:rFonts w:ascii="Times New Roman" w:hAnsi="Times New Roman" w:cs="Times New Roman"/>
          <w:sz w:val="28"/>
          <w:szCs w:val="28"/>
          <w:lang w:val="uk-UA"/>
        </w:rPr>
      </w:pPr>
    </w:p>
    <w:p w:rsidR="004D200F" w:rsidRDefault="004D200F"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B60F1C" w:rsidRPr="00150EB7" w:rsidRDefault="00B60F1C" w:rsidP="003C5BD9">
      <w:pPr>
        <w:widowControl w:val="0"/>
        <w:tabs>
          <w:tab w:val="left" w:pos="709"/>
        </w:tabs>
        <w:suppressAutoHyphens/>
        <w:spacing w:after="0" w:line="360" w:lineRule="auto"/>
        <w:contextualSpacing/>
        <w:jc w:val="both"/>
        <w:textAlignment w:val="baseline"/>
        <w:rPr>
          <w:rFonts w:ascii="Times New Roman" w:hAnsi="Times New Roman" w:cs="Times New Roman"/>
          <w:sz w:val="28"/>
          <w:szCs w:val="28"/>
          <w:lang w:val="uk-UA"/>
        </w:rPr>
      </w:pPr>
    </w:p>
    <w:p w:rsidR="00461FDD" w:rsidRPr="00150EB7" w:rsidRDefault="00461FDD" w:rsidP="002B4E7E">
      <w:pPr>
        <w:widowControl w:val="0"/>
        <w:tabs>
          <w:tab w:val="left" w:pos="709"/>
        </w:tabs>
        <w:suppressAutoHyphens/>
        <w:spacing w:after="0" w:line="360" w:lineRule="auto"/>
        <w:contextualSpacing/>
        <w:jc w:val="center"/>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lastRenderedPageBreak/>
        <w:t>СПИСОК ВИКОРИСТАНИХ ДЖЕРЕЛ</w:t>
      </w:r>
      <w:r w:rsidR="002B4E7E" w:rsidRPr="00150EB7">
        <w:rPr>
          <w:rFonts w:ascii="Times New Roman" w:hAnsi="Times New Roman" w:cs="Times New Roman"/>
          <w:sz w:val="28"/>
          <w:szCs w:val="28"/>
          <w:lang w:val="uk-UA"/>
        </w:rPr>
        <w:t xml:space="preserve"> ТА ЛІТЕРАТУРИ</w:t>
      </w:r>
    </w:p>
    <w:p w:rsidR="00461FDD" w:rsidRPr="00150EB7" w:rsidRDefault="00461FDD" w:rsidP="00461FDD">
      <w:pPr>
        <w:spacing w:after="0" w:line="240" w:lineRule="auto"/>
        <w:jc w:val="center"/>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t>1. Неопубліковані джерела</w:t>
      </w:r>
    </w:p>
    <w:p w:rsidR="00461FDD" w:rsidRPr="00150EB7" w:rsidRDefault="00461FDD" w:rsidP="00461FDD">
      <w:pPr>
        <w:spacing w:after="0" w:line="240" w:lineRule="auto"/>
        <w:jc w:val="both"/>
        <w:rPr>
          <w:rFonts w:ascii="Times New Roman" w:eastAsia="Calibri" w:hAnsi="Times New Roman" w:cs="Times New Roman"/>
          <w:b/>
          <w:sz w:val="28"/>
          <w:szCs w:val="28"/>
          <w:lang w:val="uk-UA"/>
        </w:rPr>
      </w:pPr>
    </w:p>
    <w:p w:rsidR="00461FDD" w:rsidRPr="00150EB7" w:rsidRDefault="00461FDD" w:rsidP="00461FDD">
      <w:pPr>
        <w:spacing w:after="0" w:line="360" w:lineRule="auto"/>
        <w:jc w:val="center"/>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t>1.1. Центральний державний історичний архів України, м. Київ</w:t>
      </w:r>
    </w:p>
    <w:p w:rsidR="00461FDD" w:rsidRPr="00150EB7" w:rsidRDefault="00461FDD" w:rsidP="00461FDD">
      <w:pPr>
        <w:spacing w:after="0" w:line="360" w:lineRule="auto"/>
        <w:jc w:val="center"/>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(ЦДІАК УКР)</w:t>
      </w:r>
    </w:p>
    <w:p w:rsidR="006D5756" w:rsidRDefault="006D5756" w:rsidP="00461FDD">
      <w:pPr>
        <w:spacing w:after="0" w:line="360" w:lineRule="auto"/>
        <w:jc w:val="center"/>
        <w:rPr>
          <w:rFonts w:ascii="Times New Roman" w:eastAsia="Calibri" w:hAnsi="Times New Roman" w:cs="Times New Roman"/>
          <w:b/>
          <w:sz w:val="28"/>
          <w:szCs w:val="28"/>
          <w:lang w:val="uk-UA"/>
        </w:rPr>
      </w:pPr>
    </w:p>
    <w:p w:rsidR="00461FDD" w:rsidRPr="00150EB7" w:rsidRDefault="00461FDD" w:rsidP="00461FDD">
      <w:pPr>
        <w:spacing w:after="0" w:line="360" w:lineRule="auto"/>
        <w:jc w:val="center"/>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t xml:space="preserve">Ф. 1235. </w:t>
      </w:r>
      <w:r w:rsidR="0034633E" w:rsidRPr="00150EB7">
        <w:rPr>
          <w:rFonts w:ascii="Times New Roman" w:eastAsia="Calibri" w:hAnsi="Times New Roman" w:cs="Times New Roman"/>
          <w:b/>
          <w:sz w:val="28"/>
          <w:szCs w:val="28"/>
          <w:lang w:val="uk-UA"/>
        </w:rPr>
        <w:t>Грушевські</w:t>
      </w:r>
    </w:p>
    <w:p w:rsidR="00461FDD" w:rsidRPr="00150EB7" w:rsidRDefault="00461FDD" w:rsidP="00461FDD">
      <w:p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Oп. 1. </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Спр. 865. Лист В. Ястребова до М. С. Грушевського. Оригінал. Рукопис 17 квітня [18]95 р., м. Єлисаветград. Арк. 12</w:t>
      </w:r>
      <w:r w:rsidR="0060587E">
        <w:rPr>
          <w:rFonts w:ascii="Times New Roman" w:eastAsia="Calibri" w:hAnsi="Times New Roman" w:cs="Times New Roman"/>
          <w:sz w:val="28"/>
          <w:szCs w:val="28"/>
          <w:lang w:val="uk-UA"/>
        </w:rPr>
        <w:t>.</w:t>
      </w:r>
    </w:p>
    <w:p w:rsidR="003C7BAF" w:rsidRPr="00150EB7" w:rsidRDefault="003C7BAF" w:rsidP="003C7BAF">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Спр. 865. Лист В. Ястребова до М. С. Грушевського. Оригінал. Рукопис.</w:t>
      </w:r>
      <w:r w:rsidRPr="00150EB7">
        <w:rPr>
          <w:rFonts w:ascii="Calibri" w:eastAsia="Calibri" w:hAnsi="Calibri" w:cs="Times New Roman"/>
        </w:rPr>
        <w:t xml:space="preserve"> </w:t>
      </w:r>
      <w:r w:rsidRPr="00150EB7">
        <w:rPr>
          <w:rFonts w:ascii="Times New Roman" w:eastAsia="Calibri" w:hAnsi="Times New Roman" w:cs="Times New Roman"/>
          <w:sz w:val="28"/>
          <w:szCs w:val="28"/>
          <w:lang w:val="uk-UA"/>
        </w:rPr>
        <w:t xml:space="preserve">[кін. серпня  поч. вересня 1895р., м. Єлисаветград]. Арк. 56. </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Спр. 873. Лист В. Ястребова до М. С. Грушевського. Оригінал. Рукопис.16 травня [18]95р., м. Єлисаветград. Арк. 171</w:t>
      </w:r>
      <w:r w:rsidR="003C7BAF"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174</w:t>
      </w:r>
      <w:r w:rsidR="0060587E">
        <w:rPr>
          <w:rFonts w:ascii="Times New Roman" w:eastAsia="Calibri" w:hAnsi="Times New Roman" w:cs="Times New Roman"/>
          <w:sz w:val="28"/>
          <w:szCs w:val="28"/>
          <w:lang w:val="uk-UA"/>
        </w:rPr>
        <w:t>.</w:t>
      </w:r>
    </w:p>
    <w:p w:rsidR="00461FDD" w:rsidRPr="00150EB7" w:rsidRDefault="00461FDD" w:rsidP="00461FDD">
      <w:pPr>
        <w:spacing w:after="0" w:line="360" w:lineRule="auto"/>
        <w:ind w:left="786"/>
        <w:contextualSpacing/>
        <w:jc w:val="both"/>
        <w:rPr>
          <w:rFonts w:ascii="Times New Roman" w:eastAsia="Calibri" w:hAnsi="Times New Roman" w:cs="Times New Roman"/>
          <w:sz w:val="28"/>
          <w:szCs w:val="28"/>
          <w:lang w:val="uk-UA"/>
        </w:rPr>
      </w:pPr>
    </w:p>
    <w:p w:rsidR="00461FDD" w:rsidRPr="00150EB7" w:rsidRDefault="00461FDD" w:rsidP="00461FDD">
      <w:pPr>
        <w:spacing w:after="0" w:line="360" w:lineRule="auto"/>
        <w:ind w:left="786"/>
        <w:contextualSpacing/>
        <w:jc w:val="center"/>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t>Ф. 205</w:t>
      </w:r>
      <w:r w:rsidR="0034633E" w:rsidRPr="00150EB7">
        <w:rPr>
          <w:rFonts w:ascii="Times New Roman" w:eastAsia="Calibri" w:hAnsi="Times New Roman" w:cs="Times New Roman"/>
          <w:b/>
          <w:sz w:val="28"/>
          <w:szCs w:val="28"/>
          <w:lang w:val="uk-UA"/>
        </w:rPr>
        <w:t>2</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b/>
          <w:sz w:val="28"/>
          <w:szCs w:val="28"/>
          <w:lang w:val="uk-UA"/>
        </w:rPr>
        <w:t xml:space="preserve"> </w:t>
      </w:r>
      <w:r w:rsidR="0034633E" w:rsidRPr="00150EB7">
        <w:rPr>
          <w:rFonts w:ascii="Times New Roman" w:eastAsia="Calibri" w:hAnsi="Times New Roman" w:cs="Times New Roman"/>
          <w:b/>
          <w:sz w:val="28"/>
          <w:szCs w:val="28"/>
        </w:rPr>
        <w:t>Сумцов Микола Федорович (1854–1922) – фольклорист, етнограф і літературознавець, історик культури та громадський діяч</w:t>
      </w:r>
    </w:p>
    <w:p w:rsidR="00461FDD" w:rsidRPr="00150EB7" w:rsidRDefault="00461FDD" w:rsidP="00461FDD">
      <w:p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Оп.1. </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Спр. 1438. </w:t>
      </w:r>
      <w:r w:rsidR="0034633E" w:rsidRPr="00150EB7">
        <w:rPr>
          <w:rFonts w:ascii="Times New Roman" w:eastAsia="Calibri" w:hAnsi="Times New Roman" w:cs="Times New Roman"/>
          <w:sz w:val="28"/>
          <w:szCs w:val="28"/>
          <w:lang w:val="uk-UA"/>
        </w:rPr>
        <w:t>Лист</w:t>
      </w:r>
      <w:r w:rsidRPr="00150EB7">
        <w:rPr>
          <w:rFonts w:ascii="Times New Roman" w:eastAsia="Calibri" w:hAnsi="Times New Roman" w:cs="Times New Roman"/>
          <w:sz w:val="28"/>
          <w:szCs w:val="28"/>
          <w:lang w:val="uk-UA"/>
        </w:rPr>
        <w:t xml:space="preserve"> </w:t>
      </w:r>
      <w:r w:rsidR="0034633E" w:rsidRPr="00150EB7">
        <w:rPr>
          <w:rFonts w:ascii="Times New Roman" w:eastAsia="Calibri" w:hAnsi="Times New Roman" w:cs="Times New Roman"/>
          <w:sz w:val="28"/>
          <w:szCs w:val="28"/>
          <w:lang w:val="uk-UA"/>
        </w:rPr>
        <w:t>В. Ястребова (м. Єлисаветград) до М. Сумцова</w:t>
      </w:r>
      <w:r w:rsidR="000F02E4" w:rsidRPr="00150EB7">
        <w:rPr>
          <w:rFonts w:ascii="Times New Roman" w:eastAsia="Calibri" w:hAnsi="Times New Roman" w:cs="Times New Roman"/>
          <w:sz w:val="28"/>
          <w:szCs w:val="28"/>
          <w:lang w:val="uk-UA"/>
        </w:rPr>
        <w:t>. 23</w:t>
      </w:r>
      <w:r w:rsidRPr="00150EB7">
        <w:rPr>
          <w:rFonts w:ascii="Times New Roman" w:eastAsia="Calibri" w:hAnsi="Times New Roman" w:cs="Times New Roman"/>
          <w:sz w:val="28"/>
          <w:szCs w:val="28"/>
          <w:lang w:val="uk-UA"/>
        </w:rPr>
        <w:t xml:space="preserve"> квітня 1895 р.</w:t>
      </w:r>
      <w:r w:rsidR="000F02E4" w:rsidRPr="00150EB7">
        <w:rPr>
          <w:rFonts w:ascii="Times New Roman" w:eastAsia="Calibri" w:hAnsi="Times New Roman" w:cs="Times New Roman"/>
          <w:sz w:val="28"/>
          <w:szCs w:val="28"/>
          <w:lang w:val="uk-UA"/>
        </w:rPr>
        <w:t xml:space="preserve"> Додано три фотографії хлібів. 1 л, 2 арк.</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Спр. 1439. </w:t>
      </w:r>
      <w:r w:rsidR="000F02E4" w:rsidRPr="00150EB7">
        <w:rPr>
          <w:rFonts w:ascii="Times New Roman" w:eastAsia="Calibri" w:hAnsi="Times New Roman" w:cs="Times New Roman"/>
          <w:sz w:val="28"/>
          <w:szCs w:val="28"/>
          <w:lang w:val="uk-UA"/>
        </w:rPr>
        <w:t>Лист В. Ястребова (м. Єлисаветград) до М. Сумцова</w:t>
      </w:r>
      <w:r w:rsidRPr="00150EB7">
        <w:rPr>
          <w:rFonts w:ascii="Times New Roman" w:eastAsia="Calibri" w:hAnsi="Times New Roman" w:cs="Times New Roman"/>
          <w:sz w:val="28"/>
          <w:szCs w:val="28"/>
          <w:lang w:val="uk-UA"/>
        </w:rPr>
        <w:t>. 14 травня 1895 р.</w:t>
      </w:r>
      <w:r w:rsidR="000F02E4" w:rsidRPr="00150EB7">
        <w:rPr>
          <w:rFonts w:ascii="Times New Roman" w:eastAsia="Calibri" w:hAnsi="Times New Roman" w:cs="Times New Roman"/>
          <w:sz w:val="28"/>
          <w:szCs w:val="28"/>
          <w:lang w:val="uk-UA"/>
        </w:rPr>
        <w:t xml:space="preserve"> 1 л, 2 арк.</w:t>
      </w:r>
    </w:p>
    <w:p w:rsidR="00461FDD" w:rsidRPr="006D5756" w:rsidRDefault="00461FDD" w:rsidP="006D5756">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Спр. 1440. </w:t>
      </w:r>
      <w:r w:rsidR="000F02E4" w:rsidRPr="00150EB7">
        <w:rPr>
          <w:rFonts w:ascii="Times New Roman" w:eastAsia="Calibri" w:hAnsi="Times New Roman" w:cs="Times New Roman"/>
          <w:sz w:val="28"/>
          <w:szCs w:val="28"/>
          <w:lang w:val="uk-UA"/>
        </w:rPr>
        <w:t>Лист В. Ястребова (ст. Компаніївка) до М. Сумцова. 14 березня б/р. 1 л, 1 арк.</w:t>
      </w:r>
      <w:r w:rsidRPr="00150EB7">
        <w:rPr>
          <w:rFonts w:ascii="Times New Roman" w:eastAsia="Calibri" w:hAnsi="Times New Roman" w:cs="Times New Roman"/>
          <w:sz w:val="28"/>
          <w:szCs w:val="28"/>
          <w:lang w:val="uk-UA"/>
        </w:rPr>
        <w:t xml:space="preserve"> </w:t>
      </w:r>
    </w:p>
    <w:p w:rsidR="006D5756" w:rsidRDefault="006D5756" w:rsidP="006D5756">
      <w:pPr>
        <w:spacing w:after="0" w:line="360" w:lineRule="auto"/>
        <w:ind w:left="786"/>
        <w:contextualSpacing/>
        <w:jc w:val="center"/>
        <w:rPr>
          <w:rFonts w:ascii="Times New Roman" w:eastAsia="Calibri" w:hAnsi="Times New Roman" w:cs="Times New Roman"/>
          <w:b/>
          <w:sz w:val="28"/>
          <w:szCs w:val="28"/>
          <w:lang w:val="uk-UA"/>
        </w:rPr>
      </w:pPr>
    </w:p>
    <w:p w:rsidR="006D5756" w:rsidRPr="00150EB7" w:rsidRDefault="00461FDD" w:rsidP="006D5756">
      <w:pPr>
        <w:spacing w:after="0" w:line="360" w:lineRule="auto"/>
        <w:ind w:left="786"/>
        <w:contextualSpacing/>
        <w:jc w:val="center"/>
        <w:rPr>
          <w:rFonts w:ascii="Times New Roman" w:eastAsia="Calibri" w:hAnsi="Times New Roman" w:cs="Times New Roman"/>
          <w:sz w:val="28"/>
          <w:szCs w:val="28"/>
          <w:lang w:val="uk-UA"/>
        </w:rPr>
      </w:pPr>
      <w:r w:rsidRPr="00150EB7">
        <w:rPr>
          <w:rFonts w:ascii="Times New Roman" w:eastAsia="Calibri" w:hAnsi="Times New Roman" w:cs="Times New Roman"/>
          <w:b/>
          <w:sz w:val="28"/>
          <w:szCs w:val="28"/>
          <w:lang w:val="uk-UA"/>
        </w:rPr>
        <w:t>1.2 Науковий архів Інституту археології Національної академії наук України</w:t>
      </w:r>
      <w:r w:rsidRPr="00150EB7">
        <w:rPr>
          <w:rFonts w:ascii="Times New Roman" w:eastAsia="Calibri" w:hAnsi="Times New Roman" w:cs="Times New Roman"/>
          <w:sz w:val="28"/>
          <w:szCs w:val="28"/>
          <w:lang w:val="uk-UA"/>
        </w:rPr>
        <w:t>(НА ІА НАНУ)</w:t>
      </w:r>
    </w:p>
    <w:p w:rsidR="006D5756" w:rsidRDefault="006D5756" w:rsidP="00BC1F78">
      <w:pPr>
        <w:spacing w:after="0" w:line="360" w:lineRule="auto"/>
        <w:ind w:left="786"/>
        <w:contextualSpacing/>
        <w:jc w:val="center"/>
        <w:rPr>
          <w:rFonts w:ascii="Times New Roman" w:eastAsia="Calibri" w:hAnsi="Times New Roman" w:cs="Times New Roman"/>
          <w:b/>
          <w:sz w:val="28"/>
          <w:szCs w:val="28"/>
          <w:lang w:val="uk-UA"/>
        </w:rPr>
      </w:pPr>
    </w:p>
    <w:p w:rsidR="003C5BD9" w:rsidRPr="00150EB7" w:rsidRDefault="00461FDD" w:rsidP="00BC1F78">
      <w:pPr>
        <w:spacing w:after="0" w:line="360" w:lineRule="auto"/>
        <w:ind w:left="786"/>
        <w:contextualSpacing/>
        <w:jc w:val="center"/>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t xml:space="preserve">Ф. 1. </w:t>
      </w:r>
      <w:r w:rsidR="005F3CB8" w:rsidRPr="00150EB7">
        <w:rPr>
          <w:rFonts w:ascii="Times New Roman" w:eastAsia="Calibri" w:hAnsi="Times New Roman" w:cs="Times New Roman"/>
          <w:b/>
          <w:sz w:val="28"/>
          <w:szCs w:val="28"/>
          <w:lang w:val="uk-UA"/>
        </w:rPr>
        <w:t>Архів Хв</w:t>
      </w:r>
      <w:r w:rsidRPr="00150EB7">
        <w:rPr>
          <w:rFonts w:ascii="Times New Roman" w:eastAsia="Calibri" w:hAnsi="Times New Roman" w:cs="Times New Roman"/>
          <w:b/>
          <w:sz w:val="28"/>
          <w:szCs w:val="28"/>
          <w:lang w:val="uk-UA"/>
        </w:rPr>
        <w:t>едора Вовка.</w:t>
      </w:r>
    </w:p>
    <w:p w:rsidR="00461FDD" w:rsidRPr="00150EB7" w:rsidRDefault="00461FDD" w:rsidP="00461FDD">
      <w:pPr>
        <w:spacing w:after="0" w:line="360" w:lineRule="auto"/>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Оп. 1.</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Спр. 134. </w:t>
      </w:r>
      <w:r w:rsidR="005F3CB8" w:rsidRPr="00150EB7">
        <w:rPr>
          <w:rFonts w:ascii="Times New Roman" w:eastAsia="Calibri" w:hAnsi="Times New Roman" w:cs="Times New Roman"/>
          <w:sz w:val="28"/>
          <w:szCs w:val="28"/>
        </w:rPr>
        <w:t>Етнографія. Весілля. Україна. (Херсонщина, Поділля). «Свадебные обрядные хлебы в Украине», Ястребов В. Автограф, рос. мова, 6 арк. + 7 фото + 2 фото + 1 малюнок (гуаш).</w:t>
      </w:r>
    </w:p>
    <w:p w:rsidR="00461FDD" w:rsidRPr="00150EB7" w:rsidRDefault="00461FDD" w:rsidP="001973BC">
      <w:pPr>
        <w:spacing w:after="0" w:line="360" w:lineRule="auto"/>
        <w:contextualSpacing/>
        <w:rPr>
          <w:rFonts w:ascii="Times New Roman" w:eastAsia="Calibri" w:hAnsi="Times New Roman" w:cs="Times New Roman"/>
          <w:b/>
          <w:sz w:val="28"/>
          <w:szCs w:val="28"/>
          <w:lang w:val="uk-UA"/>
        </w:rPr>
      </w:pPr>
    </w:p>
    <w:p w:rsidR="00461FDD" w:rsidRPr="00150EB7" w:rsidRDefault="00461FDD" w:rsidP="00461FDD">
      <w:pPr>
        <w:spacing w:after="0" w:line="360" w:lineRule="auto"/>
        <w:ind w:left="786"/>
        <w:contextualSpacing/>
        <w:jc w:val="center"/>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t>1.3. Державний архів Кіровоградської області</w:t>
      </w:r>
    </w:p>
    <w:p w:rsidR="00461FDD" w:rsidRDefault="00461FDD" w:rsidP="00461FDD">
      <w:pPr>
        <w:spacing w:after="0" w:line="360" w:lineRule="auto"/>
        <w:ind w:left="786"/>
        <w:contextualSpacing/>
        <w:jc w:val="center"/>
        <w:rPr>
          <w:rFonts w:ascii="Times New Roman" w:eastAsia="Calibri" w:hAnsi="Times New Roman" w:cs="Times New Roman"/>
          <w:sz w:val="28"/>
          <w:szCs w:val="28"/>
          <w:lang w:val="uk-UA"/>
        </w:rPr>
      </w:pPr>
      <w:r w:rsidRPr="00150EB7">
        <w:rPr>
          <w:rFonts w:ascii="Times New Roman" w:eastAsia="Calibri" w:hAnsi="Times New Roman" w:cs="Times New Roman"/>
          <w:b/>
          <w:sz w:val="28"/>
          <w:szCs w:val="28"/>
          <w:lang w:val="uk-UA"/>
        </w:rPr>
        <w:t xml:space="preserve"> </w:t>
      </w:r>
      <w:r w:rsidRPr="00150EB7">
        <w:rPr>
          <w:rFonts w:ascii="Times New Roman" w:eastAsia="Calibri" w:hAnsi="Times New Roman" w:cs="Times New Roman"/>
          <w:sz w:val="28"/>
          <w:szCs w:val="28"/>
          <w:lang w:val="uk-UA"/>
        </w:rPr>
        <w:t>(ДАКО)</w:t>
      </w:r>
    </w:p>
    <w:p w:rsidR="00532288" w:rsidRPr="00150EB7" w:rsidRDefault="00532288" w:rsidP="00461FDD">
      <w:pPr>
        <w:spacing w:after="0" w:line="360" w:lineRule="auto"/>
        <w:ind w:left="786"/>
        <w:contextualSpacing/>
        <w:jc w:val="center"/>
        <w:rPr>
          <w:rFonts w:ascii="Times New Roman" w:eastAsia="Calibri" w:hAnsi="Times New Roman" w:cs="Times New Roman"/>
          <w:sz w:val="28"/>
          <w:szCs w:val="28"/>
          <w:lang w:val="uk-UA"/>
        </w:rPr>
      </w:pPr>
    </w:p>
    <w:p w:rsidR="00461FDD" w:rsidRDefault="00461FDD" w:rsidP="00461FDD">
      <w:pPr>
        <w:spacing w:after="0" w:line="360" w:lineRule="auto"/>
        <w:ind w:left="786"/>
        <w:contextualSpacing/>
        <w:jc w:val="center"/>
        <w:rPr>
          <w:rFonts w:ascii="Times New Roman" w:hAnsi="Times New Roman" w:cs="Times New Roman"/>
          <w:b/>
          <w:sz w:val="28"/>
          <w:szCs w:val="28"/>
          <w:lang w:val="uk-UA"/>
        </w:rPr>
      </w:pPr>
      <w:r w:rsidRPr="00150EB7">
        <w:rPr>
          <w:rFonts w:ascii="Times New Roman" w:eastAsia="Calibri" w:hAnsi="Times New Roman" w:cs="Times New Roman"/>
          <w:b/>
          <w:sz w:val="28"/>
          <w:szCs w:val="28"/>
          <w:lang w:val="uk-UA"/>
        </w:rPr>
        <w:t xml:space="preserve">Ф. 60. </w:t>
      </w:r>
      <w:r w:rsidRPr="00150EB7">
        <w:rPr>
          <w:rFonts w:ascii="Times New Roman" w:hAnsi="Times New Roman" w:cs="Times New Roman"/>
          <w:b/>
          <w:sz w:val="28"/>
          <w:szCs w:val="28"/>
          <w:lang w:val="uk-UA"/>
        </w:rPr>
        <w:t>Єлисаветградське в</w:t>
      </w:r>
      <w:r w:rsidR="00AA09F1" w:rsidRPr="00150EB7">
        <w:rPr>
          <w:rFonts w:ascii="Times New Roman" w:hAnsi="Times New Roman" w:cs="Times New Roman"/>
          <w:b/>
          <w:sz w:val="28"/>
          <w:szCs w:val="28"/>
          <w:lang w:val="uk-UA"/>
        </w:rPr>
        <w:t>ище земське реальне училище, м. </w:t>
      </w:r>
      <w:r w:rsidRPr="00150EB7">
        <w:rPr>
          <w:rFonts w:ascii="Times New Roman" w:hAnsi="Times New Roman" w:cs="Times New Roman"/>
          <w:b/>
          <w:sz w:val="28"/>
          <w:szCs w:val="28"/>
          <w:lang w:val="uk-UA"/>
        </w:rPr>
        <w:t>Єлисаветград Єлисаветградського повіту Херсонської губернії</w:t>
      </w:r>
    </w:p>
    <w:p w:rsidR="00532288" w:rsidRPr="00150EB7" w:rsidRDefault="00532288" w:rsidP="00461FDD">
      <w:pPr>
        <w:spacing w:after="0" w:line="360" w:lineRule="auto"/>
        <w:ind w:left="786"/>
        <w:contextualSpacing/>
        <w:jc w:val="center"/>
        <w:rPr>
          <w:rFonts w:ascii="Times New Roman" w:hAnsi="Times New Roman" w:cs="Times New Roman"/>
          <w:b/>
          <w:sz w:val="28"/>
          <w:szCs w:val="28"/>
          <w:lang w:val="uk-UA"/>
        </w:rPr>
      </w:pPr>
    </w:p>
    <w:p w:rsidR="00461FDD" w:rsidRPr="00150EB7" w:rsidRDefault="00461FDD" w:rsidP="00461FDD">
      <w:pPr>
        <w:spacing w:after="0" w:line="360" w:lineRule="auto"/>
        <w:rPr>
          <w:rFonts w:ascii="Times New Roman" w:eastAsia="Calibri" w:hAnsi="Times New Roman" w:cs="Times New Roman"/>
          <w:sz w:val="28"/>
          <w:szCs w:val="28"/>
          <w:lang w:val="uk-UA"/>
        </w:rPr>
      </w:pPr>
      <w:r w:rsidRPr="00150EB7">
        <w:rPr>
          <w:rFonts w:ascii="Times New Roman" w:hAnsi="Times New Roman" w:cs="Times New Roman"/>
          <w:sz w:val="28"/>
          <w:szCs w:val="28"/>
          <w:lang w:val="uk-UA"/>
        </w:rPr>
        <w:t>Оп. 1.</w:t>
      </w:r>
    </w:p>
    <w:p w:rsidR="00E1156C" w:rsidRPr="00150EB7" w:rsidRDefault="00461FDD" w:rsidP="00DF2E4B">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cs="Times New Roman"/>
          <w:sz w:val="28"/>
          <w:szCs w:val="28"/>
          <w:lang w:val="uk-UA"/>
        </w:rPr>
        <w:t xml:space="preserve">Спр. 1. </w:t>
      </w:r>
      <w:r w:rsidRPr="00150EB7">
        <w:rPr>
          <w:rFonts w:ascii="Times New Roman" w:hAnsi="Times New Roman"/>
          <w:sz w:val="28"/>
          <w:szCs w:val="28"/>
          <w:lang w:val="uk-UA"/>
        </w:rPr>
        <w:t xml:space="preserve">Дело </w:t>
      </w:r>
      <w:r w:rsidR="00E1156C" w:rsidRPr="00150EB7">
        <w:rPr>
          <w:rFonts w:ascii="Times New Roman" w:hAnsi="Times New Roman"/>
          <w:sz w:val="28"/>
          <w:szCs w:val="28"/>
          <w:lang w:val="uk-UA"/>
        </w:rPr>
        <w:t xml:space="preserve">об открытии </w:t>
      </w:r>
      <w:r w:rsidRPr="00150EB7">
        <w:rPr>
          <w:rFonts w:ascii="Times New Roman" w:hAnsi="Times New Roman"/>
          <w:sz w:val="28"/>
          <w:szCs w:val="28"/>
          <w:lang w:val="uk-UA"/>
        </w:rPr>
        <w:t>Елисаветградс</w:t>
      </w:r>
      <w:r w:rsidR="00E1156C" w:rsidRPr="00150EB7">
        <w:rPr>
          <w:rFonts w:ascii="Times New Roman" w:hAnsi="Times New Roman"/>
          <w:sz w:val="28"/>
          <w:szCs w:val="28"/>
          <w:lang w:val="uk-UA"/>
        </w:rPr>
        <w:t>кого земского реального училища. Устав училища. Арк. 1.</w:t>
      </w:r>
    </w:p>
    <w:p w:rsidR="00590B08" w:rsidRPr="00150EB7" w:rsidRDefault="00590B08"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cs="Times New Roman"/>
          <w:sz w:val="28"/>
          <w:szCs w:val="28"/>
          <w:lang w:val="uk-UA"/>
        </w:rPr>
        <w:t>Спр. 4. Переписка с министерством народного просвещения и попечителем Олдесского учебного округа об организации публичных лекций и чтений (11 ноября 1870 – 12 декабря 1882 гг.). Арк. 9.</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cs="Times New Roman"/>
          <w:sz w:val="28"/>
          <w:szCs w:val="28"/>
          <w:lang w:val="uk-UA"/>
        </w:rPr>
        <w:t>Спр. 3. Отчет деятельности Елисаветградского земского реального училища 1870</w:t>
      </w:r>
      <w:r w:rsidR="00AD213E"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1871 учебный год. Арк. 1 – 1 зв, 211</w:t>
      </w:r>
      <w:r w:rsidR="0060587E">
        <w:rPr>
          <w:rFonts w:ascii="Times New Roman" w:hAnsi="Times New Roman" w:cs="Times New Roman"/>
          <w:sz w:val="28"/>
          <w:szCs w:val="28"/>
          <w:lang w:val="uk-UA"/>
        </w:rPr>
        <w:t>.</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Спр. 23. </w:t>
      </w:r>
      <w:r w:rsidRPr="00150EB7">
        <w:rPr>
          <w:rFonts w:ascii="Times New Roman" w:hAnsi="Times New Roman"/>
          <w:sz w:val="28"/>
          <w:szCs w:val="28"/>
        </w:rPr>
        <w:t xml:space="preserve">Устав Елисаветградского </w:t>
      </w:r>
      <w:r w:rsidR="00E81FE3" w:rsidRPr="00150EB7">
        <w:rPr>
          <w:rFonts w:ascii="Times New Roman" w:hAnsi="Times New Roman"/>
          <w:sz w:val="28"/>
          <w:szCs w:val="28"/>
          <w:lang w:val="uk-UA"/>
        </w:rPr>
        <w:t>реального</w:t>
      </w:r>
      <w:r w:rsidR="00E81FE3" w:rsidRPr="00150EB7">
        <w:rPr>
          <w:rFonts w:ascii="Times New Roman" w:hAnsi="Times New Roman"/>
          <w:sz w:val="28"/>
          <w:szCs w:val="28"/>
        </w:rPr>
        <w:t xml:space="preserve"> училища и переписка с</w:t>
      </w:r>
      <w:r w:rsidR="00E81FE3" w:rsidRPr="00150EB7">
        <w:rPr>
          <w:rFonts w:ascii="Times New Roman" w:hAnsi="Times New Roman"/>
          <w:sz w:val="28"/>
          <w:szCs w:val="28"/>
          <w:lang w:val="uk-UA"/>
        </w:rPr>
        <w:t xml:space="preserve"> Херсонским губернским и попечителем Одесского учебного округа об исходатайствовании присвоенн</w:t>
      </w:r>
      <w:r w:rsidR="00E81FE3" w:rsidRPr="00150EB7">
        <w:rPr>
          <w:rFonts w:ascii="Times New Roman" w:hAnsi="Times New Roman"/>
          <w:sz w:val="28"/>
          <w:szCs w:val="28"/>
        </w:rPr>
        <w:t>ых для училища</w:t>
      </w:r>
      <w:r w:rsidR="00E81FE3" w:rsidRPr="00150EB7">
        <w:rPr>
          <w:rFonts w:ascii="Times New Roman" w:hAnsi="Times New Roman"/>
          <w:sz w:val="28"/>
          <w:szCs w:val="28"/>
          <w:lang w:val="uk-UA"/>
        </w:rPr>
        <w:t xml:space="preserve"> прав. </w:t>
      </w:r>
      <w:r w:rsidRPr="00150EB7">
        <w:rPr>
          <w:rFonts w:ascii="Times New Roman" w:hAnsi="Times New Roman"/>
          <w:sz w:val="28"/>
          <w:szCs w:val="28"/>
          <w:lang w:val="uk-UA"/>
        </w:rPr>
        <w:t xml:space="preserve">Арк. </w:t>
      </w:r>
      <w:r w:rsidR="00502CB1" w:rsidRPr="00150EB7">
        <w:rPr>
          <w:rFonts w:ascii="Times New Roman" w:hAnsi="Times New Roman"/>
          <w:sz w:val="28"/>
          <w:szCs w:val="28"/>
          <w:lang w:val="uk-UA"/>
        </w:rPr>
        <w:t>20а, 32, 39 зв</w:t>
      </w:r>
      <w:r w:rsidRPr="00150EB7">
        <w:rPr>
          <w:rFonts w:ascii="Times New Roman" w:hAnsi="Times New Roman"/>
          <w:sz w:val="28"/>
          <w:szCs w:val="28"/>
          <w:lang w:val="uk-UA"/>
        </w:rPr>
        <w:t>.</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Спр. 34. Отчет деятельности Елисаветградского земского реального училища 1883</w:t>
      </w:r>
      <w:r w:rsidR="00AD213E" w:rsidRPr="00150EB7">
        <w:rPr>
          <w:rFonts w:ascii="Times New Roman" w:hAnsi="Times New Roman"/>
          <w:sz w:val="28"/>
          <w:szCs w:val="28"/>
          <w:lang w:val="uk-UA"/>
        </w:rPr>
        <w:t>-</w:t>
      </w:r>
      <w:r w:rsidRPr="00150EB7">
        <w:rPr>
          <w:rFonts w:ascii="Times New Roman" w:hAnsi="Times New Roman"/>
          <w:sz w:val="28"/>
          <w:szCs w:val="28"/>
          <w:lang w:val="uk-UA"/>
        </w:rPr>
        <w:t>1884 учебный год. Арк. 121, 122</w:t>
      </w:r>
      <w:r w:rsidR="0060587E">
        <w:rPr>
          <w:rFonts w:ascii="Times New Roman" w:hAnsi="Times New Roman"/>
          <w:sz w:val="28"/>
          <w:szCs w:val="28"/>
          <w:lang w:val="uk-UA"/>
        </w:rPr>
        <w:t>.</w:t>
      </w:r>
      <w:r w:rsidRPr="00150EB7">
        <w:rPr>
          <w:rFonts w:ascii="Times New Roman" w:hAnsi="Times New Roman"/>
          <w:sz w:val="28"/>
          <w:szCs w:val="28"/>
          <w:lang w:val="uk-UA"/>
        </w:rPr>
        <w:t xml:space="preserve"> </w:t>
      </w:r>
    </w:p>
    <w:p w:rsidR="00590B08" w:rsidRPr="00150EB7" w:rsidRDefault="00590B08"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Спр. 37. Ведомости окончательных испытаний при училище (10 ферпаля – 24 июня 1883 г.). Арк. </w:t>
      </w:r>
      <w:r w:rsidR="00E1156C" w:rsidRPr="00150EB7">
        <w:rPr>
          <w:rFonts w:ascii="Times New Roman" w:hAnsi="Times New Roman"/>
          <w:sz w:val="28"/>
          <w:szCs w:val="28"/>
          <w:lang w:val="uk-UA"/>
        </w:rPr>
        <w:t>19.</w:t>
      </w:r>
    </w:p>
    <w:p w:rsidR="00461FDD" w:rsidRPr="00150EB7" w:rsidRDefault="00590B08"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Спр. 39. О</w:t>
      </w:r>
      <w:r w:rsidR="00461FDD" w:rsidRPr="00150EB7">
        <w:rPr>
          <w:rFonts w:ascii="Times New Roman" w:hAnsi="Times New Roman"/>
          <w:sz w:val="28"/>
          <w:szCs w:val="28"/>
          <w:lang w:val="uk-UA"/>
        </w:rPr>
        <w:t xml:space="preserve">тчеты о остоянии Елисаветградского земского реального училища за 1883, 1884, 1885, 1886 и 1887 годы. Арк. 12, 14 зв, 15, 37 зв, 38, 42, 120, 148, 156 зв, 197, 216, 217 зв, 235 зв, 247 зв. </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lastRenderedPageBreak/>
        <w:t>Спр. 40. Отчет о деятельности Елисаветградского земского реального училища за 1886</w:t>
      </w:r>
      <w:r w:rsidR="00AD213E" w:rsidRPr="00150EB7">
        <w:rPr>
          <w:rFonts w:ascii="Times New Roman" w:hAnsi="Times New Roman"/>
          <w:sz w:val="28"/>
          <w:szCs w:val="28"/>
          <w:lang w:val="uk-UA"/>
        </w:rPr>
        <w:t>-</w:t>
      </w:r>
      <w:r w:rsidRPr="00150EB7">
        <w:rPr>
          <w:rFonts w:ascii="Times New Roman" w:hAnsi="Times New Roman"/>
          <w:sz w:val="28"/>
          <w:szCs w:val="28"/>
          <w:lang w:val="uk-UA"/>
        </w:rPr>
        <w:t>1887 учебн</w:t>
      </w:r>
      <w:r w:rsidR="005F3CB8" w:rsidRPr="00150EB7">
        <w:rPr>
          <w:rFonts w:ascii="Times New Roman" w:hAnsi="Times New Roman"/>
          <w:sz w:val="28"/>
          <w:szCs w:val="28"/>
        </w:rPr>
        <w:t>ый год</w:t>
      </w:r>
      <w:r w:rsidRPr="00150EB7">
        <w:rPr>
          <w:rFonts w:ascii="Times New Roman" w:hAnsi="Times New Roman"/>
          <w:sz w:val="28"/>
          <w:szCs w:val="28"/>
          <w:lang w:val="uk-UA"/>
        </w:rPr>
        <w:t>. Арк. 84а зв.</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Спр. 42. Доклад ревизийной  комиссии по Елисаветградскому земскому реальному училищу за 1887 год. Арк. 42</w:t>
      </w:r>
      <w:r w:rsidR="0060587E">
        <w:rPr>
          <w:rFonts w:ascii="Times New Roman" w:hAnsi="Times New Roman"/>
          <w:sz w:val="28"/>
          <w:szCs w:val="28"/>
          <w:lang w:val="uk-UA"/>
        </w:rPr>
        <w:t>.</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cs="Times New Roman"/>
          <w:sz w:val="28"/>
          <w:szCs w:val="28"/>
          <w:lang w:val="uk-UA"/>
        </w:rPr>
        <w:t xml:space="preserve">Спр. 57. </w:t>
      </w:r>
      <w:r w:rsidR="00DF2E4B" w:rsidRPr="00150EB7">
        <w:rPr>
          <w:rFonts w:ascii="Times New Roman" w:hAnsi="Times New Roman" w:cs="Times New Roman"/>
          <w:sz w:val="28"/>
          <w:szCs w:val="28"/>
          <w:lang w:val="uk-UA"/>
        </w:rPr>
        <w:t>Краткие списки (характеристики) преподавателей училища. Арк. 36-</w:t>
      </w:r>
      <w:r w:rsidRPr="00150EB7">
        <w:rPr>
          <w:rFonts w:ascii="Times New Roman" w:hAnsi="Times New Roman" w:cs="Times New Roman"/>
          <w:sz w:val="28"/>
          <w:szCs w:val="28"/>
          <w:lang w:val="uk-UA"/>
        </w:rPr>
        <w:t>38 зв.</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Спр. 58. П</w:t>
      </w:r>
      <w:r w:rsidR="005F3CB8" w:rsidRPr="00150EB7">
        <w:rPr>
          <w:rFonts w:ascii="Times New Roman" w:hAnsi="Times New Roman"/>
          <w:sz w:val="28"/>
          <w:szCs w:val="28"/>
          <w:lang w:val="uk-UA"/>
        </w:rPr>
        <w:t>ротокол заседания комиссии препо</w:t>
      </w:r>
      <w:r w:rsidRPr="00150EB7">
        <w:rPr>
          <w:rFonts w:ascii="Times New Roman" w:hAnsi="Times New Roman"/>
          <w:sz w:val="28"/>
          <w:szCs w:val="28"/>
          <w:lang w:val="uk-UA"/>
        </w:rPr>
        <w:t xml:space="preserve">давателей старших классов Елисаветградского земского реального училища (секретарь В.Ястребов). </w:t>
      </w:r>
      <w:r w:rsidR="00502CB1" w:rsidRPr="00150EB7">
        <w:rPr>
          <w:rFonts w:ascii="Times New Roman" w:hAnsi="Times New Roman"/>
          <w:sz w:val="28"/>
          <w:szCs w:val="28"/>
          <w:lang w:val="uk-UA"/>
        </w:rPr>
        <w:t xml:space="preserve">10. 03.1886. </w:t>
      </w:r>
      <w:r w:rsidRPr="00150EB7">
        <w:rPr>
          <w:rFonts w:ascii="Times New Roman" w:hAnsi="Times New Roman"/>
          <w:sz w:val="28"/>
          <w:szCs w:val="28"/>
          <w:lang w:val="uk-UA"/>
        </w:rPr>
        <w:t>Арк. 12 зв.</w:t>
      </w:r>
      <w:r w:rsidR="00502CB1" w:rsidRPr="00150EB7">
        <w:rPr>
          <w:rFonts w:ascii="Times New Roman" w:hAnsi="Times New Roman"/>
          <w:sz w:val="28"/>
          <w:szCs w:val="28"/>
          <w:lang w:val="uk-UA"/>
        </w:rPr>
        <w:t xml:space="preserve">, </w:t>
      </w:r>
      <w:r w:rsidRPr="00150EB7">
        <w:rPr>
          <w:rFonts w:ascii="Times New Roman" w:hAnsi="Times New Roman"/>
          <w:sz w:val="28"/>
          <w:szCs w:val="28"/>
          <w:lang w:val="uk-UA"/>
        </w:rPr>
        <w:t>13</w:t>
      </w:r>
      <w:r w:rsidR="0060587E">
        <w:rPr>
          <w:rFonts w:ascii="Times New Roman" w:hAnsi="Times New Roman"/>
          <w:sz w:val="28"/>
          <w:szCs w:val="28"/>
          <w:lang w:val="uk-UA"/>
        </w:rPr>
        <w:t>.</w:t>
      </w:r>
    </w:p>
    <w:p w:rsidR="00DF2E4B" w:rsidRPr="00150EB7" w:rsidRDefault="00DF2E4B"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Спр. 68. Переписка с попечителем Одесского учебного округа о назначении и увольнении преподавателей. Список преподавателей училища (3 января – 29 декабря 1887 гг.). Арк. 6-7.</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Спр. 69. </w:t>
      </w:r>
      <w:r w:rsidR="00197FE6" w:rsidRPr="00150EB7">
        <w:rPr>
          <w:rFonts w:ascii="Times New Roman" w:hAnsi="Times New Roman"/>
          <w:sz w:val="28"/>
          <w:szCs w:val="28"/>
          <w:lang w:val="uk-UA"/>
        </w:rPr>
        <w:t>Переписка с Елисаветградским уездным казначейством по вопросам пенсии, увеличения содержания, поступления на службу и др</w:t>
      </w:r>
      <w:r w:rsidRPr="00150EB7">
        <w:rPr>
          <w:rFonts w:ascii="Times New Roman" w:hAnsi="Times New Roman"/>
          <w:sz w:val="28"/>
          <w:szCs w:val="28"/>
        </w:rPr>
        <w:t>.</w:t>
      </w:r>
      <w:r w:rsidRPr="00150EB7">
        <w:rPr>
          <w:rFonts w:ascii="Times New Roman" w:hAnsi="Times New Roman"/>
          <w:sz w:val="28"/>
          <w:szCs w:val="28"/>
          <w:lang w:val="uk-UA"/>
        </w:rPr>
        <w:t xml:space="preserve"> Арк. 1, 23</w:t>
      </w:r>
      <w:r w:rsidR="0060587E">
        <w:rPr>
          <w:rFonts w:ascii="Times New Roman" w:hAnsi="Times New Roman"/>
          <w:sz w:val="28"/>
          <w:szCs w:val="28"/>
          <w:lang w:val="uk-UA"/>
        </w:rPr>
        <w:t>.</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cs="Times New Roman"/>
          <w:sz w:val="28"/>
          <w:szCs w:val="28"/>
          <w:lang w:val="uk-UA"/>
        </w:rPr>
        <w:t>Спр. 77. Формулярн</w:t>
      </w:r>
      <w:r w:rsidRPr="00150EB7">
        <w:rPr>
          <w:rFonts w:ascii="Times New Roman" w:hAnsi="Times New Roman" w:cs="Times New Roman"/>
          <w:sz w:val="28"/>
          <w:szCs w:val="28"/>
        </w:rPr>
        <w:t>ые списки состоящ</w:t>
      </w:r>
      <w:r w:rsidR="00A533FF" w:rsidRPr="00150EB7">
        <w:rPr>
          <w:rFonts w:ascii="Times New Roman" w:hAnsi="Times New Roman" w:cs="Times New Roman"/>
          <w:sz w:val="28"/>
          <w:szCs w:val="28"/>
        </w:rPr>
        <w:t>их на государственной службе в Е</w:t>
      </w:r>
      <w:r w:rsidRPr="00150EB7">
        <w:rPr>
          <w:rFonts w:ascii="Times New Roman" w:hAnsi="Times New Roman" w:cs="Times New Roman"/>
          <w:sz w:val="28"/>
          <w:szCs w:val="28"/>
        </w:rPr>
        <w:t xml:space="preserve">лисаветградском земском реальном училище. </w:t>
      </w:r>
      <w:r w:rsidRPr="00150EB7">
        <w:rPr>
          <w:rFonts w:ascii="Times New Roman" w:hAnsi="Times New Roman"/>
          <w:sz w:val="28"/>
          <w:szCs w:val="28"/>
          <w:lang w:val="uk-UA"/>
        </w:rPr>
        <w:t>Формулярн</w:t>
      </w:r>
      <w:r w:rsidRPr="00150EB7">
        <w:rPr>
          <w:rFonts w:ascii="Times New Roman" w:hAnsi="Times New Roman"/>
          <w:sz w:val="28"/>
          <w:szCs w:val="28"/>
        </w:rPr>
        <w:t>ый список Ястребова В. Н.</w:t>
      </w:r>
      <w:r w:rsidRPr="00150EB7">
        <w:rPr>
          <w:rFonts w:ascii="Times New Roman" w:hAnsi="Times New Roman"/>
          <w:sz w:val="28"/>
          <w:szCs w:val="28"/>
          <w:lang w:val="uk-UA"/>
        </w:rPr>
        <w:t xml:space="preserve"> Арк. 18</w:t>
      </w:r>
      <w:r w:rsidR="00A533FF" w:rsidRPr="00150EB7">
        <w:rPr>
          <w:rFonts w:ascii="Times New Roman" w:hAnsi="Times New Roman"/>
          <w:sz w:val="28"/>
          <w:szCs w:val="28"/>
          <w:lang w:val="uk-UA"/>
        </w:rPr>
        <w:t>-</w:t>
      </w:r>
      <w:r w:rsidRPr="00150EB7">
        <w:rPr>
          <w:rFonts w:ascii="Times New Roman" w:hAnsi="Times New Roman"/>
          <w:sz w:val="28"/>
          <w:szCs w:val="28"/>
          <w:lang w:val="uk-UA"/>
        </w:rPr>
        <w:t>23</w:t>
      </w:r>
      <w:r w:rsidRPr="00150EB7">
        <w:rPr>
          <w:rFonts w:ascii="Times New Roman" w:hAnsi="Times New Roman" w:cs="Times New Roman"/>
          <w:sz w:val="28"/>
          <w:szCs w:val="28"/>
        </w:rPr>
        <w:t>.</w:t>
      </w:r>
    </w:p>
    <w:p w:rsidR="00D6643C" w:rsidRPr="00150EB7" w:rsidRDefault="00D6643C"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cs="Times New Roman"/>
          <w:sz w:val="28"/>
          <w:szCs w:val="28"/>
        </w:rPr>
        <w:t xml:space="preserve">Спр. 82. Отчет о деятельности Елисаветградской метеорологической станции. Решения комиссии об организации деятельности училища. Арк. 41. </w:t>
      </w:r>
    </w:p>
    <w:p w:rsidR="00F51E44" w:rsidRPr="00150EB7" w:rsidRDefault="00F51E44"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cs="Times New Roman"/>
          <w:sz w:val="28"/>
          <w:szCs w:val="28"/>
        </w:rPr>
        <w:t xml:space="preserve">Спр. 92. Переписка с попечителем Одесского учебного округа о работе метеорологической станции, о проведении публичных чтений и др. (1891 г.). Арк. </w:t>
      </w:r>
      <w:r w:rsidR="00D6643C" w:rsidRPr="00150EB7">
        <w:rPr>
          <w:rFonts w:ascii="Times New Roman" w:hAnsi="Times New Roman" w:cs="Times New Roman"/>
          <w:sz w:val="28"/>
          <w:szCs w:val="28"/>
        </w:rPr>
        <w:t>56 зв, 57.</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cs="Times New Roman"/>
          <w:sz w:val="28"/>
          <w:szCs w:val="28"/>
          <w:lang w:val="uk-UA"/>
        </w:rPr>
        <w:t xml:space="preserve">Спр. 95. </w:t>
      </w:r>
      <w:r w:rsidR="00F51E44" w:rsidRPr="00150EB7">
        <w:rPr>
          <w:rFonts w:ascii="Times New Roman" w:hAnsi="Times New Roman" w:cs="Times New Roman"/>
          <w:sz w:val="28"/>
          <w:szCs w:val="28"/>
          <w:lang w:val="uk-UA"/>
        </w:rPr>
        <w:t xml:space="preserve">Распоряжения попечителя Одесского учебного округа. </w:t>
      </w:r>
      <w:r w:rsidRPr="00150EB7">
        <w:rPr>
          <w:rFonts w:ascii="Times New Roman" w:hAnsi="Times New Roman" w:cs="Times New Roman"/>
          <w:sz w:val="28"/>
          <w:szCs w:val="28"/>
          <w:lang w:val="uk-UA"/>
        </w:rPr>
        <w:t>Речь В. Ястребова на открытии памятник</w:t>
      </w:r>
      <w:r w:rsidR="00F51E44" w:rsidRPr="00150EB7">
        <w:rPr>
          <w:rFonts w:ascii="Times New Roman" w:hAnsi="Times New Roman" w:cs="Times New Roman"/>
          <w:sz w:val="28"/>
          <w:szCs w:val="28"/>
          <w:lang w:val="uk-UA"/>
        </w:rPr>
        <w:t xml:space="preserve">а В. И. Григоровичу. Арк. 159, </w:t>
      </w:r>
      <w:r w:rsidRPr="00150EB7">
        <w:rPr>
          <w:rFonts w:ascii="Times New Roman" w:hAnsi="Times New Roman" w:cs="Times New Roman"/>
          <w:sz w:val="28"/>
          <w:szCs w:val="28"/>
          <w:lang w:val="uk-UA"/>
        </w:rPr>
        <w:t>160.</w:t>
      </w:r>
    </w:p>
    <w:p w:rsidR="00F51E44" w:rsidRPr="00150EB7" w:rsidRDefault="00F51E44" w:rsidP="00F51E44">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 xml:space="preserve">Cпр. 104. Протоколы заседаний экзаменационных комиссий. </w:t>
      </w:r>
      <w:r w:rsidRPr="00150EB7">
        <w:rPr>
          <w:rFonts w:ascii="Times New Roman" w:eastAsia="Calibri" w:hAnsi="Times New Roman" w:cs="Times New Roman"/>
          <w:sz w:val="28"/>
          <w:szCs w:val="28"/>
          <w:lang w:val="uk-UA"/>
        </w:rPr>
        <w:t xml:space="preserve">Программы предметов, изучаемых в училище. Ведомости приемных испытаний. </w:t>
      </w:r>
      <w:r w:rsidRPr="00150EB7">
        <w:rPr>
          <w:rFonts w:ascii="Times New Roman" w:eastAsia="Calibri" w:hAnsi="Times New Roman" w:cs="Times New Roman"/>
          <w:sz w:val="28"/>
          <w:szCs w:val="28"/>
        </w:rPr>
        <w:t>А</w:t>
      </w:r>
      <w:r w:rsidRPr="00150EB7">
        <w:rPr>
          <w:rFonts w:ascii="Times New Roman" w:eastAsia="Calibri" w:hAnsi="Times New Roman" w:cs="Times New Roman"/>
          <w:sz w:val="28"/>
          <w:szCs w:val="28"/>
          <w:lang w:val="uk-UA"/>
        </w:rPr>
        <w:t xml:space="preserve">рк. 116, 116 зв, 118-121. </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Спр. 106. Послужные списки преподавателей Земского реального училища (1893</w:t>
      </w:r>
      <w:r w:rsidR="00F51E44"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1895). Арк. 19, 21, 25, 91, 135, 187</w:t>
      </w:r>
      <w:r w:rsidR="0060587E">
        <w:rPr>
          <w:rFonts w:ascii="Times New Roman" w:eastAsia="Calibri" w:hAnsi="Times New Roman" w:cs="Times New Roman"/>
          <w:sz w:val="28"/>
          <w:szCs w:val="28"/>
          <w:lang w:val="uk-UA"/>
        </w:rPr>
        <w:t>.</w:t>
      </w:r>
    </w:p>
    <w:p w:rsidR="00D6643C" w:rsidRPr="00150EB7" w:rsidRDefault="00D6643C"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Спр. 117. Дело о взымании государственного квартирного налога. Арк. 29, 29 зв.</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Спр. 130. Отчет</w:t>
      </w:r>
      <w:r w:rsidR="00D6643C" w:rsidRPr="00150EB7">
        <w:rPr>
          <w:rFonts w:ascii="Times New Roman" w:hAnsi="Times New Roman"/>
          <w:sz w:val="28"/>
          <w:szCs w:val="28"/>
          <w:lang w:val="uk-UA"/>
        </w:rPr>
        <w:t>ы</w:t>
      </w:r>
      <w:r w:rsidRPr="00150EB7">
        <w:rPr>
          <w:rFonts w:ascii="Times New Roman" w:hAnsi="Times New Roman"/>
          <w:sz w:val="28"/>
          <w:szCs w:val="28"/>
          <w:lang w:val="uk-UA"/>
        </w:rPr>
        <w:t xml:space="preserve"> о </w:t>
      </w:r>
      <w:r w:rsidR="00D6643C" w:rsidRPr="00150EB7">
        <w:rPr>
          <w:rFonts w:ascii="Times New Roman" w:hAnsi="Times New Roman"/>
          <w:sz w:val="28"/>
          <w:szCs w:val="28"/>
          <w:lang w:val="uk-UA"/>
        </w:rPr>
        <w:t xml:space="preserve">состоянии училища. </w:t>
      </w:r>
      <w:r w:rsidRPr="00150EB7">
        <w:rPr>
          <w:rFonts w:ascii="Times New Roman" w:hAnsi="Times New Roman"/>
          <w:sz w:val="28"/>
          <w:szCs w:val="28"/>
          <w:lang w:val="uk-UA"/>
        </w:rPr>
        <w:t>1895</w:t>
      </w:r>
      <w:r w:rsidR="00D6643C" w:rsidRPr="00150EB7">
        <w:rPr>
          <w:rFonts w:ascii="Times New Roman" w:hAnsi="Times New Roman"/>
          <w:sz w:val="28"/>
          <w:szCs w:val="28"/>
          <w:lang w:val="uk-UA"/>
        </w:rPr>
        <w:t xml:space="preserve"> – 1896 гг</w:t>
      </w:r>
      <w:r w:rsidRPr="00150EB7">
        <w:rPr>
          <w:rFonts w:ascii="Times New Roman" w:hAnsi="Times New Roman"/>
          <w:sz w:val="28"/>
          <w:szCs w:val="28"/>
        </w:rPr>
        <w:t>.</w:t>
      </w:r>
      <w:r w:rsidRPr="00150EB7">
        <w:rPr>
          <w:rFonts w:ascii="Times New Roman" w:hAnsi="Times New Roman"/>
          <w:sz w:val="28"/>
          <w:szCs w:val="28"/>
          <w:lang w:val="uk-UA"/>
        </w:rPr>
        <w:t xml:space="preserve"> Арк.</w:t>
      </w:r>
      <w:r w:rsidR="005F3CB8" w:rsidRPr="00150EB7">
        <w:rPr>
          <w:rFonts w:ascii="Times New Roman" w:hAnsi="Times New Roman"/>
          <w:sz w:val="28"/>
          <w:szCs w:val="28"/>
          <w:lang w:val="uk-UA"/>
        </w:rPr>
        <w:t xml:space="preserve"> </w:t>
      </w:r>
      <w:r w:rsidRPr="00150EB7">
        <w:rPr>
          <w:rFonts w:ascii="Times New Roman" w:hAnsi="Times New Roman"/>
          <w:sz w:val="28"/>
          <w:szCs w:val="28"/>
          <w:lang w:val="uk-UA"/>
        </w:rPr>
        <w:t>98, 165, 296</w:t>
      </w:r>
    </w:p>
    <w:p w:rsidR="00461FDD" w:rsidRPr="00150EB7" w:rsidRDefault="00D6643C"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ДІФ, інв. № 304.</w:t>
      </w:r>
      <w:r w:rsidR="00461FDD" w:rsidRPr="00150EB7">
        <w:rPr>
          <w:rFonts w:ascii="Times New Roman" w:hAnsi="Times New Roman"/>
          <w:sz w:val="28"/>
          <w:szCs w:val="28"/>
          <w:lang w:val="uk-UA"/>
        </w:rPr>
        <w:t xml:space="preserve"> Отчет Єлисаветградской городской управы о приходе и расходе городских и посторонних сумм за 1895 г. Єлисаветград, 1896, с.107</w:t>
      </w:r>
      <w:r w:rsidR="00AD213E" w:rsidRPr="00150EB7">
        <w:rPr>
          <w:rFonts w:ascii="Times New Roman" w:hAnsi="Times New Roman"/>
          <w:sz w:val="28"/>
          <w:szCs w:val="28"/>
          <w:lang w:val="uk-UA"/>
        </w:rPr>
        <w:t>-</w:t>
      </w:r>
      <w:r w:rsidR="00461FDD" w:rsidRPr="00150EB7">
        <w:rPr>
          <w:rFonts w:ascii="Times New Roman" w:hAnsi="Times New Roman"/>
          <w:sz w:val="28"/>
          <w:szCs w:val="28"/>
          <w:lang w:val="uk-UA"/>
        </w:rPr>
        <w:t>108 (Відомості про особовий склад Єлисаветградського реального училища, в якому викладав В.М. Ястребов (№ 14).</w:t>
      </w:r>
    </w:p>
    <w:p w:rsidR="00CE7E43" w:rsidRPr="00150EB7" w:rsidRDefault="00D6643C" w:rsidP="00CE7E43">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ДІФ, інв. № 1906.</w:t>
      </w:r>
      <w:r w:rsidR="00461FDD" w:rsidRPr="00150EB7">
        <w:rPr>
          <w:rFonts w:ascii="Times New Roman" w:hAnsi="Times New Roman"/>
          <w:sz w:val="28"/>
          <w:szCs w:val="28"/>
          <w:lang w:val="uk-UA"/>
        </w:rPr>
        <w:t xml:space="preserve"> О. Пашутін. Исторический очерк г. Елисаветграда. Єлисаветград. 1897.</w:t>
      </w:r>
    </w:p>
    <w:p w:rsidR="00532288" w:rsidRDefault="00532288" w:rsidP="000F7A98">
      <w:pPr>
        <w:spacing w:after="0" w:line="360" w:lineRule="auto"/>
        <w:ind w:left="786"/>
        <w:contextualSpacing/>
        <w:jc w:val="center"/>
        <w:rPr>
          <w:rFonts w:ascii="Times New Roman" w:hAnsi="Times New Roman"/>
          <w:b/>
          <w:sz w:val="28"/>
          <w:szCs w:val="28"/>
          <w:lang w:val="uk-UA"/>
        </w:rPr>
      </w:pPr>
    </w:p>
    <w:p w:rsidR="000F7A98" w:rsidRPr="00150EB7" w:rsidRDefault="000F7A98" w:rsidP="000F7A98">
      <w:pPr>
        <w:spacing w:after="0" w:line="360" w:lineRule="auto"/>
        <w:ind w:left="786"/>
        <w:contextualSpacing/>
        <w:jc w:val="center"/>
        <w:rPr>
          <w:rFonts w:ascii="Times New Roman" w:hAnsi="Times New Roman"/>
          <w:b/>
          <w:sz w:val="28"/>
          <w:szCs w:val="28"/>
          <w:lang w:val="uk-UA"/>
        </w:rPr>
      </w:pPr>
      <w:r w:rsidRPr="00150EB7">
        <w:rPr>
          <w:rFonts w:ascii="Times New Roman" w:hAnsi="Times New Roman"/>
          <w:b/>
          <w:sz w:val="28"/>
          <w:szCs w:val="28"/>
          <w:lang w:val="uk-UA"/>
        </w:rPr>
        <w:t>Ф. 18. Єлисаветградська міська дума, м.Єлисаветград Єлисаветградського повіту Херсонської губернії</w:t>
      </w:r>
    </w:p>
    <w:p w:rsidR="000F7A98" w:rsidRPr="00150EB7" w:rsidRDefault="000F7A98" w:rsidP="000F7A98">
      <w:pPr>
        <w:spacing w:after="0" w:line="360" w:lineRule="auto"/>
        <w:ind w:left="786" w:hanging="786"/>
        <w:contextualSpacing/>
        <w:rPr>
          <w:rFonts w:ascii="Times New Roman" w:eastAsia="Calibri" w:hAnsi="Times New Roman" w:cs="Times New Roman"/>
          <w:sz w:val="28"/>
          <w:szCs w:val="28"/>
          <w:lang w:val="uk-UA"/>
        </w:rPr>
      </w:pPr>
      <w:r w:rsidRPr="00150EB7">
        <w:rPr>
          <w:rFonts w:ascii="Times New Roman" w:hAnsi="Times New Roman"/>
          <w:sz w:val="28"/>
          <w:szCs w:val="28"/>
          <w:lang w:val="uk-UA"/>
        </w:rPr>
        <w:t>Оп. 1</w:t>
      </w:r>
    </w:p>
    <w:p w:rsidR="000F7A98" w:rsidRPr="00150EB7" w:rsidRDefault="000F7A98" w:rsidP="000F7A98">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 Спр. 539. Журнали засідань Єлисаветградської міської думи. 02.01.1876 – 23.12.1876. Арк. 2-4, арк. 62.</w:t>
      </w:r>
    </w:p>
    <w:p w:rsidR="00532288" w:rsidRDefault="00532288" w:rsidP="000F7A98">
      <w:pPr>
        <w:spacing w:after="0" w:line="360" w:lineRule="auto"/>
        <w:ind w:left="786"/>
        <w:contextualSpacing/>
        <w:jc w:val="center"/>
        <w:rPr>
          <w:rFonts w:ascii="Times New Roman" w:hAnsi="Times New Roman"/>
          <w:b/>
          <w:sz w:val="28"/>
          <w:szCs w:val="28"/>
          <w:lang w:val="uk-UA"/>
        </w:rPr>
      </w:pPr>
    </w:p>
    <w:p w:rsidR="000F7A98" w:rsidRPr="00150EB7" w:rsidRDefault="000F7A98" w:rsidP="000F7A98">
      <w:pPr>
        <w:spacing w:after="0" w:line="360" w:lineRule="auto"/>
        <w:ind w:left="786"/>
        <w:contextualSpacing/>
        <w:jc w:val="center"/>
        <w:rPr>
          <w:rFonts w:ascii="Times New Roman" w:hAnsi="Times New Roman"/>
          <w:b/>
          <w:sz w:val="28"/>
          <w:szCs w:val="28"/>
          <w:lang w:val="uk-UA"/>
        </w:rPr>
      </w:pPr>
      <w:r w:rsidRPr="00150EB7">
        <w:rPr>
          <w:rFonts w:ascii="Times New Roman" w:hAnsi="Times New Roman"/>
          <w:b/>
          <w:sz w:val="28"/>
          <w:szCs w:val="28"/>
          <w:lang w:val="uk-UA"/>
        </w:rPr>
        <w:t xml:space="preserve"> Ф. 304. Особовий фонд П. З. Рябкова.</w:t>
      </w:r>
    </w:p>
    <w:p w:rsidR="000F7A98" w:rsidRPr="00150EB7" w:rsidRDefault="000F7A98" w:rsidP="000F7A98">
      <w:pPr>
        <w:spacing w:after="0" w:line="360" w:lineRule="auto"/>
        <w:jc w:val="both"/>
        <w:rPr>
          <w:rFonts w:ascii="Times New Roman" w:hAnsi="Times New Roman"/>
          <w:sz w:val="28"/>
          <w:szCs w:val="28"/>
          <w:lang w:val="uk-UA"/>
        </w:rPr>
      </w:pPr>
      <w:r w:rsidRPr="00150EB7">
        <w:rPr>
          <w:rFonts w:ascii="Times New Roman" w:hAnsi="Times New Roman"/>
          <w:sz w:val="28"/>
          <w:szCs w:val="28"/>
          <w:lang w:val="uk-UA"/>
        </w:rPr>
        <w:t>Оп. 1.</w:t>
      </w:r>
    </w:p>
    <w:p w:rsidR="00CE7E43" w:rsidRPr="00150EB7" w:rsidRDefault="000F7A98" w:rsidP="00CE7E43">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 </w:t>
      </w:r>
      <w:r w:rsidRPr="00150EB7">
        <w:rPr>
          <w:rFonts w:ascii="Times New Roman" w:hAnsi="Times New Roman"/>
          <w:sz w:val="28"/>
          <w:szCs w:val="28"/>
          <w:lang w:val="uk-UA"/>
        </w:rPr>
        <w:t>Спр. 258. Нариси про архів Запорізької Січі. Арк. 2-4.</w:t>
      </w:r>
    </w:p>
    <w:p w:rsidR="003C5BD9" w:rsidRPr="00150EB7" w:rsidRDefault="003C5BD9" w:rsidP="00CE7E43">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Спр. 255. Переписка с Ф. Волко</w:t>
      </w:r>
      <w:r w:rsidRPr="00150EB7">
        <w:rPr>
          <w:rFonts w:ascii="Times New Roman" w:hAnsi="Times New Roman"/>
          <w:sz w:val="28"/>
          <w:szCs w:val="28"/>
        </w:rPr>
        <w:t xml:space="preserve">вым по вопросам этнографических коллекций. </w:t>
      </w:r>
      <w:r w:rsidR="00590B08" w:rsidRPr="00150EB7">
        <w:rPr>
          <w:rFonts w:ascii="Times New Roman" w:hAnsi="Times New Roman"/>
          <w:sz w:val="28"/>
          <w:szCs w:val="28"/>
        </w:rPr>
        <w:t>Арк. 13, 14.</w:t>
      </w:r>
    </w:p>
    <w:p w:rsidR="00532288" w:rsidRDefault="00532288" w:rsidP="00CE7E43">
      <w:pPr>
        <w:spacing w:after="0" w:line="360" w:lineRule="auto"/>
        <w:ind w:left="786"/>
        <w:contextualSpacing/>
        <w:jc w:val="center"/>
        <w:rPr>
          <w:rFonts w:ascii="Times New Roman" w:hAnsi="Times New Roman"/>
          <w:b/>
          <w:sz w:val="28"/>
          <w:szCs w:val="28"/>
          <w:lang w:val="uk-UA"/>
        </w:rPr>
      </w:pPr>
    </w:p>
    <w:p w:rsidR="00461FDD" w:rsidRPr="00150EB7" w:rsidRDefault="00CE7E43" w:rsidP="00CE7E43">
      <w:pPr>
        <w:spacing w:after="0" w:line="360" w:lineRule="auto"/>
        <w:ind w:left="786"/>
        <w:contextualSpacing/>
        <w:jc w:val="center"/>
        <w:rPr>
          <w:rFonts w:ascii="Times New Roman" w:hAnsi="Times New Roman"/>
          <w:b/>
          <w:sz w:val="28"/>
          <w:szCs w:val="28"/>
          <w:lang w:val="uk-UA"/>
        </w:rPr>
      </w:pPr>
      <w:r w:rsidRPr="00150EB7">
        <w:rPr>
          <w:rFonts w:ascii="Times New Roman" w:hAnsi="Times New Roman"/>
          <w:b/>
          <w:sz w:val="28"/>
          <w:szCs w:val="28"/>
          <w:lang w:val="uk-UA"/>
        </w:rPr>
        <w:t>Ф. 331. Єлисаветградський завод з виготовлення сільськогосподарських машин і знарядь акціонерного товариства "Р. і Т. Ельворті", м. Єлисаветград Єлисаветградського округу Одеської губернії</w:t>
      </w:r>
    </w:p>
    <w:p w:rsidR="00B60F1C" w:rsidRDefault="00B60F1C" w:rsidP="00CE7E43">
      <w:pPr>
        <w:spacing w:after="0" w:line="360" w:lineRule="auto"/>
        <w:ind w:left="786" w:hanging="786"/>
        <w:contextualSpacing/>
        <w:rPr>
          <w:rFonts w:ascii="Times New Roman" w:hAnsi="Times New Roman"/>
          <w:sz w:val="28"/>
          <w:szCs w:val="28"/>
          <w:lang w:val="uk-UA"/>
        </w:rPr>
      </w:pPr>
    </w:p>
    <w:p w:rsidR="00CE7E43" w:rsidRPr="00150EB7" w:rsidRDefault="00CE7E43" w:rsidP="00CE7E43">
      <w:pPr>
        <w:spacing w:after="0" w:line="360" w:lineRule="auto"/>
        <w:ind w:left="786" w:hanging="786"/>
        <w:contextualSpacing/>
        <w:rPr>
          <w:rFonts w:ascii="Times New Roman" w:eastAsia="Calibri" w:hAnsi="Times New Roman" w:cs="Times New Roman"/>
          <w:sz w:val="28"/>
          <w:szCs w:val="28"/>
          <w:lang w:val="uk-UA"/>
        </w:rPr>
      </w:pPr>
      <w:r w:rsidRPr="00150EB7">
        <w:rPr>
          <w:rFonts w:ascii="Times New Roman" w:hAnsi="Times New Roman"/>
          <w:sz w:val="28"/>
          <w:szCs w:val="28"/>
          <w:lang w:val="uk-UA"/>
        </w:rPr>
        <w:lastRenderedPageBreak/>
        <w:t>Оп. 1</w:t>
      </w:r>
    </w:p>
    <w:p w:rsidR="00CE7E43" w:rsidRPr="00150EB7" w:rsidRDefault="00CE7E43" w:rsidP="00CE7E43">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 Спр. 5. </w:t>
      </w:r>
      <w:r w:rsidRPr="00150EB7">
        <w:rPr>
          <w:rFonts w:ascii="Times New Roman" w:eastAsia="Calibri" w:hAnsi="Times New Roman" w:cs="Times New Roman"/>
          <w:sz w:val="28"/>
          <w:szCs w:val="28"/>
        </w:rPr>
        <w:t>Фінансово-бухгалтерські документи заводу "Р. і Т. Ельворті". Зв</w:t>
      </w:r>
      <w:r w:rsidRPr="00150EB7">
        <w:rPr>
          <w:rFonts w:ascii="Times New Roman" w:eastAsia="Calibri" w:hAnsi="Times New Roman" w:cs="Times New Roman"/>
          <w:sz w:val="28"/>
          <w:szCs w:val="28"/>
          <w:lang w:val="uk-UA"/>
        </w:rPr>
        <w:t>іт за 1894 рік. Арк. 10 зв., 11.</w:t>
      </w:r>
    </w:p>
    <w:p w:rsidR="002D7724" w:rsidRDefault="002D7724" w:rsidP="00F47220">
      <w:pPr>
        <w:spacing w:after="0" w:line="360" w:lineRule="auto"/>
        <w:contextualSpacing/>
        <w:jc w:val="center"/>
        <w:rPr>
          <w:rFonts w:ascii="Times New Roman" w:hAnsi="Times New Roman" w:cs="Times New Roman"/>
          <w:b/>
          <w:sz w:val="28"/>
          <w:szCs w:val="28"/>
          <w:lang w:val="uk-UA"/>
        </w:rPr>
      </w:pPr>
    </w:p>
    <w:p w:rsidR="00F47220" w:rsidRPr="00150EB7" w:rsidRDefault="00F47220" w:rsidP="00F47220">
      <w:pPr>
        <w:spacing w:after="0" w:line="360" w:lineRule="auto"/>
        <w:contextualSpacing/>
        <w:jc w:val="center"/>
        <w:rPr>
          <w:rFonts w:ascii="Times New Roman" w:hAnsi="Times New Roman" w:cs="Times New Roman"/>
          <w:sz w:val="28"/>
          <w:szCs w:val="28"/>
          <w:lang w:val="uk-UA"/>
        </w:rPr>
      </w:pPr>
      <w:r w:rsidRPr="00150EB7">
        <w:rPr>
          <w:rFonts w:ascii="Times New Roman" w:hAnsi="Times New Roman" w:cs="Times New Roman"/>
          <w:b/>
          <w:sz w:val="28"/>
          <w:szCs w:val="28"/>
          <w:lang w:val="uk-UA"/>
        </w:rPr>
        <w:t>Ф. 343. Церква Покрови Пресвятої Богородиці, м. Єлисаветград Єлисаветградського повіту Херсонської губернії</w:t>
      </w:r>
    </w:p>
    <w:p w:rsidR="00F47220" w:rsidRPr="00150EB7" w:rsidRDefault="00F47220" w:rsidP="00F47220">
      <w:pPr>
        <w:spacing w:after="0" w:line="360" w:lineRule="auto"/>
        <w:contextualSpacing/>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 xml:space="preserve">Оп. 1. </w:t>
      </w:r>
    </w:p>
    <w:p w:rsidR="00F47220" w:rsidRPr="00150EB7" w:rsidRDefault="00CE7E43" w:rsidP="00F47220">
      <w:pPr>
        <w:pStyle w:val="a9"/>
        <w:numPr>
          <w:ilvl w:val="0"/>
          <w:numId w:val="35"/>
        </w:numPr>
        <w:rPr>
          <w:rFonts w:ascii="Times New Roman" w:eastAsiaTheme="minorHAnsi" w:hAnsi="Times New Roman" w:cstheme="minorBidi"/>
          <w:sz w:val="28"/>
          <w:szCs w:val="28"/>
          <w:lang w:val="uk-UA" w:eastAsia="en-US"/>
        </w:rPr>
      </w:pPr>
      <w:r w:rsidRPr="00150EB7">
        <w:rPr>
          <w:rFonts w:ascii="Times New Roman" w:hAnsi="Times New Roman"/>
          <w:sz w:val="28"/>
          <w:szCs w:val="28"/>
          <w:lang w:val="uk-UA"/>
        </w:rPr>
        <w:t>Спр.11</w:t>
      </w:r>
      <w:r w:rsidR="00F47220" w:rsidRPr="00150EB7">
        <w:rPr>
          <w:rFonts w:ascii="Times New Roman" w:hAnsi="Times New Roman"/>
          <w:sz w:val="28"/>
          <w:szCs w:val="28"/>
          <w:lang w:val="uk-UA"/>
        </w:rPr>
        <w:t xml:space="preserve">. </w:t>
      </w:r>
      <w:r w:rsidR="00F47220" w:rsidRPr="00150EB7">
        <w:rPr>
          <w:rFonts w:ascii="Times New Roman" w:eastAsiaTheme="minorHAnsi" w:hAnsi="Times New Roman" w:cstheme="minorBidi"/>
          <w:sz w:val="28"/>
          <w:szCs w:val="28"/>
          <w:lang w:val="uk-UA" w:eastAsia="en-US"/>
        </w:rPr>
        <w:t>Метрична книга реєстрації актів про народження, шлюб та смерть на 1896 рік</w:t>
      </w:r>
      <w:r w:rsidRPr="00150EB7">
        <w:rPr>
          <w:rFonts w:ascii="Times New Roman" w:eastAsiaTheme="minorHAnsi" w:hAnsi="Times New Roman" w:cstheme="minorBidi"/>
          <w:sz w:val="28"/>
          <w:szCs w:val="28"/>
          <w:lang w:val="uk-UA" w:eastAsia="en-US"/>
        </w:rPr>
        <w:t>. Арк.117.</w:t>
      </w:r>
    </w:p>
    <w:p w:rsidR="00CE7E43" w:rsidRPr="00150EB7" w:rsidRDefault="00CE7E43" w:rsidP="00F47220">
      <w:pPr>
        <w:pStyle w:val="a9"/>
        <w:spacing w:after="0" w:line="360" w:lineRule="auto"/>
        <w:ind w:left="786"/>
        <w:jc w:val="center"/>
        <w:rPr>
          <w:rFonts w:ascii="Times New Roman" w:hAnsi="Times New Roman"/>
          <w:b/>
          <w:sz w:val="28"/>
          <w:szCs w:val="28"/>
          <w:lang w:val="uk-UA"/>
        </w:rPr>
      </w:pPr>
    </w:p>
    <w:p w:rsidR="00F47220" w:rsidRPr="00150EB7" w:rsidRDefault="00F47220" w:rsidP="00F47220">
      <w:pPr>
        <w:pStyle w:val="a9"/>
        <w:spacing w:after="0" w:line="360" w:lineRule="auto"/>
        <w:ind w:left="786"/>
        <w:jc w:val="center"/>
        <w:rPr>
          <w:rFonts w:ascii="Times New Roman" w:hAnsi="Times New Roman"/>
          <w:sz w:val="28"/>
          <w:szCs w:val="28"/>
          <w:lang w:val="uk-UA"/>
        </w:rPr>
      </w:pPr>
      <w:r w:rsidRPr="00150EB7">
        <w:rPr>
          <w:rFonts w:ascii="Times New Roman" w:hAnsi="Times New Roman"/>
          <w:b/>
          <w:sz w:val="28"/>
          <w:szCs w:val="28"/>
          <w:lang w:val="uk-UA"/>
        </w:rPr>
        <w:t>Ф. 349</w:t>
      </w:r>
      <w:r w:rsidRPr="00150EB7">
        <w:rPr>
          <w:rFonts w:ascii="Times New Roman" w:hAnsi="Times New Roman"/>
          <w:sz w:val="28"/>
          <w:szCs w:val="28"/>
          <w:lang w:val="uk-UA"/>
        </w:rPr>
        <w:t xml:space="preserve">. </w:t>
      </w:r>
      <w:r w:rsidRPr="00150EB7">
        <w:rPr>
          <w:rFonts w:ascii="Times New Roman" w:hAnsi="Times New Roman"/>
          <w:b/>
          <w:sz w:val="28"/>
          <w:szCs w:val="28"/>
          <w:lang w:val="uk-UA"/>
        </w:rPr>
        <w:t>Церква на честь Володимирської ікони Божої Матері, м. Єлисаветград Єлисаветградського повіту Херсонської губернії</w:t>
      </w:r>
    </w:p>
    <w:p w:rsidR="00F47220" w:rsidRPr="00150EB7" w:rsidRDefault="00F47220" w:rsidP="00AD213E">
      <w:pPr>
        <w:spacing w:after="0" w:line="360" w:lineRule="auto"/>
        <w:jc w:val="both"/>
        <w:rPr>
          <w:rFonts w:ascii="Times New Roman" w:eastAsia="Calibri" w:hAnsi="Times New Roman"/>
          <w:sz w:val="28"/>
          <w:szCs w:val="28"/>
          <w:lang w:val="uk-UA"/>
        </w:rPr>
      </w:pPr>
      <w:r w:rsidRPr="00150EB7">
        <w:rPr>
          <w:rFonts w:ascii="Times New Roman" w:hAnsi="Times New Roman"/>
          <w:sz w:val="28"/>
          <w:szCs w:val="28"/>
          <w:lang w:val="uk-UA"/>
        </w:rPr>
        <w:t xml:space="preserve">Оп. 1. </w:t>
      </w:r>
    </w:p>
    <w:p w:rsidR="00F47220" w:rsidRPr="00150EB7" w:rsidRDefault="00AD213E" w:rsidP="00D4570C">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Спр. 29а. Метрична</w:t>
      </w:r>
      <w:r w:rsidR="00F47220" w:rsidRPr="00150EB7">
        <w:rPr>
          <w:rFonts w:ascii="Times New Roman" w:hAnsi="Times New Roman"/>
          <w:sz w:val="28"/>
          <w:szCs w:val="28"/>
          <w:lang w:val="uk-UA"/>
        </w:rPr>
        <w:t xml:space="preserve"> книга </w:t>
      </w:r>
      <w:r w:rsidRPr="00150EB7">
        <w:rPr>
          <w:rFonts w:ascii="Times New Roman" w:hAnsi="Times New Roman"/>
          <w:sz w:val="28"/>
          <w:szCs w:val="28"/>
          <w:lang w:val="uk-UA"/>
        </w:rPr>
        <w:t>реєстрації актів про народження, шлюб та смерть за 1883 – 1885 рр.</w:t>
      </w:r>
      <w:r w:rsidR="00F47220" w:rsidRPr="00150EB7">
        <w:rPr>
          <w:rFonts w:ascii="Times New Roman" w:hAnsi="Times New Roman"/>
          <w:sz w:val="28"/>
          <w:szCs w:val="28"/>
          <w:lang w:val="uk-UA"/>
        </w:rPr>
        <w:t xml:space="preserve"> Арк. 209. </w:t>
      </w:r>
    </w:p>
    <w:p w:rsidR="00D4570C" w:rsidRPr="00150EB7" w:rsidRDefault="00D4570C" w:rsidP="00D4570C">
      <w:pPr>
        <w:spacing w:after="0" w:line="360" w:lineRule="auto"/>
        <w:ind w:left="786"/>
        <w:contextualSpacing/>
        <w:jc w:val="both"/>
        <w:rPr>
          <w:rFonts w:ascii="Times New Roman" w:eastAsia="Calibri" w:hAnsi="Times New Roman" w:cs="Times New Roman"/>
          <w:sz w:val="28"/>
          <w:szCs w:val="28"/>
          <w:lang w:val="uk-UA"/>
        </w:rPr>
      </w:pPr>
    </w:p>
    <w:p w:rsidR="00D4570C" w:rsidRPr="00150EB7" w:rsidRDefault="00D4570C" w:rsidP="00D4570C">
      <w:pPr>
        <w:spacing w:after="0" w:line="360" w:lineRule="auto"/>
        <w:ind w:left="786"/>
        <w:contextualSpacing/>
        <w:jc w:val="center"/>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t>Ф. 721. Церква кавалерійського юнкерс</w:t>
      </w:r>
      <w:r w:rsidR="00CE7E43" w:rsidRPr="00150EB7">
        <w:rPr>
          <w:rFonts w:ascii="Times New Roman" w:eastAsia="Calibri" w:hAnsi="Times New Roman" w:cs="Times New Roman"/>
          <w:b/>
          <w:sz w:val="28"/>
          <w:szCs w:val="28"/>
          <w:lang w:val="uk-UA"/>
        </w:rPr>
        <w:t>ького училища, м. </w:t>
      </w:r>
      <w:r w:rsidRPr="00150EB7">
        <w:rPr>
          <w:rFonts w:ascii="Times New Roman" w:eastAsia="Calibri" w:hAnsi="Times New Roman" w:cs="Times New Roman"/>
          <w:b/>
          <w:sz w:val="28"/>
          <w:szCs w:val="28"/>
          <w:lang w:val="uk-UA"/>
        </w:rPr>
        <w:t>Єлисаветград Єлисаветградського повіту Миколаївської губернії</w:t>
      </w:r>
    </w:p>
    <w:p w:rsidR="00D4570C" w:rsidRPr="00150EB7" w:rsidRDefault="00D4570C" w:rsidP="00D4570C">
      <w:p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Оп. 1. </w:t>
      </w:r>
    </w:p>
    <w:p w:rsidR="00F47220" w:rsidRPr="00150EB7" w:rsidRDefault="00D4570C" w:rsidP="00F47220">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Спр. 9. Метрична книга реєстрації актів про народження, шлюб та смерть. 1916-1921 рр. Арк. 53</w:t>
      </w:r>
      <w:r w:rsidR="0060587E">
        <w:rPr>
          <w:rFonts w:ascii="Times New Roman" w:eastAsia="Calibri" w:hAnsi="Times New Roman" w:cs="Times New Roman"/>
          <w:sz w:val="28"/>
          <w:szCs w:val="28"/>
          <w:lang w:val="uk-UA"/>
        </w:rPr>
        <w:t>.</w:t>
      </w:r>
    </w:p>
    <w:p w:rsidR="00461FDD" w:rsidRPr="00150EB7" w:rsidRDefault="00461FDD" w:rsidP="00461FDD">
      <w:pPr>
        <w:spacing w:after="0" w:line="360" w:lineRule="auto"/>
        <w:ind w:left="426"/>
        <w:jc w:val="both"/>
        <w:rPr>
          <w:rFonts w:ascii="Times New Roman" w:hAnsi="Times New Roman" w:cs="Times New Roman"/>
          <w:b/>
          <w:sz w:val="28"/>
          <w:szCs w:val="28"/>
          <w:lang w:val="uk-UA"/>
        </w:rPr>
      </w:pPr>
    </w:p>
    <w:p w:rsidR="00422D95" w:rsidRPr="00150EB7" w:rsidRDefault="00461FDD" w:rsidP="00422D95">
      <w:pPr>
        <w:spacing w:after="0" w:line="360" w:lineRule="auto"/>
        <w:ind w:left="786"/>
        <w:contextualSpacing/>
        <w:jc w:val="center"/>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t>1.4. Особистий архів А. В. Пивовара</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Путешествие академика Гильденштедта по елисаветградской пр</w:t>
      </w:r>
      <w:r w:rsidR="008A26AB" w:rsidRPr="00150EB7">
        <w:rPr>
          <w:rFonts w:ascii="Times New Roman" w:hAnsi="Times New Roman"/>
          <w:sz w:val="28"/>
          <w:szCs w:val="28"/>
          <w:lang w:val="uk-UA"/>
        </w:rPr>
        <w:t>овинции в 1774 г. (Сокращенный перевод с немецкого языка на русский язык второго тома «Reisen durch Russland»</w:t>
      </w:r>
      <w:r w:rsidRPr="00150EB7">
        <w:rPr>
          <w:rFonts w:ascii="Times New Roman" w:hAnsi="Times New Roman"/>
          <w:sz w:val="28"/>
          <w:szCs w:val="28"/>
          <w:lang w:val="uk-UA"/>
        </w:rPr>
        <w:t xml:space="preserve">, изданного в 1787 году, выполнил В. Н. Ястребов). </w:t>
      </w:r>
      <w:r w:rsidRPr="00150EB7">
        <w:rPr>
          <w:rFonts w:ascii="Times New Roman" w:hAnsi="Times New Roman"/>
          <w:i/>
          <w:sz w:val="28"/>
          <w:szCs w:val="28"/>
          <w:lang w:val="uk-UA"/>
        </w:rPr>
        <w:t>Елисаветградский вестник</w:t>
      </w:r>
      <w:r w:rsidRPr="00150EB7">
        <w:rPr>
          <w:rFonts w:ascii="Times New Roman" w:hAnsi="Times New Roman"/>
          <w:sz w:val="28"/>
          <w:szCs w:val="28"/>
          <w:lang w:val="uk-UA"/>
        </w:rPr>
        <w:t>. Елисаветград. 1889. № 38.</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Путешествие... </w:t>
      </w:r>
      <w:r w:rsidRPr="00150EB7">
        <w:rPr>
          <w:rFonts w:ascii="Times New Roman" w:hAnsi="Times New Roman"/>
          <w:i/>
          <w:sz w:val="28"/>
          <w:szCs w:val="28"/>
          <w:lang w:val="uk-UA"/>
        </w:rPr>
        <w:t>Елисаветградский вестник</w:t>
      </w:r>
      <w:r w:rsidRPr="00150EB7">
        <w:rPr>
          <w:rFonts w:ascii="Times New Roman" w:hAnsi="Times New Roman"/>
          <w:sz w:val="28"/>
          <w:szCs w:val="28"/>
          <w:lang w:val="uk-UA"/>
        </w:rPr>
        <w:t>. 1889, № 41. Арк. 1</w:t>
      </w:r>
      <w:r w:rsidR="0060587E">
        <w:rPr>
          <w:rFonts w:ascii="Times New Roman" w:hAnsi="Times New Roman"/>
          <w:sz w:val="28"/>
          <w:szCs w:val="28"/>
          <w:lang w:val="uk-UA"/>
        </w:rPr>
        <w:t>.</w:t>
      </w:r>
      <w:r w:rsidRPr="00150EB7">
        <w:rPr>
          <w:rFonts w:ascii="Times New Roman" w:hAnsi="Times New Roman"/>
          <w:sz w:val="28"/>
          <w:szCs w:val="28"/>
          <w:lang w:val="uk-UA"/>
        </w:rPr>
        <w:t xml:space="preserve"> </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lastRenderedPageBreak/>
        <w:t xml:space="preserve">Путешествие... </w:t>
      </w:r>
      <w:r w:rsidRPr="00150EB7">
        <w:rPr>
          <w:rFonts w:ascii="Times New Roman" w:hAnsi="Times New Roman"/>
          <w:i/>
          <w:sz w:val="28"/>
          <w:szCs w:val="28"/>
          <w:lang w:val="uk-UA"/>
        </w:rPr>
        <w:t>Елисаветградский вестник</w:t>
      </w:r>
      <w:r w:rsidRPr="00150EB7">
        <w:rPr>
          <w:rFonts w:ascii="Times New Roman" w:hAnsi="Times New Roman"/>
          <w:sz w:val="28"/>
          <w:szCs w:val="28"/>
          <w:lang w:val="uk-UA"/>
        </w:rPr>
        <w:t>. 1889, № 42. Арк. 1</w:t>
      </w:r>
      <w:r w:rsidR="0060587E">
        <w:rPr>
          <w:rFonts w:ascii="Times New Roman" w:hAnsi="Times New Roman"/>
          <w:sz w:val="28"/>
          <w:szCs w:val="28"/>
          <w:lang w:val="uk-UA"/>
        </w:rPr>
        <w:t>.</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Путешествие... </w:t>
      </w:r>
      <w:r w:rsidRPr="00150EB7">
        <w:rPr>
          <w:rFonts w:ascii="Times New Roman" w:hAnsi="Times New Roman"/>
          <w:i/>
          <w:sz w:val="28"/>
          <w:szCs w:val="28"/>
          <w:lang w:val="uk-UA"/>
        </w:rPr>
        <w:t>Елисаветградский вестник</w:t>
      </w:r>
      <w:r w:rsidRPr="00150EB7">
        <w:rPr>
          <w:rFonts w:ascii="Times New Roman" w:hAnsi="Times New Roman"/>
          <w:sz w:val="28"/>
          <w:szCs w:val="28"/>
          <w:lang w:val="uk-UA"/>
        </w:rPr>
        <w:t>. 1889, № 44. Арк. 1</w:t>
      </w:r>
      <w:r w:rsidR="0060587E">
        <w:rPr>
          <w:rFonts w:ascii="Times New Roman" w:hAnsi="Times New Roman"/>
          <w:sz w:val="28"/>
          <w:szCs w:val="28"/>
          <w:lang w:val="uk-UA"/>
        </w:rPr>
        <w:t>.</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Путешествие... </w:t>
      </w:r>
      <w:r w:rsidRPr="00150EB7">
        <w:rPr>
          <w:rFonts w:ascii="Times New Roman" w:hAnsi="Times New Roman"/>
          <w:i/>
          <w:sz w:val="28"/>
          <w:szCs w:val="28"/>
          <w:lang w:val="uk-UA"/>
        </w:rPr>
        <w:t>Елисаветградский вестник</w:t>
      </w:r>
      <w:r w:rsidRPr="00150EB7">
        <w:rPr>
          <w:rFonts w:ascii="Times New Roman" w:hAnsi="Times New Roman"/>
          <w:sz w:val="28"/>
          <w:szCs w:val="28"/>
          <w:lang w:val="uk-UA"/>
        </w:rPr>
        <w:t>. 1889, № 49. Арк. 1</w:t>
      </w:r>
      <w:r w:rsidR="0060587E">
        <w:rPr>
          <w:rFonts w:ascii="Times New Roman" w:hAnsi="Times New Roman"/>
          <w:sz w:val="28"/>
          <w:szCs w:val="28"/>
          <w:lang w:val="uk-UA"/>
        </w:rPr>
        <w:t>.</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Путешествие... </w:t>
      </w:r>
      <w:r w:rsidRPr="00150EB7">
        <w:rPr>
          <w:rFonts w:ascii="Times New Roman" w:hAnsi="Times New Roman"/>
          <w:i/>
          <w:sz w:val="28"/>
          <w:szCs w:val="28"/>
          <w:lang w:val="uk-UA"/>
        </w:rPr>
        <w:t>Елисаветградский вестник</w:t>
      </w:r>
      <w:r w:rsidRPr="00150EB7">
        <w:rPr>
          <w:rFonts w:ascii="Times New Roman" w:hAnsi="Times New Roman"/>
          <w:sz w:val="28"/>
          <w:szCs w:val="28"/>
          <w:lang w:val="uk-UA"/>
        </w:rPr>
        <w:t>. 1889, № 51. Арк. 1</w:t>
      </w:r>
      <w:r w:rsidR="0060587E">
        <w:rPr>
          <w:rFonts w:ascii="Times New Roman" w:hAnsi="Times New Roman"/>
          <w:sz w:val="28"/>
          <w:szCs w:val="28"/>
          <w:lang w:val="uk-UA"/>
        </w:rPr>
        <w:t>.</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Путешествие... </w:t>
      </w:r>
      <w:r w:rsidRPr="00150EB7">
        <w:rPr>
          <w:rFonts w:ascii="Times New Roman" w:hAnsi="Times New Roman"/>
          <w:i/>
          <w:sz w:val="28"/>
          <w:szCs w:val="28"/>
          <w:lang w:val="uk-UA"/>
        </w:rPr>
        <w:t>Елисаветградский вестник</w:t>
      </w:r>
      <w:r w:rsidRPr="00150EB7">
        <w:rPr>
          <w:rFonts w:ascii="Times New Roman" w:hAnsi="Times New Roman"/>
          <w:sz w:val="28"/>
          <w:szCs w:val="28"/>
          <w:lang w:val="uk-UA"/>
        </w:rPr>
        <w:t>. 1889, № 53. Арк. 1</w:t>
      </w:r>
      <w:r w:rsidR="0060587E">
        <w:rPr>
          <w:rFonts w:ascii="Times New Roman" w:hAnsi="Times New Roman"/>
          <w:sz w:val="28"/>
          <w:szCs w:val="28"/>
          <w:lang w:val="uk-UA"/>
        </w:rPr>
        <w:t>.</w:t>
      </w:r>
      <w:r w:rsidRPr="00150EB7">
        <w:rPr>
          <w:rFonts w:ascii="Times New Roman" w:hAnsi="Times New Roman"/>
          <w:sz w:val="28"/>
          <w:szCs w:val="28"/>
          <w:lang w:val="uk-UA"/>
        </w:rPr>
        <w:t xml:space="preserve">  </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Путешествие... </w:t>
      </w:r>
      <w:r w:rsidRPr="00150EB7">
        <w:rPr>
          <w:rFonts w:ascii="Times New Roman" w:hAnsi="Times New Roman"/>
          <w:i/>
          <w:sz w:val="28"/>
          <w:szCs w:val="28"/>
          <w:lang w:val="uk-UA"/>
        </w:rPr>
        <w:t>Елисаветградский вестник</w:t>
      </w:r>
      <w:r w:rsidRPr="00150EB7">
        <w:rPr>
          <w:rFonts w:ascii="Times New Roman" w:hAnsi="Times New Roman"/>
          <w:sz w:val="28"/>
          <w:szCs w:val="28"/>
          <w:lang w:val="uk-UA"/>
        </w:rPr>
        <w:t>. 1889, № 60. Арк. 1</w:t>
      </w:r>
      <w:r w:rsidR="0060587E">
        <w:rPr>
          <w:rFonts w:ascii="Times New Roman" w:hAnsi="Times New Roman"/>
          <w:sz w:val="28"/>
          <w:szCs w:val="28"/>
          <w:lang w:val="uk-UA"/>
        </w:rPr>
        <w:t>.</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Путешествие... </w:t>
      </w:r>
      <w:r w:rsidRPr="00150EB7">
        <w:rPr>
          <w:rFonts w:ascii="Times New Roman" w:hAnsi="Times New Roman"/>
          <w:i/>
          <w:sz w:val="28"/>
          <w:szCs w:val="28"/>
          <w:lang w:val="uk-UA"/>
        </w:rPr>
        <w:t>Елисаветградский вестник</w:t>
      </w:r>
      <w:r w:rsidRPr="00150EB7">
        <w:rPr>
          <w:rFonts w:ascii="Times New Roman" w:hAnsi="Times New Roman"/>
          <w:sz w:val="28"/>
          <w:szCs w:val="28"/>
          <w:lang w:val="uk-UA"/>
        </w:rPr>
        <w:t>. 1889, № 64. Арк. 1</w:t>
      </w:r>
      <w:r w:rsidR="0060587E">
        <w:rPr>
          <w:rFonts w:ascii="Times New Roman" w:hAnsi="Times New Roman"/>
          <w:sz w:val="28"/>
          <w:szCs w:val="28"/>
          <w:lang w:val="uk-UA"/>
        </w:rPr>
        <w:t>.</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Путешествие... </w:t>
      </w:r>
      <w:r w:rsidRPr="00150EB7">
        <w:rPr>
          <w:rFonts w:ascii="Times New Roman" w:hAnsi="Times New Roman"/>
          <w:i/>
          <w:sz w:val="28"/>
          <w:szCs w:val="28"/>
          <w:lang w:val="uk-UA"/>
        </w:rPr>
        <w:t>Елисаветградский вестник</w:t>
      </w:r>
      <w:r w:rsidRPr="00150EB7">
        <w:rPr>
          <w:rFonts w:ascii="Times New Roman" w:hAnsi="Times New Roman"/>
          <w:sz w:val="28"/>
          <w:szCs w:val="28"/>
          <w:lang w:val="uk-UA"/>
        </w:rPr>
        <w:t>. 1889, № 65. Арк. 1</w:t>
      </w:r>
      <w:r w:rsidR="0060587E">
        <w:rPr>
          <w:rFonts w:ascii="Times New Roman" w:hAnsi="Times New Roman"/>
          <w:sz w:val="28"/>
          <w:szCs w:val="28"/>
          <w:lang w:val="uk-UA"/>
        </w:rPr>
        <w:t>.</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Путешествие... </w:t>
      </w:r>
      <w:r w:rsidRPr="00150EB7">
        <w:rPr>
          <w:rFonts w:ascii="Times New Roman" w:hAnsi="Times New Roman"/>
          <w:i/>
          <w:sz w:val="28"/>
          <w:szCs w:val="28"/>
          <w:lang w:val="uk-UA"/>
        </w:rPr>
        <w:t>Елисаветградский вестник</w:t>
      </w:r>
      <w:r w:rsidRPr="00150EB7">
        <w:rPr>
          <w:rFonts w:ascii="Times New Roman" w:hAnsi="Times New Roman"/>
          <w:sz w:val="28"/>
          <w:szCs w:val="28"/>
          <w:lang w:val="uk-UA"/>
        </w:rPr>
        <w:t>. 1889, № 69. Арк. 1</w:t>
      </w:r>
      <w:r w:rsidR="0060587E">
        <w:rPr>
          <w:rFonts w:ascii="Times New Roman" w:hAnsi="Times New Roman"/>
          <w:sz w:val="28"/>
          <w:szCs w:val="28"/>
          <w:lang w:val="uk-UA"/>
        </w:rPr>
        <w:t>.</w:t>
      </w:r>
    </w:p>
    <w:p w:rsidR="00461FDD" w:rsidRPr="00150EB7" w:rsidRDefault="00461FDD" w:rsidP="00461FDD">
      <w:pPr>
        <w:spacing w:after="0" w:line="360" w:lineRule="auto"/>
        <w:ind w:left="786"/>
        <w:contextualSpacing/>
        <w:jc w:val="both"/>
        <w:rPr>
          <w:rFonts w:ascii="Times New Roman" w:hAnsi="Times New Roman"/>
          <w:sz w:val="28"/>
          <w:szCs w:val="28"/>
          <w:lang w:val="uk-UA"/>
        </w:rPr>
      </w:pPr>
    </w:p>
    <w:p w:rsidR="00461FDD" w:rsidRPr="00150EB7" w:rsidRDefault="00461FDD" w:rsidP="00461FDD">
      <w:pPr>
        <w:spacing w:after="0" w:line="360" w:lineRule="auto"/>
        <w:ind w:left="786"/>
        <w:contextualSpacing/>
        <w:jc w:val="center"/>
        <w:rPr>
          <w:rFonts w:ascii="Times New Roman" w:hAnsi="Times New Roman" w:cs="Times New Roman"/>
          <w:sz w:val="28"/>
          <w:szCs w:val="28"/>
          <w:lang w:val="uk-UA"/>
        </w:rPr>
      </w:pPr>
      <w:r w:rsidRPr="00150EB7">
        <w:rPr>
          <w:rFonts w:ascii="Times New Roman" w:hAnsi="Times New Roman"/>
          <w:b/>
          <w:sz w:val="28"/>
          <w:szCs w:val="28"/>
          <w:lang w:val="uk-UA"/>
        </w:rPr>
        <w:t>1. 5.</w:t>
      </w:r>
      <w:r w:rsidRPr="00150EB7">
        <w:rPr>
          <w:rFonts w:ascii="Times New Roman" w:hAnsi="Times New Roman"/>
          <w:sz w:val="28"/>
          <w:szCs w:val="28"/>
          <w:lang w:val="uk-UA"/>
        </w:rPr>
        <w:t xml:space="preserve"> </w:t>
      </w:r>
      <w:r w:rsidRPr="00150EB7">
        <w:rPr>
          <w:rFonts w:ascii="Times New Roman" w:hAnsi="Times New Roman" w:cs="Times New Roman"/>
          <w:b/>
          <w:sz w:val="28"/>
          <w:szCs w:val="28"/>
          <w:lang w:val="uk-UA"/>
        </w:rPr>
        <w:t xml:space="preserve">Інститут рукопису Національної білбіотеки України ім. В. Вернадського </w:t>
      </w:r>
      <w:r w:rsidRPr="00150EB7">
        <w:rPr>
          <w:rFonts w:ascii="Times New Roman" w:hAnsi="Times New Roman" w:cs="Times New Roman"/>
          <w:sz w:val="28"/>
          <w:szCs w:val="28"/>
          <w:lang w:val="uk-UA"/>
        </w:rPr>
        <w:t>(ІР НБУВ)</w:t>
      </w:r>
    </w:p>
    <w:p w:rsidR="003E21F7" w:rsidRPr="00150EB7" w:rsidRDefault="003E21F7" w:rsidP="00461FDD">
      <w:pPr>
        <w:spacing w:after="0" w:line="360" w:lineRule="auto"/>
        <w:ind w:left="786"/>
        <w:contextualSpacing/>
        <w:jc w:val="center"/>
        <w:rPr>
          <w:rFonts w:ascii="Times New Roman" w:hAnsi="Times New Roman" w:cs="Times New Roman"/>
          <w:b/>
          <w:sz w:val="28"/>
          <w:szCs w:val="28"/>
          <w:lang w:val="uk-UA"/>
        </w:rPr>
      </w:pPr>
    </w:p>
    <w:p w:rsidR="005531A8" w:rsidRPr="00150EB7" w:rsidRDefault="00461FDD" w:rsidP="005531A8">
      <w:pPr>
        <w:spacing w:after="0" w:line="360" w:lineRule="auto"/>
        <w:ind w:left="786"/>
        <w:contextualSpacing/>
        <w:jc w:val="center"/>
        <w:rPr>
          <w:rFonts w:ascii="Times New Roman" w:hAnsi="Times New Roman"/>
          <w:b/>
          <w:bCs/>
          <w:sz w:val="28"/>
          <w:szCs w:val="28"/>
          <w:lang w:val="uk-UA"/>
        </w:rPr>
      </w:pPr>
      <w:r w:rsidRPr="00150EB7">
        <w:rPr>
          <w:rFonts w:ascii="Times New Roman" w:hAnsi="Times New Roman"/>
          <w:b/>
          <w:sz w:val="28"/>
          <w:szCs w:val="28"/>
          <w:lang w:val="uk-UA"/>
        </w:rPr>
        <w:t>Ф. ІІІ.</w:t>
      </w:r>
      <w:r w:rsidR="00437A72" w:rsidRPr="00150EB7">
        <w:rPr>
          <w:rFonts w:ascii="Times New Roman" w:hAnsi="Times New Roman"/>
          <w:b/>
          <w:sz w:val="28"/>
          <w:szCs w:val="28"/>
          <w:lang w:val="uk-UA"/>
        </w:rPr>
        <w:t xml:space="preserve"> Комплексний фонд «Листування»</w:t>
      </w:r>
      <w:r w:rsidR="005531A8" w:rsidRPr="00150EB7">
        <w:rPr>
          <w:rFonts w:ascii="Times New Roman" w:hAnsi="Times New Roman"/>
          <w:b/>
          <w:sz w:val="28"/>
          <w:szCs w:val="28"/>
          <w:lang w:val="uk-UA"/>
        </w:rPr>
        <w:t xml:space="preserve">. </w:t>
      </w:r>
      <w:r w:rsidR="005531A8" w:rsidRPr="00150EB7">
        <w:rPr>
          <w:rFonts w:ascii="Times New Roman" w:hAnsi="Times New Roman"/>
          <w:b/>
          <w:bCs/>
          <w:sz w:val="28"/>
          <w:szCs w:val="28"/>
          <w:lang w:val="uk-UA"/>
        </w:rPr>
        <w:t>Зібрання листів видатних діячів науки, культури і освіти Х</w:t>
      </w:r>
      <w:r w:rsidR="005531A8" w:rsidRPr="00150EB7">
        <w:rPr>
          <w:rFonts w:ascii="Times New Roman" w:hAnsi="Times New Roman"/>
          <w:b/>
          <w:bCs/>
          <w:sz w:val="28"/>
          <w:szCs w:val="28"/>
        </w:rPr>
        <w:t>V</w:t>
      </w:r>
      <w:r w:rsidR="005531A8" w:rsidRPr="00150EB7">
        <w:rPr>
          <w:rFonts w:ascii="Times New Roman" w:hAnsi="Times New Roman"/>
          <w:b/>
          <w:bCs/>
          <w:sz w:val="28"/>
          <w:szCs w:val="28"/>
          <w:lang w:val="uk-UA"/>
        </w:rPr>
        <w:t>ІІ– ХХ ст.</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 Од. зб. 6972. </w:t>
      </w:r>
      <w:r w:rsidR="00497983" w:rsidRPr="00150EB7">
        <w:rPr>
          <w:rFonts w:ascii="Times New Roman" w:hAnsi="Times New Roman"/>
          <w:sz w:val="28"/>
          <w:szCs w:val="28"/>
          <w:lang w:val="uk-UA"/>
        </w:rPr>
        <w:t>Ястребов</w:t>
      </w:r>
      <w:r w:rsidR="00437A72"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В. </w:t>
      </w:r>
      <w:r w:rsidR="00437A72" w:rsidRPr="00150EB7">
        <w:rPr>
          <w:rFonts w:ascii="Times New Roman" w:hAnsi="Times New Roman"/>
          <w:sz w:val="28"/>
          <w:szCs w:val="28"/>
          <w:lang w:val="uk-UA"/>
        </w:rPr>
        <w:t>до Ф. Лебединцева</w:t>
      </w:r>
      <w:r w:rsidR="00497983" w:rsidRPr="00150EB7">
        <w:rPr>
          <w:rFonts w:ascii="Times New Roman" w:hAnsi="Times New Roman"/>
          <w:sz w:val="28"/>
          <w:szCs w:val="28"/>
          <w:lang w:val="uk-UA"/>
        </w:rPr>
        <w:t>.</w:t>
      </w:r>
      <w:r w:rsidR="00437A72"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Лист </w:t>
      </w:r>
      <w:r w:rsidR="00437A72" w:rsidRPr="00150EB7">
        <w:rPr>
          <w:rFonts w:ascii="Times New Roman" w:hAnsi="Times New Roman"/>
          <w:sz w:val="28"/>
          <w:szCs w:val="28"/>
          <w:lang w:val="uk-UA"/>
        </w:rPr>
        <w:t>з Є</w:t>
      </w:r>
      <w:r w:rsidRPr="00150EB7">
        <w:rPr>
          <w:rFonts w:ascii="Times New Roman" w:hAnsi="Times New Roman"/>
          <w:sz w:val="28"/>
          <w:szCs w:val="28"/>
          <w:lang w:val="uk-UA"/>
        </w:rPr>
        <w:t>лисаветграда</w:t>
      </w:r>
      <w:r w:rsidR="00437A72" w:rsidRPr="00150EB7">
        <w:rPr>
          <w:rFonts w:ascii="Times New Roman" w:hAnsi="Times New Roman"/>
          <w:sz w:val="28"/>
          <w:szCs w:val="28"/>
          <w:lang w:val="uk-UA"/>
        </w:rPr>
        <w:t xml:space="preserve"> до Києва, 3 вересня1883 року. Оригінал. 1 арк.</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Од. зб. 6973. </w:t>
      </w:r>
      <w:r w:rsidR="00497983" w:rsidRPr="00150EB7">
        <w:rPr>
          <w:rFonts w:ascii="Times New Roman" w:hAnsi="Times New Roman"/>
          <w:sz w:val="28"/>
          <w:szCs w:val="28"/>
          <w:lang w:val="uk-UA"/>
        </w:rPr>
        <w:t>Ястребов</w:t>
      </w:r>
      <w:r w:rsidR="00437A72"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В. </w:t>
      </w:r>
      <w:r w:rsidR="00437A72" w:rsidRPr="00150EB7">
        <w:rPr>
          <w:rFonts w:ascii="Times New Roman" w:hAnsi="Times New Roman"/>
          <w:sz w:val="28"/>
          <w:szCs w:val="28"/>
          <w:lang w:val="uk-UA"/>
        </w:rPr>
        <w:t>до Ф. Лебединцева</w:t>
      </w:r>
      <w:r w:rsidR="00497983" w:rsidRPr="00150EB7">
        <w:rPr>
          <w:rFonts w:ascii="Times New Roman" w:hAnsi="Times New Roman"/>
          <w:sz w:val="28"/>
          <w:szCs w:val="28"/>
          <w:lang w:val="uk-UA"/>
        </w:rPr>
        <w:t>.</w:t>
      </w:r>
      <w:r w:rsidR="00437A72"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Лист </w:t>
      </w:r>
      <w:r w:rsidR="00437A72" w:rsidRPr="00150EB7">
        <w:rPr>
          <w:rFonts w:ascii="Times New Roman" w:hAnsi="Times New Roman"/>
          <w:sz w:val="28"/>
          <w:szCs w:val="28"/>
          <w:lang w:val="uk-UA"/>
        </w:rPr>
        <w:t xml:space="preserve">з Єлисаветграда до Києва, 16 листопада </w:t>
      </w:r>
      <w:r w:rsidRPr="00150EB7">
        <w:rPr>
          <w:rFonts w:ascii="Times New Roman" w:hAnsi="Times New Roman"/>
          <w:sz w:val="28"/>
          <w:szCs w:val="28"/>
          <w:lang w:val="uk-UA"/>
        </w:rPr>
        <w:t>1884</w:t>
      </w:r>
      <w:r w:rsidR="00437A72" w:rsidRPr="00150EB7">
        <w:rPr>
          <w:rFonts w:ascii="Times New Roman" w:hAnsi="Times New Roman"/>
          <w:sz w:val="28"/>
          <w:szCs w:val="28"/>
          <w:lang w:val="uk-UA"/>
        </w:rPr>
        <w:t xml:space="preserve"> року. Оригінал. 2 арк.</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Од. зб. 6974.</w:t>
      </w:r>
      <w:r w:rsidRPr="00150EB7">
        <w:rPr>
          <w:lang w:val="uk-UA"/>
        </w:rPr>
        <w:t xml:space="preserve"> </w:t>
      </w:r>
      <w:r w:rsidR="00437A72" w:rsidRPr="00150EB7">
        <w:rPr>
          <w:rFonts w:ascii="Times New Roman" w:hAnsi="Times New Roman"/>
          <w:sz w:val="28"/>
          <w:szCs w:val="28"/>
          <w:lang w:val="uk-UA"/>
        </w:rPr>
        <w:t>Ястребо</w:t>
      </w:r>
      <w:r w:rsidR="00497983" w:rsidRPr="00150EB7">
        <w:rPr>
          <w:rFonts w:ascii="Times New Roman" w:hAnsi="Times New Roman"/>
          <w:sz w:val="28"/>
          <w:szCs w:val="28"/>
          <w:lang w:val="uk-UA"/>
        </w:rPr>
        <w:t>в</w:t>
      </w:r>
      <w:r w:rsidR="00437A72"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В. </w:t>
      </w:r>
      <w:r w:rsidR="00437A72" w:rsidRPr="00150EB7">
        <w:rPr>
          <w:rFonts w:ascii="Times New Roman" w:hAnsi="Times New Roman"/>
          <w:sz w:val="28"/>
          <w:szCs w:val="28"/>
          <w:lang w:val="uk-UA"/>
        </w:rPr>
        <w:t>до Ф. Лебединцева</w:t>
      </w:r>
      <w:r w:rsidR="00497983" w:rsidRPr="00150EB7">
        <w:rPr>
          <w:rFonts w:ascii="Times New Roman" w:hAnsi="Times New Roman"/>
          <w:sz w:val="28"/>
          <w:szCs w:val="28"/>
          <w:lang w:val="uk-UA"/>
        </w:rPr>
        <w:t>.</w:t>
      </w:r>
      <w:r w:rsidR="00437A72"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Лист </w:t>
      </w:r>
      <w:r w:rsidR="00437A72" w:rsidRPr="00150EB7">
        <w:rPr>
          <w:rFonts w:ascii="Times New Roman" w:hAnsi="Times New Roman"/>
          <w:sz w:val="28"/>
          <w:szCs w:val="28"/>
          <w:lang w:val="uk-UA"/>
        </w:rPr>
        <w:t xml:space="preserve">з Єлисаветграда до Києва, 18 березня </w:t>
      </w:r>
      <w:r w:rsidRPr="00150EB7">
        <w:rPr>
          <w:rFonts w:ascii="Times New Roman" w:hAnsi="Times New Roman"/>
          <w:sz w:val="28"/>
          <w:szCs w:val="28"/>
          <w:lang w:val="uk-UA"/>
        </w:rPr>
        <w:t>1885</w:t>
      </w:r>
      <w:r w:rsidR="00437A72" w:rsidRPr="00150EB7">
        <w:rPr>
          <w:rFonts w:ascii="Times New Roman" w:hAnsi="Times New Roman"/>
          <w:sz w:val="28"/>
          <w:szCs w:val="28"/>
          <w:lang w:val="uk-UA"/>
        </w:rPr>
        <w:t xml:space="preserve"> р</w:t>
      </w:r>
      <w:r w:rsidRPr="00150EB7">
        <w:rPr>
          <w:rFonts w:ascii="Times New Roman" w:hAnsi="Times New Roman"/>
          <w:sz w:val="28"/>
          <w:szCs w:val="28"/>
          <w:lang w:val="uk-UA"/>
        </w:rPr>
        <w:t>.</w:t>
      </w:r>
      <w:r w:rsidR="00437A72" w:rsidRPr="00150EB7">
        <w:rPr>
          <w:rFonts w:ascii="Times New Roman" w:hAnsi="Times New Roman"/>
          <w:sz w:val="28"/>
          <w:szCs w:val="28"/>
          <w:lang w:val="uk-UA"/>
        </w:rPr>
        <w:t xml:space="preserve"> Оригінал. 1 арк.</w:t>
      </w:r>
    </w:p>
    <w:p w:rsidR="00461FDD" w:rsidRPr="00150EB7" w:rsidRDefault="00497983"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Од.зб. 6975. Ястребов</w:t>
      </w:r>
      <w:r w:rsidR="00437A72" w:rsidRPr="00150EB7">
        <w:rPr>
          <w:rFonts w:ascii="Times New Roman" w:hAnsi="Times New Roman"/>
          <w:sz w:val="28"/>
          <w:szCs w:val="28"/>
          <w:lang w:val="uk-UA"/>
        </w:rPr>
        <w:t xml:space="preserve"> </w:t>
      </w:r>
      <w:r w:rsidRPr="00150EB7">
        <w:rPr>
          <w:rFonts w:ascii="Times New Roman" w:hAnsi="Times New Roman"/>
          <w:sz w:val="28"/>
          <w:szCs w:val="28"/>
          <w:lang w:val="uk-UA"/>
        </w:rPr>
        <w:t xml:space="preserve">В. </w:t>
      </w:r>
      <w:r w:rsidR="00437A72" w:rsidRPr="00150EB7">
        <w:rPr>
          <w:rFonts w:ascii="Times New Roman" w:hAnsi="Times New Roman"/>
          <w:sz w:val="28"/>
          <w:szCs w:val="28"/>
          <w:lang w:val="uk-UA"/>
        </w:rPr>
        <w:t>до Ф. Лебединцева</w:t>
      </w:r>
      <w:r w:rsidRPr="00150EB7">
        <w:rPr>
          <w:rFonts w:ascii="Times New Roman" w:hAnsi="Times New Roman"/>
          <w:sz w:val="28"/>
          <w:szCs w:val="28"/>
          <w:lang w:val="uk-UA"/>
        </w:rPr>
        <w:t>. Лист</w:t>
      </w:r>
      <w:r w:rsidR="00437A72" w:rsidRPr="00150EB7">
        <w:rPr>
          <w:rFonts w:ascii="Times New Roman" w:hAnsi="Times New Roman"/>
          <w:sz w:val="28"/>
          <w:szCs w:val="28"/>
          <w:lang w:val="uk-UA"/>
        </w:rPr>
        <w:t xml:space="preserve"> з Єлисаветграда до Києва, 4 січня </w:t>
      </w:r>
      <w:r w:rsidR="00461FDD" w:rsidRPr="00150EB7">
        <w:rPr>
          <w:rFonts w:ascii="Times New Roman" w:hAnsi="Times New Roman"/>
          <w:sz w:val="28"/>
          <w:szCs w:val="28"/>
          <w:lang w:val="uk-UA"/>
        </w:rPr>
        <w:t>1886</w:t>
      </w:r>
      <w:r w:rsidR="00437A72" w:rsidRPr="00150EB7">
        <w:rPr>
          <w:rFonts w:ascii="Times New Roman" w:hAnsi="Times New Roman"/>
          <w:sz w:val="28"/>
          <w:szCs w:val="28"/>
          <w:lang w:val="uk-UA"/>
        </w:rPr>
        <w:t xml:space="preserve"> р</w:t>
      </w:r>
      <w:r w:rsidR="00461FDD" w:rsidRPr="00150EB7">
        <w:rPr>
          <w:rFonts w:ascii="Times New Roman" w:hAnsi="Times New Roman"/>
          <w:sz w:val="28"/>
          <w:szCs w:val="28"/>
          <w:lang w:val="uk-UA"/>
        </w:rPr>
        <w:t>.</w:t>
      </w:r>
      <w:r w:rsidR="00437A72" w:rsidRPr="00150EB7">
        <w:rPr>
          <w:rFonts w:ascii="Times New Roman" w:hAnsi="Times New Roman"/>
          <w:sz w:val="28"/>
          <w:szCs w:val="28"/>
          <w:lang w:val="uk-UA"/>
        </w:rPr>
        <w:t xml:space="preserve"> Оригінал. 2 арк.</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Од. зб. 6976 </w:t>
      </w:r>
      <w:r w:rsidR="00497983" w:rsidRPr="00150EB7">
        <w:rPr>
          <w:rFonts w:ascii="Times New Roman" w:hAnsi="Times New Roman"/>
          <w:sz w:val="28"/>
          <w:szCs w:val="28"/>
          <w:lang w:val="uk-UA"/>
        </w:rPr>
        <w:t>Ястребов</w:t>
      </w:r>
      <w:r w:rsidR="00437A72"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В. </w:t>
      </w:r>
      <w:r w:rsidR="00437A72" w:rsidRPr="00150EB7">
        <w:rPr>
          <w:rFonts w:ascii="Times New Roman" w:hAnsi="Times New Roman"/>
          <w:sz w:val="28"/>
          <w:szCs w:val="28"/>
          <w:lang w:val="uk-UA"/>
        </w:rPr>
        <w:t>до Ф. Лебединцева</w:t>
      </w:r>
      <w:r w:rsidR="00497983" w:rsidRPr="00150EB7">
        <w:rPr>
          <w:rFonts w:ascii="Times New Roman" w:hAnsi="Times New Roman"/>
          <w:sz w:val="28"/>
          <w:szCs w:val="28"/>
          <w:lang w:val="uk-UA"/>
        </w:rPr>
        <w:t>.</w:t>
      </w:r>
      <w:r w:rsidR="00437A72"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Лист </w:t>
      </w:r>
      <w:r w:rsidR="00437A72" w:rsidRPr="00150EB7">
        <w:rPr>
          <w:rFonts w:ascii="Times New Roman" w:hAnsi="Times New Roman"/>
          <w:sz w:val="28"/>
          <w:szCs w:val="28"/>
          <w:lang w:val="uk-UA"/>
        </w:rPr>
        <w:t>з Єлисаветграда до Києва</w:t>
      </w:r>
      <w:r w:rsidRPr="00150EB7">
        <w:rPr>
          <w:rFonts w:ascii="Times New Roman" w:hAnsi="Times New Roman"/>
          <w:sz w:val="28"/>
          <w:szCs w:val="28"/>
          <w:lang w:val="uk-UA"/>
        </w:rPr>
        <w:t>, 1886</w:t>
      </w:r>
      <w:r w:rsidR="009071F5" w:rsidRPr="00150EB7">
        <w:rPr>
          <w:rFonts w:ascii="Times New Roman" w:hAnsi="Times New Roman"/>
          <w:sz w:val="28"/>
          <w:szCs w:val="28"/>
          <w:lang w:val="uk-UA"/>
        </w:rPr>
        <w:t xml:space="preserve"> (?) рік. Оригінал. 2 арк.</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Од. зб. 6977</w:t>
      </w:r>
      <w:r w:rsidR="00497983" w:rsidRPr="00150EB7">
        <w:rPr>
          <w:rFonts w:ascii="Times New Roman" w:hAnsi="Times New Roman"/>
          <w:sz w:val="28"/>
          <w:szCs w:val="28"/>
          <w:lang w:val="uk-UA"/>
        </w:rPr>
        <w:t>.</w:t>
      </w:r>
      <w:r w:rsidR="009071F5"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Ястребов</w:t>
      </w:r>
      <w:r w:rsidR="009071F5"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В. </w:t>
      </w:r>
      <w:r w:rsidR="009071F5" w:rsidRPr="00150EB7">
        <w:rPr>
          <w:rFonts w:ascii="Times New Roman" w:hAnsi="Times New Roman"/>
          <w:sz w:val="28"/>
          <w:szCs w:val="28"/>
          <w:lang w:val="uk-UA"/>
        </w:rPr>
        <w:t>до Ф. Лебединцева</w:t>
      </w:r>
      <w:r w:rsidR="00497983" w:rsidRPr="00150EB7">
        <w:rPr>
          <w:rFonts w:ascii="Times New Roman" w:hAnsi="Times New Roman"/>
          <w:sz w:val="28"/>
          <w:szCs w:val="28"/>
          <w:lang w:val="uk-UA"/>
        </w:rPr>
        <w:t>.</w:t>
      </w:r>
      <w:r w:rsidR="009071F5"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Лист </w:t>
      </w:r>
      <w:r w:rsidR="009071F5" w:rsidRPr="00150EB7">
        <w:rPr>
          <w:rFonts w:ascii="Times New Roman" w:hAnsi="Times New Roman"/>
          <w:sz w:val="28"/>
          <w:szCs w:val="28"/>
          <w:lang w:val="uk-UA"/>
        </w:rPr>
        <w:t xml:space="preserve">з Єлисаветграда до Києва, 16 серпня </w:t>
      </w:r>
      <w:r w:rsidRPr="00150EB7">
        <w:rPr>
          <w:rFonts w:ascii="Times New Roman" w:hAnsi="Times New Roman"/>
          <w:sz w:val="28"/>
          <w:szCs w:val="28"/>
          <w:lang w:val="uk-UA"/>
        </w:rPr>
        <w:t>1886</w:t>
      </w:r>
      <w:r w:rsidR="009071F5" w:rsidRPr="00150EB7">
        <w:rPr>
          <w:rFonts w:ascii="Times New Roman" w:hAnsi="Times New Roman"/>
          <w:sz w:val="28"/>
          <w:szCs w:val="28"/>
          <w:lang w:val="uk-UA"/>
        </w:rPr>
        <w:t xml:space="preserve"> року</w:t>
      </w:r>
      <w:r w:rsidRPr="00150EB7">
        <w:rPr>
          <w:rFonts w:ascii="Times New Roman" w:hAnsi="Times New Roman"/>
          <w:sz w:val="28"/>
          <w:szCs w:val="28"/>
          <w:lang w:val="uk-UA"/>
        </w:rPr>
        <w:t>.</w:t>
      </w:r>
      <w:r w:rsidR="009071F5" w:rsidRPr="00150EB7">
        <w:rPr>
          <w:rFonts w:ascii="Times New Roman" w:hAnsi="Times New Roman"/>
          <w:sz w:val="28"/>
          <w:szCs w:val="28"/>
          <w:lang w:val="uk-UA"/>
        </w:rPr>
        <w:t xml:space="preserve"> Оригінал. 2 арк.</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Од. зб. 6978</w:t>
      </w:r>
      <w:r w:rsidR="00497983" w:rsidRPr="00150EB7">
        <w:rPr>
          <w:rFonts w:ascii="Times New Roman" w:hAnsi="Times New Roman"/>
          <w:sz w:val="28"/>
          <w:szCs w:val="28"/>
          <w:lang w:val="uk-UA"/>
        </w:rPr>
        <w:t>.</w:t>
      </w:r>
      <w:r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Ястребов</w:t>
      </w:r>
      <w:r w:rsidR="009071F5"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В. </w:t>
      </w:r>
      <w:r w:rsidR="009071F5" w:rsidRPr="00150EB7">
        <w:rPr>
          <w:rFonts w:ascii="Times New Roman" w:hAnsi="Times New Roman"/>
          <w:sz w:val="28"/>
          <w:szCs w:val="28"/>
          <w:lang w:val="uk-UA"/>
        </w:rPr>
        <w:t>до Ф. Лебединцева</w:t>
      </w:r>
      <w:r w:rsidR="00497983" w:rsidRPr="00150EB7">
        <w:rPr>
          <w:rFonts w:ascii="Times New Roman" w:hAnsi="Times New Roman"/>
          <w:sz w:val="28"/>
          <w:szCs w:val="28"/>
          <w:lang w:val="uk-UA"/>
        </w:rPr>
        <w:t>.</w:t>
      </w:r>
      <w:r w:rsidR="009071F5"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Лист </w:t>
      </w:r>
      <w:r w:rsidR="009071F5" w:rsidRPr="00150EB7">
        <w:rPr>
          <w:rFonts w:ascii="Times New Roman" w:hAnsi="Times New Roman"/>
          <w:sz w:val="28"/>
          <w:szCs w:val="28"/>
          <w:lang w:val="uk-UA"/>
        </w:rPr>
        <w:t xml:space="preserve">з Єлисаветграда до Києва, 08 вересня </w:t>
      </w:r>
      <w:r w:rsidRPr="00150EB7">
        <w:rPr>
          <w:rFonts w:ascii="Times New Roman" w:hAnsi="Times New Roman"/>
          <w:sz w:val="28"/>
          <w:szCs w:val="28"/>
          <w:lang w:val="uk-UA"/>
        </w:rPr>
        <w:t>1886</w:t>
      </w:r>
      <w:r w:rsidR="009071F5" w:rsidRPr="00150EB7">
        <w:rPr>
          <w:rFonts w:ascii="Times New Roman" w:hAnsi="Times New Roman"/>
          <w:sz w:val="28"/>
          <w:szCs w:val="28"/>
          <w:lang w:val="uk-UA"/>
        </w:rPr>
        <w:t xml:space="preserve"> року</w:t>
      </w:r>
      <w:r w:rsidRPr="00150EB7">
        <w:rPr>
          <w:rFonts w:ascii="Times New Roman" w:hAnsi="Times New Roman"/>
          <w:sz w:val="28"/>
          <w:szCs w:val="28"/>
          <w:lang w:val="uk-UA"/>
        </w:rPr>
        <w:t>.</w:t>
      </w:r>
      <w:r w:rsidR="009071F5" w:rsidRPr="00150EB7">
        <w:rPr>
          <w:rFonts w:ascii="Times New Roman" w:hAnsi="Times New Roman"/>
          <w:sz w:val="28"/>
          <w:szCs w:val="28"/>
          <w:lang w:val="uk-UA"/>
        </w:rPr>
        <w:t xml:space="preserve"> Оригінал. 2 арк.</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lastRenderedPageBreak/>
        <w:t>Од. зб. 6979</w:t>
      </w:r>
      <w:r w:rsidR="00497983" w:rsidRPr="00150EB7">
        <w:rPr>
          <w:rFonts w:ascii="Times New Roman" w:hAnsi="Times New Roman"/>
          <w:sz w:val="28"/>
          <w:szCs w:val="28"/>
          <w:lang w:val="uk-UA"/>
        </w:rPr>
        <w:t>.</w:t>
      </w:r>
      <w:r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Ястребов</w:t>
      </w:r>
      <w:r w:rsidR="009071F5"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В. </w:t>
      </w:r>
      <w:r w:rsidR="009071F5" w:rsidRPr="00150EB7">
        <w:rPr>
          <w:rFonts w:ascii="Times New Roman" w:hAnsi="Times New Roman"/>
          <w:sz w:val="28"/>
          <w:szCs w:val="28"/>
          <w:lang w:val="uk-UA"/>
        </w:rPr>
        <w:t>до Ф. Лебединцева</w:t>
      </w:r>
      <w:r w:rsidR="00497983" w:rsidRPr="00150EB7">
        <w:rPr>
          <w:rFonts w:ascii="Times New Roman" w:hAnsi="Times New Roman"/>
          <w:sz w:val="28"/>
          <w:szCs w:val="28"/>
          <w:lang w:val="uk-UA"/>
        </w:rPr>
        <w:t>.</w:t>
      </w:r>
      <w:r w:rsidR="009071F5"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Лист </w:t>
      </w:r>
      <w:r w:rsidR="009071F5" w:rsidRPr="00150EB7">
        <w:rPr>
          <w:rFonts w:ascii="Times New Roman" w:hAnsi="Times New Roman"/>
          <w:sz w:val="28"/>
          <w:szCs w:val="28"/>
          <w:lang w:val="uk-UA"/>
        </w:rPr>
        <w:t xml:space="preserve">з Єлисаветграда до Києва, 8 листопада </w:t>
      </w:r>
      <w:r w:rsidRPr="00150EB7">
        <w:rPr>
          <w:rFonts w:ascii="Times New Roman" w:hAnsi="Times New Roman"/>
          <w:sz w:val="28"/>
          <w:szCs w:val="28"/>
          <w:lang w:val="uk-UA"/>
        </w:rPr>
        <w:t>1886</w:t>
      </w:r>
      <w:r w:rsidR="009071F5" w:rsidRPr="00150EB7">
        <w:rPr>
          <w:rFonts w:ascii="Times New Roman" w:hAnsi="Times New Roman"/>
          <w:sz w:val="28"/>
          <w:szCs w:val="28"/>
          <w:lang w:val="uk-UA"/>
        </w:rPr>
        <w:t xml:space="preserve"> року</w:t>
      </w:r>
      <w:r w:rsidRPr="00150EB7">
        <w:rPr>
          <w:rFonts w:ascii="Times New Roman" w:hAnsi="Times New Roman"/>
          <w:sz w:val="28"/>
          <w:szCs w:val="28"/>
          <w:lang w:val="uk-UA"/>
        </w:rPr>
        <w:t>.</w:t>
      </w:r>
      <w:r w:rsidR="009071F5" w:rsidRPr="00150EB7">
        <w:rPr>
          <w:rFonts w:ascii="Times New Roman" w:hAnsi="Times New Roman"/>
          <w:sz w:val="28"/>
          <w:szCs w:val="28"/>
          <w:lang w:val="uk-UA"/>
        </w:rPr>
        <w:t xml:space="preserve"> Оригінал. 1 арк.</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Од. зб. 6980. </w:t>
      </w:r>
      <w:r w:rsidR="00497983" w:rsidRPr="00150EB7">
        <w:rPr>
          <w:rFonts w:ascii="Times New Roman" w:hAnsi="Times New Roman"/>
          <w:sz w:val="28"/>
          <w:szCs w:val="28"/>
          <w:lang w:val="uk-UA"/>
        </w:rPr>
        <w:t>Ястребов</w:t>
      </w:r>
      <w:r w:rsidR="009071F5"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В. </w:t>
      </w:r>
      <w:r w:rsidR="009071F5" w:rsidRPr="00150EB7">
        <w:rPr>
          <w:rFonts w:ascii="Times New Roman" w:hAnsi="Times New Roman"/>
          <w:sz w:val="28"/>
          <w:szCs w:val="28"/>
          <w:lang w:val="uk-UA"/>
        </w:rPr>
        <w:t>до Ф. Лебединцева</w:t>
      </w:r>
      <w:r w:rsidR="00497983" w:rsidRPr="00150EB7">
        <w:rPr>
          <w:rFonts w:ascii="Times New Roman" w:hAnsi="Times New Roman"/>
          <w:sz w:val="28"/>
          <w:szCs w:val="28"/>
          <w:lang w:val="uk-UA"/>
        </w:rPr>
        <w:t>.</w:t>
      </w:r>
      <w:r w:rsidR="009071F5"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Лист </w:t>
      </w:r>
      <w:r w:rsidR="009071F5" w:rsidRPr="00150EB7">
        <w:rPr>
          <w:rFonts w:ascii="Times New Roman" w:hAnsi="Times New Roman"/>
          <w:sz w:val="28"/>
          <w:szCs w:val="28"/>
          <w:lang w:val="uk-UA"/>
        </w:rPr>
        <w:t>з Єлисаветграда до Києва, 7 жовтня 1887 року</w:t>
      </w:r>
      <w:r w:rsidRPr="00150EB7">
        <w:rPr>
          <w:rFonts w:ascii="Times New Roman" w:hAnsi="Times New Roman"/>
          <w:sz w:val="28"/>
          <w:szCs w:val="28"/>
          <w:lang w:val="uk-UA"/>
        </w:rPr>
        <w:t>.</w:t>
      </w:r>
      <w:r w:rsidR="009071F5" w:rsidRPr="00150EB7">
        <w:rPr>
          <w:rFonts w:ascii="Times New Roman" w:hAnsi="Times New Roman"/>
          <w:sz w:val="28"/>
          <w:szCs w:val="28"/>
          <w:lang w:val="uk-UA"/>
        </w:rPr>
        <w:t xml:space="preserve"> Оригінал. 2 арк.</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Од. зб. 6981. </w:t>
      </w:r>
      <w:r w:rsidR="00497983" w:rsidRPr="00150EB7">
        <w:rPr>
          <w:rFonts w:ascii="Times New Roman" w:hAnsi="Times New Roman"/>
          <w:sz w:val="28"/>
          <w:szCs w:val="28"/>
          <w:lang w:val="uk-UA"/>
        </w:rPr>
        <w:t>Ястребов</w:t>
      </w:r>
      <w:r w:rsidR="009071F5"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В. </w:t>
      </w:r>
      <w:r w:rsidR="009071F5" w:rsidRPr="00150EB7">
        <w:rPr>
          <w:rFonts w:ascii="Times New Roman" w:hAnsi="Times New Roman"/>
          <w:sz w:val="28"/>
          <w:szCs w:val="28"/>
          <w:lang w:val="uk-UA"/>
        </w:rPr>
        <w:t>до Ф. Лебединцева</w:t>
      </w:r>
      <w:r w:rsidR="00497983" w:rsidRPr="00150EB7">
        <w:rPr>
          <w:rFonts w:ascii="Times New Roman" w:hAnsi="Times New Roman"/>
          <w:sz w:val="28"/>
          <w:szCs w:val="28"/>
          <w:lang w:val="uk-UA"/>
        </w:rPr>
        <w:t>.</w:t>
      </w:r>
      <w:r w:rsidR="009071F5"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Лист </w:t>
      </w:r>
      <w:r w:rsidR="009071F5" w:rsidRPr="00150EB7">
        <w:rPr>
          <w:rFonts w:ascii="Times New Roman" w:hAnsi="Times New Roman"/>
          <w:sz w:val="28"/>
          <w:szCs w:val="28"/>
          <w:lang w:val="uk-UA"/>
        </w:rPr>
        <w:t xml:space="preserve">з Єлисаветграда до Києва, 15 листопада </w:t>
      </w:r>
      <w:r w:rsidRPr="00150EB7">
        <w:rPr>
          <w:rFonts w:ascii="Times New Roman" w:hAnsi="Times New Roman"/>
          <w:sz w:val="28"/>
          <w:szCs w:val="28"/>
          <w:lang w:val="uk-UA"/>
        </w:rPr>
        <w:t>1887</w:t>
      </w:r>
      <w:r w:rsidR="009071F5" w:rsidRPr="00150EB7">
        <w:rPr>
          <w:rFonts w:ascii="Times New Roman" w:hAnsi="Times New Roman"/>
          <w:sz w:val="28"/>
          <w:szCs w:val="28"/>
          <w:lang w:val="uk-UA"/>
        </w:rPr>
        <w:t xml:space="preserve"> року</w:t>
      </w:r>
      <w:r w:rsidRPr="00150EB7">
        <w:rPr>
          <w:rFonts w:ascii="Times New Roman" w:hAnsi="Times New Roman"/>
          <w:sz w:val="28"/>
          <w:szCs w:val="28"/>
          <w:lang w:val="uk-UA"/>
        </w:rPr>
        <w:t>.</w:t>
      </w:r>
      <w:r w:rsidR="009071F5" w:rsidRPr="00150EB7">
        <w:rPr>
          <w:rFonts w:ascii="Times New Roman" w:hAnsi="Times New Roman"/>
          <w:sz w:val="28"/>
          <w:szCs w:val="28"/>
          <w:lang w:val="uk-UA"/>
        </w:rPr>
        <w:t xml:space="preserve"> Оригінал. 1 арк.</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Од. зб. 9855. </w:t>
      </w:r>
      <w:r w:rsidR="00497983" w:rsidRPr="00150EB7">
        <w:rPr>
          <w:rFonts w:ascii="Times New Roman" w:hAnsi="Times New Roman"/>
          <w:sz w:val="28"/>
          <w:szCs w:val="28"/>
          <w:lang w:val="uk-UA"/>
        </w:rPr>
        <w:t>Ястребов</w:t>
      </w:r>
      <w:r w:rsidR="009071F5"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В. </w:t>
      </w:r>
      <w:r w:rsidR="009071F5" w:rsidRPr="00150EB7">
        <w:rPr>
          <w:rFonts w:ascii="Times New Roman" w:hAnsi="Times New Roman"/>
          <w:sz w:val="28"/>
          <w:szCs w:val="28"/>
          <w:lang w:val="uk-UA"/>
        </w:rPr>
        <w:t>до О. Лашкевича</w:t>
      </w:r>
      <w:r w:rsidR="00497983" w:rsidRPr="00150EB7">
        <w:rPr>
          <w:rFonts w:ascii="Times New Roman" w:hAnsi="Times New Roman"/>
          <w:sz w:val="28"/>
          <w:szCs w:val="28"/>
          <w:lang w:val="uk-UA"/>
        </w:rPr>
        <w:t>.</w:t>
      </w:r>
      <w:r w:rsidR="009071F5"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Лист </w:t>
      </w:r>
      <w:r w:rsidR="009071F5" w:rsidRPr="00150EB7">
        <w:rPr>
          <w:rFonts w:ascii="Times New Roman" w:hAnsi="Times New Roman"/>
          <w:sz w:val="28"/>
          <w:szCs w:val="28"/>
          <w:lang w:val="uk-UA"/>
        </w:rPr>
        <w:t xml:space="preserve">з Єлисаветграда до Києва, 20 грудня </w:t>
      </w:r>
      <w:r w:rsidRPr="00150EB7">
        <w:rPr>
          <w:rFonts w:ascii="Times New Roman" w:hAnsi="Times New Roman"/>
          <w:sz w:val="28"/>
          <w:szCs w:val="28"/>
          <w:lang w:val="uk-UA"/>
        </w:rPr>
        <w:t>1887</w:t>
      </w:r>
      <w:r w:rsidR="009071F5" w:rsidRPr="00150EB7">
        <w:rPr>
          <w:rFonts w:ascii="Times New Roman" w:hAnsi="Times New Roman"/>
          <w:sz w:val="28"/>
          <w:szCs w:val="28"/>
          <w:lang w:val="uk-UA"/>
        </w:rPr>
        <w:t xml:space="preserve"> року. Оригінал</w:t>
      </w:r>
      <w:r w:rsidRPr="00150EB7">
        <w:rPr>
          <w:rFonts w:ascii="Times New Roman" w:hAnsi="Times New Roman"/>
          <w:sz w:val="28"/>
          <w:szCs w:val="28"/>
          <w:lang w:val="uk-UA"/>
        </w:rPr>
        <w:t>.</w:t>
      </w:r>
      <w:r w:rsidR="009071F5" w:rsidRPr="00150EB7">
        <w:rPr>
          <w:rFonts w:ascii="Times New Roman" w:hAnsi="Times New Roman"/>
          <w:sz w:val="28"/>
          <w:szCs w:val="28"/>
          <w:lang w:val="uk-UA"/>
        </w:rPr>
        <w:t xml:space="preserve"> 1 арк.</w:t>
      </w:r>
    </w:p>
    <w:p w:rsidR="00787B1C" w:rsidRPr="00150EB7" w:rsidRDefault="00461FDD" w:rsidP="00787B1C">
      <w:pPr>
        <w:numPr>
          <w:ilvl w:val="0"/>
          <w:numId w:val="35"/>
        </w:numPr>
        <w:spacing w:after="0" w:line="360" w:lineRule="auto"/>
        <w:ind w:left="720"/>
        <w:contextualSpacing/>
        <w:jc w:val="both"/>
        <w:rPr>
          <w:rFonts w:ascii="Times New Roman" w:hAnsi="Times New Roman"/>
          <w:b/>
          <w:sz w:val="28"/>
          <w:szCs w:val="28"/>
          <w:lang w:val="uk-UA"/>
        </w:rPr>
      </w:pPr>
      <w:r w:rsidRPr="00150EB7">
        <w:rPr>
          <w:rFonts w:ascii="Times New Roman" w:hAnsi="Times New Roman"/>
          <w:sz w:val="28"/>
          <w:szCs w:val="28"/>
          <w:lang w:val="uk-UA"/>
        </w:rPr>
        <w:t xml:space="preserve">Од. зб. 9856. </w:t>
      </w:r>
      <w:r w:rsidR="00497983" w:rsidRPr="00150EB7">
        <w:rPr>
          <w:rFonts w:ascii="Times New Roman" w:hAnsi="Times New Roman"/>
          <w:sz w:val="28"/>
          <w:szCs w:val="28"/>
          <w:lang w:val="uk-UA"/>
        </w:rPr>
        <w:t>Ястребов</w:t>
      </w:r>
      <w:r w:rsidR="009071F5"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В. </w:t>
      </w:r>
      <w:r w:rsidR="009071F5" w:rsidRPr="00150EB7">
        <w:rPr>
          <w:rFonts w:ascii="Times New Roman" w:hAnsi="Times New Roman"/>
          <w:sz w:val="28"/>
          <w:szCs w:val="28"/>
          <w:lang w:val="uk-UA"/>
        </w:rPr>
        <w:t>до О. Лашкевича</w:t>
      </w:r>
      <w:r w:rsidR="00497983" w:rsidRPr="00150EB7">
        <w:rPr>
          <w:rFonts w:ascii="Times New Roman" w:hAnsi="Times New Roman"/>
          <w:sz w:val="28"/>
          <w:szCs w:val="28"/>
          <w:lang w:val="uk-UA"/>
        </w:rPr>
        <w:t>.</w:t>
      </w:r>
      <w:r w:rsidR="009071F5" w:rsidRPr="00150EB7">
        <w:rPr>
          <w:rFonts w:ascii="Times New Roman" w:hAnsi="Times New Roman"/>
          <w:sz w:val="28"/>
          <w:szCs w:val="28"/>
          <w:lang w:val="uk-UA"/>
        </w:rPr>
        <w:t xml:space="preserve"> </w:t>
      </w:r>
      <w:r w:rsidR="00497983" w:rsidRPr="00150EB7">
        <w:rPr>
          <w:rFonts w:ascii="Times New Roman" w:hAnsi="Times New Roman"/>
          <w:sz w:val="28"/>
          <w:szCs w:val="28"/>
          <w:lang w:val="uk-UA"/>
        </w:rPr>
        <w:t xml:space="preserve">Лист </w:t>
      </w:r>
      <w:r w:rsidR="009071F5" w:rsidRPr="00150EB7">
        <w:rPr>
          <w:rFonts w:ascii="Times New Roman" w:hAnsi="Times New Roman"/>
          <w:sz w:val="28"/>
          <w:szCs w:val="28"/>
          <w:lang w:val="uk-UA"/>
        </w:rPr>
        <w:t>з Єлисаветграда до Києва, 31 серпня 1888 року. Оригінал. 2 арк</w:t>
      </w:r>
      <w:r w:rsidR="0060587E">
        <w:rPr>
          <w:rFonts w:ascii="Times New Roman" w:hAnsi="Times New Roman"/>
          <w:sz w:val="28"/>
          <w:szCs w:val="28"/>
          <w:lang w:val="uk-UA"/>
        </w:rPr>
        <w:t>.</w:t>
      </w:r>
    </w:p>
    <w:p w:rsidR="001442C7" w:rsidRPr="00150EB7" w:rsidRDefault="001442C7" w:rsidP="00787B1C">
      <w:pPr>
        <w:spacing w:after="0" w:line="360" w:lineRule="auto"/>
        <w:ind w:left="360"/>
        <w:contextualSpacing/>
        <w:jc w:val="center"/>
        <w:rPr>
          <w:rFonts w:ascii="Times New Roman" w:hAnsi="Times New Roman"/>
          <w:b/>
          <w:sz w:val="28"/>
          <w:szCs w:val="28"/>
          <w:lang w:val="uk-UA"/>
        </w:rPr>
      </w:pPr>
    </w:p>
    <w:p w:rsidR="001442C7" w:rsidRPr="00150EB7" w:rsidRDefault="00787B1C" w:rsidP="00787B1C">
      <w:pPr>
        <w:spacing w:after="0" w:line="360" w:lineRule="auto"/>
        <w:ind w:left="360"/>
        <w:contextualSpacing/>
        <w:jc w:val="center"/>
        <w:rPr>
          <w:rFonts w:ascii="Times New Roman" w:hAnsi="Times New Roman"/>
          <w:b/>
          <w:sz w:val="28"/>
          <w:szCs w:val="28"/>
          <w:lang w:val="uk-UA"/>
        </w:rPr>
      </w:pPr>
      <w:r w:rsidRPr="00150EB7">
        <w:rPr>
          <w:rFonts w:ascii="Times New Roman" w:hAnsi="Times New Roman"/>
          <w:b/>
          <w:sz w:val="28"/>
          <w:szCs w:val="28"/>
          <w:lang w:val="uk-UA"/>
        </w:rPr>
        <w:t>Ф. ІІ.</w:t>
      </w:r>
      <w:r w:rsidR="001442C7" w:rsidRPr="00150EB7">
        <w:rPr>
          <w:rFonts w:ascii="Times New Roman" w:hAnsi="Times New Roman"/>
          <w:b/>
          <w:sz w:val="28"/>
          <w:szCs w:val="28"/>
          <w:lang w:val="uk-UA"/>
        </w:rPr>
        <w:t xml:space="preserve"> Комплексний фонд «Історичні матеріали».</w:t>
      </w:r>
    </w:p>
    <w:p w:rsidR="00787B1C" w:rsidRPr="00150EB7" w:rsidRDefault="001442C7" w:rsidP="00787B1C">
      <w:pPr>
        <w:spacing w:after="0" w:line="360" w:lineRule="auto"/>
        <w:ind w:left="360"/>
        <w:contextualSpacing/>
        <w:jc w:val="center"/>
        <w:rPr>
          <w:rFonts w:ascii="Times New Roman" w:hAnsi="Times New Roman"/>
          <w:b/>
          <w:sz w:val="28"/>
          <w:szCs w:val="28"/>
        </w:rPr>
      </w:pPr>
      <w:r w:rsidRPr="00150EB7">
        <w:rPr>
          <w:rFonts w:ascii="Times New Roman" w:hAnsi="Times New Roman"/>
          <w:b/>
          <w:sz w:val="28"/>
          <w:szCs w:val="28"/>
          <w:lang w:val="uk-UA"/>
        </w:rPr>
        <w:t xml:space="preserve"> Зібрання історичних документів ХVІІ– ХХ ст.</w:t>
      </w:r>
    </w:p>
    <w:p w:rsidR="00787B1C" w:rsidRPr="00150EB7" w:rsidRDefault="00787B1C" w:rsidP="00787B1C">
      <w:pPr>
        <w:numPr>
          <w:ilvl w:val="0"/>
          <w:numId w:val="35"/>
        </w:numPr>
        <w:spacing w:after="0" w:line="360" w:lineRule="auto"/>
        <w:ind w:left="720"/>
        <w:contextualSpacing/>
        <w:jc w:val="both"/>
        <w:rPr>
          <w:rFonts w:ascii="Times New Roman" w:hAnsi="Times New Roman"/>
          <w:sz w:val="28"/>
          <w:szCs w:val="28"/>
          <w:lang w:val="uk-UA"/>
        </w:rPr>
      </w:pPr>
      <w:r w:rsidRPr="00150EB7">
        <w:rPr>
          <w:rFonts w:ascii="Times New Roman" w:hAnsi="Times New Roman"/>
          <w:sz w:val="28"/>
          <w:szCs w:val="28"/>
          <w:lang w:val="uk-UA"/>
        </w:rPr>
        <w:t>Од. зб. 3500. Орядові пісні на Херсонщині – записані Ястребовим для «Київської старовини». Чернетки, 3 арк.</w:t>
      </w:r>
    </w:p>
    <w:p w:rsidR="00787B1C" w:rsidRPr="00150EB7" w:rsidRDefault="00787B1C" w:rsidP="00787B1C">
      <w:pPr>
        <w:numPr>
          <w:ilvl w:val="0"/>
          <w:numId w:val="35"/>
        </w:numPr>
        <w:spacing w:after="0" w:line="360" w:lineRule="auto"/>
        <w:ind w:left="720"/>
        <w:contextualSpacing/>
        <w:jc w:val="both"/>
        <w:rPr>
          <w:rFonts w:ascii="Times New Roman" w:hAnsi="Times New Roman"/>
          <w:sz w:val="28"/>
          <w:szCs w:val="28"/>
          <w:lang w:val="uk-UA"/>
        </w:rPr>
      </w:pPr>
      <w:r w:rsidRPr="00150EB7">
        <w:rPr>
          <w:rFonts w:ascii="Times New Roman" w:hAnsi="Times New Roman"/>
          <w:sz w:val="28"/>
          <w:szCs w:val="28"/>
          <w:lang w:val="uk-UA"/>
        </w:rPr>
        <w:t>Од. зб. 3499. Народн</w:t>
      </w:r>
      <w:r w:rsidRPr="00150EB7">
        <w:rPr>
          <w:rFonts w:ascii="Times New Roman" w:hAnsi="Times New Roman"/>
          <w:sz w:val="28"/>
          <w:szCs w:val="28"/>
        </w:rPr>
        <w:t>ые приемы при рыбной ловле – записано Ястребовим в Лизавет</w:t>
      </w:r>
      <w:r w:rsidRPr="00150EB7">
        <w:rPr>
          <w:rFonts w:ascii="Times New Roman" w:hAnsi="Times New Roman"/>
          <w:sz w:val="28"/>
          <w:szCs w:val="28"/>
          <w:lang w:val="uk-UA"/>
        </w:rPr>
        <w:t>і</w:t>
      </w:r>
      <w:r w:rsidRPr="00150EB7">
        <w:rPr>
          <w:rFonts w:ascii="Times New Roman" w:hAnsi="Times New Roman"/>
          <w:sz w:val="28"/>
          <w:szCs w:val="28"/>
        </w:rPr>
        <w:t>вському пов</w:t>
      </w:r>
      <w:r w:rsidRPr="00150EB7">
        <w:rPr>
          <w:rFonts w:ascii="Times New Roman" w:hAnsi="Times New Roman"/>
          <w:sz w:val="28"/>
          <w:szCs w:val="28"/>
          <w:lang w:val="uk-UA"/>
        </w:rPr>
        <w:t>і</w:t>
      </w:r>
      <w:r w:rsidRPr="00150EB7">
        <w:rPr>
          <w:rFonts w:ascii="Times New Roman" w:hAnsi="Times New Roman"/>
          <w:sz w:val="28"/>
          <w:szCs w:val="28"/>
        </w:rPr>
        <w:t>т</w:t>
      </w:r>
      <w:r w:rsidRPr="00150EB7">
        <w:rPr>
          <w:rFonts w:ascii="Times New Roman" w:hAnsi="Times New Roman"/>
          <w:sz w:val="28"/>
          <w:szCs w:val="28"/>
          <w:lang w:val="uk-UA"/>
        </w:rPr>
        <w:t>і</w:t>
      </w:r>
      <w:r w:rsidRPr="00150EB7">
        <w:rPr>
          <w:rFonts w:ascii="Times New Roman" w:hAnsi="Times New Roman"/>
          <w:sz w:val="28"/>
          <w:szCs w:val="28"/>
        </w:rPr>
        <w:t xml:space="preserve"> Херсонсько</w:t>
      </w:r>
      <w:r w:rsidRPr="00150EB7">
        <w:rPr>
          <w:rFonts w:ascii="Times New Roman" w:hAnsi="Times New Roman"/>
          <w:sz w:val="28"/>
          <w:szCs w:val="28"/>
          <w:lang w:val="uk-UA"/>
        </w:rPr>
        <w:t>ї</w:t>
      </w:r>
      <w:r w:rsidRPr="00150EB7">
        <w:rPr>
          <w:rFonts w:ascii="Times New Roman" w:hAnsi="Times New Roman"/>
          <w:sz w:val="28"/>
          <w:szCs w:val="28"/>
        </w:rPr>
        <w:t xml:space="preserve"> губерн</w:t>
      </w:r>
      <w:r w:rsidRPr="00150EB7">
        <w:rPr>
          <w:rFonts w:ascii="Times New Roman" w:hAnsi="Times New Roman"/>
          <w:sz w:val="28"/>
          <w:szCs w:val="28"/>
          <w:lang w:val="uk-UA"/>
        </w:rPr>
        <w:t>ії</w:t>
      </w:r>
      <w:r w:rsidRPr="00150EB7">
        <w:rPr>
          <w:rFonts w:ascii="Times New Roman" w:hAnsi="Times New Roman"/>
          <w:sz w:val="28"/>
          <w:szCs w:val="28"/>
        </w:rPr>
        <w:t xml:space="preserve">. Чернетки. </w:t>
      </w:r>
      <w:r w:rsidRPr="00150EB7">
        <w:rPr>
          <w:rFonts w:ascii="Times New Roman" w:hAnsi="Times New Roman"/>
          <w:sz w:val="28"/>
          <w:szCs w:val="28"/>
          <w:lang w:val="uk-UA"/>
        </w:rPr>
        <w:t>1 арк.</w:t>
      </w:r>
    </w:p>
    <w:p w:rsidR="001442C7" w:rsidRPr="00150EB7" w:rsidRDefault="001442C7" w:rsidP="00C9406A">
      <w:pPr>
        <w:spacing w:after="0" w:line="360" w:lineRule="auto"/>
        <w:ind w:left="360"/>
        <w:contextualSpacing/>
        <w:jc w:val="center"/>
        <w:rPr>
          <w:rFonts w:ascii="Times New Roman" w:hAnsi="Times New Roman"/>
          <w:b/>
          <w:sz w:val="28"/>
          <w:szCs w:val="28"/>
          <w:lang w:val="uk-UA"/>
        </w:rPr>
      </w:pPr>
    </w:p>
    <w:p w:rsidR="001442C7" w:rsidRPr="00150EB7" w:rsidRDefault="00C9406A" w:rsidP="00C9406A">
      <w:pPr>
        <w:spacing w:after="0" w:line="360" w:lineRule="auto"/>
        <w:ind w:left="360"/>
        <w:contextualSpacing/>
        <w:jc w:val="center"/>
        <w:rPr>
          <w:rFonts w:ascii="Times New Roman" w:hAnsi="Times New Roman"/>
          <w:b/>
          <w:bCs/>
          <w:sz w:val="28"/>
          <w:szCs w:val="28"/>
        </w:rPr>
      </w:pPr>
      <w:r w:rsidRPr="00150EB7">
        <w:rPr>
          <w:rFonts w:ascii="Times New Roman" w:hAnsi="Times New Roman"/>
          <w:b/>
          <w:sz w:val="28"/>
          <w:szCs w:val="28"/>
          <w:lang w:val="uk-UA"/>
        </w:rPr>
        <w:t>Ф. І.</w:t>
      </w:r>
      <w:r w:rsidR="001442C7" w:rsidRPr="00150EB7">
        <w:rPr>
          <w:rFonts w:ascii="Georgia" w:hAnsi="Georgia"/>
          <w:b/>
          <w:bCs/>
          <w:color w:val="666666"/>
          <w:sz w:val="20"/>
          <w:szCs w:val="20"/>
          <w:shd w:val="clear" w:color="auto" w:fill="F9F9F9"/>
        </w:rPr>
        <w:t xml:space="preserve"> </w:t>
      </w:r>
      <w:r w:rsidR="001442C7" w:rsidRPr="00150EB7">
        <w:rPr>
          <w:rFonts w:ascii="Times New Roman" w:hAnsi="Times New Roman"/>
          <w:b/>
          <w:bCs/>
          <w:sz w:val="28"/>
          <w:szCs w:val="28"/>
        </w:rPr>
        <w:t xml:space="preserve">Комплексний фонд «Літературні матеріали». </w:t>
      </w:r>
    </w:p>
    <w:p w:rsidR="00C9406A" w:rsidRPr="00150EB7" w:rsidRDefault="001442C7" w:rsidP="00C9406A">
      <w:pPr>
        <w:spacing w:after="0" w:line="360" w:lineRule="auto"/>
        <w:ind w:left="360"/>
        <w:contextualSpacing/>
        <w:jc w:val="center"/>
        <w:rPr>
          <w:rFonts w:ascii="Times New Roman" w:hAnsi="Times New Roman"/>
          <w:b/>
          <w:sz w:val="28"/>
          <w:szCs w:val="28"/>
          <w:lang w:val="uk-UA"/>
        </w:rPr>
      </w:pPr>
      <w:r w:rsidRPr="00150EB7">
        <w:rPr>
          <w:rFonts w:ascii="Times New Roman" w:hAnsi="Times New Roman"/>
          <w:b/>
          <w:bCs/>
          <w:sz w:val="28"/>
          <w:szCs w:val="28"/>
        </w:rPr>
        <w:t>Зібрання літературних творів і документів поч. ХІІ–ХХ ст.</w:t>
      </w:r>
    </w:p>
    <w:p w:rsidR="00C9406A" w:rsidRPr="00150EB7" w:rsidRDefault="00C9406A" w:rsidP="00787B1C">
      <w:pPr>
        <w:numPr>
          <w:ilvl w:val="0"/>
          <w:numId w:val="35"/>
        </w:numPr>
        <w:spacing w:after="0" w:line="360" w:lineRule="auto"/>
        <w:ind w:left="720"/>
        <w:contextualSpacing/>
        <w:jc w:val="both"/>
        <w:rPr>
          <w:rFonts w:ascii="Times New Roman" w:hAnsi="Times New Roman"/>
          <w:sz w:val="28"/>
          <w:szCs w:val="28"/>
          <w:lang w:val="uk-UA"/>
        </w:rPr>
      </w:pPr>
      <w:r w:rsidRPr="00150EB7">
        <w:rPr>
          <w:rFonts w:ascii="Times New Roman" w:hAnsi="Times New Roman"/>
          <w:sz w:val="28"/>
          <w:szCs w:val="28"/>
          <w:lang w:val="uk-UA"/>
        </w:rPr>
        <w:t>Од.зб.59207. Нов</w:t>
      </w:r>
      <w:r w:rsidRPr="00150EB7">
        <w:rPr>
          <w:rFonts w:ascii="Times New Roman" w:hAnsi="Times New Roman"/>
          <w:sz w:val="28"/>
          <w:szCs w:val="28"/>
        </w:rPr>
        <w:t>ые данные о союзах неженатой молодежы на юге России (Х</w:t>
      </w:r>
      <w:r w:rsidRPr="00150EB7">
        <w:rPr>
          <w:rFonts w:ascii="Times New Roman" w:hAnsi="Times New Roman"/>
          <w:sz w:val="28"/>
          <w:szCs w:val="28"/>
          <w:lang w:val="uk-UA"/>
        </w:rPr>
        <w:t>ІХ ст.</w:t>
      </w:r>
      <w:r w:rsidRPr="00150EB7">
        <w:rPr>
          <w:rFonts w:ascii="Times New Roman" w:hAnsi="Times New Roman"/>
          <w:sz w:val="28"/>
          <w:szCs w:val="28"/>
        </w:rPr>
        <w:t>)</w:t>
      </w:r>
      <w:r w:rsidRPr="00150EB7">
        <w:rPr>
          <w:rFonts w:ascii="Times New Roman" w:hAnsi="Times New Roman"/>
          <w:sz w:val="28"/>
          <w:szCs w:val="28"/>
          <w:lang w:val="uk-UA"/>
        </w:rPr>
        <w:t xml:space="preserve">. Рукопись. 14 арк. </w:t>
      </w:r>
    </w:p>
    <w:p w:rsidR="00532288" w:rsidRPr="00150EB7" w:rsidRDefault="00532288" w:rsidP="00787B1C">
      <w:pPr>
        <w:spacing w:after="0" w:line="360" w:lineRule="auto"/>
        <w:ind w:left="720"/>
        <w:contextualSpacing/>
        <w:jc w:val="both"/>
        <w:rPr>
          <w:rFonts w:ascii="Times New Roman" w:hAnsi="Times New Roman"/>
          <w:b/>
          <w:sz w:val="28"/>
          <w:szCs w:val="28"/>
          <w:lang w:val="uk-UA"/>
        </w:rPr>
      </w:pPr>
    </w:p>
    <w:p w:rsidR="001442C7" w:rsidRPr="00150EB7" w:rsidRDefault="00787B1C" w:rsidP="00787B1C">
      <w:pPr>
        <w:spacing w:after="0" w:line="360" w:lineRule="auto"/>
        <w:ind w:left="360"/>
        <w:contextualSpacing/>
        <w:jc w:val="center"/>
        <w:rPr>
          <w:rFonts w:ascii="Times New Roman" w:hAnsi="Times New Roman"/>
          <w:b/>
          <w:bCs/>
          <w:sz w:val="28"/>
          <w:szCs w:val="28"/>
        </w:rPr>
      </w:pPr>
      <w:r w:rsidRPr="00150EB7">
        <w:rPr>
          <w:rFonts w:ascii="Times New Roman" w:hAnsi="Times New Roman"/>
          <w:b/>
          <w:sz w:val="28"/>
          <w:szCs w:val="28"/>
          <w:lang w:val="uk-UA"/>
        </w:rPr>
        <w:t xml:space="preserve">Ф. </w:t>
      </w:r>
      <w:r w:rsidRPr="00150EB7">
        <w:rPr>
          <w:rFonts w:ascii="Times New Roman" w:hAnsi="Times New Roman"/>
          <w:b/>
          <w:sz w:val="28"/>
          <w:szCs w:val="28"/>
          <w:lang w:val="en-US"/>
        </w:rPr>
        <w:t>VIII</w:t>
      </w:r>
      <w:r w:rsidRPr="00150EB7">
        <w:rPr>
          <w:rFonts w:ascii="Times New Roman" w:hAnsi="Times New Roman"/>
          <w:b/>
          <w:sz w:val="28"/>
          <w:szCs w:val="28"/>
          <w:lang w:val="uk-UA"/>
        </w:rPr>
        <w:t xml:space="preserve">. </w:t>
      </w:r>
      <w:r w:rsidR="001442C7" w:rsidRPr="00150EB7">
        <w:rPr>
          <w:rFonts w:ascii="Times New Roman" w:hAnsi="Times New Roman"/>
          <w:b/>
          <w:bCs/>
          <w:sz w:val="28"/>
          <w:szCs w:val="28"/>
        </w:rPr>
        <w:t>Київський університет Св. Володимира (1834–1919).</w:t>
      </w:r>
    </w:p>
    <w:p w:rsidR="00787B1C" w:rsidRPr="00150EB7" w:rsidRDefault="001442C7" w:rsidP="00787B1C">
      <w:pPr>
        <w:spacing w:after="0" w:line="360" w:lineRule="auto"/>
        <w:ind w:left="360"/>
        <w:contextualSpacing/>
        <w:jc w:val="center"/>
        <w:rPr>
          <w:rFonts w:ascii="Times New Roman" w:hAnsi="Times New Roman"/>
          <w:b/>
          <w:sz w:val="28"/>
          <w:szCs w:val="28"/>
          <w:lang w:val="uk-UA"/>
        </w:rPr>
      </w:pPr>
      <w:r w:rsidRPr="00150EB7">
        <w:rPr>
          <w:rFonts w:ascii="Times New Roman" w:hAnsi="Times New Roman"/>
          <w:b/>
          <w:bCs/>
          <w:sz w:val="28"/>
          <w:szCs w:val="28"/>
        </w:rPr>
        <w:t>Колекція рукописів ХІІ ст. –1927 р.</w:t>
      </w:r>
    </w:p>
    <w:p w:rsidR="00787B1C" w:rsidRPr="00150EB7" w:rsidRDefault="00787B1C" w:rsidP="00787B1C">
      <w:pPr>
        <w:numPr>
          <w:ilvl w:val="0"/>
          <w:numId w:val="35"/>
        </w:numPr>
        <w:spacing w:after="0" w:line="360" w:lineRule="auto"/>
        <w:ind w:left="720"/>
        <w:contextualSpacing/>
        <w:jc w:val="both"/>
        <w:rPr>
          <w:rFonts w:ascii="Times New Roman" w:hAnsi="Times New Roman"/>
          <w:sz w:val="28"/>
          <w:szCs w:val="28"/>
          <w:lang w:val="uk-UA"/>
        </w:rPr>
      </w:pPr>
      <w:r w:rsidRPr="00150EB7">
        <w:rPr>
          <w:rFonts w:ascii="Times New Roman" w:hAnsi="Times New Roman"/>
          <w:sz w:val="28"/>
          <w:szCs w:val="28"/>
          <w:lang w:val="uk-UA"/>
        </w:rPr>
        <w:t>Од. зб. 3160-3161. Сопроводительное письмо к журналу «Киевская старина и просьба віслать в адрес Ястребову Владимиру Николаевичу и Єварницкому Дмитрию Ивановичу издания общества. 6, 11 сентября 1888 г. 2 арк.</w:t>
      </w:r>
    </w:p>
    <w:p w:rsidR="00461FDD" w:rsidRPr="00150EB7" w:rsidRDefault="00461FDD" w:rsidP="00121F2A">
      <w:pPr>
        <w:spacing w:after="0" w:line="360" w:lineRule="auto"/>
        <w:ind w:left="720"/>
        <w:contextualSpacing/>
        <w:jc w:val="center"/>
        <w:rPr>
          <w:rFonts w:ascii="Times New Roman" w:eastAsia="Calibri" w:hAnsi="Times New Roman" w:cs="Times New Roman"/>
          <w:sz w:val="28"/>
          <w:szCs w:val="28"/>
          <w:lang w:val="uk-UA"/>
        </w:rPr>
      </w:pPr>
      <w:r w:rsidRPr="00150EB7">
        <w:rPr>
          <w:rFonts w:ascii="Times New Roman" w:hAnsi="Times New Roman"/>
          <w:b/>
          <w:sz w:val="28"/>
          <w:szCs w:val="28"/>
          <w:lang w:val="uk-UA"/>
        </w:rPr>
        <w:lastRenderedPageBreak/>
        <w:t xml:space="preserve">Ф. 155. </w:t>
      </w:r>
      <w:r w:rsidR="00121F2A" w:rsidRPr="00150EB7">
        <w:rPr>
          <w:rFonts w:ascii="Times New Roman" w:hAnsi="Times New Roman" w:cs="Times New Roman"/>
          <w:b/>
          <w:sz w:val="28"/>
          <w:szCs w:val="28"/>
        </w:rPr>
        <w:t>Лебединцев Феофан Гаврилович</w:t>
      </w:r>
      <w:r w:rsidR="00121F2A" w:rsidRPr="00150EB7">
        <w:t xml:space="preserve"> </w:t>
      </w:r>
      <w:r w:rsidR="00121F2A" w:rsidRPr="00150EB7">
        <w:rPr>
          <w:rFonts w:ascii="Times New Roman" w:hAnsi="Times New Roman" w:cs="Times New Roman"/>
          <w:b/>
          <w:sz w:val="28"/>
          <w:szCs w:val="28"/>
        </w:rPr>
        <w:t>(1828-1888) – історик церкви, археограф, педагог, журналіст.</w:t>
      </w:r>
    </w:p>
    <w:p w:rsidR="00461FDD" w:rsidRPr="00150EB7" w:rsidRDefault="00461FDD" w:rsidP="00497983">
      <w:pPr>
        <w:numPr>
          <w:ilvl w:val="0"/>
          <w:numId w:val="35"/>
        </w:numPr>
        <w:spacing w:after="0" w:line="360" w:lineRule="auto"/>
        <w:contextualSpacing/>
        <w:jc w:val="both"/>
        <w:rPr>
          <w:rFonts w:ascii="Times New Roman" w:hAnsi="Times New Roman"/>
          <w:b/>
          <w:sz w:val="28"/>
          <w:szCs w:val="28"/>
          <w:lang w:val="uk-UA"/>
        </w:rPr>
      </w:pPr>
      <w:r w:rsidRPr="00150EB7">
        <w:rPr>
          <w:rFonts w:ascii="Times New Roman" w:hAnsi="Times New Roman"/>
          <w:sz w:val="28"/>
          <w:szCs w:val="28"/>
          <w:lang w:val="uk-UA"/>
        </w:rPr>
        <w:t>Од. зб. 4428. Я</w:t>
      </w:r>
      <w:r w:rsidR="00121F2A" w:rsidRPr="00150EB7">
        <w:rPr>
          <w:rFonts w:ascii="Times New Roman" w:hAnsi="Times New Roman" w:cs="Times New Roman"/>
          <w:sz w:val="28"/>
          <w:szCs w:val="28"/>
          <w:lang w:val="uk-UA"/>
        </w:rPr>
        <w:t>[</w:t>
      </w:r>
      <w:r w:rsidRPr="00150EB7">
        <w:rPr>
          <w:rFonts w:ascii="Times New Roman" w:hAnsi="Times New Roman"/>
          <w:sz w:val="28"/>
          <w:szCs w:val="28"/>
          <w:lang w:val="uk-UA"/>
        </w:rPr>
        <w:t>стребов</w:t>
      </w:r>
      <w:r w:rsidR="00121F2A" w:rsidRPr="00150EB7">
        <w:rPr>
          <w:rFonts w:ascii="Times New Roman" w:hAnsi="Times New Roman" w:cs="Times New Roman"/>
          <w:sz w:val="28"/>
          <w:szCs w:val="28"/>
          <w:lang w:val="uk-UA"/>
        </w:rPr>
        <w:t>]</w:t>
      </w:r>
      <w:r w:rsidRPr="00150EB7">
        <w:rPr>
          <w:rFonts w:ascii="Times New Roman" w:hAnsi="Times New Roman"/>
          <w:sz w:val="28"/>
          <w:szCs w:val="28"/>
          <w:lang w:val="uk-UA"/>
        </w:rPr>
        <w:t xml:space="preserve"> В. </w:t>
      </w:r>
      <w:r w:rsidR="00121F2A" w:rsidRPr="00150EB7">
        <w:rPr>
          <w:rFonts w:ascii="Times New Roman" w:hAnsi="Times New Roman"/>
          <w:sz w:val="28"/>
          <w:szCs w:val="28"/>
          <w:lang w:val="uk-UA"/>
        </w:rPr>
        <w:t>«Воспоминание o Ф. Г. </w:t>
      </w:r>
      <w:r w:rsidRPr="00150EB7">
        <w:rPr>
          <w:rFonts w:ascii="Times New Roman" w:hAnsi="Times New Roman"/>
          <w:sz w:val="28"/>
          <w:szCs w:val="28"/>
          <w:lang w:val="uk-UA"/>
        </w:rPr>
        <w:t>Лебединцеве</w:t>
      </w:r>
      <w:r w:rsidR="00121F2A" w:rsidRPr="00150EB7">
        <w:rPr>
          <w:rFonts w:ascii="Times New Roman" w:hAnsi="Times New Roman"/>
          <w:sz w:val="28"/>
          <w:szCs w:val="28"/>
          <w:lang w:val="uk-UA"/>
        </w:rPr>
        <w:t>»</w:t>
      </w:r>
      <w:r w:rsidRPr="00150EB7">
        <w:rPr>
          <w:rFonts w:ascii="Times New Roman" w:hAnsi="Times New Roman"/>
          <w:sz w:val="28"/>
          <w:szCs w:val="28"/>
          <w:lang w:val="uk-UA"/>
        </w:rPr>
        <w:t>. Рукопис. (б.д.)</w:t>
      </w:r>
      <w:r w:rsidR="00121F2A" w:rsidRPr="00150EB7">
        <w:rPr>
          <w:rFonts w:ascii="Times New Roman" w:hAnsi="Times New Roman"/>
          <w:sz w:val="28"/>
          <w:szCs w:val="28"/>
          <w:lang w:val="uk-UA"/>
        </w:rPr>
        <w:t>.</w:t>
      </w:r>
      <w:r w:rsidRPr="00150EB7">
        <w:t xml:space="preserve"> </w:t>
      </w:r>
      <w:r w:rsidR="0060587E">
        <w:rPr>
          <w:rFonts w:ascii="Times New Roman" w:hAnsi="Times New Roman"/>
          <w:sz w:val="28"/>
          <w:szCs w:val="28"/>
          <w:lang w:val="uk-UA"/>
        </w:rPr>
        <w:t>Арк. 1-4.</w:t>
      </w:r>
    </w:p>
    <w:p w:rsidR="003E21F7" w:rsidRPr="00150EB7" w:rsidRDefault="003E21F7" w:rsidP="003E21F7">
      <w:pPr>
        <w:spacing w:after="0" w:line="360" w:lineRule="auto"/>
        <w:ind w:left="786"/>
        <w:contextualSpacing/>
        <w:jc w:val="both"/>
        <w:rPr>
          <w:rFonts w:ascii="Times New Roman" w:hAnsi="Times New Roman"/>
          <w:b/>
          <w:sz w:val="28"/>
          <w:szCs w:val="28"/>
          <w:lang w:val="uk-UA"/>
        </w:rPr>
      </w:pPr>
    </w:p>
    <w:p w:rsidR="007412B1" w:rsidRPr="00150EB7" w:rsidRDefault="00461FDD" w:rsidP="00461FDD">
      <w:pPr>
        <w:spacing w:after="0" w:line="360" w:lineRule="auto"/>
        <w:ind w:left="786"/>
        <w:contextualSpacing/>
        <w:jc w:val="center"/>
        <w:rPr>
          <w:rFonts w:ascii="Times New Roman" w:hAnsi="Times New Roman"/>
          <w:b/>
          <w:bCs/>
          <w:sz w:val="28"/>
          <w:szCs w:val="28"/>
        </w:rPr>
      </w:pPr>
      <w:r w:rsidRPr="00150EB7">
        <w:rPr>
          <w:rFonts w:ascii="Times New Roman" w:hAnsi="Times New Roman"/>
          <w:b/>
          <w:sz w:val="28"/>
          <w:szCs w:val="28"/>
          <w:lang w:val="uk-UA"/>
        </w:rPr>
        <w:t xml:space="preserve">Ф. Х. </w:t>
      </w:r>
      <w:r w:rsidR="007412B1" w:rsidRPr="00150EB7">
        <w:rPr>
          <w:rFonts w:ascii="Times New Roman" w:hAnsi="Times New Roman"/>
          <w:b/>
          <w:bCs/>
          <w:sz w:val="28"/>
          <w:szCs w:val="28"/>
        </w:rPr>
        <w:t xml:space="preserve">Всеукраїнська Академія наук (ВУАН) (1918–1933). </w:t>
      </w:r>
    </w:p>
    <w:p w:rsidR="00461FDD" w:rsidRPr="00150EB7" w:rsidRDefault="007412B1" w:rsidP="00461FDD">
      <w:pPr>
        <w:spacing w:after="0" w:line="360" w:lineRule="auto"/>
        <w:ind w:left="786"/>
        <w:contextualSpacing/>
        <w:jc w:val="center"/>
        <w:rPr>
          <w:rFonts w:ascii="Times New Roman" w:hAnsi="Times New Roman"/>
          <w:b/>
          <w:sz w:val="28"/>
          <w:szCs w:val="28"/>
          <w:lang w:val="uk-UA"/>
        </w:rPr>
      </w:pPr>
      <w:r w:rsidRPr="00150EB7">
        <w:rPr>
          <w:rFonts w:ascii="Times New Roman" w:hAnsi="Times New Roman"/>
          <w:b/>
          <w:bCs/>
          <w:sz w:val="28"/>
          <w:szCs w:val="28"/>
        </w:rPr>
        <w:t>Архів і колекція документів ХVІ–ХХ ст.</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Од. зб. 16898. Бракер Н.А. Володимир Миколайович Ястребов 18551898 рр. До тридцятих роковин смерти. 1928 р. Рукопис.</w:t>
      </w:r>
      <w:r w:rsidR="00DD059B" w:rsidRPr="00150EB7">
        <w:rPr>
          <w:rFonts w:ascii="Times New Roman" w:hAnsi="Times New Roman"/>
          <w:sz w:val="28"/>
          <w:szCs w:val="28"/>
          <w:lang w:val="uk-UA"/>
        </w:rPr>
        <w:t xml:space="preserve"> 32 арк.</w:t>
      </w:r>
    </w:p>
    <w:p w:rsidR="00461FDD" w:rsidRPr="00150EB7" w:rsidRDefault="00DD059B"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Од. зб. 16859. Анучин Дмитрий Николаевич Ястребову Владимиру Николаевичу. Письмо</w:t>
      </w:r>
      <w:r w:rsidR="00461FDD" w:rsidRPr="00150EB7">
        <w:rPr>
          <w:rFonts w:ascii="Times New Roman" w:hAnsi="Times New Roman"/>
          <w:sz w:val="28"/>
          <w:szCs w:val="28"/>
          <w:lang w:val="uk-UA"/>
        </w:rPr>
        <w:t xml:space="preserve"> 19 февраля </w:t>
      </w:r>
      <w:r w:rsidRPr="00150EB7">
        <w:rPr>
          <w:rFonts w:ascii="Times New Roman" w:hAnsi="Times New Roman"/>
          <w:sz w:val="28"/>
          <w:szCs w:val="28"/>
          <w:lang w:val="uk-UA"/>
        </w:rPr>
        <w:t>[18]</w:t>
      </w:r>
      <w:r w:rsidR="00461FDD" w:rsidRPr="00150EB7">
        <w:rPr>
          <w:rFonts w:ascii="Times New Roman" w:hAnsi="Times New Roman"/>
          <w:sz w:val="28"/>
          <w:szCs w:val="28"/>
          <w:lang w:val="uk-UA"/>
        </w:rPr>
        <w:t>96 г. из Москв</w:t>
      </w:r>
      <w:r w:rsidR="00461FDD" w:rsidRPr="00150EB7">
        <w:rPr>
          <w:rFonts w:ascii="Times New Roman" w:hAnsi="Times New Roman"/>
          <w:sz w:val="28"/>
          <w:szCs w:val="28"/>
        </w:rPr>
        <w:t>ы</w:t>
      </w:r>
      <w:r w:rsidRPr="00150EB7">
        <w:rPr>
          <w:rFonts w:ascii="Times New Roman" w:hAnsi="Times New Roman"/>
          <w:sz w:val="28"/>
          <w:szCs w:val="28"/>
          <w:lang w:val="uk-UA"/>
        </w:rPr>
        <w:t xml:space="preserve"> в Елисаветград. 2 арк.</w:t>
      </w:r>
    </w:p>
    <w:p w:rsidR="007412B1" w:rsidRPr="00150EB7" w:rsidRDefault="007412B1"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Од.зб. 4485. Грушевський Михайло. «Степ і море в історії України». 1913 р. Надруковано на машинці. 18 арк. Арк. 5-7.</w:t>
      </w:r>
    </w:p>
    <w:p w:rsidR="00461FDD" w:rsidRPr="00150EB7" w:rsidRDefault="005C399D" w:rsidP="00770294">
      <w:pPr>
        <w:pStyle w:val="a9"/>
        <w:numPr>
          <w:ilvl w:val="0"/>
          <w:numId w:val="35"/>
        </w:numPr>
        <w:jc w:val="both"/>
        <w:rPr>
          <w:rFonts w:ascii="Times New Roman" w:eastAsia="Calibri" w:hAnsi="Times New Roman"/>
          <w:sz w:val="28"/>
          <w:szCs w:val="28"/>
          <w:lang w:val="uk-UA" w:eastAsia="en-US"/>
        </w:rPr>
      </w:pPr>
      <w:r w:rsidRPr="00150EB7">
        <w:rPr>
          <w:rFonts w:ascii="Times New Roman" w:eastAsia="Calibri" w:hAnsi="Times New Roman"/>
          <w:sz w:val="28"/>
          <w:szCs w:val="28"/>
          <w:lang w:val="uk-UA" w:eastAsia="en-US"/>
        </w:rPr>
        <w:t xml:space="preserve">Од. зб. 46402. Ястребова О. до Багалія Дмитра Івановича. Лист зі Знам’янки. 1 арк. </w:t>
      </w:r>
    </w:p>
    <w:p w:rsidR="005C399D" w:rsidRPr="00150EB7" w:rsidRDefault="005C399D" w:rsidP="005C399D">
      <w:pPr>
        <w:pStyle w:val="a9"/>
        <w:ind w:left="786"/>
        <w:rPr>
          <w:rFonts w:ascii="Times New Roman" w:eastAsia="Calibri" w:hAnsi="Times New Roman"/>
          <w:sz w:val="28"/>
          <w:szCs w:val="28"/>
          <w:lang w:val="uk-UA" w:eastAsia="en-US"/>
        </w:rPr>
      </w:pPr>
    </w:p>
    <w:p w:rsidR="00461FDD" w:rsidRPr="00150EB7" w:rsidRDefault="00461FDD" w:rsidP="00461FDD">
      <w:pPr>
        <w:spacing w:after="0" w:line="360" w:lineRule="auto"/>
        <w:ind w:left="786"/>
        <w:contextualSpacing/>
        <w:jc w:val="center"/>
        <w:rPr>
          <w:rFonts w:ascii="Times New Roman" w:eastAsia="Calibri" w:hAnsi="Times New Roman" w:cs="Times New Roman"/>
          <w:sz w:val="28"/>
          <w:szCs w:val="28"/>
          <w:lang w:val="uk-UA"/>
        </w:rPr>
      </w:pPr>
      <w:r w:rsidRPr="00150EB7">
        <w:rPr>
          <w:rFonts w:ascii="Times New Roman" w:hAnsi="Times New Roman"/>
          <w:b/>
          <w:sz w:val="28"/>
          <w:szCs w:val="28"/>
          <w:lang w:val="uk-UA"/>
        </w:rPr>
        <w:t>Ф. 71. Особовий фонд Є. Ківлицького</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 Од. зб. 177. </w:t>
      </w:r>
      <w:r w:rsidR="00AF3D32" w:rsidRPr="00150EB7">
        <w:rPr>
          <w:rFonts w:ascii="Times New Roman" w:hAnsi="Times New Roman"/>
          <w:sz w:val="28"/>
          <w:szCs w:val="28"/>
        </w:rPr>
        <w:t>Рецензия.</w:t>
      </w:r>
      <w:r w:rsidR="00AF3D32" w:rsidRPr="00150EB7">
        <w:rPr>
          <w:rFonts w:ascii="Times New Roman" w:hAnsi="Times New Roman"/>
          <w:sz w:val="28"/>
          <w:szCs w:val="28"/>
          <w:lang w:val="uk-UA"/>
        </w:rPr>
        <w:t xml:space="preserve"> </w:t>
      </w:r>
      <w:r w:rsidRPr="00150EB7">
        <w:rPr>
          <w:rFonts w:ascii="Times New Roman" w:hAnsi="Times New Roman"/>
          <w:sz w:val="28"/>
          <w:szCs w:val="28"/>
          <w:lang w:val="uk-UA"/>
        </w:rPr>
        <w:t>В. Ястребов. Евгеньевская волость Тираспольского уезда Херсонской губернии. Статистико</w:t>
      </w:r>
      <w:r w:rsidR="00AF3D32" w:rsidRPr="00150EB7">
        <w:rPr>
          <w:rFonts w:ascii="Times New Roman" w:hAnsi="Times New Roman"/>
          <w:sz w:val="28"/>
          <w:szCs w:val="28"/>
          <w:lang w:val="uk-UA"/>
        </w:rPr>
        <w:t>-</w:t>
      </w:r>
      <w:r w:rsidRPr="00150EB7">
        <w:rPr>
          <w:rFonts w:ascii="Times New Roman" w:hAnsi="Times New Roman"/>
          <w:sz w:val="28"/>
          <w:szCs w:val="28"/>
        </w:rPr>
        <w:t>экономическое описание волости. Изд. Херсонской губернской земской управы. 1888 г</w:t>
      </w:r>
      <w:r w:rsidR="009B62BA" w:rsidRPr="00150EB7">
        <w:rPr>
          <w:rFonts w:ascii="Times New Roman" w:hAnsi="Times New Roman"/>
          <w:sz w:val="28"/>
          <w:szCs w:val="28"/>
          <w:lang w:val="uk-UA"/>
        </w:rPr>
        <w:t>. Елисаветград.</w:t>
      </w:r>
      <w:r w:rsidRPr="00150EB7">
        <w:rPr>
          <w:rFonts w:ascii="Times New Roman" w:hAnsi="Times New Roman"/>
          <w:sz w:val="28"/>
          <w:szCs w:val="28"/>
          <w:lang w:val="uk-UA"/>
        </w:rPr>
        <w:t xml:space="preserve"> </w:t>
      </w:r>
      <w:r w:rsidR="00A20063" w:rsidRPr="00150EB7">
        <w:rPr>
          <w:rFonts w:ascii="Times New Roman" w:hAnsi="Times New Roman"/>
          <w:sz w:val="28"/>
          <w:szCs w:val="28"/>
          <w:lang w:val="uk-UA"/>
        </w:rPr>
        <w:t>Рукопис. 2</w:t>
      </w:r>
      <w:r w:rsidR="009B62BA" w:rsidRPr="00150EB7">
        <w:rPr>
          <w:rFonts w:ascii="Times New Roman" w:hAnsi="Times New Roman"/>
          <w:sz w:val="28"/>
          <w:szCs w:val="28"/>
          <w:lang w:val="uk-UA"/>
        </w:rPr>
        <w:t xml:space="preserve"> </w:t>
      </w:r>
      <w:r w:rsidR="00A20063" w:rsidRPr="00150EB7">
        <w:rPr>
          <w:rFonts w:ascii="Times New Roman" w:hAnsi="Times New Roman"/>
          <w:sz w:val="28"/>
          <w:szCs w:val="28"/>
          <w:lang w:val="uk-UA"/>
        </w:rPr>
        <w:t>арк</w:t>
      </w:r>
      <w:r w:rsidRPr="00150EB7">
        <w:rPr>
          <w:rFonts w:ascii="Times New Roman" w:hAnsi="Times New Roman"/>
          <w:sz w:val="28"/>
          <w:szCs w:val="28"/>
          <w:lang w:val="uk-UA"/>
        </w:rPr>
        <w:t xml:space="preserve">. </w:t>
      </w:r>
    </w:p>
    <w:p w:rsidR="00044E1A" w:rsidRPr="00150EB7" w:rsidRDefault="00044E1A" w:rsidP="00044E1A">
      <w:pPr>
        <w:spacing w:after="0" w:line="360" w:lineRule="auto"/>
        <w:ind w:left="786"/>
        <w:contextualSpacing/>
        <w:jc w:val="both"/>
        <w:rPr>
          <w:rFonts w:ascii="Times New Roman" w:eastAsia="Calibri" w:hAnsi="Times New Roman" w:cs="Times New Roman"/>
          <w:sz w:val="28"/>
          <w:szCs w:val="28"/>
          <w:lang w:val="uk-UA"/>
        </w:rPr>
      </w:pPr>
    </w:p>
    <w:p w:rsidR="00461FDD" w:rsidRPr="00150EB7" w:rsidRDefault="00461FDD" w:rsidP="00461FDD">
      <w:pPr>
        <w:spacing w:after="0" w:line="360" w:lineRule="auto"/>
        <w:ind w:left="786"/>
        <w:contextualSpacing/>
        <w:jc w:val="center"/>
        <w:rPr>
          <w:rFonts w:ascii="Times New Roman" w:eastAsia="Calibri" w:hAnsi="Times New Roman" w:cs="Times New Roman"/>
          <w:sz w:val="28"/>
          <w:szCs w:val="28"/>
          <w:lang w:val="uk-UA"/>
        </w:rPr>
      </w:pPr>
      <w:r w:rsidRPr="00150EB7">
        <w:rPr>
          <w:rFonts w:ascii="Times New Roman" w:hAnsi="Times New Roman"/>
          <w:b/>
          <w:sz w:val="28"/>
          <w:szCs w:val="28"/>
          <w:lang w:val="uk-UA"/>
        </w:rPr>
        <w:t>Ф. 225. Особовий фонд М. І. Петрова</w:t>
      </w:r>
    </w:p>
    <w:p w:rsidR="00EE5C49" w:rsidRPr="00150EB7" w:rsidRDefault="004B0D1D" w:rsidP="00EE5C49">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Од. зб. 968. Ястребов В.М. Петрову Миколі І</w:t>
      </w:r>
      <w:r w:rsidR="00461FDD" w:rsidRPr="00150EB7">
        <w:rPr>
          <w:rFonts w:ascii="Times New Roman" w:hAnsi="Times New Roman"/>
          <w:sz w:val="28"/>
          <w:szCs w:val="28"/>
          <w:lang w:val="uk-UA"/>
        </w:rPr>
        <w:t>в</w:t>
      </w:r>
      <w:r w:rsidRPr="00150EB7">
        <w:rPr>
          <w:rFonts w:ascii="Times New Roman" w:hAnsi="Times New Roman"/>
          <w:sz w:val="28"/>
          <w:szCs w:val="28"/>
          <w:lang w:val="uk-UA"/>
        </w:rPr>
        <w:t>ановичу. Лист 21 лютого</w:t>
      </w:r>
      <w:r w:rsidR="00461FDD" w:rsidRPr="00150EB7">
        <w:rPr>
          <w:rFonts w:ascii="Times New Roman" w:hAnsi="Times New Roman"/>
          <w:sz w:val="28"/>
          <w:szCs w:val="28"/>
          <w:lang w:val="uk-UA"/>
        </w:rPr>
        <w:t xml:space="preserve"> 18</w:t>
      </w:r>
      <w:r w:rsidRPr="00150EB7">
        <w:rPr>
          <w:rFonts w:ascii="Times New Roman" w:hAnsi="Times New Roman"/>
          <w:sz w:val="28"/>
          <w:szCs w:val="28"/>
          <w:lang w:val="uk-UA"/>
        </w:rPr>
        <w:t>86 року з Єлисаветграда в Киї</w:t>
      </w:r>
      <w:r w:rsidR="00A20063" w:rsidRPr="00150EB7">
        <w:rPr>
          <w:rFonts w:ascii="Times New Roman" w:hAnsi="Times New Roman"/>
          <w:sz w:val="28"/>
          <w:szCs w:val="28"/>
          <w:lang w:val="uk-UA"/>
        </w:rPr>
        <w:t>в. 2 арк</w:t>
      </w:r>
      <w:r w:rsidR="00461FDD" w:rsidRPr="00150EB7">
        <w:rPr>
          <w:rFonts w:ascii="Times New Roman" w:hAnsi="Times New Roman"/>
          <w:sz w:val="28"/>
          <w:szCs w:val="28"/>
          <w:lang w:val="uk-UA"/>
        </w:rPr>
        <w:t>.</w:t>
      </w:r>
    </w:p>
    <w:p w:rsidR="00044E1A" w:rsidRPr="00150EB7" w:rsidRDefault="00044E1A" w:rsidP="00EE5C49">
      <w:pPr>
        <w:spacing w:after="0" w:line="360" w:lineRule="auto"/>
        <w:contextualSpacing/>
        <w:jc w:val="both"/>
        <w:rPr>
          <w:rFonts w:ascii="Times New Roman" w:eastAsia="Calibri" w:hAnsi="Times New Roman" w:cs="Times New Roman"/>
          <w:sz w:val="28"/>
          <w:szCs w:val="28"/>
          <w:lang w:val="uk-UA"/>
        </w:rPr>
      </w:pPr>
    </w:p>
    <w:p w:rsidR="00461FDD" w:rsidRPr="00150EB7" w:rsidRDefault="00461FDD" w:rsidP="00044E1A">
      <w:pPr>
        <w:spacing w:after="0" w:line="360" w:lineRule="auto"/>
        <w:ind w:left="786"/>
        <w:contextualSpacing/>
        <w:jc w:val="center"/>
        <w:rPr>
          <w:rFonts w:ascii="Times New Roman" w:hAnsi="Times New Roman" w:cs="Times New Roman"/>
          <w:sz w:val="28"/>
          <w:szCs w:val="28"/>
          <w:lang w:val="uk-UA"/>
        </w:rPr>
      </w:pPr>
      <w:r w:rsidRPr="00150EB7">
        <w:rPr>
          <w:rFonts w:ascii="Times New Roman" w:hAnsi="Times New Roman" w:cs="Times New Roman"/>
          <w:b/>
          <w:sz w:val="28"/>
          <w:szCs w:val="28"/>
        </w:rPr>
        <w:t>Ф. 209</w:t>
      </w:r>
      <w:r w:rsidRPr="00150EB7">
        <w:rPr>
          <w:rFonts w:ascii="Times New Roman" w:hAnsi="Times New Roman" w:cs="Times New Roman"/>
          <w:b/>
          <w:sz w:val="28"/>
          <w:szCs w:val="28"/>
          <w:lang w:val="uk-UA"/>
        </w:rPr>
        <w:t>. Особовий архів О. Тулуба</w:t>
      </w:r>
      <w:r w:rsidRPr="00150EB7">
        <w:rPr>
          <w:rFonts w:ascii="Times New Roman" w:hAnsi="Times New Roman" w:cs="Times New Roman"/>
          <w:sz w:val="28"/>
          <w:szCs w:val="28"/>
          <w:lang w:val="uk-UA"/>
        </w:rPr>
        <w:t>.</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cs="Times New Roman"/>
          <w:sz w:val="28"/>
          <w:szCs w:val="28"/>
          <w:lang w:val="uk-UA"/>
        </w:rPr>
        <w:t>Спр. 37. Тулуб О. О. Михалевичу О. І.</w:t>
      </w:r>
      <w:r w:rsidR="00044E1A"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uk-UA"/>
        </w:rPr>
        <w:t xml:space="preserve">Листівка з Києва в Єлисаветград. </w:t>
      </w:r>
      <w:r w:rsidR="00A20063" w:rsidRPr="00150EB7">
        <w:rPr>
          <w:rFonts w:ascii="Times New Roman" w:hAnsi="Times New Roman" w:cs="Times New Roman"/>
          <w:sz w:val="28"/>
          <w:szCs w:val="28"/>
        </w:rPr>
        <w:t>24 серпня 1923. 1 а</w:t>
      </w:r>
      <w:r w:rsidRPr="00150EB7">
        <w:rPr>
          <w:rFonts w:ascii="Times New Roman" w:hAnsi="Times New Roman" w:cs="Times New Roman"/>
          <w:sz w:val="28"/>
          <w:szCs w:val="28"/>
        </w:rPr>
        <w:t>рк.</w:t>
      </w:r>
      <w:r w:rsidRPr="00150EB7">
        <w:rPr>
          <w:rFonts w:ascii="Times New Roman" w:hAnsi="Times New Roman"/>
          <w:sz w:val="28"/>
          <w:szCs w:val="28"/>
          <w:lang w:val="uk-UA"/>
        </w:rPr>
        <w:t xml:space="preserve"> </w:t>
      </w:r>
    </w:p>
    <w:p w:rsidR="00461FDD" w:rsidRPr="00150EB7" w:rsidRDefault="00461FDD" w:rsidP="00461FDD">
      <w:pPr>
        <w:spacing w:after="0" w:line="360" w:lineRule="auto"/>
        <w:ind w:left="786"/>
        <w:contextualSpacing/>
        <w:jc w:val="center"/>
        <w:rPr>
          <w:rFonts w:ascii="Times New Roman" w:hAnsi="Times New Roman"/>
          <w:b/>
          <w:bCs/>
          <w:sz w:val="28"/>
          <w:szCs w:val="28"/>
          <w:lang w:val="uk-UA"/>
        </w:rPr>
      </w:pPr>
      <w:r w:rsidRPr="00150EB7">
        <w:rPr>
          <w:rFonts w:ascii="Times New Roman" w:hAnsi="Times New Roman"/>
          <w:b/>
          <w:sz w:val="28"/>
          <w:szCs w:val="28"/>
          <w:lang w:val="uk-UA"/>
        </w:rPr>
        <w:lastRenderedPageBreak/>
        <w:t>1.6. Державний архів Одеської області</w:t>
      </w:r>
      <w:r w:rsidRPr="00150EB7">
        <w:rPr>
          <w:rFonts w:ascii="Times New Roman" w:hAnsi="Times New Roman"/>
          <w:b/>
          <w:bCs/>
          <w:sz w:val="28"/>
          <w:szCs w:val="28"/>
          <w:lang w:val="uk-UA"/>
        </w:rPr>
        <w:t xml:space="preserve"> </w:t>
      </w:r>
    </w:p>
    <w:p w:rsidR="00461FDD" w:rsidRPr="00150EB7" w:rsidRDefault="00461FDD" w:rsidP="00461FDD">
      <w:pPr>
        <w:spacing w:after="0" w:line="360" w:lineRule="auto"/>
        <w:ind w:left="786"/>
        <w:contextualSpacing/>
        <w:jc w:val="center"/>
        <w:rPr>
          <w:rFonts w:ascii="Times New Roman" w:hAnsi="Times New Roman"/>
          <w:bCs/>
          <w:sz w:val="28"/>
          <w:szCs w:val="28"/>
          <w:lang w:val="uk-UA"/>
        </w:rPr>
      </w:pPr>
      <w:r w:rsidRPr="00150EB7">
        <w:rPr>
          <w:rFonts w:ascii="Times New Roman" w:hAnsi="Times New Roman"/>
          <w:bCs/>
          <w:sz w:val="28"/>
          <w:szCs w:val="28"/>
          <w:lang w:val="uk-UA"/>
        </w:rPr>
        <w:t>(ДАОО)</w:t>
      </w:r>
    </w:p>
    <w:p w:rsidR="00461FDD" w:rsidRPr="00150EB7" w:rsidRDefault="00DE6C1E" w:rsidP="00461FDD">
      <w:pPr>
        <w:spacing w:after="0" w:line="360" w:lineRule="auto"/>
        <w:ind w:left="786"/>
        <w:contextualSpacing/>
        <w:jc w:val="center"/>
        <w:rPr>
          <w:rFonts w:ascii="Times New Roman" w:hAnsi="Times New Roman"/>
          <w:b/>
          <w:sz w:val="28"/>
          <w:szCs w:val="28"/>
          <w:lang w:val="uk-UA"/>
        </w:rPr>
      </w:pPr>
      <w:r w:rsidRPr="00150EB7">
        <w:rPr>
          <w:rFonts w:ascii="Times New Roman" w:hAnsi="Times New Roman"/>
          <w:b/>
          <w:sz w:val="28"/>
          <w:szCs w:val="28"/>
          <w:lang w:val="uk-UA"/>
        </w:rPr>
        <w:t>Ф. 45. Новоросі</w:t>
      </w:r>
      <w:r w:rsidR="00461FDD" w:rsidRPr="00150EB7">
        <w:rPr>
          <w:rFonts w:ascii="Times New Roman" w:hAnsi="Times New Roman"/>
          <w:b/>
          <w:sz w:val="28"/>
          <w:szCs w:val="28"/>
          <w:lang w:val="uk-UA"/>
        </w:rPr>
        <w:t>йс</w:t>
      </w:r>
      <w:r w:rsidRPr="00150EB7">
        <w:rPr>
          <w:rFonts w:ascii="Times New Roman" w:hAnsi="Times New Roman"/>
          <w:b/>
          <w:sz w:val="28"/>
          <w:szCs w:val="28"/>
          <w:lang w:val="uk-UA"/>
        </w:rPr>
        <w:t>ький уні</w:t>
      </w:r>
      <w:r w:rsidR="00461FDD" w:rsidRPr="00150EB7">
        <w:rPr>
          <w:rFonts w:ascii="Times New Roman" w:hAnsi="Times New Roman"/>
          <w:b/>
          <w:sz w:val="28"/>
          <w:szCs w:val="28"/>
          <w:lang w:val="uk-UA"/>
        </w:rPr>
        <w:t>верситет</w:t>
      </w:r>
    </w:p>
    <w:p w:rsidR="00461FDD" w:rsidRPr="00150EB7" w:rsidRDefault="00461FDD" w:rsidP="00461FDD">
      <w:pPr>
        <w:spacing w:after="0" w:line="360" w:lineRule="auto"/>
        <w:jc w:val="both"/>
        <w:rPr>
          <w:rFonts w:ascii="Times New Roman" w:eastAsia="Calibri" w:hAnsi="Times New Roman" w:cs="Times New Roman"/>
          <w:sz w:val="28"/>
          <w:szCs w:val="28"/>
          <w:lang w:val="uk-UA"/>
        </w:rPr>
      </w:pPr>
      <w:r w:rsidRPr="00150EB7">
        <w:rPr>
          <w:rFonts w:ascii="Times New Roman" w:hAnsi="Times New Roman"/>
          <w:sz w:val="28"/>
          <w:szCs w:val="28"/>
          <w:lang w:val="uk-UA"/>
        </w:rPr>
        <w:t>Оп. 4.</w:t>
      </w:r>
      <w:r w:rsidRPr="00150EB7">
        <w:rPr>
          <w:rFonts w:ascii="Times New Roman" w:hAnsi="Times New Roman"/>
          <w:i/>
          <w:sz w:val="28"/>
          <w:szCs w:val="28"/>
          <w:lang w:val="uk-UA"/>
        </w:rPr>
        <w:t xml:space="preserve"> </w:t>
      </w:r>
    </w:p>
    <w:p w:rsidR="00630B61" w:rsidRPr="00150EB7" w:rsidRDefault="00630B61" w:rsidP="00630B61">
      <w:pPr>
        <w:pStyle w:val="a9"/>
        <w:numPr>
          <w:ilvl w:val="0"/>
          <w:numId w:val="35"/>
        </w:numPr>
        <w:spacing w:line="360" w:lineRule="auto"/>
        <w:jc w:val="both"/>
        <w:rPr>
          <w:rFonts w:ascii="Times New Roman" w:eastAsia="Calibri" w:hAnsi="Times New Roman"/>
          <w:sz w:val="28"/>
          <w:szCs w:val="28"/>
          <w:lang w:val="uk-UA" w:eastAsia="en-US"/>
        </w:rPr>
      </w:pPr>
      <w:r w:rsidRPr="00150EB7">
        <w:rPr>
          <w:rFonts w:ascii="Times New Roman" w:eastAsia="Calibri" w:hAnsi="Times New Roman"/>
          <w:sz w:val="28"/>
          <w:szCs w:val="28"/>
          <w:lang w:val="uk-UA" w:eastAsia="en-US"/>
        </w:rPr>
        <w:t>Спр. 184</w:t>
      </w:r>
      <w:r w:rsidR="00097EA0" w:rsidRPr="00150EB7">
        <w:rPr>
          <w:rFonts w:ascii="Times New Roman" w:eastAsia="Calibri" w:hAnsi="Times New Roman"/>
          <w:sz w:val="28"/>
          <w:szCs w:val="28"/>
          <w:lang w:val="uk-UA" w:eastAsia="en-US"/>
        </w:rPr>
        <w:t>0</w:t>
      </w:r>
      <w:r w:rsidRPr="00150EB7">
        <w:rPr>
          <w:rFonts w:ascii="Times New Roman" w:eastAsia="Calibri" w:hAnsi="Times New Roman"/>
          <w:sz w:val="28"/>
          <w:szCs w:val="28"/>
          <w:lang w:val="uk-UA" w:eastAsia="en-US"/>
        </w:rPr>
        <w:t xml:space="preserve">. </w:t>
      </w:r>
      <w:r w:rsidR="00A82146" w:rsidRPr="00150EB7">
        <w:rPr>
          <w:rFonts w:ascii="Times New Roman" w:eastAsia="Calibri" w:hAnsi="Times New Roman"/>
          <w:sz w:val="28"/>
          <w:szCs w:val="28"/>
          <w:lang w:val="uk-UA" w:eastAsia="en-US"/>
        </w:rPr>
        <w:t>Прошение студентов ректору Университета о зачислении в число студентов. Арк. 7</w:t>
      </w:r>
      <w:r w:rsidR="00F07966" w:rsidRPr="00150EB7">
        <w:rPr>
          <w:rFonts w:ascii="Times New Roman" w:eastAsia="Calibri" w:hAnsi="Times New Roman"/>
          <w:sz w:val="28"/>
          <w:szCs w:val="28"/>
          <w:lang w:val="uk-UA" w:eastAsia="en-US"/>
        </w:rPr>
        <w:t>3</w:t>
      </w:r>
      <w:r w:rsidR="0060587E">
        <w:rPr>
          <w:rFonts w:ascii="Times New Roman" w:eastAsia="Calibri" w:hAnsi="Times New Roman"/>
          <w:sz w:val="28"/>
          <w:szCs w:val="28"/>
          <w:lang w:val="uk-UA" w:eastAsia="en-US"/>
        </w:rPr>
        <w:t>.</w:t>
      </w:r>
    </w:p>
    <w:p w:rsidR="00630B61" w:rsidRPr="00150EB7" w:rsidRDefault="00630B61" w:rsidP="00630B61">
      <w:pPr>
        <w:pStyle w:val="a9"/>
        <w:numPr>
          <w:ilvl w:val="0"/>
          <w:numId w:val="35"/>
        </w:numPr>
        <w:spacing w:after="0" w:line="360" w:lineRule="auto"/>
        <w:jc w:val="both"/>
        <w:rPr>
          <w:rFonts w:ascii="Times New Roman" w:eastAsia="Calibri" w:hAnsi="Times New Roman"/>
          <w:sz w:val="28"/>
          <w:szCs w:val="28"/>
          <w:lang w:val="uk-UA" w:eastAsia="en-US"/>
        </w:rPr>
      </w:pPr>
      <w:r w:rsidRPr="00150EB7">
        <w:rPr>
          <w:rFonts w:ascii="Times New Roman" w:eastAsia="Calibri" w:hAnsi="Times New Roman"/>
          <w:sz w:val="28"/>
          <w:szCs w:val="28"/>
          <w:lang w:val="uk-UA" w:eastAsia="en-US"/>
        </w:rPr>
        <w:t xml:space="preserve">Спр. 1843. </w:t>
      </w:r>
      <w:r w:rsidR="0037591B" w:rsidRPr="00150EB7">
        <w:rPr>
          <w:rFonts w:ascii="Times New Roman" w:eastAsia="Calibri" w:hAnsi="Times New Roman"/>
          <w:sz w:val="28"/>
          <w:szCs w:val="28"/>
          <w:lang w:val="uk-UA" w:eastAsia="en-US"/>
        </w:rPr>
        <w:t>Прошен</w:t>
      </w:r>
      <w:r w:rsidR="00615993" w:rsidRPr="00150EB7">
        <w:rPr>
          <w:rFonts w:ascii="Times New Roman" w:eastAsia="Calibri" w:hAnsi="Times New Roman"/>
          <w:sz w:val="28"/>
          <w:szCs w:val="28"/>
          <w:lang w:val="uk-UA" w:eastAsia="en-US"/>
        </w:rPr>
        <w:t>и</w:t>
      </w:r>
      <w:r w:rsidR="0037591B" w:rsidRPr="00150EB7">
        <w:rPr>
          <w:rFonts w:ascii="Times New Roman" w:eastAsia="Calibri" w:hAnsi="Times New Roman"/>
          <w:sz w:val="28"/>
          <w:szCs w:val="28"/>
          <w:lang w:val="uk-UA" w:eastAsia="en-US"/>
        </w:rPr>
        <w:t>я студентов о стипендиях и пособиях. 1872 – 1873 гг.</w:t>
      </w:r>
      <w:r w:rsidRPr="00150EB7">
        <w:rPr>
          <w:rFonts w:ascii="Times New Roman" w:eastAsia="Calibri" w:hAnsi="Times New Roman"/>
          <w:sz w:val="28"/>
          <w:szCs w:val="28"/>
          <w:lang w:val="uk-UA" w:eastAsia="en-US"/>
        </w:rPr>
        <w:t xml:space="preserve"> Арк. 2.</w:t>
      </w:r>
    </w:p>
    <w:p w:rsidR="00461FDD" w:rsidRPr="00150EB7" w:rsidRDefault="00461FDD" w:rsidP="00630B61">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Спр. 2815. Дело историко-филологического общества при ИНУ за 1890 год. Арк. 1, 1 зв.</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Спр. 2816. </w:t>
      </w:r>
      <w:r w:rsidR="0037591B" w:rsidRPr="00150EB7">
        <w:rPr>
          <w:rFonts w:ascii="Times New Roman" w:hAnsi="Times New Roman"/>
          <w:sz w:val="28"/>
          <w:szCs w:val="28"/>
          <w:lang w:val="uk-UA"/>
        </w:rPr>
        <w:t>О постройке памятника В. И. Гри</w:t>
      </w:r>
      <w:r w:rsidR="00097EA0" w:rsidRPr="00150EB7">
        <w:rPr>
          <w:rFonts w:ascii="Times New Roman" w:hAnsi="Times New Roman"/>
          <w:sz w:val="28"/>
          <w:szCs w:val="28"/>
          <w:lang w:val="uk-UA"/>
        </w:rPr>
        <w:t>горвичу</w:t>
      </w:r>
      <w:r w:rsidRPr="00150EB7">
        <w:rPr>
          <w:rFonts w:ascii="Times New Roman" w:hAnsi="Times New Roman"/>
          <w:sz w:val="28"/>
          <w:szCs w:val="28"/>
          <w:lang w:val="uk-UA"/>
        </w:rPr>
        <w:t xml:space="preserve">. Арк. </w:t>
      </w:r>
      <w:r w:rsidR="00097EA0" w:rsidRPr="00150EB7">
        <w:rPr>
          <w:rFonts w:ascii="Times New Roman" w:hAnsi="Times New Roman"/>
          <w:sz w:val="28"/>
          <w:szCs w:val="28"/>
          <w:lang w:val="uk-UA"/>
        </w:rPr>
        <w:t xml:space="preserve">3, 28, </w:t>
      </w:r>
      <w:r w:rsidRPr="00150EB7">
        <w:rPr>
          <w:rFonts w:ascii="Times New Roman" w:hAnsi="Times New Roman"/>
          <w:sz w:val="28"/>
          <w:szCs w:val="28"/>
          <w:lang w:val="uk-UA"/>
        </w:rPr>
        <w:t>58 – 61.</w:t>
      </w:r>
    </w:p>
    <w:p w:rsidR="00630B61" w:rsidRPr="00150EB7" w:rsidRDefault="00630B61" w:rsidP="00630B61">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 xml:space="preserve">Спр. 2817. Дело историко-филологического общества при ИНУ за 1891 год. Арк. 146, </w:t>
      </w:r>
      <w:r w:rsidR="00097EA0" w:rsidRPr="00150EB7">
        <w:rPr>
          <w:rFonts w:ascii="Times New Roman" w:hAnsi="Times New Roman"/>
          <w:sz w:val="28"/>
          <w:szCs w:val="28"/>
          <w:lang w:val="uk-UA"/>
        </w:rPr>
        <w:t xml:space="preserve">159, 159 зв, 160, 160 зв, </w:t>
      </w:r>
      <w:r w:rsidRPr="00150EB7">
        <w:rPr>
          <w:rFonts w:ascii="Times New Roman" w:hAnsi="Times New Roman"/>
          <w:sz w:val="28"/>
          <w:szCs w:val="28"/>
          <w:lang w:val="uk-UA"/>
        </w:rPr>
        <w:t>162</w:t>
      </w:r>
      <w:r w:rsidR="0060587E">
        <w:rPr>
          <w:rFonts w:ascii="Times New Roman" w:hAnsi="Times New Roman"/>
          <w:sz w:val="28"/>
          <w:szCs w:val="28"/>
          <w:lang w:val="uk-UA"/>
        </w:rPr>
        <w:t>.</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Спр. 281</w:t>
      </w:r>
      <w:r w:rsidR="00187E76" w:rsidRPr="00150EB7">
        <w:rPr>
          <w:rFonts w:ascii="Times New Roman" w:hAnsi="Times New Roman"/>
          <w:sz w:val="28"/>
          <w:szCs w:val="28"/>
          <w:lang w:val="uk-UA"/>
        </w:rPr>
        <w:t>8</w:t>
      </w:r>
      <w:r w:rsidRPr="00150EB7">
        <w:rPr>
          <w:rFonts w:ascii="Times New Roman" w:hAnsi="Times New Roman"/>
          <w:sz w:val="28"/>
          <w:szCs w:val="28"/>
          <w:lang w:val="uk-UA"/>
        </w:rPr>
        <w:t xml:space="preserve">. </w:t>
      </w:r>
      <w:r w:rsidR="00187E76" w:rsidRPr="00150EB7">
        <w:rPr>
          <w:rFonts w:ascii="Times New Roman" w:hAnsi="Times New Roman"/>
          <w:sz w:val="28"/>
          <w:szCs w:val="28"/>
          <w:lang w:val="uk-UA"/>
        </w:rPr>
        <w:t>Дело историко-филологического общества при ИНУ за 189</w:t>
      </w:r>
      <w:r w:rsidR="0037591B" w:rsidRPr="00150EB7">
        <w:rPr>
          <w:rFonts w:ascii="Times New Roman" w:hAnsi="Times New Roman"/>
          <w:sz w:val="28"/>
          <w:szCs w:val="28"/>
          <w:lang w:val="uk-UA"/>
        </w:rPr>
        <w:t>2</w:t>
      </w:r>
      <w:r w:rsidR="00187E76" w:rsidRPr="00150EB7">
        <w:rPr>
          <w:rFonts w:ascii="Times New Roman" w:hAnsi="Times New Roman"/>
          <w:sz w:val="28"/>
          <w:szCs w:val="28"/>
          <w:lang w:val="uk-UA"/>
        </w:rPr>
        <w:t xml:space="preserve"> год. </w:t>
      </w:r>
      <w:r w:rsidRPr="00150EB7">
        <w:rPr>
          <w:rFonts w:ascii="Times New Roman" w:hAnsi="Times New Roman"/>
          <w:sz w:val="28"/>
          <w:szCs w:val="28"/>
          <w:lang w:val="uk-UA"/>
        </w:rPr>
        <w:t>Арк. 18, 18 зв.</w:t>
      </w:r>
    </w:p>
    <w:p w:rsidR="00097EA0" w:rsidRPr="00150EB7" w:rsidRDefault="0037591B" w:rsidP="00097EA0">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Спр. 2819. Дело историко-филологического общества при ИНУ за 1894 год. Арк. 1-6.</w:t>
      </w:r>
      <w:r w:rsidR="00097EA0" w:rsidRPr="00150EB7">
        <w:rPr>
          <w:rFonts w:ascii="Times New Roman" w:eastAsia="Calibri" w:hAnsi="Times New Roman" w:cs="Times New Roman"/>
          <w:sz w:val="28"/>
          <w:szCs w:val="28"/>
          <w:lang w:val="uk-UA"/>
        </w:rPr>
        <w:t xml:space="preserve"> </w:t>
      </w:r>
    </w:p>
    <w:p w:rsidR="0037591B" w:rsidRPr="00150EB7" w:rsidRDefault="00097EA0" w:rsidP="00097EA0">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Спр. 2545. Протоколы заседаний историко-филологического факультета. 1876 – 1881 гг. Арк. 19</w:t>
      </w:r>
      <w:r w:rsidR="0060587E">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 </w:t>
      </w:r>
    </w:p>
    <w:p w:rsidR="00097EA0" w:rsidRPr="00150EB7" w:rsidRDefault="00461FDD" w:rsidP="00097EA0">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Спр. 2564. Переписка с деканом историко-филологического факультета. Заявления и прошения. </w:t>
      </w:r>
      <w:r w:rsidR="00097EA0" w:rsidRPr="00150EB7">
        <w:rPr>
          <w:rFonts w:ascii="Times New Roman" w:eastAsia="Calibri" w:hAnsi="Times New Roman" w:cs="Times New Roman"/>
          <w:sz w:val="28"/>
          <w:szCs w:val="28"/>
          <w:lang w:val="uk-UA"/>
        </w:rPr>
        <w:t>Протокол</w:t>
      </w:r>
      <w:r w:rsidR="00097EA0" w:rsidRPr="00150EB7">
        <w:rPr>
          <w:rFonts w:ascii="Times New Roman" w:eastAsia="Calibri" w:hAnsi="Times New Roman" w:cs="Times New Roman"/>
          <w:sz w:val="28"/>
          <w:szCs w:val="28"/>
        </w:rPr>
        <w:t xml:space="preserve">ы заседаний историко-филологического факультета. </w:t>
      </w:r>
      <w:r w:rsidRPr="00150EB7">
        <w:rPr>
          <w:rFonts w:ascii="Times New Roman" w:eastAsia="Calibri" w:hAnsi="Times New Roman" w:cs="Times New Roman"/>
          <w:sz w:val="28"/>
          <w:szCs w:val="28"/>
          <w:lang w:val="uk-UA"/>
        </w:rPr>
        <w:t>Арк. 47.</w:t>
      </w:r>
      <w:r w:rsidR="00097EA0" w:rsidRPr="00150EB7">
        <w:rPr>
          <w:rFonts w:ascii="Times New Roman" w:eastAsia="Calibri" w:hAnsi="Times New Roman" w:cs="Times New Roman"/>
          <w:sz w:val="28"/>
          <w:szCs w:val="28"/>
          <w:lang w:val="uk-UA"/>
        </w:rPr>
        <w:t xml:space="preserve"> </w:t>
      </w:r>
    </w:p>
    <w:p w:rsidR="00461FDD" w:rsidRPr="00150EB7" w:rsidRDefault="00097EA0" w:rsidP="00097EA0">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Спр. 2590. Переписка декана историко-филологического факультера по разным учебным вопросам. Январь-ноябрь 1876 г. Арк. 52 зв, 54, 54 зв.</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Спр. 2945. </w:t>
      </w:r>
      <w:r w:rsidR="000E11AE" w:rsidRPr="00150EB7">
        <w:rPr>
          <w:rFonts w:ascii="Times New Roman" w:eastAsia="Calibri" w:hAnsi="Times New Roman" w:cs="Times New Roman"/>
          <w:sz w:val="28"/>
          <w:szCs w:val="28"/>
          <w:lang w:val="uk-UA"/>
        </w:rPr>
        <w:t>О назначении стипендии и пособий студентам Новороссийского университета из штатной сумм</w:t>
      </w:r>
      <w:r w:rsidR="000E11AE" w:rsidRPr="00150EB7">
        <w:rPr>
          <w:rFonts w:ascii="Times New Roman" w:eastAsia="Calibri" w:hAnsi="Times New Roman" w:cs="Times New Roman"/>
          <w:sz w:val="28"/>
          <w:szCs w:val="28"/>
        </w:rPr>
        <w:t xml:space="preserve">ы. 1875 г. </w:t>
      </w:r>
      <w:r w:rsidR="00F07966" w:rsidRPr="00150EB7">
        <w:rPr>
          <w:rFonts w:ascii="Times New Roman" w:eastAsia="Calibri" w:hAnsi="Times New Roman" w:cs="Times New Roman"/>
          <w:sz w:val="28"/>
          <w:szCs w:val="28"/>
          <w:lang w:val="uk-UA"/>
        </w:rPr>
        <w:t>Арк. 19</w:t>
      </w:r>
      <w:r w:rsidRPr="00150EB7">
        <w:rPr>
          <w:rFonts w:ascii="Times New Roman" w:eastAsia="Calibri" w:hAnsi="Times New Roman" w:cs="Times New Roman"/>
          <w:sz w:val="28"/>
          <w:szCs w:val="28"/>
          <w:lang w:val="uk-UA"/>
        </w:rPr>
        <w:t>.</w:t>
      </w:r>
    </w:p>
    <w:p w:rsidR="00F07966" w:rsidRPr="00150EB7" w:rsidRDefault="00F07966" w:rsidP="00F07966">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Спр. 2949. Переписка декана историко-филологического факультера по разным учебным вопросам Арк. 1, 7.</w:t>
      </w:r>
    </w:p>
    <w:p w:rsidR="00097EA0"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 xml:space="preserve">Спр. 2952. </w:t>
      </w:r>
      <w:r w:rsidR="00097EA0" w:rsidRPr="00150EB7">
        <w:rPr>
          <w:rFonts w:ascii="Times New Roman" w:eastAsia="Calibri" w:hAnsi="Times New Roman" w:cs="Times New Roman"/>
          <w:sz w:val="28"/>
          <w:szCs w:val="28"/>
          <w:lang w:val="uk-UA"/>
        </w:rPr>
        <w:t>О выдаче студентам Новороссийского университета свидетельств на право преподавания в частных домах. Арк. 16</w:t>
      </w:r>
      <w:r w:rsidR="0060587E">
        <w:rPr>
          <w:rFonts w:ascii="Times New Roman" w:eastAsia="Calibri" w:hAnsi="Times New Roman" w:cs="Times New Roman"/>
          <w:sz w:val="28"/>
          <w:szCs w:val="28"/>
          <w:lang w:val="uk-UA"/>
        </w:rPr>
        <w:t>.</w:t>
      </w:r>
    </w:p>
    <w:p w:rsidR="000E11AE" w:rsidRPr="00150EB7" w:rsidRDefault="00461FDD" w:rsidP="00F07966">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Спр. 2972. </w:t>
      </w:r>
      <w:r w:rsidR="00630B61" w:rsidRPr="00150EB7">
        <w:rPr>
          <w:rFonts w:ascii="Times New Roman" w:eastAsia="Calibri" w:hAnsi="Times New Roman" w:cs="Times New Roman"/>
          <w:sz w:val="28"/>
          <w:szCs w:val="28"/>
          <w:lang w:val="uk-UA"/>
        </w:rPr>
        <w:t>Об испытаниях на учительские звания</w:t>
      </w:r>
      <w:r w:rsidRPr="00150EB7">
        <w:rPr>
          <w:rFonts w:ascii="Times New Roman" w:eastAsia="Calibri" w:hAnsi="Times New Roman" w:cs="Times New Roman"/>
          <w:sz w:val="28"/>
          <w:szCs w:val="28"/>
          <w:lang w:val="uk-UA"/>
        </w:rPr>
        <w:t>. Арк. 33, 51.</w:t>
      </w:r>
    </w:p>
    <w:p w:rsidR="00461FDD" w:rsidRPr="00150EB7" w:rsidRDefault="002B4E7E" w:rsidP="00461FDD">
      <w:p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Оп. 19. </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 Спр. 11. Протокол</w:t>
      </w:r>
      <w:r w:rsidRPr="00150EB7">
        <w:rPr>
          <w:rFonts w:ascii="Times New Roman" w:eastAsia="Calibri" w:hAnsi="Times New Roman" w:cs="Times New Roman"/>
          <w:sz w:val="28"/>
          <w:szCs w:val="28"/>
        </w:rPr>
        <w:t xml:space="preserve">ы </w:t>
      </w:r>
      <w:r w:rsidR="00B56E2F" w:rsidRPr="00150EB7">
        <w:rPr>
          <w:rFonts w:ascii="Times New Roman" w:eastAsia="Calibri" w:hAnsi="Times New Roman" w:cs="Times New Roman"/>
          <w:sz w:val="28"/>
          <w:szCs w:val="28"/>
        </w:rPr>
        <w:t>экзаменов на ученые звания. 1876 – 1911 гг</w:t>
      </w:r>
      <w:r w:rsidRPr="00150EB7">
        <w:rPr>
          <w:rFonts w:ascii="Times New Roman" w:eastAsia="Calibri" w:hAnsi="Times New Roman" w:cs="Times New Roman"/>
          <w:sz w:val="28"/>
          <w:szCs w:val="28"/>
          <w:lang w:val="uk-UA"/>
        </w:rPr>
        <w:t>. Арк. 1</w:t>
      </w:r>
      <w:r w:rsidR="001D1C8F">
        <w:rPr>
          <w:rFonts w:ascii="Times New Roman" w:eastAsia="Calibri" w:hAnsi="Times New Roman" w:cs="Times New Roman"/>
          <w:sz w:val="28"/>
          <w:szCs w:val="28"/>
          <w:lang w:val="uk-UA"/>
        </w:rPr>
        <w:t>.</w:t>
      </w:r>
    </w:p>
    <w:p w:rsidR="00461FDD" w:rsidRPr="00150EB7" w:rsidRDefault="00461FDD" w:rsidP="00461FDD">
      <w:pPr>
        <w:spacing w:after="0" w:line="360" w:lineRule="auto"/>
        <w:jc w:val="both"/>
        <w:rPr>
          <w:rFonts w:ascii="Times New Roman" w:eastAsia="Calibri" w:hAnsi="Times New Roman" w:cs="Times New Roman"/>
          <w:sz w:val="28"/>
          <w:szCs w:val="28"/>
          <w:lang w:val="uk-UA"/>
        </w:rPr>
      </w:pPr>
      <w:r w:rsidRPr="00150EB7">
        <w:rPr>
          <w:rFonts w:ascii="Times New Roman" w:hAnsi="Times New Roman" w:cs="Times New Roman"/>
          <w:sz w:val="28"/>
          <w:szCs w:val="28"/>
          <w:lang w:val="uk-UA"/>
        </w:rPr>
        <w:t>Оп. 22.</w:t>
      </w:r>
      <w:r w:rsidRPr="00150EB7">
        <w:rPr>
          <w:rFonts w:ascii="Times New Roman" w:hAnsi="Times New Roman" w:cs="Times New Roman"/>
          <w:b/>
          <w:sz w:val="28"/>
          <w:szCs w:val="28"/>
          <w:lang w:val="uk-UA"/>
        </w:rPr>
        <w:t xml:space="preserve"> </w:t>
      </w:r>
    </w:p>
    <w:p w:rsidR="00461FDD" w:rsidRPr="00150EB7" w:rsidRDefault="00F6558F"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cs="Times New Roman"/>
          <w:sz w:val="28"/>
          <w:szCs w:val="28"/>
          <w:lang w:val="uk-UA"/>
        </w:rPr>
        <w:t>Спр. 88. Протокол</w:t>
      </w:r>
      <w:r w:rsidRPr="00150EB7">
        <w:rPr>
          <w:rFonts w:ascii="Times New Roman" w:hAnsi="Times New Roman" w:cs="Times New Roman"/>
          <w:sz w:val="28"/>
          <w:szCs w:val="28"/>
        </w:rPr>
        <w:t xml:space="preserve">ы заседаний историко-филологического факультета. </w:t>
      </w:r>
      <w:r w:rsidR="00461FDD" w:rsidRPr="00150EB7">
        <w:rPr>
          <w:rFonts w:ascii="Times New Roman" w:hAnsi="Times New Roman" w:cs="Times New Roman"/>
          <w:sz w:val="28"/>
          <w:szCs w:val="28"/>
          <w:lang w:val="uk-UA"/>
        </w:rPr>
        <w:t>Список студентов историко-филологического факультета с общими оценками успеваемости. Арк. 1, 3</w:t>
      </w:r>
      <w:r w:rsidR="001D1C8F">
        <w:rPr>
          <w:rFonts w:ascii="Times New Roman" w:hAnsi="Times New Roman" w:cs="Times New Roman"/>
          <w:sz w:val="28"/>
          <w:szCs w:val="28"/>
          <w:lang w:val="uk-UA"/>
        </w:rPr>
        <w:t>.</w:t>
      </w:r>
    </w:p>
    <w:p w:rsidR="00461FDD" w:rsidRPr="00150EB7" w:rsidRDefault="00B56E2F"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Спр. 17. Протоколы заседа</w:t>
      </w:r>
      <w:r w:rsidR="00461FDD" w:rsidRPr="00150EB7">
        <w:rPr>
          <w:rFonts w:ascii="Times New Roman" w:hAnsi="Times New Roman"/>
          <w:sz w:val="28"/>
          <w:szCs w:val="28"/>
          <w:lang w:val="uk-UA"/>
        </w:rPr>
        <w:t>ний историко</w:t>
      </w:r>
      <w:r w:rsidRPr="00150EB7">
        <w:rPr>
          <w:rFonts w:ascii="Times New Roman" w:hAnsi="Times New Roman"/>
          <w:sz w:val="28"/>
          <w:szCs w:val="28"/>
          <w:lang w:val="uk-UA"/>
        </w:rPr>
        <w:t>-</w:t>
      </w:r>
      <w:r w:rsidR="00461FDD" w:rsidRPr="00150EB7">
        <w:rPr>
          <w:rFonts w:ascii="Times New Roman" w:hAnsi="Times New Roman"/>
          <w:sz w:val="28"/>
          <w:szCs w:val="28"/>
          <w:lang w:val="uk-UA"/>
        </w:rPr>
        <w:t xml:space="preserve">филологического факультета. Отказ в выдаче стипендии В. Ястребову и о назначении ему единовременного пособия. Арк. 14, 22 зв. </w:t>
      </w:r>
    </w:p>
    <w:p w:rsidR="00AC2883" w:rsidRPr="00150EB7" w:rsidRDefault="00AC2883" w:rsidP="00AC2883">
      <w:p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Оп. 23.</w:t>
      </w:r>
    </w:p>
    <w:p w:rsidR="00AC2883" w:rsidRPr="00150EB7" w:rsidRDefault="00AC2883" w:rsidP="00AC2883">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 Спр</w:t>
      </w:r>
      <w:r w:rsidR="00B56E2F" w:rsidRPr="00150EB7">
        <w:rPr>
          <w:rFonts w:ascii="Times New Roman" w:eastAsia="Calibri" w:hAnsi="Times New Roman" w:cs="Times New Roman"/>
          <w:sz w:val="28"/>
          <w:szCs w:val="28"/>
          <w:lang w:val="uk-UA"/>
        </w:rPr>
        <w:t>. 46. Студенческая работа. Кратк</w:t>
      </w:r>
      <w:r w:rsidRPr="00150EB7">
        <w:rPr>
          <w:rFonts w:ascii="Times New Roman" w:eastAsia="Calibri" w:hAnsi="Times New Roman" w:cs="Times New Roman"/>
          <w:sz w:val="28"/>
          <w:szCs w:val="28"/>
          <w:lang w:val="uk-UA"/>
        </w:rPr>
        <w:t>ий поход Фридриха ІІ Гогенштауфена. 28.ХІІ.1976. 52 л.</w:t>
      </w:r>
    </w:p>
    <w:p w:rsidR="00F6558F" w:rsidRPr="00150EB7" w:rsidRDefault="00F6558F" w:rsidP="00F6558F">
      <w:pPr>
        <w:spacing w:after="0" w:line="360" w:lineRule="auto"/>
        <w:ind w:left="426"/>
        <w:contextualSpacing/>
        <w:jc w:val="both"/>
        <w:rPr>
          <w:rFonts w:ascii="Times New Roman" w:eastAsia="Calibri" w:hAnsi="Times New Roman" w:cs="Times New Roman"/>
          <w:sz w:val="28"/>
          <w:szCs w:val="28"/>
          <w:lang w:val="uk-UA"/>
        </w:rPr>
      </w:pPr>
    </w:p>
    <w:p w:rsidR="00461FDD" w:rsidRPr="00150EB7" w:rsidRDefault="00461FDD" w:rsidP="00461FDD">
      <w:pPr>
        <w:spacing w:after="0" w:line="360" w:lineRule="auto"/>
        <w:ind w:left="786"/>
        <w:contextualSpacing/>
        <w:jc w:val="center"/>
        <w:rPr>
          <w:rFonts w:ascii="Times New Roman" w:hAnsi="Times New Roman" w:cs="Times New Roman"/>
          <w:b/>
          <w:sz w:val="28"/>
          <w:szCs w:val="28"/>
          <w:lang w:val="uk-UA"/>
        </w:rPr>
      </w:pPr>
      <w:r w:rsidRPr="00150EB7">
        <w:rPr>
          <w:rFonts w:ascii="Times New Roman" w:hAnsi="Times New Roman" w:cs="Times New Roman"/>
          <w:b/>
          <w:sz w:val="28"/>
          <w:szCs w:val="28"/>
          <w:lang w:val="uk-UA"/>
        </w:rPr>
        <w:t>Ф. 150. Особовий фонд О. І. Маркевича.</w:t>
      </w:r>
    </w:p>
    <w:p w:rsidR="00461FDD" w:rsidRPr="00150EB7" w:rsidRDefault="00461FDD" w:rsidP="00461FDD">
      <w:pPr>
        <w:spacing w:after="0" w:line="360" w:lineRule="auto"/>
        <w:jc w:val="both"/>
        <w:rPr>
          <w:rFonts w:ascii="Times New Roman" w:eastAsia="Calibri" w:hAnsi="Times New Roman" w:cs="Times New Roman"/>
          <w:sz w:val="28"/>
          <w:szCs w:val="28"/>
          <w:lang w:val="uk-UA"/>
        </w:rPr>
      </w:pPr>
      <w:r w:rsidRPr="00150EB7">
        <w:rPr>
          <w:rFonts w:ascii="Times New Roman" w:hAnsi="Times New Roman" w:cs="Times New Roman"/>
          <w:sz w:val="28"/>
          <w:szCs w:val="28"/>
          <w:lang w:val="uk-UA"/>
        </w:rPr>
        <w:t xml:space="preserve">Оп. 1. </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cs="Times New Roman"/>
          <w:sz w:val="28"/>
          <w:szCs w:val="28"/>
          <w:lang w:val="uk-UA"/>
        </w:rPr>
        <w:t xml:space="preserve">Спр. 40. </w:t>
      </w:r>
      <w:r w:rsidR="00814895" w:rsidRPr="00150EB7">
        <w:rPr>
          <w:rFonts w:ascii="Times New Roman" w:hAnsi="Times New Roman" w:cs="Times New Roman"/>
          <w:sz w:val="28"/>
          <w:szCs w:val="28"/>
          <w:lang w:val="uk-UA"/>
        </w:rPr>
        <w:t xml:space="preserve">Материалы. В. Ястребов. </w:t>
      </w:r>
      <w:r w:rsidRPr="00150EB7">
        <w:rPr>
          <w:rFonts w:ascii="Times New Roman" w:hAnsi="Times New Roman" w:cs="Times New Roman"/>
          <w:sz w:val="28"/>
          <w:szCs w:val="28"/>
          <w:lang w:val="uk-UA"/>
        </w:rPr>
        <w:t>Воспоминания о профессорах Новороссийского университета. Арк. 29-35</w:t>
      </w:r>
      <w:r w:rsidR="001D1C8F">
        <w:rPr>
          <w:rFonts w:ascii="Times New Roman" w:hAnsi="Times New Roman" w:cs="Times New Roman"/>
          <w:sz w:val="28"/>
          <w:szCs w:val="28"/>
          <w:lang w:val="uk-UA"/>
        </w:rPr>
        <w:t>.</w:t>
      </w:r>
    </w:p>
    <w:p w:rsidR="007A457F" w:rsidRPr="00150EB7" w:rsidRDefault="007A457F" w:rsidP="007A457F">
      <w:pPr>
        <w:spacing w:after="0" w:line="360" w:lineRule="auto"/>
        <w:ind w:left="786"/>
        <w:contextualSpacing/>
        <w:jc w:val="both"/>
        <w:rPr>
          <w:rFonts w:ascii="Times New Roman" w:eastAsia="Calibri" w:hAnsi="Times New Roman" w:cs="Times New Roman"/>
          <w:sz w:val="28"/>
          <w:szCs w:val="28"/>
          <w:lang w:val="uk-UA"/>
        </w:rPr>
      </w:pPr>
    </w:p>
    <w:p w:rsidR="00461FDD" w:rsidRPr="00150EB7" w:rsidRDefault="00DE6C1E" w:rsidP="00461FDD">
      <w:pPr>
        <w:spacing w:after="0" w:line="360" w:lineRule="auto"/>
        <w:ind w:left="786"/>
        <w:contextualSpacing/>
        <w:jc w:val="center"/>
        <w:rPr>
          <w:rFonts w:ascii="Times New Roman" w:hAnsi="Times New Roman"/>
          <w:sz w:val="28"/>
          <w:szCs w:val="28"/>
          <w:lang w:val="uk-UA"/>
        </w:rPr>
      </w:pPr>
      <w:r w:rsidRPr="00150EB7">
        <w:rPr>
          <w:rFonts w:ascii="Times New Roman" w:hAnsi="Times New Roman"/>
          <w:b/>
          <w:sz w:val="28"/>
          <w:szCs w:val="28"/>
          <w:lang w:val="uk-UA"/>
        </w:rPr>
        <w:t>Ф. 93. Одеське товариство історії та старожит</w:t>
      </w:r>
      <w:r w:rsidR="00461FDD" w:rsidRPr="00150EB7">
        <w:rPr>
          <w:rFonts w:ascii="Times New Roman" w:hAnsi="Times New Roman"/>
          <w:b/>
          <w:sz w:val="28"/>
          <w:szCs w:val="28"/>
          <w:lang w:val="uk-UA"/>
        </w:rPr>
        <w:t>ностей</w:t>
      </w:r>
      <w:r w:rsidR="00461FDD" w:rsidRPr="00150EB7">
        <w:rPr>
          <w:rFonts w:ascii="Times New Roman" w:hAnsi="Times New Roman"/>
          <w:sz w:val="28"/>
          <w:szCs w:val="28"/>
          <w:lang w:val="uk-UA"/>
        </w:rPr>
        <w:t>.</w:t>
      </w:r>
    </w:p>
    <w:p w:rsidR="00461FDD" w:rsidRPr="00150EB7" w:rsidRDefault="00461FDD" w:rsidP="00461FDD">
      <w:pPr>
        <w:spacing w:after="0" w:line="360" w:lineRule="auto"/>
        <w:jc w:val="both"/>
        <w:rPr>
          <w:rFonts w:ascii="Times New Roman" w:eastAsia="Calibri" w:hAnsi="Times New Roman" w:cs="Times New Roman"/>
          <w:sz w:val="28"/>
          <w:szCs w:val="28"/>
          <w:lang w:val="uk-UA"/>
        </w:rPr>
      </w:pPr>
      <w:r w:rsidRPr="00150EB7">
        <w:rPr>
          <w:rFonts w:ascii="Times New Roman" w:hAnsi="Times New Roman"/>
          <w:sz w:val="28"/>
          <w:szCs w:val="28"/>
          <w:lang w:val="uk-UA"/>
        </w:rPr>
        <w:t>Оп. 1.</w:t>
      </w:r>
    </w:p>
    <w:p w:rsidR="00461FDD" w:rsidRPr="00150EB7" w:rsidRDefault="00814895" w:rsidP="002B4E7E">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sz w:val="28"/>
          <w:szCs w:val="28"/>
          <w:lang w:val="uk-UA"/>
        </w:rPr>
        <w:t>Спр. 9. Бумаги 241-го заседания Общества</w:t>
      </w:r>
      <w:r w:rsidR="00461FDD" w:rsidRPr="00150EB7">
        <w:rPr>
          <w:rFonts w:ascii="Times New Roman" w:hAnsi="Times New Roman"/>
          <w:sz w:val="28"/>
          <w:szCs w:val="28"/>
          <w:lang w:val="uk-UA"/>
        </w:rPr>
        <w:t>.</w:t>
      </w:r>
      <w:r w:rsidRPr="00150EB7">
        <w:rPr>
          <w:rFonts w:ascii="Times New Roman" w:hAnsi="Times New Roman"/>
          <w:sz w:val="28"/>
          <w:szCs w:val="28"/>
          <w:lang w:val="uk-UA"/>
        </w:rPr>
        <w:t xml:space="preserve"> 1888 год.</w:t>
      </w:r>
      <w:r w:rsidR="00461FDD" w:rsidRPr="00150EB7">
        <w:rPr>
          <w:rFonts w:ascii="Times New Roman" w:hAnsi="Times New Roman"/>
          <w:sz w:val="28"/>
          <w:szCs w:val="28"/>
          <w:lang w:val="uk-UA"/>
        </w:rPr>
        <w:t xml:space="preserve"> Арк. 125</w:t>
      </w:r>
      <w:r w:rsidR="001D1C8F">
        <w:rPr>
          <w:rFonts w:ascii="Times New Roman" w:hAnsi="Times New Roman"/>
          <w:sz w:val="28"/>
          <w:szCs w:val="28"/>
          <w:lang w:val="uk-UA"/>
        </w:rPr>
        <w:t>.</w:t>
      </w:r>
    </w:p>
    <w:p w:rsidR="00532288" w:rsidRDefault="00532288" w:rsidP="00461FDD">
      <w:pPr>
        <w:spacing w:after="0" w:line="360" w:lineRule="auto"/>
        <w:ind w:left="786"/>
        <w:contextualSpacing/>
        <w:jc w:val="center"/>
        <w:rPr>
          <w:rFonts w:ascii="Times New Roman" w:hAnsi="Times New Roman" w:cs="Times New Roman"/>
          <w:b/>
          <w:sz w:val="28"/>
          <w:szCs w:val="28"/>
          <w:lang w:val="uk-UA"/>
        </w:rPr>
      </w:pPr>
    </w:p>
    <w:p w:rsidR="00461FDD" w:rsidRDefault="00461FDD" w:rsidP="00461FDD">
      <w:pPr>
        <w:spacing w:after="0" w:line="360" w:lineRule="auto"/>
        <w:ind w:left="786"/>
        <w:contextualSpacing/>
        <w:jc w:val="center"/>
        <w:rPr>
          <w:rFonts w:ascii="Times New Roman" w:hAnsi="Times New Roman" w:cs="Times New Roman"/>
          <w:sz w:val="28"/>
          <w:szCs w:val="28"/>
          <w:lang w:val="uk-UA"/>
        </w:rPr>
      </w:pPr>
      <w:r w:rsidRPr="00150EB7">
        <w:rPr>
          <w:rFonts w:ascii="Times New Roman" w:hAnsi="Times New Roman" w:cs="Times New Roman"/>
          <w:b/>
          <w:sz w:val="28"/>
          <w:szCs w:val="28"/>
          <w:lang w:val="uk-UA"/>
        </w:rPr>
        <w:t>1.</w:t>
      </w:r>
      <w:r w:rsidR="002B4E7E" w:rsidRPr="00150EB7">
        <w:rPr>
          <w:rFonts w:ascii="Times New Roman" w:hAnsi="Times New Roman" w:cs="Times New Roman"/>
          <w:b/>
          <w:sz w:val="28"/>
          <w:szCs w:val="28"/>
          <w:lang w:val="uk-UA"/>
        </w:rPr>
        <w:t>7</w:t>
      </w:r>
      <w:r w:rsidRPr="00150EB7">
        <w:rPr>
          <w:rFonts w:ascii="Times New Roman" w:hAnsi="Times New Roman" w:cs="Times New Roman"/>
          <w:b/>
          <w:sz w:val="28"/>
          <w:szCs w:val="28"/>
          <w:lang w:val="uk-UA"/>
        </w:rPr>
        <w:t xml:space="preserve">. Архів Інституту історії матеріальної культури Російської федерації </w:t>
      </w:r>
      <w:r w:rsidRPr="00150EB7">
        <w:rPr>
          <w:rFonts w:ascii="Times New Roman" w:hAnsi="Times New Roman" w:cs="Times New Roman"/>
          <w:sz w:val="28"/>
          <w:szCs w:val="28"/>
          <w:lang w:val="uk-UA"/>
        </w:rPr>
        <w:t>(АІІМК РФ)</w:t>
      </w:r>
    </w:p>
    <w:p w:rsidR="00532288" w:rsidRPr="00150EB7" w:rsidRDefault="00532288" w:rsidP="00461FDD">
      <w:pPr>
        <w:spacing w:after="0" w:line="360" w:lineRule="auto"/>
        <w:ind w:left="786"/>
        <w:contextualSpacing/>
        <w:jc w:val="center"/>
        <w:rPr>
          <w:rFonts w:ascii="Times New Roman" w:hAnsi="Times New Roman" w:cs="Times New Roman"/>
          <w:b/>
          <w:sz w:val="28"/>
          <w:szCs w:val="28"/>
          <w:lang w:val="uk-UA"/>
        </w:rPr>
      </w:pPr>
    </w:p>
    <w:p w:rsidR="00B60F1C" w:rsidRDefault="00B60F1C" w:rsidP="002B4E7E">
      <w:pPr>
        <w:spacing w:after="0" w:line="360" w:lineRule="auto"/>
        <w:ind w:left="786"/>
        <w:contextualSpacing/>
        <w:jc w:val="center"/>
        <w:rPr>
          <w:rFonts w:ascii="Times New Roman" w:hAnsi="Times New Roman" w:cs="Times New Roman"/>
          <w:b/>
          <w:sz w:val="28"/>
          <w:szCs w:val="28"/>
          <w:lang w:val="uk-UA"/>
        </w:rPr>
      </w:pPr>
    </w:p>
    <w:p w:rsidR="00461FDD" w:rsidRPr="00150EB7" w:rsidRDefault="00461FDD" w:rsidP="002B4E7E">
      <w:pPr>
        <w:spacing w:after="0" w:line="360" w:lineRule="auto"/>
        <w:ind w:left="786"/>
        <w:contextualSpacing/>
        <w:jc w:val="center"/>
        <w:rPr>
          <w:rFonts w:ascii="Times New Roman" w:eastAsia="Calibri" w:hAnsi="Times New Roman" w:cs="Times New Roman"/>
          <w:sz w:val="28"/>
          <w:szCs w:val="28"/>
          <w:lang w:val="uk-UA"/>
        </w:rPr>
      </w:pPr>
      <w:r w:rsidRPr="00150EB7">
        <w:rPr>
          <w:rFonts w:ascii="Times New Roman" w:hAnsi="Times New Roman" w:cs="Times New Roman"/>
          <w:b/>
          <w:sz w:val="28"/>
          <w:szCs w:val="28"/>
          <w:lang w:val="uk-UA"/>
        </w:rPr>
        <w:lastRenderedPageBreak/>
        <w:t>Ф.1. Императорская археологическая комисиия</w:t>
      </w:r>
      <w:r w:rsidRPr="00150EB7">
        <w:rPr>
          <w:rFonts w:ascii="Times New Roman" w:hAnsi="Times New Roman" w:cs="Times New Roman"/>
          <w:sz w:val="28"/>
          <w:szCs w:val="28"/>
          <w:lang w:val="uk-UA"/>
        </w:rPr>
        <w:t>.</w:t>
      </w:r>
    </w:p>
    <w:p w:rsidR="00461FDD" w:rsidRPr="00150EB7" w:rsidRDefault="00461FDD" w:rsidP="00461FDD">
      <w:pPr>
        <w:spacing w:after="0" w:line="360" w:lineRule="auto"/>
        <w:jc w:val="both"/>
        <w:rPr>
          <w:rFonts w:ascii="Times New Roman" w:hAnsi="Times New Roman" w:cs="Times New Roman"/>
          <w:sz w:val="28"/>
          <w:szCs w:val="28"/>
          <w:lang w:val="uk-UA"/>
        </w:rPr>
      </w:pPr>
      <w:r w:rsidRPr="00150EB7">
        <w:rPr>
          <w:rFonts w:ascii="Times New Roman" w:hAnsi="Times New Roman" w:cs="Times New Roman"/>
          <w:sz w:val="28"/>
          <w:szCs w:val="28"/>
          <w:lang w:val="uk-UA"/>
        </w:rPr>
        <w:t>Оп. 1</w:t>
      </w:r>
      <w:r w:rsidR="004B0D1D" w:rsidRPr="00150EB7">
        <w:rPr>
          <w:rFonts w:ascii="Times New Roman" w:hAnsi="Times New Roman" w:cs="Times New Roman"/>
          <w:sz w:val="28"/>
          <w:szCs w:val="28"/>
          <w:lang w:val="uk-UA"/>
        </w:rPr>
        <w:t>.</w:t>
      </w:r>
      <w:r w:rsidRPr="00150EB7">
        <w:rPr>
          <w:rFonts w:ascii="Times New Roman" w:hAnsi="Times New Roman" w:cs="Times New Roman"/>
          <w:sz w:val="28"/>
          <w:szCs w:val="28"/>
          <w:lang w:val="uk-UA"/>
        </w:rPr>
        <w:t xml:space="preserve"> </w:t>
      </w:r>
      <w:r w:rsidR="004B0D1D" w:rsidRPr="00150EB7">
        <w:rPr>
          <w:rFonts w:ascii="Times New Roman" w:hAnsi="Times New Roman" w:cs="Times New Roman"/>
          <w:sz w:val="28"/>
          <w:szCs w:val="28"/>
          <w:lang w:val="uk-UA"/>
        </w:rPr>
        <w:t>1894.</w:t>
      </w:r>
    </w:p>
    <w:p w:rsidR="00DE6C1E" w:rsidRPr="00150EB7" w:rsidRDefault="00461FDD" w:rsidP="004B0D1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cs="Times New Roman"/>
          <w:sz w:val="28"/>
          <w:szCs w:val="28"/>
          <w:lang w:val="uk-UA"/>
        </w:rPr>
        <w:t>Спр. 32. Отчет В. Н. Ястребова о раскопках Ольвии Императорской археологической комиссии. 7 сентября. 1894 г. Рукопись. Арк. 50 – 55 зв.</w:t>
      </w:r>
    </w:p>
    <w:p w:rsidR="00532288" w:rsidRDefault="00532288" w:rsidP="002B4E7E">
      <w:pPr>
        <w:spacing w:after="0" w:line="360" w:lineRule="auto"/>
        <w:ind w:left="426"/>
        <w:jc w:val="center"/>
        <w:rPr>
          <w:rFonts w:ascii="Times New Roman" w:hAnsi="Times New Roman"/>
          <w:b/>
          <w:bCs/>
          <w:sz w:val="28"/>
          <w:szCs w:val="28"/>
          <w:lang w:val="uk-UA"/>
        </w:rPr>
      </w:pPr>
    </w:p>
    <w:p w:rsidR="002B4E7E" w:rsidRPr="00150EB7" w:rsidRDefault="00461FDD" w:rsidP="002B4E7E">
      <w:pPr>
        <w:spacing w:after="0" w:line="360" w:lineRule="auto"/>
        <w:ind w:left="426"/>
        <w:jc w:val="center"/>
        <w:rPr>
          <w:rFonts w:ascii="Times New Roman" w:hAnsi="Times New Roman"/>
          <w:b/>
          <w:bCs/>
          <w:sz w:val="28"/>
          <w:szCs w:val="28"/>
          <w:lang w:val="uk-UA"/>
        </w:rPr>
      </w:pPr>
      <w:r w:rsidRPr="00150EB7">
        <w:rPr>
          <w:rFonts w:ascii="Times New Roman" w:hAnsi="Times New Roman"/>
          <w:b/>
          <w:bCs/>
          <w:sz w:val="28"/>
          <w:szCs w:val="28"/>
          <w:lang w:val="uk-UA"/>
        </w:rPr>
        <w:t>1.</w:t>
      </w:r>
      <w:r w:rsidR="002B4E7E" w:rsidRPr="00150EB7">
        <w:rPr>
          <w:rFonts w:ascii="Times New Roman" w:hAnsi="Times New Roman"/>
          <w:b/>
          <w:bCs/>
          <w:sz w:val="28"/>
          <w:szCs w:val="28"/>
          <w:lang w:val="uk-UA"/>
        </w:rPr>
        <w:t>8</w:t>
      </w:r>
      <w:r w:rsidRPr="00150EB7">
        <w:rPr>
          <w:rFonts w:ascii="Times New Roman" w:hAnsi="Times New Roman"/>
          <w:b/>
          <w:bCs/>
          <w:sz w:val="28"/>
          <w:szCs w:val="28"/>
          <w:lang w:val="uk-UA"/>
        </w:rPr>
        <w:t>. Фонди Центральноукраїнського обласного</w:t>
      </w:r>
    </w:p>
    <w:p w:rsidR="00461FDD" w:rsidRDefault="00461FDD" w:rsidP="002B4E7E">
      <w:pPr>
        <w:spacing w:after="0" w:line="360" w:lineRule="auto"/>
        <w:ind w:left="426"/>
        <w:jc w:val="center"/>
        <w:rPr>
          <w:rFonts w:ascii="Times New Roman" w:hAnsi="Times New Roman"/>
          <w:b/>
          <w:bCs/>
          <w:sz w:val="28"/>
          <w:szCs w:val="28"/>
          <w:lang w:val="uk-UA"/>
        </w:rPr>
      </w:pPr>
      <w:r w:rsidRPr="00150EB7">
        <w:rPr>
          <w:rFonts w:ascii="Times New Roman" w:hAnsi="Times New Roman"/>
          <w:b/>
          <w:bCs/>
          <w:sz w:val="28"/>
          <w:szCs w:val="28"/>
          <w:lang w:val="uk-UA"/>
        </w:rPr>
        <w:t>краєзнавчого музею</w:t>
      </w:r>
    </w:p>
    <w:p w:rsidR="00532288" w:rsidRPr="00150EB7" w:rsidRDefault="00532288" w:rsidP="002B4E7E">
      <w:pPr>
        <w:spacing w:after="0" w:line="360" w:lineRule="auto"/>
        <w:ind w:left="426"/>
        <w:jc w:val="center"/>
        <w:rPr>
          <w:rFonts w:ascii="Times New Roman" w:eastAsia="Calibri" w:hAnsi="Times New Roman" w:cs="Times New Roman"/>
          <w:sz w:val="28"/>
          <w:szCs w:val="28"/>
          <w:lang w:val="uk-UA"/>
        </w:rPr>
      </w:pPr>
    </w:p>
    <w:p w:rsidR="007A457F"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bCs/>
          <w:sz w:val="28"/>
          <w:szCs w:val="28"/>
          <w:lang w:val="uk-UA"/>
        </w:rPr>
        <w:t xml:space="preserve">Інв. № 280. </w:t>
      </w:r>
      <w:r w:rsidRPr="00150EB7">
        <w:rPr>
          <w:rFonts w:ascii="Times New Roman" w:hAnsi="Times New Roman"/>
          <w:sz w:val="28"/>
          <w:szCs w:val="28"/>
          <w:lang w:val="uk-UA"/>
        </w:rPr>
        <w:t xml:space="preserve">Шляховий К. </w:t>
      </w:r>
      <w:r w:rsidRPr="00150EB7">
        <w:rPr>
          <w:rFonts w:ascii="Times New Roman" w:hAnsi="Times New Roman"/>
          <w:bCs/>
          <w:sz w:val="28"/>
          <w:szCs w:val="28"/>
          <w:lang w:val="uk-UA"/>
        </w:rPr>
        <w:t>В. М. Ястребов (18551898). Біографічна довідка. 20.01.2005.</w:t>
      </w:r>
    </w:p>
    <w:p w:rsidR="007A457F" w:rsidRPr="00150EB7" w:rsidRDefault="007A457F"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bCs/>
          <w:sz w:val="28"/>
          <w:szCs w:val="28"/>
          <w:lang w:val="uk-UA"/>
        </w:rPr>
        <w:t>Інв. № АІ-19156. Підшивка «Листи ІАК до В. М. Ястребова» (1888 – 1894 рр.).</w:t>
      </w:r>
    </w:p>
    <w:p w:rsidR="007A457F" w:rsidRPr="00150EB7" w:rsidRDefault="00461FDD" w:rsidP="007A457F">
      <w:pPr>
        <w:numPr>
          <w:ilvl w:val="0"/>
          <w:numId w:val="35"/>
        </w:numPr>
        <w:spacing w:after="0" w:line="360" w:lineRule="auto"/>
        <w:contextualSpacing/>
        <w:jc w:val="both"/>
        <w:rPr>
          <w:rFonts w:ascii="Times New Roman" w:hAnsi="Times New Roman"/>
          <w:b/>
          <w:bCs/>
          <w:sz w:val="28"/>
          <w:szCs w:val="28"/>
          <w:lang w:val="uk-UA"/>
        </w:rPr>
      </w:pPr>
      <w:r w:rsidRPr="00150EB7">
        <w:rPr>
          <w:rFonts w:ascii="Times New Roman" w:hAnsi="Times New Roman"/>
          <w:bCs/>
          <w:sz w:val="28"/>
          <w:szCs w:val="28"/>
          <w:lang w:val="uk-UA"/>
        </w:rPr>
        <w:t xml:space="preserve"> </w:t>
      </w:r>
      <w:r w:rsidR="007A457F" w:rsidRPr="00150EB7">
        <w:rPr>
          <w:rFonts w:ascii="Times New Roman" w:hAnsi="Times New Roman"/>
          <w:bCs/>
          <w:sz w:val="28"/>
          <w:szCs w:val="28"/>
          <w:lang w:val="uk-UA"/>
        </w:rPr>
        <w:t>Інв. № АІ-29346. В. Ястребов. Материалы по етнографии Новороссійскаго края.</w:t>
      </w:r>
    </w:p>
    <w:p w:rsidR="007A457F" w:rsidRPr="00150EB7" w:rsidRDefault="007A457F" w:rsidP="007A457F">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Інв. № АІ-19396. В. Ястребов. Курган</w:t>
      </w:r>
      <w:r w:rsidRPr="00150EB7">
        <w:rPr>
          <w:rFonts w:ascii="Times New Roman" w:eastAsia="Calibri" w:hAnsi="Times New Roman" w:cs="Times New Roman"/>
          <w:sz w:val="28"/>
          <w:szCs w:val="28"/>
        </w:rPr>
        <w:t>ы и городища Херсонского края.</w:t>
      </w:r>
    </w:p>
    <w:p w:rsidR="002B4E7E" w:rsidRPr="00150EB7" w:rsidRDefault="007A457F" w:rsidP="00B23098">
      <w:pPr>
        <w:numPr>
          <w:ilvl w:val="0"/>
          <w:numId w:val="35"/>
        </w:numPr>
        <w:spacing w:after="0" w:line="360" w:lineRule="auto"/>
        <w:contextualSpacing/>
        <w:jc w:val="center"/>
        <w:rPr>
          <w:rFonts w:ascii="Times New Roman" w:eastAsia="Calibri" w:hAnsi="Times New Roman" w:cs="Times New Roman"/>
          <w:b/>
          <w:sz w:val="28"/>
          <w:szCs w:val="28"/>
          <w:lang w:val="uk-UA"/>
        </w:rPr>
      </w:pPr>
      <w:r w:rsidRPr="00150EB7">
        <w:rPr>
          <w:rFonts w:ascii="Times New Roman" w:eastAsia="Calibri" w:hAnsi="Times New Roman" w:cs="Times New Roman"/>
          <w:sz w:val="28"/>
          <w:szCs w:val="28"/>
          <w:lang w:val="uk-UA"/>
        </w:rPr>
        <w:t xml:space="preserve">Інв. № АІ-1342/2. Відкритий лист, виданий В. Ястребову ІАК. </w:t>
      </w:r>
    </w:p>
    <w:p w:rsidR="00B82722" w:rsidRPr="00150EB7" w:rsidRDefault="00B82722" w:rsidP="00B82722">
      <w:pPr>
        <w:spacing w:after="0" w:line="360" w:lineRule="auto"/>
        <w:ind w:left="426"/>
        <w:contextualSpacing/>
        <w:rPr>
          <w:rFonts w:ascii="Times New Roman" w:eastAsia="Calibri" w:hAnsi="Times New Roman" w:cs="Times New Roman"/>
          <w:b/>
          <w:sz w:val="28"/>
          <w:szCs w:val="28"/>
          <w:lang w:val="uk-UA"/>
        </w:rPr>
      </w:pPr>
    </w:p>
    <w:p w:rsidR="00461FDD" w:rsidRDefault="00461FDD" w:rsidP="00461FDD">
      <w:pPr>
        <w:spacing w:after="0" w:line="360" w:lineRule="auto"/>
        <w:ind w:left="786"/>
        <w:contextualSpacing/>
        <w:jc w:val="center"/>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t>1.</w:t>
      </w:r>
      <w:r w:rsidR="002B4E7E" w:rsidRPr="00150EB7">
        <w:rPr>
          <w:rFonts w:ascii="Times New Roman" w:eastAsia="Calibri" w:hAnsi="Times New Roman" w:cs="Times New Roman"/>
          <w:b/>
          <w:sz w:val="28"/>
          <w:szCs w:val="28"/>
          <w:lang w:val="uk-UA"/>
        </w:rPr>
        <w:t>9</w:t>
      </w:r>
      <w:r w:rsidRPr="00150EB7">
        <w:rPr>
          <w:rFonts w:ascii="Times New Roman" w:eastAsia="Calibri" w:hAnsi="Times New Roman" w:cs="Times New Roman"/>
          <w:b/>
          <w:sz w:val="28"/>
          <w:szCs w:val="28"/>
          <w:lang w:val="uk-UA"/>
        </w:rPr>
        <w:t>. Фонди Полтавського обласного краєзнавчого музею ім. Василя Кричевського</w:t>
      </w:r>
    </w:p>
    <w:p w:rsidR="00532288" w:rsidRPr="00150EB7" w:rsidRDefault="00532288" w:rsidP="00461FDD">
      <w:pPr>
        <w:spacing w:after="0" w:line="360" w:lineRule="auto"/>
        <w:ind w:left="786"/>
        <w:contextualSpacing/>
        <w:jc w:val="center"/>
        <w:rPr>
          <w:rFonts w:ascii="Times New Roman" w:eastAsia="Calibri" w:hAnsi="Times New Roman" w:cs="Times New Roman"/>
          <w:sz w:val="28"/>
          <w:szCs w:val="28"/>
          <w:lang w:val="uk-UA"/>
        </w:rPr>
      </w:pP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Фонд ПС. Інв. № 273. Писанка з колекції В. Ястребова.</w:t>
      </w:r>
      <w:r w:rsidRPr="00150EB7">
        <w:rPr>
          <w:rFonts w:ascii="Times New Roman" w:hAnsi="Times New Roman"/>
          <w:sz w:val="28"/>
          <w:szCs w:val="28"/>
          <w:lang w:val="uk-UA"/>
        </w:rPr>
        <w:t xml:space="preserve"> </w:t>
      </w:r>
    </w:p>
    <w:p w:rsidR="00532288" w:rsidRPr="00150EB7" w:rsidRDefault="00532288" w:rsidP="00461FDD">
      <w:pPr>
        <w:spacing w:after="0" w:line="360" w:lineRule="auto"/>
        <w:ind w:left="786"/>
        <w:contextualSpacing/>
        <w:jc w:val="center"/>
        <w:rPr>
          <w:rFonts w:ascii="Times New Roman" w:eastAsia="Calibri" w:hAnsi="Times New Roman" w:cs="Times New Roman"/>
          <w:b/>
          <w:sz w:val="28"/>
          <w:szCs w:val="28"/>
          <w:lang w:val="uk-UA"/>
        </w:rPr>
      </w:pPr>
    </w:p>
    <w:p w:rsidR="00461FDD" w:rsidRPr="00150EB7" w:rsidRDefault="00461FDD" w:rsidP="00461FDD">
      <w:pPr>
        <w:spacing w:after="0" w:line="360" w:lineRule="auto"/>
        <w:ind w:left="786"/>
        <w:contextualSpacing/>
        <w:jc w:val="center"/>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t>2. Опубліковані джерела</w:t>
      </w:r>
    </w:p>
    <w:p w:rsidR="00461FDD" w:rsidRPr="00150EB7" w:rsidRDefault="00461FDD" w:rsidP="00461FDD">
      <w:pPr>
        <w:spacing w:after="0" w:line="360" w:lineRule="auto"/>
        <w:ind w:left="786"/>
        <w:contextualSpacing/>
        <w:jc w:val="center"/>
        <w:rPr>
          <w:rFonts w:ascii="Times New Roman" w:eastAsia="Calibri" w:hAnsi="Times New Roman" w:cs="Times New Roman"/>
          <w:sz w:val="28"/>
          <w:szCs w:val="28"/>
          <w:lang w:val="uk-UA"/>
        </w:rPr>
      </w:pPr>
      <w:r w:rsidRPr="00150EB7">
        <w:rPr>
          <w:rFonts w:ascii="Times New Roman" w:eastAsia="Calibri" w:hAnsi="Times New Roman" w:cs="Times New Roman"/>
          <w:b/>
          <w:sz w:val="28"/>
          <w:szCs w:val="28"/>
          <w:lang w:val="uk-UA"/>
        </w:rPr>
        <w:t xml:space="preserve">2.1. Джерела іноземною мовою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Folklore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de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l</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Ukraine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Usages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contes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et</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l</w:t>
      </w:r>
      <w:r w:rsidRPr="00150EB7">
        <w:rPr>
          <w:rFonts w:ascii="Times New Roman" w:eastAsia="Calibri" w:hAnsi="Times New Roman" w:cs="Times New Roman"/>
          <w:sz w:val="28"/>
          <w:szCs w:val="28"/>
          <w:lang w:val="uk-UA"/>
        </w:rPr>
        <w:t>é</w:t>
      </w:r>
      <w:r w:rsidRPr="00150EB7">
        <w:rPr>
          <w:rFonts w:ascii="Times New Roman" w:eastAsia="Calibri" w:hAnsi="Times New Roman" w:cs="Times New Roman"/>
          <w:sz w:val="28"/>
          <w:szCs w:val="28"/>
        </w:rPr>
        <w:t>gendes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chansons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proverbes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et</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jurons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i/>
          <w:sz w:val="28"/>
          <w:szCs w:val="28"/>
        </w:rPr>
        <w:t>Krypt</w:t>
      </w:r>
      <w:r w:rsidRPr="00150EB7">
        <w:rPr>
          <w:rFonts w:ascii="Times New Roman" w:eastAsia="Calibri" w:hAnsi="Times New Roman" w:cs="Times New Roman"/>
          <w:i/>
          <w:sz w:val="28"/>
          <w:szCs w:val="28"/>
          <w:lang w:val="uk-UA"/>
        </w:rPr>
        <w:t>á</w:t>
      </w:r>
      <w:r w:rsidRPr="00150EB7">
        <w:rPr>
          <w:rFonts w:ascii="Times New Roman" w:eastAsia="Calibri" w:hAnsi="Times New Roman" w:cs="Times New Roman"/>
          <w:i/>
          <w:sz w:val="28"/>
          <w:szCs w:val="28"/>
        </w:rPr>
        <w:t>dia</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Recueil</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de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documents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pour</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servir</w:t>
      </w:r>
      <w:r w:rsidRPr="00150EB7">
        <w:rPr>
          <w:rFonts w:ascii="Times New Roman" w:eastAsia="Calibri" w:hAnsi="Times New Roman" w:cs="Times New Roman"/>
          <w:sz w:val="28"/>
          <w:szCs w:val="28"/>
          <w:lang w:val="uk-UA"/>
        </w:rPr>
        <w:t xml:space="preserve"> à </w:t>
      </w:r>
      <w:r w:rsidRPr="00150EB7">
        <w:rPr>
          <w:rFonts w:ascii="Times New Roman" w:eastAsia="Calibri" w:hAnsi="Times New Roman" w:cs="Times New Roman"/>
          <w:sz w:val="28"/>
          <w:szCs w:val="28"/>
        </w:rPr>
        <w:t>l</w:t>
      </w:r>
      <w:r w:rsidRPr="00150EB7">
        <w:rPr>
          <w:rFonts w:ascii="Times New Roman" w:eastAsia="Calibri" w:hAnsi="Times New Roman" w:cs="Times New Roman"/>
          <w:sz w:val="28"/>
          <w:szCs w:val="28"/>
          <w:lang w:val="uk-UA"/>
        </w:rPr>
        <w:t>’é</w:t>
      </w:r>
      <w:r w:rsidRPr="00150EB7">
        <w:rPr>
          <w:rFonts w:ascii="Times New Roman" w:eastAsia="Calibri" w:hAnsi="Times New Roman" w:cs="Times New Roman"/>
          <w:sz w:val="28"/>
          <w:szCs w:val="28"/>
        </w:rPr>
        <w:t>tude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des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traditions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populaires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V</w:t>
      </w:r>
      <w:r w:rsidRPr="00150EB7">
        <w:rPr>
          <w:rFonts w:ascii="Times New Roman" w:eastAsia="Calibri" w:hAnsi="Times New Roman" w:cs="Times New Roman"/>
          <w:sz w:val="28"/>
          <w:szCs w:val="28"/>
        </w:rPr>
        <w:t>ol</w:t>
      </w:r>
      <w:r w:rsidRPr="00150EB7">
        <w:rPr>
          <w:rFonts w:ascii="Times New Roman" w:eastAsia="Calibri" w:hAnsi="Times New Roman" w:cs="Times New Roman"/>
          <w:sz w:val="28"/>
          <w:szCs w:val="28"/>
          <w:lang w:val="uk-UA"/>
        </w:rPr>
        <w:t xml:space="preserve">. 5. </w:t>
      </w:r>
      <w:r w:rsidRPr="00150EB7">
        <w:rPr>
          <w:rFonts w:ascii="Times New Roman" w:eastAsia="Calibri" w:hAnsi="Times New Roman" w:cs="Times New Roman"/>
          <w:sz w:val="28"/>
          <w:szCs w:val="28"/>
        </w:rPr>
        <w:t>Paris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Editeur</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H</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Welter</w:t>
      </w:r>
      <w:r w:rsidRPr="00150EB7">
        <w:rPr>
          <w:rFonts w:ascii="Times New Roman" w:eastAsia="Calibri" w:hAnsi="Times New Roman" w:cs="Times New Roman"/>
          <w:sz w:val="28"/>
          <w:szCs w:val="28"/>
          <w:lang w:val="uk-UA"/>
        </w:rPr>
        <w:t xml:space="preserve">, 1898. </w:t>
      </w:r>
      <w:r w:rsidR="002B4E7E" w:rsidRPr="00150EB7">
        <w:rPr>
          <w:rFonts w:ascii="Times New Roman" w:eastAsia="Calibri" w:hAnsi="Times New Roman" w:cs="Times New Roman"/>
          <w:sz w:val="28"/>
          <w:szCs w:val="28"/>
          <w:lang w:val="uk-UA"/>
        </w:rPr>
        <w:t>1-181</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p</w:t>
      </w:r>
      <w:r w:rsidRPr="00150EB7">
        <w:rPr>
          <w:rFonts w:ascii="Times New Roman" w:eastAsia="Calibri" w:hAnsi="Times New Roman" w:cs="Times New Roman"/>
          <w:sz w:val="28"/>
          <w:szCs w:val="28"/>
          <w:lang w:val="uk-UA"/>
        </w:rPr>
        <w:t>.</w:t>
      </w:r>
    </w:p>
    <w:p w:rsidR="00461FDD" w:rsidRPr="00150EB7" w:rsidRDefault="00461FDD" w:rsidP="00461FDD">
      <w:pPr>
        <w:numPr>
          <w:ilvl w:val="0"/>
          <w:numId w:val="35"/>
        </w:numPr>
        <w:spacing w:line="360" w:lineRule="auto"/>
        <w:contextualSpacing/>
        <w:jc w:val="both"/>
        <w:rPr>
          <w:rFonts w:ascii="Times New Roman" w:hAnsi="Times New Roman" w:cs="Times New Roman"/>
          <w:sz w:val="28"/>
          <w:szCs w:val="28"/>
          <w:lang w:val="uk-UA"/>
        </w:rPr>
      </w:pPr>
      <w:r w:rsidRPr="00150EB7">
        <w:rPr>
          <w:rFonts w:ascii="Times New Roman" w:hAnsi="Times New Roman" w:cs="Times New Roman"/>
          <w:sz w:val="28"/>
          <w:szCs w:val="28"/>
        </w:rPr>
        <w:t>Harou</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Alfred M</w:t>
      </w:r>
      <w:r w:rsidRPr="00150EB7">
        <w:rPr>
          <w:rFonts w:ascii="Times New Roman" w:hAnsi="Times New Roman" w:cs="Times New Roman"/>
          <w:sz w:val="28"/>
          <w:szCs w:val="28"/>
          <w:lang w:val="uk-UA"/>
        </w:rPr>
        <w:t>. «</w:t>
      </w:r>
      <w:r w:rsidRPr="00150EB7">
        <w:rPr>
          <w:rFonts w:ascii="Times New Roman" w:hAnsi="Times New Roman" w:cs="Times New Roman"/>
          <w:sz w:val="28"/>
          <w:szCs w:val="28"/>
        </w:rPr>
        <w:t>D</w:t>
      </w:r>
      <w:r w:rsidRPr="00150EB7">
        <w:rPr>
          <w:rFonts w:ascii="Times New Roman" w:hAnsi="Times New Roman" w:cs="Times New Roman"/>
          <w:sz w:val="28"/>
          <w:szCs w:val="28"/>
          <w:lang w:val="uk-UA"/>
        </w:rPr>
        <w:t>î</w:t>
      </w:r>
      <w:r w:rsidRPr="00150EB7">
        <w:rPr>
          <w:rFonts w:ascii="Times New Roman" w:hAnsi="Times New Roman" w:cs="Times New Roman"/>
          <w:sz w:val="28"/>
          <w:szCs w:val="28"/>
        </w:rPr>
        <w:t>ner</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de</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la</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m</w:t>
      </w:r>
      <w:r w:rsidRPr="00150EB7">
        <w:rPr>
          <w:rFonts w:ascii="Times New Roman" w:hAnsi="Times New Roman" w:cs="Times New Roman"/>
          <w:sz w:val="28"/>
          <w:szCs w:val="28"/>
          <w:lang w:val="uk-UA"/>
        </w:rPr>
        <w:t>è</w:t>
      </w:r>
      <w:r w:rsidRPr="00150EB7">
        <w:rPr>
          <w:rFonts w:ascii="Times New Roman" w:hAnsi="Times New Roman" w:cs="Times New Roman"/>
          <w:sz w:val="28"/>
          <w:szCs w:val="28"/>
        </w:rPr>
        <w:t>re</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rPr>
        <w:t>l</w:t>
      </w:r>
      <w:r w:rsidRPr="00150EB7">
        <w:rPr>
          <w:rFonts w:ascii="Times New Roman" w:hAnsi="Times New Roman" w:cs="Times New Roman"/>
          <w:sz w:val="28"/>
          <w:szCs w:val="28"/>
          <w:lang w:val="uk-UA"/>
        </w:rPr>
        <w:t>’</w:t>
      </w:r>
      <w:r w:rsidRPr="00150EB7">
        <w:rPr>
          <w:rFonts w:ascii="Times New Roman" w:hAnsi="Times New Roman" w:cs="Times New Roman"/>
          <w:sz w:val="28"/>
          <w:szCs w:val="28"/>
        </w:rPr>
        <w:t>Oye</w:t>
      </w:r>
      <w:r w:rsidRPr="00150EB7">
        <w:rPr>
          <w:rFonts w:ascii="Times New Roman" w:hAnsi="Times New Roman" w:cs="Times New Roman"/>
          <w:sz w:val="28"/>
          <w:szCs w:val="28"/>
          <w:lang w:val="uk-UA"/>
        </w:rPr>
        <w:t>». «</w:t>
      </w:r>
      <w:r w:rsidRPr="00150EB7">
        <w:rPr>
          <w:rFonts w:ascii="Times New Roman" w:hAnsi="Times New Roman" w:cs="Times New Roman"/>
          <w:sz w:val="28"/>
          <w:szCs w:val="28"/>
          <w:lang w:val="de-DE"/>
        </w:rPr>
        <w:t>Notes</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de-DE"/>
        </w:rPr>
        <w:t>et</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de-DE"/>
        </w:rPr>
        <w:t>enqu</w:t>
      </w:r>
      <w:r w:rsidRPr="00150EB7">
        <w:rPr>
          <w:rFonts w:ascii="Times New Roman" w:hAnsi="Times New Roman" w:cs="Times New Roman"/>
          <w:sz w:val="28"/>
          <w:szCs w:val="28"/>
          <w:lang w:val="uk-UA"/>
        </w:rPr>
        <w:t>ê</w:t>
      </w:r>
      <w:r w:rsidRPr="00150EB7">
        <w:rPr>
          <w:rFonts w:ascii="Times New Roman" w:hAnsi="Times New Roman" w:cs="Times New Roman"/>
          <w:sz w:val="28"/>
          <w:szCs w:val="28"/>
          <w:lang w:val="de-DE"/>
        </w:rPr>
        <w:t>tes</w:t>
      </w:r>
      <w:r w:rsidRPr="00150EB7">
        <w:rPr>
          <w:rFonts w:ascii="Times New Roman" w:hAnsi="Times New Roman" w:cs="Times New Roman"/>
          <w:sz w:val="28"/>
          <w:szCs w:val="28"/>
          <w:lang w:val="uk-UA"/>
        </w:rPr>
        <w:t xml:space="preserve">». </w:t>
      </w:r>
      <w:r w:rsidRPr="00150EB7">
        <w:rPr>
          <w:rFonts w:ascii="Times New Roman" w:hAnsi="Times New Roman" w:cs="Times New Roman"/>
          <w:i/>
          <w:sz w:val="28"/>
          <w:szCs w:val="28"/>
          <w:lang w:val="de-DE"/>
        </w:rPr>
        <w:t>Revue</w:t>
      </w:r>
      <w:r w:rsidRPr="00150EB7">
        <w:rPr>
          <w:rFonts w:ascii="Times New Roman" w:hAnsi="Times New Roman" w:cs="Times New Roman"/>
          <w:i/>
          <w:sz w:val="28"/>
          <w:szCs w:val="28"/>
          <w:lang w:val="uk-UA"/>
        </w:rPr>
        <w:t xml:space="preserve"> </w:t>
      </w:r>
      <w:r w:rsidRPr="00150EB7">
        <w:rPr>
          <w:rFonts w:ascii="Times New Roman" w:hAnsi="Times New Roman" w:cs="Times New Roman"/>
          <w:i/>
          <w:sz w:val="28"/>
          <w:szCs w:val="28"/>
          <w:lang w:val="de-DE"/>
        </w:rPr>
        <w:t>des</w:t>
      </w:r>
      <w:r w:rsidRPr="00150EB7">
        <w:rPr>
          <w:rFonts w:ascii="Times New Roman" w:hAnsi="Times New Roman" w:cs="Times New Roman"/>
          <w:i/>
          <w:sz w:val="28"/>
          <w:szCs w:val="28"/>
          <w:lang w:val="uk-UA"/>
        </w:rPr>
        <w:t xml:space="preserve"> </w:t>
      </w:r>
      <w:r w:rsidRPr="00150EB7">
        <w:rPr>
          <w:rFonts w:ascii="Times New Roman" w:hAnsi="Times New Roman" w:cs="Times New Roman"/>
          <w:i/>
          <w:sz w:val="28"/>
          <w:szCs w:val="28"/>
          <w:lang w:val="de-DE"/>
        </w:rPr>
        <w:t>Traditions</w:t>
      </w:r>
      <w:r w:rsidRPr="00150EB7">
        <w:rPr>
          <w:rFonts w:ascii="Times New Roman" w:hAnsi="Times New Roman" w:cs="Times New Roman"/>
          <w:i/>
          <w:sz w:val="28"/>
          <w:szCs w:val="28"/>
          <w:lang w:val="uk-UA"/>
        </w:rPr>
        <w:t xml:space="preserve"> </w:t>
      </w:r>
      <w:r w:rsidRPr="00150EB7">
        <w:rPr>
          <w:rFonts w:ascii="Times New Roman" w:hAnsi="Times New Roman" w:cs="Times New Roman"/>
          <w:i/>
          <w:sz w:val="28"/>
          <w:szCs w:val="28"/>
          <w:lang w:val="de-DE"/>
        </w:rPr>
        <w:t>populaires</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de-DE"/>
        </w:rPr>
        <w:t>Paris</w:t>
      </w:r>
      <w:r w:rsidRPr="00150EB7">
        <w:rPr>
          <w:rFonts w:ascii="Times New Roman" w:hAnsi="Times New Roman" w:cs="Times New Roman"/>
          <w:sz w:val="28"/>
          <w:szCs w:val="28"/>
          <w:lang w:val="uk-UA"/>
        </w:rPr>
        <w:t xml:space="preserve">. 1895. </w:t>
      </w:r>
      <w:r w:rsidRPr="00150EB7">
        <w:rPr>
          <w:rFonts w:ascii="Times New Roman" w:hAnsi="Times New Roman" w:cs="Times New Roman"/>
          <w:sz w:val="28"/>
          <w:szCs w:val="28"/>
          <w:lang w:val="de-DE"/>
        </w:rPr>
        <w:t>T</w:t>
      </w:r>
      <w:r w:rsidRPr="00150EB7">
        <w:rPr>
          <w:rFonts w:ascii="Times New Roman" w:hAnsi="Times New Roman" w:cs="Times New Roman"/>
          <w:sz w:val="28"/>
          <w:szCs w:val="28"/>
          <w:lang w:val="uk-UA"/>
        </w:rPr>
        <w:t>.</w:t>
      </w:r>
      <w:r w:rsidRPr="00150EB7">
        <w:rPr>
          <w:rFonts w:ascii="Times New Roman" w:hAnsi="Times New Roman" w:cs="Times New Roman"/>
          <w:sz w:val="28"/>
          <w:szCs w:val="28"/>
          <w:lang w:val="de-DE"/>
        </w:rPr>
        <w:t> V</w:t>
      </w:r>
      <w:r w:rsidRPr="00150EB7">
        <w:rPr>
          <w:rFonts w:ascii="Times New Roman" w:hAnsi="Times New Roman" w:cs="Times New Roman"/>
          <w:sz w:val="28"/>
          <w:szCs w:val="28"/>
          <w:lang w:val="uk-UA"/>
        </w:rPr>
        <w:t>І. №</w:t>
      </w:r>
      <w:r w:rsidRPr="00150EB7">
        <w:rPr>
          <w:rFonts w:ascii="Times New Roman" w:hAnsi="Times New Roman" w:cs="Times New Roman"/>
          <w:sz w:val="28"/>
          <w:szCs w:val="28"/>
          <w:lang w:val="de-DE"/>
        </w:rPr>
        <w:t> </w:t>
      </w:r>
      <w:r w:rsidRPr="00150EB7">
        <w:rPr>
          <w:rFonts w:ascii="Times New Roman" w:hAnsi="Times New Roman" w:cs="Times New Roman"/>
          <w:sz w:val="28"/>
          <w:szCs w:val="28"/>
          <w:lang w:val="uk-UA"/>
        </w:rPr>
        <w:t xml:space="preserve">6. </w:t>
      </w:r>
      <w:r w:rsidRPr="00150EB7">
        <w:rPr>
          <w:rFonts w:ascii="Times New Roman" w:hAnsi="Times New Roman" w:cs="Times New Roman"/>
          <w:sz w:val="28"/>
          <w:szCs w:val="28"/>
          <w:lang w:val="de-DE"/>
        </w:rPr>
        <w:t>Juin</w:t>
      </w:r>
      <w:r w:rsidRPr="00150EB7">
        <w:rPr>
          <w:rFonts w:ascii="Times New Roman" w:hAnsi="Times New Roman" w:cs="Times New Roman"/>
          <w:sz w:val="28"/>
          <w:szCs w:val="28"/>
          <w:lang w:val="uk-UA"/>
        </w:rPr>
        <w:t>. Р.</w:t>
      </w:r>
      <w:r w:rsidRPr="00150EB7">
        <w:rPr>
          <w:rFonts w:ascii="Times New Roman" w:hAnsi="Times New Roman" w:cs="Times New Roman"/>
          <w:sz w:val="28"/>
          <w:szCs w:val="28"/>
          <w:lang w:val="de-DE"/>
        </w:rPr>
        <w:t> </w:t>
      </w:r>
      <w:r w:rsidRPr="00150EB7">
        <w:rPr>
          <w:rFonts w:ascii="Times New Roman" w:hAnsi="Times New Roman" w:cs="Times New Roman"/>
          <w:sz w:val="28"/>
          <w:szCs w:val="28"/>
          <w:lang w:val="uk-UA"/>
        </w:rPr>
        <w:t>375.</w:t>
      </w:r>
    </w:p>
    <w:p w:rsidR="00461FDD" w:rsidRPr="00150EB7" w:rsidRDefault="00497983"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en-US"/>
        </w:rPr>
        <w:lastRenderedPageBreak/>
        <w:t>Russkaya</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starina</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L</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Antiquite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russe</w:t>
      </w:r>
      <w:r w:rsidRPr="00150EB7">
        <w:rPr>
          <w:rFonts w:ascii="Times New Roman" w:eastAsia="Calibri" w:hAnsi="Times New Roman" w:cs="Times New Roman"/>
          <w:sz w:val="28"/>
          <w:szCs w:val="28"/>
          <w:lang w:val="uk-UA"/>
        </w:rPr>
        <w:t xml:space="preserve">) / </w:t>
      </w:r>
      <w:r w:rsidRPr="00150EB7">
        <w:rPr>
          <w:rFonts w:ascii="Times New Roman" w:eastAsia="Calibri" w:hAnsi="Times New Roman" w:cs="Times New Roman"/>
          <w:sz w:val="28"/>
          <w:szCs w:val="28"/>
          <w:lang w:val="en-US"/>
        </w:rPr>
        <w:t>Yastrebov</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Josepf</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Petrov</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chanter</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en-US"/>
        </w:rPr>
        <w:t>artiste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anees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de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son</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enfance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et</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de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sa</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jeunesse</w:t>
      </w:r>
      <w:r w:rsidRPr="00150EB7">
        <w:rPr>
          <w:rFonts w:ascii="Times New Roman" w:eastAsia="Calibri" w:hAnsi="Times New Roman" w:cs="Times New Roman"/>
          <w:sz w:val="28"/>
          <w:szCs w:val="28"/>
          <w:lang w:val="uk-UA"/>
        </w:rPr>
        <w:t xml:space="preserve"> (1805-1838). </w:t>
      </w:r>
      <w:r w:rsidR="00461FDD" w:rsidRPr="00150EB7">
        <w:rPr>
          <w:rFonts w:ascii="Times New Roman" w:eastAsia="Calibri" w:hAnsi="Times New Roman" w:cs="Times New Roman"/>
          <w:i/>
          <w:sz w:val="28"/>
          <w:szCs w:val="28"/>
          <w:lang w:val="en-US"/>
        </w:rPr>
        <w:t>Polybiblion</w:t>
      </w:r>
      <w:r w:rsidR="00461FDD" w:rsidRPr="00150EB7">
        <w:rPr>
          <w:rFonts w:ascii="Times New Roman" w:eastAsia="Calibri" w:hAnsi="Times New Roman" w:cs="Times New Roman"/>
          <w:i/>
          <w:sz w:val="28"/>
          <w:szCs w:val="28"/>
          <w:lang w:val="uk-UA"/>
        </w:rPr>
        <w:t xml:space="preserve">: </w:t>
      </w:r>
      <w:r w:rsidR="00461FDD" w:rsidRPr="00150EB7">
        <w:rPr>
          <w:rFonts w:ascii="Times New Roman" w:eastAsia="Calibri" w:hAnsi="Times New Roman" w:cs="Times New Roman"/>
          <w:i/>
          <w:sz w:val="28"/>
          <w:szCs w:val="28"/>
          <w:lang w:val="en-US"/>
        </w:rPr>
        <w:t>revue</w:t>
      </w:r>
      <w:r w:rsidR="00461FDD" w:rsidRPr="00150EB7">
        <w:rPr>
          <w:rFonts w:ascii="Times New Roman" w:eastAsia="Calibri" w:hAnsi="Times New Roman" w:cs="Times New Roman"/>
          <w:i/>
          <w:sz w:val="28"/>
          <w:szCs w:val="28"/>
          <w:lang w:val="uk-UA"/>
        </w:rPr>
        <w:t xml:space="preserve"> </w:t>
      </w:r>
      <w:r w:rsidR="00461FDD" w:rsidRPr="00150EB7">
        <w:rPr>
          <w:rFonts w:ascii="Times New Roman" w:eastAsia="Calibri" w:hAnsi="Times New Roman" w:cs="Times New Roman"/>
          <w:i/>
          <w:sz w:val="28"/>
          <w:szCs w:val="28"/>
          <w:lang w:val="en-US"/>
        </w:rPr>
        <w:t>bibliographique</w:t>
      </w:r>
      <w:r w:rsidR="00461FDD" w:rsidRPr="00150EB7">
        <w:rPr>
          <w:rFonts w:ascii="Times New Roman" w:eastAsia="Calibri" w:hAnsi="Times New Roman" w:cs="Times New Roman"/>
          <w:i/>
          <w:sz w:val="28"/>
          <w:szCs w:val="28"/>
          <w:lang w:val="uk-UA"/>
        </w:rPr>
        <w:t xml:space="preserve"> </w:t>
      </w:r>
      <w:r w:rsidR="00461FDD" w:rsidRPr="00150EB7">
        <w:rPr>
          <w:rFonts w:ascii="Times New Roman" w:eastAsia="Calibri" w:hAnsi="Times New Roman" w:cs="Times New Roman"/>
          <w:i/>
          <w:sz w:val="28"/>
          <w:szCs w:val="28"/>
          <w:lang w:val="en-US"/>
        </w:rPr>
        <w:t>universelle</w:t>
      </w:r>
      <w:r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 xml:space="preserve">01 </w:t>
      </w:r>
      <w:r w:rsidR="00461FDD" w:rsidRPr="00150EB7">
        <w:rPr>
          <w:rFonts w:ascii="Times New Roman" w:eastAsia="Calibri" w:hAnsi="Times New Roman" w:cs="Times New Roman"/>
          <w:sz w:val="28"/>
          <w:szCs w:val="28"/>
          <w:lang w:val="en-US"/>
        </w:rPr>
        <w:t>janvier</w:t>
      </w:r>
      <w:r w:rsidRPr="00150EB7">
        <w:rPr>
          <w:rFonts w:ascii="Times New Roman" w:eastAsia="Calibri" w:hAnsi="Times New Roman" w:cs="Times New Roman"/>
          <w:sz w:val="28"/>
          <w:szCs w:val="28"/>
          <w:lang w:val="uk-UA"/>
        </w:rPr>
        <w:t xml:space="preserve"> 1882, </w:t>
      </w:r>
      <w:r w:rsidR="00461FDD" w:rsidRPr="00150EB7">
        <w:rPr>
          <w:rFonts w:ascii="Times New Roman" w:eastAsia="Calibri" w:hAnsi="Times New Roman" w:cs="Times New Roman"/>
          <w:sz w:val="28"/>
          <w:szCs w:val="28"/>
          <w:lang w:val="uk-UA"/>
        </w:rPr>
        <w:t>р. 373.</w:t>
      </w:r>
    </w:p>
    <w:p w:rsidR="00461FDD" w:rsidRPr="00150EB7" w:rsidRDefault="00461FDD" w:rsidP="00461FDD">
      <w:pPr>
        <w:numPr>
          <w:ilvl w:val="0"/>
          <w:numId w:val="35"/>
        </w:numPr>
        <w:spacing w:after="0" w:line="360" w:lineRule="auto"/>
        <w:contextualSpacing/>
        <w:jc w:val="both"/>
        <w:rPr>
          <w:rFonts w:ascii="Times New Roman" w:eastAsia="Calibri" w:hAnsi="Times New Roman" w:cs="Times New Roman"/>
          <w:sz w:val="28"/>
          <w:szCs w:val="28"/>
          <w:lang w:val="uk-UA"/>
        </w:rPr>
      </w:pPr>
      <w:r w:rsidRPr="00150EB7">
        <w:rPr>
          <w:rFonts w:ascii="Times New Roman" w:hAnsi="Times New Roman" w:cs="Times New Roman"/>
          <w:sz w:val="28"/>
          <w:szCs w:val="28"/>
          <w:lang w:val="en-US"/>
        </w:rPr>
        <w:t>Reinach</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Salomon</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Chronique</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d</w:t>
      </w:r>
      <w:r w:rsidRPr="00150EB7">
        <w:rPr>
          <w:rFonts w:ascii="Times New Roman" w:hAnsi="Times New Roman" w:cs="Times New Roman"/>
          <w:sz w:val="28"/>
          <w:szCs w:val="28"/>
          <w:lang w:val="uk-UA"/>
        </w:rPr>
        <w:t>’</w:t>
      </w:r>
      <w:r w:rsidRPr="00150EB7">
        <w:rPr>
          <w:rFonts w:ascii="Times New Roman" w:hAnsi="Times New Roman" w:cs="Times New Roman"/>
          <w:sz w:val="28"/>
          <w:szCs w:val="28"/>
          <w:lang w:val="en-US"/>
        </w:rPr>
        <w:t>orient</w:t>
      </w:r>
      <w:r w:rsidRPr="00150EB7">
        <w:rPr>
          <w:rFonts w:ascii="Times New Roman" w:hAnsi="Times New Roman" w:cs="Times New Roman"/>
          <w:sz w:val="28"/>
          <w:szCs w:val="28"/>
          <w:lang w:val="uk-UA"/>
        </w:rPr>
        <w:t xml:space="preserve">. </w:t>
      </w:r>
      <w:r w:rsidRPr="00150EB7">
        <w:rPr>
          <w:rFonts w:ascii="Times New Roman" w:hAnsi="Times New Roman" w:cs="Times New Roman"/>
          <w:i/>
          <w:sz w:val="28"/>
          <w:szCs w:val="28"/>
          <w:lang w:val="en-US"/>
        </w:rPr>
        <w:t>Revue</w:t>
      </w:r>
      <w:r w:rsidRPr="00150EB7">
        <w:rPr>
          <w:rFonts w:ascii="Times New Roman" w:hAnsi="Times New Roman" w:cs="Times New Roman"/>
          <w:i/>
          <w:sz w:val="28"/>
          <w:szCs w:val="28"/>
          <w:lang w:val="uk-UA"/>
        </w:rPr>
        <w:t xml:space="preserve"> </w:t>
      </w:r>
      <w:r w:rsidRPr="00150EB7">
        <w:rPr>
          <w:rFonts w:ascii="Times New Roman" w:hAnsi="Times New Roman" w:cs="Times New Roman"/>
          <w:i/>
          <w:sz w:val="28"/>
          <w:szCs w:val="28"/>
          <w:lang w:val="en-US"/>
        </w:rPr>
        <w:t>archeologieque</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T</w:t>
      </w:r>
      <w:r w:rsidRPr="00150EB7">
        <w:rPr>
          <w:rFonts w:ascii="Times New Roman" w:hAnsi="Times New Roman" w:cs="Times New Roman"/>
          <w:sz w:val="28"/>
          <w:szCs w:val="28"/>
          <w:lang w:val="uk-UA"/>
        </w:rPr>
        <w:t xml:space="preserve">. </w:t>
      </w:r>
      <w:r w:rsidRPr="00150EB7">
        <w:rPr>
          <w:rFonts w:ascii="Times New Roman" w:hAnsi="Times New Roman" w:cs="Times New Roman"/>
          <w:sz w:val="28"/>
          <w:szCs w:val="28"/>
          <w:lang w:val="en-US"/>
        </w:rPr>
        <w:t>XXVII</w:t>
      </w:r>
      <w:r w:rsidRPr="00150EB7">
        <w:rPr>
          <w:rFonts w:ascii="Times New Roman" w:hAnsi="Times New Roman" w:cs="Times New Roman"/>
          <w:sz w:val="28"/>
          <w:szCs w:val="28"/>
          <w:lang w:val="uk-UA"/>
        </w:rPr>
        <w:t xml:space="preserve">. 01 </w:t>
      </w:r>
      <w:r w:rsidRPr="00150EB7">
        <w:rPr>
          <w:rFonts w:ascii="Times New Roman" w:hAnsi="Times New Roman" w:cs="Times New Roman"/>
          <w:sz w:val="28"/>
          <w:szCs w:val="28"/>
          <w:lang w:val="en-US"/>
        </w:rPr>
        <w:t>juilletdecembre</w:t>
      </w:r>
      <w:r w:rsidRPr="00150EB7">
        <w:rPr>
          <w:rFonts w:ascii="Times New Roman" w:hAnsi="Times New Roman" w:cs="Times New Roman"/>
          <w:sz w:val="28"/>
          <w:szCs w:val="28"/>
          <w:lang w:val="uk-UA"/>
        </w:rPr>
        <w:t xml:space="preserve">. 1895. № 7. </w:t>
      </w:r>
      <w:r w:rsidRPr="00150EB7">
        <w:rPr>
          <w:rFonts w:ascii="Times New Roman" w:hAnsi="Times New Roman" w:cs="Times New Roman"/>
          <w:sz w:val="28"/>
          <w:szCs w:val="28"/>
          <w:lang w:val="en-US"/>
        </w:rPr>
        <w:t>Paris</w:t>
      </w:r>
      <w:r w:rsidRPr="00150EB7">
        <w:rPr>
          <w:rFonts w:ascii="Times New Roman" w:hAnsi="Times New Roman" w:cs="Times New Roman"/>
          <w:sz w:val="28"/>
          <w:szCs w:val="28"/>
          <w:lang w:val="uk-UA"/>
        </w:rPr>
        <w:t>. Р. 374.</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de-DE"/>
        </w:rPr>
        <w:t>Volkov</w:t>
      </w:r>
      <w:r w:rsidRPr="00150EB7">
        <w:rPr>
          <w:rFonts w:ascii="Times New Roman" w:eastAsia="Calibri" w:hAnsi="Times New Roman" w:cs="Times New Roman"/>
          <w:sz w:val="28"/>
          <w:szCs w:val="28"/>
          <w:lang w:val="uk-UA"/>
        </w:rPr>
        <w:t xml:space="preserve"> Т. </w:t>
      </w:r>
      <w:r w:rsidRPr="00150EB7">
        <w:rPr>
          <w:rFonts w:ascii="Times New Roman" w:eastAsia="Calibri" w:hAnsi="Times New Roman" w:cs="Times New Roman"/>
          <w:sz w:val="28"/>
          <w:szCs w:val="28"/>
          <w:lang w:val="de-DE"/>
        </w:rPr>
        <w:t>La</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Fraternization</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en</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Ukraine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i/>
          <w:sz w:val="28"/>
          <w:szCs w:val="28"/>
          <w:lang w:val="de-DE"/>
        </w:rPr>
        <w:t>Melusine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Paris</w:t>
      </w:r>
      <w:r w:rsidRPr="00150EB7">
        <w:rPr>
          <w:rFonts w:ascii="Times New Roman" w:eastAsia="Calibri" w:hAnsi="Times New Roman" w:cs="Times New Roman"/>
          <w:sz w:val="28"/>
          <w:szCs w:val="28"/>
          <w:lang w:val="uk-UA"/>
        </w:rPr>
        <w:t xml:space="preserve">. 1891. </w:t>
      </w:r>
      <w:r w:rsidRPr="00150EB7">
        <w:rPr>
          <w:rFonts w:ascii="Times New Roman" w:eastAsia="Calibri" w:hAnsi="Times New Roman" w:cs="Times New Roman"/>
          <w:sz w:val="28"/>
          <w:szCs w:val="28"/>
          <w:lang w:val="de-DE"/>
        </w:rPr>
        <w:t>T</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de-DE"/>
        </w:rPr>
        <w:t>V</w:t>
      </w:r>
      <w:r w:rsidR="00497983" w:rsidRPr="00150EB7">
        <w:rPr>
          <w:rFonts w:ascii="Times New Roman" w:eastAsia="Calibri" w:hAnsi="Times New Roman" w:cs="Times New Roman"/>
          <w:sz w:val="28"/>
          <w:szCs w:val="28"/>
          <w:lang w:val="uk-UA"/>
        </w:rPr>
        <w:t>. № 3. Р</w:t>
      </w:r>
      <w:r w:rsidRPr="00150EB7">
        <w:rPr>
          <w:rFonts w:ascii="Times New Roman" w:eastAsia="Calibri" w:hAnsi="Times New Roman" w:cs="Times New Roman"/>
          <w:sz w:val="28"/>
          <w:szCs w:val="28"/>
          <w:lang w:val="uk-UA"/>
        </w:rPr>
        <w:t>. 193-203.</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de-DE"/>
        </w:rPr>
        <w:t>Weissenberg</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S</w:t>
      </w:r>
      <w:r w:rsidRPr="00150EB7">
        <w:rPr>
          <w:rFonts w:ascii="Times New Roman" w:eastAsia="Calibri" w:hAnsi="Times New Roman" w:cs="Times New Roman"/>
          <w:sz w:val="28"/>
          <w:szCs w:val="28"/>
          <w:lang w:val="uk-UA"/>
        </w:rPr>
        <w:t>ü</w:t>
      </w:r>
      <w:r w:rsidRPr="00150EB7">
        <w:rPr>
          <w:rFonts w:ascii="Times New Roman" w:eastAsia="Calibri" w:hAnsi="Times New Roman" w:cs="Times New Roman"/>
          <w:sz w:val="28"/>
          <w:szCs w:val="28"/>
          <w:lang w:val="de-DE"/>
        </w:rPr>
        <w:t>drussische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Osteer</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Eier</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i/>
          <w:sz w:val="28"/>
          <w:szCs w:val="28"/>
          <w:lang w:val="de-DE"/>
        </w:rPr>
        <w:t>Zeitschrift</w:t>
      </w:r>
      <w:r w:rsidRPr="00150EB7">
        <w:rPr>
          <w:rFonts w:ascii="Times New Roman" w:eastAsia="Calibri" w:hAnsi="Times New Roman" w:cs="Times New Roman"/>
          <w:i/>
          <w:sz w:val="28"/>
          <w:szCs w:val="28"/>
          <w:lang w:val="uk-UA"/>
        </w:rPr>
        <w:t xml:space="preserve"> </w:t>
      </w:r>
      <w:r w:rsidRPr="00150EB7">
        <w:rPr>
          <w:rFonts w:ascii="Times New Roman" w:eastAsia="Calibri" w:hAnsi="Times New Roman" w:cs="Times New Roman"/>
          <w:i/>
          <w:sz w:val="28"/>
          <w:szCs w:val="28"/>
          <w:lang w:val="de-DE"/>
        </w:rPr>
        <w:t>f</w:t>
      </w:r>
      <w:r w:rsidRPr="00150EB7">
        <w:rPr>
          <w:rFonts w:ascii="Times New Roman" w:eastAsia="Calibri" w:hAnsi="Times New Roman" w:cs="Times New Roman"/>
          <w:i/>
          <w:sz w:val="28"/>
          <w:szCs w:val="28"/>
          <w:lang w:val="uk-UA"/>
        </w:rPr>
        <w:t>ü</w:t>
      </w:r>
      <w:r w:rsidRPr="00150EB7">
        <w:rPr>
          <w:rFonts w:ascii="Times New Roman" w:eastAsia="Calibri" w:hAnsi="Times New Roman" w:cs="Times New Roman"/>
          <w:i/>
          <w:sz w:val="28"/>
          <w:szCs w:val="28"/>
          <w:lang w:val="de-DE"/>
        </w:rPr>
        <w:t>r</w:t>
      </w:r>
      <w:r w:rsidRPr="00150EB7">
        <w:rPr>
          <w:rFonts w:ascii="Times New Roman" w:eastAsia="Calibri" w:hAnsi="Times New Roman" w:cs="Times New Roman"/>
          <w:i/>
          <w:sz w:val="28"/>
          <w:szCs w:val="28"/>
          <w:lang w:val="uk-UA"/>
        </w:rPr>
        <w:t xml:space="preserve"> </w:t>
      </w:r>
      <w:r w:rsidRPr="00150EB7">
        <w:rPr>
          <w:rFonts w:ascii="Times New Roman" w:eastAsia="Calibri" w:hAnsi="Times New Roman" w:cs="Times New Roman"/>
          <w:i/>
          <w:sz w:val="28"/>
          <w:szCs w:val="28"/>
          <w:lang w:val="de-DE"/>
        </w:rPr>
        <w:t>Ethnologie</w:t>
      </w:r>
      <w:r w:rsidRPr="00150EB7">
        <w:rPr>
          <w:rFonts w:ascii="Times New Roman" w:eastAsia="Calibri" w:hAnsi="Times New Roman" w:cs="Times New Roman"/>
          <w:sz w:val="28"/>
          <w:szCs w:val="28"/>
          <w:lang w:val="uk-UA"/>
        </w:rPr>
        <w:t xml:space="preserve">. 1894. </w:t>
      </w:r>
      <w:r w:rsidRPr="00150EB7">
        <w:rPr>
          <w:rFonts w:ascii="Times New Roman" w:eastAsia="Calibri" w:hAnsi="Times New Roman" w:cs="Times New Roman"/>
          <w:sz w:val="28"/>
          <w:szCs w:val="28"/>
          <w:lang w:val="de-DE"/>
        </w:rPr>
        <w:t>V</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S</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de-DE"/>
        </w:rPr>
        <w:t> </w:t>
      </w:r>
      <w:r w:rsidRPr="00150EB7">
        <w:rPr>
          <w:rFonts w:ascii="Times New Roman" w:eastAsia="Calibri" w:hAnsi="Times New Roman" w:cs="Times New Roman"/>
          <w:sz w:val="28"/>
          <w:szCs w:val="28"/>
          <w:lang w:val="uk-UA"/>
        </w:rPr>
        <w:t>347</w:t>
      </w:r>
      <w:r w:rsidR="001D1C8F">
        <w:rPr>
          <w:rFonts w:ascii="Times New Roman" w:eastAsia="Calibri" w:hAnsi="Times New Roman" w:cs="Times New Roman"/>
          <w:sz w:val="28"/>
          <w:szCs w:val="28"/>
          <w:lang w:val="uk-UA"/>
        </w:rPr>
        <w:t>.</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Yastrebov V. Pains de noces rituels en Ukraine. </w:t>
      </w:r>
      <w:r w:rsidRPr="00150EB7">
        <w:rPr>
          <w:rFonts w:ascii="Times New Roman" w:eastAsia="Calibri" w:hAnsi="Times New Roman" w:cs="Times New Roman"/>
          <w:i/>
          <w:sz w:val="28"/>
          <w:szCs w:val="28"/>
          <w:lang w:val="uk-UA"/>
        </w:rPr>
        <w:t>Revue des Traditions populaires</w:t>
      </w:r>
      <w:r w:rsidRPr="00150EB7">
        <w:rPr>
          <w:rFonts w:ascii="Times New Roman" w:eastAsia="Calibri" w:hAnsi="Times New Roman" w:cs="Times New Roman"/>
          <w:sz w:val="28"/>
          <w:szCs w:val="28"/>
          <w:lang w:val="uk-UA"/>
        </w:rPr>
        <w:t>. 10° Année. Tome VІІІ.</w:t>
      </w:r>
      <w:r w:rsidR="00497983" w:rsidRPr="00150EB7">
        <w:rPr>
          <w:rFonts w:ascii="Times New Roman" w:eastAsia="Calibri" w:hAnsi="Times New Roman" w:cs="Times New Roman"/>
          <w:sz w:val="28"/>
          <w:szCs w:val="28"/>
          <w:lang w:val="uk-UA"/>
        </w:rPr>
        <w:t xml:space="preserve"> № 8. Août 1895. Paris. Р. 454-</w:t>
      </w:r>
      <w:r w:rsidRPr="00150EB7">
        <w:rPr>
          <w:rFonts w:ascii="Times New Roman" w:eastAsia="Calibri" w:hAnsi="Times New Roman" w:cs="Times New Roman"/>
          <w:sz w:val="28"/>
          <w:szCs w:val="28"/>
          <w:lang w:val="uk-UA"/>
        </w:rPr>
        <w:t>460.</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en-US"/>
        </w:rPr>
        <w:t>Yastrebov</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V</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en-US"/>
        </w:rPr>
        <w:t> N</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en-US"/>
        </w:rPr>
        <w:t> Les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necropoles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de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Liada</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et</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de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Tomnikov</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du</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gawernemeut</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de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Tambow</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Mate</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en-US"/>
        </w:rPr>
        <w:t>riaux</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pour</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l</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archeologie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de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la</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Russsie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publ</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par</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la</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Commission</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impe</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en-US"/>
        </w:rPr>
        <w:t>riale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arche</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en-US"/>
        </w:rPr>
        <w:t>ologique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n</w:t>
      </w:r>
      <w:r w:rsidRPr="00150EB7">
        <w:rPr>
          <w:rFonts w:ascii="Times New Roman" w:eastAsia="Calibri" w:hAnsi="Times New Roman" w:cs="Times New Roman"/>
          <w:sz w:val="28"/>
          <w:szCs w:val="28"/>
          <w:lang w:val="uk-UA"/>
        </w:rPr>
        <w:t xml:space="preserve">°117, 63-91 </w:t>
      </w:r>
      <w:r w:rsidRPr="00150EB7">
        <w:rPr>
          <w:rFonts w:ascii="Times New Roman" w:eastAsia="Calibri" w:hAnsi="Times New Roman" w:cs="Times New Roman"/>
          <w:sz w:val="28"/>
          <w:szCs w:val="28"/>
          <w:lang w:val="en-US"/>
        </w:rPr>
        <w:t>p</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avec</w:t>
      </w:r>
      <w:r w:rsidRPr="00150EB7">
        <w:rPr>
          <w:rFonts w:ascii="Times New Roman" w:eastAsia="Calibri" w:hAnsi="Times New Roman" w:cs="Times New Roman"/>
          <w:sz w:val="28"/>
          <w:szCs w:val="28"/>
          <w:lang w:val="uk-UA"/>
        </w:rPr>
        <w:t xml:space="preserve"> 45 </w:t>
      </w:r>
      <w:r w:rsidRPr="00150EB7">
        <w:rPr>
          <w:rFonts w:ascii="Times New Roman" w:eastAsia="Calibri" w:hAnsi="Times New Roman" w:cs="Times New Roman"/>
          <w:sz w:val="28"/>
          <w:szCs w:val="28"/>
          <w:lang w:val="en-US"/>
        </w:rPr>
        <w:t>pl</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et</w:t>
      </w:r>
      <w:r w:rsidRPr="00150EB7">
        <w:rPr>
          <w:rFonts w:ascii="Times New Roman" w:eastAsia="Calibri" w:hAnsi="Times New Roman" w:cs="Times New Roman"/>
          <w:sz w:val="28"/>
          <w:szCs w:val="28"/>
          <w:lang w:val="uk-UA"/>
        </w:rPr>
        <w:t xml:space="preserve"> 51 </w:t>
      </w:r>
      <w:r w:rsidRPr="00150EB7">
        <w:rPr>
          <w:rFonts w:ascii="Times New Roman" w:eastAsia="Calibri" w:hAnsi="Times New Roman" w:cs="Times New Roman"/>
          <w:sz w:val="28"/>
          <w:szCs w:val="28"/>
          <w:lang w:val="en-US"/>
        </w:rPr>
        <w:t>gr</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dans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ie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texste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in</w:t>
      </w:r>
      <w:r w:rsidRPr="00150EB7">
        <w:rPr>
          <w:rFonts w:ascii="Times New Roman" w:eastAsia="Calibri" w:hAnsi="Times New Roman" w:cs="Times New Roman"/>
          <w:sz w:val="28"/>
          <w:szCs w:val="28"/>
          <w:lang w:val="uk-UA"/>
        </w:rPr>
        <w:t xml:space="preserve"> 4°. </w:t>
      </w:r>
      <w:r w:rsidRPr="00150EB7">
        <w:rPr>
          <w:rFonts w:ascii="Times New Roman" w:eastAsia="Calibri" w:hAnsi="Times New Roman" w:cs="Times New Roman"/>
          <w:sz w:val="28"/>
          <w:szCs w:val="28"/>
          <w:lang w:val="de-DE"/>
        </w:rPr>
        <w:t>Saint-Petersbourg</w:t>
      </w:r>
      <w:r w:rsidR="00497983" w:rsidRPr="00150EB7">
        <w:rPr>
          <w:rFonts w:ascii="Times New Roman" w:eastAsia="Calibri" w:hAnsi="Times New Roman" w:cs="Times New Roman"/>
          <w:sz w:val="28"/>
          <w:szCs w:val="28"/>
          <w:lang w:val="de-DE"/>
        </w:rPr>
        <w:t>. 1893. Analyse de Volkov, Th.</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i/>
          <w:sz w:val="28"/>
          <w:szCs w:val="28"/>
          <w:lang w:val="de-DE"/>
        </w:rPr>
        <w:t>L ́Antropologie</w:t>
      </w:r>
      <w:r w:rsidRPr="00150EB7">
        <w:rPr>
          <w:rFonts w:ascii="Times New Roman" w:eastAsia="Calibri" w:hAnsi="Times New Roman" w:cs="Times New Roman"/>
          <w:sz w:val="28"/>
          <w:szCs w:val="28"/>
          <w:lang w:val="de-DE"/>
        </w:rPr>
        <w:t>. Paris. 1895. T. 6. Pp. 446-450.</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en-US"/>
        </w:rPr>
        <w:t xml:space="preserve">Yastrebov V. Kytége. </w:t>
      </w:r>
      <w:r w:rsidR="00497983" w:rsidRPr="00150EB7">
        <w:rPr>
          <w:rFonts w:ascii="Times New Roman" w:eastAsia="Calibri" w:hAnsi="Times New Roman" w:cs="Times New Roman"/>
          <w:i/>
          <w:sz w:val="28"/>
          <w:szCs w:val="28"/>
          <w:lang w:val="en-US"/>
        </w:rPr>
        <w:t>Revue des Traditions</w:t>
      </w:r>
      <w:r w:rsidRPr="00150EB7">
        <w:rPr>
          <w:rFonts w:ascii="Times New Roman" w:eastAsia="Calibri" w:hAnsi="Times New Roman" w:cs="Times New Roman"/>
          <w:i/>
          <w:sz w:val="28"/>
          <w:szCs w:val="28"/>
          <w:lang w:val="en-US"/>
        </w:rPr>
        <w:t xml:space="preserve"> populaires</w:t>
      </w:r>
      <w:r w:rsidRPr="00150EB7">
        <w:rPr>
          <w:rFonts w:ascii="Times New Roman" w:eastAsia="Calibri" w:hAnsi="Times New Roman" w:cs="Times New Roman"/>
          <w:sz w:val="28"/>
          <w:szCs w:val="28"/>
          <w:lang w:val="en-US"/>
        </w:rPr>
        <w:t xml:space="preserve">. </w:t>
      </w:r>
      <w:r w:rsidRPr="00150EB7">
        <w:rPr>
          <w:rFonts w:ascii="Times New Roman" w:eastAsia="Calibri" w:hAnsi="Times New Roman" w:cs="Times New Roman"/>
          <w:sz w:val="28"/>
          <w:szCs w:val="28"/>
          <w:lang w:val="uk-UA"/>
        </w:rPr>
        <w:t xml:space="preserve">10° </w:t>
      </w:r>
      <w:r w:rsidR="00497983" w:rsidRPr="00150EB7">
        <w:rPr>
          <w:rFonts w:ascii="Times New Roman" w:eastAsia="Calibri" w:hAnsi="Times New Roman" w:cs="Times New Roman"/>
          <w:sz w:val="28"/>
          <w:szCs w:val="28"/>
          <w:lang w:val="en-US"/>
        </w:rPr>
        <w:t xml:space="preserve">Année. Tome CLI. № 6. </w:t>
      </w:r>
      <w:r w:rsidRPr="00150EB7">
        <w:rPr>
          <w:rFonts w:ascii="Times New Roman" w:eastAsia="Calibri" w:hAnsi="Times New Roman" w:cs="Times New Roman"/>
          <w:sz w:val="28"/>
          <w:szCs w:val="28"/>
          <w:lang w:val="en-US"/>
        </w:rPr>
        <w:t>Juin 1895. Pa</w:t>
      </w:r>
      <w:r w:rsidR="00497983" w:rsidRPr="00150EB7">
        <w:rPr>
          <w:rFonts w:ascii="Times New Roman" w:eastAsia="Calibri" w:hAnsi="Times New Roman" w:cs="Times New Roman"/>
          <w:sz w:val="28"/>
          <w:szCs w:val="28"/>
          <w:lang w:val="en-US"/>
        </w:rPr>
        <w:t>ris. Р</w:t>
      </w:r>
      <w:r w:rsidRPr="00150EB7">
        <w:rPr>
          <w:rFonts w:ascii="Times New Roman" w:eastAsia="Calibri" w:hAnsi="Times New Roman" w:cs="Times New Roman"/>
          <w:sz w:val="28"/>
          <w:szCs w:val="28"/>
          <w:lang w:val="en-US"/>
        </w:rPr>
        <w:t xml:space="preserve">. 367-368.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en-US"/>
        </w:rPr>
        <w:t>Yastrebov V</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Le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marriage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de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la</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chandelle</w:t>
      </w:r>
      <w:r w:rsidR="00497983"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i/>
          <w:sz w:val="28"/>
          <w:szCs w:val="28"/>
          <w:lang w:val="en-US"/>
        </w:rPr>
        <w:t>Revue</w:t>
      </w:r>
      <w:r w:rsidRPr="00150EB7">
        <w:rPr>
          <w:rFonts w:ascii="Times New Roman" w:eastAsia="Calibri" w:hAnsi="Times New Roman" w:cs="Times New Roman"/>
          <w:i/>
          <w:sz w:val="28"/>
          <w:szCs w:val="28"/>
          <w:lang w:val="uk-UA"/>
        </w:rPr>
        <w:t xml:space="preserve"> </w:t>
      </w:r>
      <w:r w:rsidRPr="00150EB7">
        <w:rPr>
          <w:rFonts w:ascii="Times New Roman" w:eastAsia="Calibri" w:hAnsi="Times New Roman" w:cs="Times New Roman"/>
          <w:i/>
          <w:sz w:val="28"/>
          <w:szCs w:val="28"/>
          <w:lang w:val="en-US"/>
        </w:rPr>
        <w:t>des</w:t>
      </w:r>
      <w:r w:rsidRPr="00150EB7">
        <w:rPr>
          <w:rFonts w:ascii="Times New Roman" w:eastAsia="Calibri" w:hAnsi="Times New Roman" w:cs="Times New Roman"/>
          <w:i/>
          <w:sz w:val="28"/>
          <w:szCs w:val="28"/>
          <w:lang w:val="uk-UA"/>
        </w:rPr>
        <w:t xml:space="preserve"> </w:t>
      </w:r>
      <w:r w:rsidRPr="00150EB7">
        <w:rPr>
          <w:rFonts w:ascii="Times New Roman" w:eastAsia="Calibri" w:hAnsi="Times New Roman" w:cs="Times New Roman"/>
          <w:i/>
          <w:sz w:val="28"/>
          <w:szCs w:val="28"/>
          <w:lang w:val="en-US"/>
        </w:rPr>
        <w:t>Traditions</w:t>
      </w:r>
      <w:r w:rsidRPr="00150EB7">
        <w:rPr>
          <w:rFonts w:ascii="Times New Roman" w:eastAsia="Calibri" w:hAnsi="Times New Roman" w:cs="Times New Roman"/>
          <w:i/>
          <w:sz w:val="28"/>
          <w:szCs w:val="28"/>
          <w:lang w:val="uk-UA"/>
        </w:rPr>
        <w:t xml:space="preserve"> </w:t>
      </w:r>
      <w:r w:rsidRPr="00150EB7">
        <w:rPr>
          <w:rFonts w:ascii="Times New Roman" w:eastAsia="Calibri" w:hAnsi="Times New Roman" w:cs="Times New Roman"/>
          <w:i/>
          <w:sz w:val="28"/>
          <w:szCs w:val="28"/>
          <w:lang w:val="en-US"/>
        </w:rPr>
        <w:t>populaires</w:t>
      </w:r>
      <w:r w:rsidRPr="00150EB7">
        <w:rPr>
          <w:rFonts w:ascii="Times New Roman" w:eastAsia="Calibri" w:hAnsi="Times New Roman" w:cs="Times New Roman"/>
          <w:sz w:val="28"/>
          <w:szCs w:val="28"/>
          <w:lang w:val="uk-UA"/>
        </w:rPr>
        <w:t xml:space="preserve">. 10° </w:t>
      </w:r>
      <w:r w:rsidRPr="00150EB7">
        <w:rPr>
          <w:rFonts w:ascii="Times New Roman" w:eastAsia="Calibri" w:hAnsi="Times New Roman" w:cs="Times New Roman"/>
          <w:sz w:val="28"/>
          <w:szCs w:val="28"/>
          <w:lang w:val="en-US"/>
        </w:rPr>
        <w:t>Anne</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en-US"/>
        </w:rPr>
        <w:t>e</w:t>
      </w:r>
      <w:r w:rsidR="00497983"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Tome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CXL</w:t>
      </w:r>
      <w:r w:rsidR="00497983" w:rsidRPr="00150EB7">
        <w:rPr>
          <w:rFonts w:ascii="Times New Roman" w:eastAsia="Calibri" w:hAnsi="Times New Roman" w:cs="Times New Roman"/>
          <w:sz w:val="28"/>
          <w:szCs w:val="28"/>
          <w:lang w:val="uk-UA"/>
        </w:rPr>
        <w:t>. № 5.</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Mai</w:t>
      </w:r>
      <w:r w:rsidRPr="00150EB7">
        <w:rPr>
          <w:rFonts w:ascii="Times New Roman" w:eastAsia="Calibri" w:hAnsi="Times New Roman" w:cs="Times New Roman"/>
          <w:sz w:val="28"/>
          <w:szCs w:val="28"/>
          <w:lang w:val="uk-UA"/>
        </w:rPr>
        <w:t xml:space="preserve"> 1895. </w:t>
      </w:r>
      <w:r w:rsidRPr="00150EB7">
        <w:rPr>
          <w:rFonts w:ascii="Times New Roman" w:eastAsia="Calibri" w:hAnsi="Times New Roman" w:cs="Times New Roman"/>
          <w:sz w:val="28"/>
          <w:szCs w:val="28"/>
          <w:lang w:val="en-US"/>
        </w:rPr>
        <w:t>Paris</w:t>
      </w:r>
      <w:r w:rsidR="00497983" w:rsidRPr="00150EB7">
        <w:rPr>
          <w:rFonts w:ascii="Times New Roman" w:eastAsia="Calibri" w:hAnsi="Times New Roman" w:cs="Times New Roman"/>
          <w:sz w:val="28"/>
          <w:szCs w:val="28"/>
          <w:lang w:val="uk-UA"/>
        </w:rPr>
        <w:t>. Р</w:t>
      </w:r>
      <w:r w:rsidRPr="00150EB7">
        <w:rPr>
          <w:rFonts w:ascii="Times New Roman" w:eastAsia="Calibri" w:hAnsi="Times New Roman" w:cs="Times New Roman"/>
          <w:sz w:val="28"/>
          <w:szCs w:val="28"/>
          <w:lang w:val="uk-UA"/>
        </w:rPr>
        <w:t>. 276-277.</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en-US"/>
        </w:rPr>
        <w:t>Yastrebov</w:t>
      </w:r>
      <w:r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lang w:val="en-US"/>
        </w:rPr>
        <w:t>V</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Le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marriage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du</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cierge</w:t>
      </w:r>
      <w:r w:rsidR="00497983"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i/>
          <w:sz w:val="28"/>
          <w:szCs w:val="28"/>
          <w:lang w:val="en-US"/>
        </w:rPr>
        <w:t>Revue</w:t>
      </w:r>
      <w:r w:rsidRPr="00150EB7">
        <w:rPr>
          <w:rFonts w:ascii="Times New Roman" w:eastAsia="Calibri" w:hAnsi="Times New Roman" w:cs="Times New Roman"/>
          <w:i/>
          <w:sz w:val="28"/>
          <w:szCs w:val="28"/>
          <w:lang w:val="uk-UA"/>
        </w:rPr>
        <w:t xml:space="preserve"> </w:t>
      </w:r>
      <w:r w:rsidRPr="00150EB7">
        <w:rPr>
          <w:rFonts w:ascii="Times New Roman" w:eastAsia="Calibri" w:hAnsi="Times New Roman" w:cs="Times New Roman"/>
          <w:i/>
          <w:sz w:val="28"/>
          <w:szCs w:val="28"/>
          <w:lang w:val="en-US"/>
        </w:rPr>
        <w:t>des</w:t>
      </w:r>
      <w:r w:rsidRPr="00150EB7">
        <w:rPr>
          <w:rFonts w:ascii="Times New Roman" w:eastAsia="Calibri" w:hAnsi="Times New Roman" w:cs="Times New Roman"/>
          <w:i/>
          <w:sz w:val="28"/>
          <w:szCs w:val="28"/>
          <w:lang w:val="uk-UA"/>
        </w:rPr>
        <w:t xml:space="preserve"> </w:t>
      </w:r>
      <w:r w:rsidRPr="00150EB7">
        <w:rPr>
          <w:rFonts w:ascii="Times New Roman" w:eastAsia="Calibri" w:hAnsi="Times New Roman" w:cs="Times New Roman"/>
          <w:i/>
          <w:sz w:val="28"/>
          <w:szCs w:val="28"/>
          <w:lang w:val="en-US"/>
        </w:rPr>
        <w:t>Traditions</w:t>
      </w:r>
      <w:r w:rsidRPr="00150EB7">
        <w:rPr>
          <w:rFonts w:ascii="Times New Roman" w:eastAsia="Calibri" w:hAnsi="Times New Roman" w:cs="Times New Roman"/>
          <w:i/>
          <w:sz w:val="28"/>
          <w:szCs w:val="28"/>
          <w:lang w:val="uk-UA"/>
        </w:rPr>
        <w:t xml:space="preserve"> </w:t>
      </w:r>
      <w:r w:rsidRPr="00150EB7">
        <w:rPr>
          <w:rFonts w:ascii="Times New Roman" w:eastAsia="Calibri" w:hAnsi="Times New Roman" w:cs="Times New Roman"/>
          <w:i/>
          <w:sz w:val="28"/>
          <w:szCs w:val="28"/>
          <w:lang w:val="en-US"/>
        </w:rPr>
        <w:t>populaires</w:t>
      </w:r>
      <w:r w:rsidRPr="00150EB7">
        <w:rPr>
          <w:rFonts w:ascii="Times New Roman" w:eastAsia="Calibri" w:hAnsi="Times New Roman" w:cs="Times New Roman"/>
          <w:sz w:val="28"/>
          <w:szCs w:val="28"/>
          <w:lang w:val="uk-UA"/>
        </w:rPr>
        <w:t xml:space="preserve">. 10° </w:t>
      </w:r>
      <w:r w:rsidRPr="00150EB7">
        <w:rPr>
          <w:rFonts w:ascii="Times New Roman" w:eastAsia="Calibri" w:hAnsi="Times New Roman" w:cs="Times New Roman"/>
          <w:sz w:val="28"/>
          <w:szCs w:val="28"/>
          <w:lang w:val="en-US"/>
        </w:rPr>
        <w:t>Anne</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en-US"/>
        </w:rPr>
        <w:t>e</w:t>
      </w:r>
      <w:r w:rsidR="00497983"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Tome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X</w:t>
      </w:r>
      <w:r w:rsidRPr="00150EB7">
        <w:rPr>
          <w:rFonts w:ascii="Times New Roman" w:eastAsia="Calibri" w:hAnsi="Times New Roman" w:cs="Times New Roman"/>
          <w:sz w:val="28"/>
          <w:szCs w:val="28"/>
          <w:lang w:val="uk-UA"/>
        </w:rPr>
        <w:t>.</w:t>
      </w:r>
      <w:r w:rsidR="00497983" w:rsidRPr="00150EB7">
        <w:rPr>
          <w:rFonts w:ascii="Times New Roman" w:eastAsia="Calibri" w:hAnsi="Times New Roman" w:cs="Times New Roman"/>
          <w:sz w:val="28"/>
          <w:szCs w:val="28"/>
          <w:lang w:val="uk-UA"/>
        </w:rPr>
        <w:t xml:space="preserve"> № 6.</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Juin</w:t>
      </w:r>
      <w:r w:rsidRPr="00150EB7">
        <w:rPr>
          <w:rFonts w:ascii="Times New Roman" w:eastAsia="Calibri" w:hAnsi="Times New Roman" w:cs="Times New Roman"/>
          <w:sz w:val="28"/>
          <w:szCs w:val="28"/>
          <w:lang w:val="uk-UA"/>
        </w:rPr>
        <w:t xml:space="preserve"> 1895. </w:t>
      </w:r>
      <w:r w:rsidRPr="00150EB7">
        <w:rPr>
          <w:rFonts w:ascii="Times New Roman" w:eastAsia="Calibri" w:hAnsi="Times New Roman" w:cs="Times New Roman"/>
          <w:sz w:val="28"/>
          <w:szCs w:val="28"/>
          <w:lang w:val="en-US"/>
        </w:rPr>
        <w:t>Paris</w:t>
      </w:r>
      <w:r w:rsidR="00497983" w:rsidRPr="00150EB7">
        <w:rPr>
          <w:rFonts w:ascii="Times New Roman" w:eastAsia="Calibri" w:hAnsi="Times New Roman" w:cs="Times New Roman"/>
          <w:sz w:val="28"/>
          <w:szCs w:val="28"/>
          <w:lang w:val="uk-UA"/>
        </w:rPr>
        <w:t>. Р</w:t>
      </w:r>
      <w:r w:rsidRPr="00150EB7">
        <w:rPr>
          <w:rFonts w:ascii="Times New Roman" w:eastAsia="Calibri" w:hAnsi="Times New Roman" w:cs="Times New Roman"/>
          <w:sz w:val="28"/>
          <w:szCs w:val="28"/>
          <w:lang w:val="uk-UA"/>
        </w:rPr>
        <w:t xml:space="preserve">. 329.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de-DE"/>
        </w:rPr>
        <w:t>Yastrebov V</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de-DE"/>
        </w:rPr>
        <w:t> N</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Essai</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d</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aper</w:t>
      </w:r>
      <w:r w:rsidRPr="00150EB7">
        <w:rPr>
          <w:rFonts w:ascii="Times New Roman" w:eastAsia="Calibri" w:hAnsi="Times New Roman" w:cs="Times New Roman"/>
          <w:sz w:val="28"/>
          <w:szCs w:val="28"/>
          <w:lang w:val="uk-UA"/>
        </w:rPr>
        <w:t>ҫ</w:t>
      </w:r>
      <w:r w:rsidRPr="00150EB7">
        <w:rPr>
          <w:rFonts w:ascii="Times New Roman" w:eastAsia="Calibri" w:hAnsi="Times New Roman" w:cs="Times New Roman"/>
          <w:sz w:val="28"/>
          <w:szCs w:val="28"/>
          <w:lang w:val="de-DE"/>
        </w:rPr>
        <w:t>u</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topographique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des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antiquite</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de-DE"/>
        </w:rPr>
        <w:t>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du</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gouvernement</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de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Kherson</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Odessa</w:t>
      </w:r>
      <w:r w:rsidRPr="00150EB7">
        <w:rPr>
          <w:rFonts w:ascii="Times New Roman" w:eastAsia="Calibri" w:hAnsi="Times New Roman" w:cs="Times New Roman"/>
          <w:sz w:val="28"/>
          <w:szCs w:val="28"/>
          <w:lang w:val="uk-UA"/>
        </w:rPr>
        <w:t xml:space="preserve">. 1894 </w:t>
      </w:r>
      <w:r w:rsidRPr="00150EB7">
        <w:rPr>
          <w:rFonts w:ascii="Times New Roman" w:eastAsia="Calibri" w:hAnsi="Times New Roman" w:cs="Times New Roman"/>
          <w:sz w:val="28"/>
          <w:szCs w:val="28"/>
          <w:lang w:val="de-DE"/>
        </w:rPr>
        <w:t>in</w:t>
      </w:r>
      <w:r w:rsidRPr="00150EB7">
        <w:rPr>
          <w:rFonts w:ascii="Times New Roman" w:eastAsia="Calibri" w:hAnsi="Times New Roman" w:cs="Times New Roman"/>
          <w:sz w:val="28"/>
          <w:szCs w:val="28"/>
          <w:lang w:val="uk-UA"/>
        </w:rPr>
        <w:t xml:space="preserve"> – 4°. 116 </w:t>
      </w:r>
      <w:r w:rsidRPr="00150EB7">
        <w:rPr>
          <w:rFonts w:ascii="Times New Roman" w:eastAsia="Calibri" w:hAnsi="Times New Roman" w:cs="Times New Roman"/>
          <w:sz w:val="28"/>
          <w:szCs w:val="28"/>
          <w:lang w:val="de-DE"/>
        </w:rPr>
        <w:t>p</w:t>
      </w:r>
      <w:r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lang w:val="de-DE"/>
        </w:rPr>
        <w:t>Extr</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de-DE"/>
        </w:rPr>
        <w:t>des Mémoires de la Sosiété imp. d ́histoire el des antiqultes d ́Odessa, t. XVII). Analys</w:t>
      </w:r>
      <w:r w:rsidR="00497983" w:rsidRPr="00150EB7">
        <w:rPr>
          <w:rFonts w:ascii="Times New Roman" w:eastAsia="Calibri" w:hAnsi="Times New Roman" w:cs="Times New Roman"/>
          <w:sz w:val="28"/>
          <w:szCs w:val="28"/>
          <w:lang w:val="de-DE"/>
        </w:rPr>
        <w:t>e de Volkov, Th.</w:t>
      </w:r>
      <w:r w:rsidRPr="00150EB7">
        <w:rPr>
          <w:rFonts w:ascii="Times New Roman" w:eastAsia="Calibri" w:hAnsi="Times New Roman" w:cs="Times New Roman"/>
          <w:sz w:val="28"/>
          <w:szCs w:val="28"/>
          <w:lang w:val="de-DE"/>
        </w:rPr>
        <w:t xml:space="preserve"> </w:t>
      </w:r>
      <w:r w:rsidRPr="00150EB7">
        <w:rPr>
          <w:rFonts w:ascii="Times New Roman" w:eastAsia="Calibri" w:hAnsi="Times New Roman" w:cs="Times New Roman"/>
          <w:i/>
          <w:sz w:val="28"/>
          <w:szCs w:val="28"/>
          <w:lang w:val="de-DE"/>
        </w:rPr>
        <w:t>L ́Antropologie</w:t>
      </w:r>
      <w:r w:rsidR="00497983" w:rsidRPr="00150EB7">
        <w:rPr>
          <w:rFonts w:ascii="Times New Roman" w:eastAsia="Calibri" w:hAnsi="Times New Roman" w:cs="Times New Roman"/>
          <w:sz w:val="28"/>
          <w:szCs w:val="28"/>
          <w:lang w:val="de-DE"/>
        </w:rPr>
        <w:t>. Paris. 1895. T. 6. P</w:t>
      </w:r>
      <w:r w:rsidRPr="00150EB7">
        <w:rPr>
          <w:rFonts w:ascii="Times New Roman" w:eastAsia="Calibri" w:hAnsi="Times New Roman" w:cs="Times New Roman"/>
          <w:sz w:val="28"/>
          <w:szCs w:val="28"/>
          <w:lang w:val="de-DE"/>
        </w:rPr>
        <w:t>. 324-326.</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de-DE"/>
        </w:rPr>
        <w:t>Yastrebov V</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de-DE"/>
        </w:rPr>
        <w:t> N</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Mate</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de-DE"/>
        </w:rPr>
        <w:t>riaux</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pour</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l</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Etnographie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de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la</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Nouvelle</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de-DE"/>
        </w:rPr>
        <w:t>Russsie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Odessa</w:t>
      </w:r>
      <w:r w:rsidRPr="00150EB7">
        <w:rPr>
          <w:rFonts w:ascii="Times New Roman" w:eastAsia="Calibri" w:hAnsi="Times New Roman" w:cs="Times New Roman"/>
          <w:sz w:val="28"/>
          <w:szCs w:val="28"/>
          <w:lang w:val="uk-UA"/>
        </w:rPr>
        <w:t xml:space="preserve">. 1894 </w:t>
      </w:r>
      <w:r w:rsidRPr="00150EB7">
        <w:rPr>
          <w:rFonts w:ascii="Times New Roman" w:eastAsia="Calibri" w:hAnsi="Times New Roman" w:cs="Times New Roman"/>
          <w:sz w:val="28"/>
          <w:szCs w:val="28"/>
          <w:lang w:val="de-DE"/>
        </w:rPr>
        <w:t>in</w:t>
      </w:r>
      <w:r w:rsidRPr="00150EB7">
        <w:rPr>
          <w:rFonts w:ascii="Times New Roman" w:eastAsia="Calibri" w:hAnsi="Times New Roman" w:cs="Times New Roman"/>
          <w:sz w:val="28"/>
          <w:szCs w:val="28"/>
          <w:lang w:val="uk-UA"/>
        </w:rPr>
        <w:t xml:space="preserve"> – 4°. 202 </w:t>
      </w:r>
      <w:r w:rsidRPr="00150EB7">
        <w:rPr>
          <w:rFonts w:ascii="Times New Roman" w:eastAsia="Calibri" w:hAnsi="Times New Roman" w:cs="Times New Roman"/>
          <w:sz w:val="28"/>
          <w:szCs w:val="28"/>
          <w:lang w:val="de-DE"/>
        </w:rPr>
        <w:t>pp</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Analyse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de-DE"/>
        </w:rPr>
        <w:t>de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Volkov</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Th</w:t>
      </w:r>
      <w:r w:rsidR="00497983"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i/>
          <w:sz w:val="28"/>
          <w:szCs w:val="28"/>
          <w:lang w:val="en-US"/>
        </w:rPr>
        <w:t>Revue</w:t>
      </w:r>
      <w:r w:rsidRPr="00150EB7">
        <w:rPr>
          <w:rFonts w:ascii="Times New Roman" w:eastAsia="Calibri" w:hAnsi="Times New Roman" w:cs="Times New Roman"/>
          <w:i/>
          <w:sz w:val="28"/>
          <w:szCs w:val="28"/>
          <w:lang w:val="uk-UA"/>
        </w:rPr>
        <w:t xml:space="preserve"> </w:t>
      </w:r>
      <w:r w:rsidRPr="00150EB7">
        <w:rPr>
          <w:rFonts w:ascii="Times New Roman" w:eastAsia="Calibri" w:hAnsi="Times New Roman" w:cs="Times New Roman"/>
          <w:i/>
          <w:sz w:val="28"/>
          <w:szCs w:val="28"/>
          <w:lang w:val="en-US"/>
        </w:rPr>
        <w:t>des</w:t>
      </w:r>
      <w:r w:rsidRPr="00150EB7">
        <w:rPr>
          <w:rFonts w:ascii="Times New Roman" w:eastAsia="Calibri" w:hAnsi="Times New Roman" w:cs="Times New Roman"/>
          <w:i/>
          <w:sz w:val="28"/>
          <w:szCs w:val="28"/>
          <w:lang w:val="uk-UA"/>
        </w:rPr>
        <w:t xml:space="preserve"> </w:t>
      </w:r>
      <w:r w:rsidRPr="00150EB7">
        <w:rPr>
          <w:rFonts w:ascii="Times New Roman" w:eastAsia="Calibri" w:hAnsi="Times New Roman" w:cs="Times New Roman"/>
          <w:i/>
          <w:sz w:val="28"/>
          <w:szCs w:val="28"/>
          <w:lang w:val="en-US"/>
        </w:rPr>
        <w:t>Traditions</w:t>
      </w:r>
      <w:r w:rsidR="00497983" w:rsidRPr="00150EB7">
        <w:rPr>
          <w:rFonts w:ascii="Times New Roman" w:eastAsia="Calibri" w:hAnsi="Times New Roman" w:cs="Times New Roman"/>
          <w:i/>
          <w:sz w:val="28"/>
          <w:szCs w:val="28"/>
          <w:lang w:val="uk-UA"/>
        </w:rPr>
        <w:t xml:space="preserve"> </w:t>
      </w:r>
      <w:r w:rsidRPr="00150EB7">
        <w:rPr>
          <w:rFonts w:ascii="Times New Roman" w:eastAsia="Calibri" w:hAnsi="Times New Roman" w:cs="Times New Roman"/>
          <w:i/>
          <w:sz w:val="28"/>
          <w:szCs w:val="28"/>
          <w:lang w:val="en-US"/>
        </w:rPr>
        <w:t>populaires</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Paris</w:t>
      </w:r>
      <w:r w:rsidRPr="00150EB7">
        <w:rPr>
          <w:rFonts w:ascii="Times New Roman" w:eastAsia="Calibri" w:hAnsi="Times New Roman" w:cs="Times New Roman"/>
          <w:sz w:val="28"/>
          <w:szCs w:val="28"/>
          <w:lang w:val="uk-UA"/>
        </w:rPr>
        <w:t xml:space="preserve">. 1895. </w:t>
      </w:r>
      <w:r w:rsidRPr="00150EB7">
        <w:rPr>
          <w:rFonts w:ascii="Times New Roman" w:eastAsia="Calibri" w:hAnsi="Times New Roman" w:cs="Times New Roman"/>
          <w:sz w:val="28"/>
          <w:szCs w:val="28"/>
          <w:lang w:val="en-US"/>
        </w:rPr>
        <w:t>T</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en-US"/>
        </w:rPr>
        <w:t>X</w:t>
      </w:r>
      <w:r w:rsidRPr="00150EB7">
        <w:rPr>
          <w:rFonts w:ascii="Times New Roman" w:eastAsia="Calibri" w:hAnsi="Times New Roman" w:cs="Times New Roman"/>
          <w:sz w:val="28"/>
          <w:szCs w:val="28"/>
          <w:lang w:val="uk-UA"/>
        </w:rPr>
        <w:t xml:space="preserve">. </w:t>
      </w:r>
      <w:r w:rsidR="00497983" w:rsidRPr="00150EB7">
        <w:rPr>
          <w:rFonts w:ascii="Times New Roman" w:eastAsia="Calibri" w:hAnsi="Times New Roman" w:cs="Times New Roman"/>
          <w:sz w:val="28"/>
          <w:szCs w:val="28"/>
          <w:lang w:val="en-US"/>
        </w:rPr>
        <w:t>P</w:t>
      </w:r>
      <w:r w:rsidRPr="00150EB7">
        <w:rPr>
          <w:rFonts w:ascii="Times New Roman" w:eastAsia="Calibri" w:hAnsi="Times New Roman" w:cs="Times New Roman"/>
          <w:sz w:val="28"/>
          <w:szCs w:val="28"/>
          <w:lang w:val="uk-UA"/>
        </w:rPr>
        <w:t>. 123-124.</w:t>
      </w:r>
    </w:p>
    <w:p w:rsidR="00B82722" w:rsidRPr="00150EB7" w:rsidRDefault="00B82722" w:rsidP="00461FDD">
      <w:pPr>
        <w:spacing w:after="0" w:line="360" w:lineRule="auto"/>
        <w:ind w:left="786"/>
        <w:jc w:val="center"/>
        <w:rPr>
          <w:rFonts w:ascii="Times New Roman" w:eastAsia="Calibri" w:hAnsi="Times New Roman" w:cs="Times New Roman"/>
          <w:b/>
          <w:sz w:val="28"/>
          <w:szCs w:val="28"/>
          <w:lang w:val="uk-UA"/>
        </w:rPr>
      </w:pPr>
    </w:p>
    <w:p w:rsidR="00461FDD" w:rsidRDefault="00461FDD" w:rsidP="00461FDD">
      <w:pPr>
        <w:spacing w:after="0" w:line="360" w:lineRule="auto"/>
        <w:ind w:left="786"/>
        <w:jc w:val="center"/>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lastRenderedPageBreak/>
        <w:t>2.2. Монографії, публікації, рецензії, статті</w:t>
      </w:r>
    </w:p>
    <w:p w:rsidR="00532288" w:rsidRPr="00150EB7" w:rsidRDefault="00532288" w:rsidP="00461FDD">
      <w:pPr>
        <w:spacing w:after="0" w:line="360" w:lineRule="auto"/>
        <w:ind w:left="786"/>
        <w:jc w:val="center"/>
        <w:rPr>
          <w:rFonts w:ascii="Times New Roman" w:eastAsia="Calibri" w:hAnsi="Times New Roman" w:cs="Times New Roman"/>
          <w:sz w:val="28"/>
          <w:szCs w:val="28"/>
          <w:lang w:val="uk-UA"/>
        </w:rPr>
      </w:pP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 А. Кримський Рец.: Ястребов В. Малорусские прозвища Херсонской губернии. Этногр. очерк. Одесса. 1893. </w:t>
      </w:r>
      <w:r w:rsidRPr="00150EB7">
        <w:rPr>
          <w:rFonts w:ascii="Times New Roman" w:eastAsia="Calibri" w:hAnsi="Times New Roman" w:cs="Times New Roman"/>
          <w:i/>
          <w:sz w:val="28"/>
          <w:szCs w:val="28"/>
          <w:lang w:val="uk-UA"/>
        </w:rPr>
        <w:t>Житє і слово</w:t>
      </w:r>
      <w:r w:rsidRPr="00150EB7">
        <w:rPr>
          <w:rFonts w:ascii="Times New Roman" w:eastAsia="Calibri" w:hAnsi="Times New Roman" w:cs="Times New Roman"/>
          <w:sz w:val="28"/>
          <w:szCs w:val="28"/>
          <w:lang w:val="uk-UA"/>
        </w:rPr>
        <w:t>. 1894. Т. 1. Кн. 2. С. 308</w:t>
      </w:r>
      <w:r w:rsidR="002B4E7E"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309.</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Белен‐де‐Балю Е.В. Н. Ястребов. </w:t>
      </w:r>
      <w:r w:rsidRPr="00150EB7">
        <w:rPr>
          <w:rFonts w:ascii="Times New Roman" w:eastAsia="Calibri" w:hAnsi="Times New Roman" w:cs="Times New Roman"/>
          <w:i/>
          <w:sz w:val="28"/>
          <w:szCs w:val="28"/>
          <w:lang w:val="uk-UA"/>
        </w:rPr>
        <w:t>Вісник Одеської комісії краєзнавства</w:t>
      </w:r>
      <w:r w:rsidRPr="00150EB7">
        <w:rPr>
          <w:rFonts w:ascii="Times New Roman" w:eastAsia="Calibri" w:hAnsi="Times New Roman" w:cs="Times New Roman"/>
          <w:sz w:val="28"/>
          <w:szCs w:val="28"/>
          <w:lang w:val="uk-UA"/>
        </w:rPr>
        <w:t>. Секція археології. Одеса, 1930. № 4‐5. С. 175.</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Борисов Е. Херсонская губернская ученая архивная комиссия. </w:t>
      </w:r>
      <w:r w:rsidRPr="00150EB7">
        <w:rPr>
          <w:rFonts w:ascii="Times New Roman" w:eastAsia="Calibri" w:hAnsi="Times New Roman" w:cs="Times New Roman"/>
          <w:i/>
          <w:sz w:val="28"/>
          <w:szCs w:val="28"/>
          <w:lang w:val="uk-UA"/>
        </w:rPr>
        <w:t>Сборник Херсонского земства</w:t>
      </w:r>
      <w:r w:rsidRPr="00150EB7">
        <w:rPr>
          <w:rFonts w:ascii="Times New Roman" w:eastAsia="Calibri" w:hAnsi="Times New Roman" w:cs="Times New Roman"/>
          <w:sz w:val="28"/>
          <w:szCs w:val="28"/>
          <w:lang w:val="uk-UA"/>
        </w:rPr>
        <w:t>. Херсон: Тип. О.Д. Ходушиной, 1898</w:t>
      </w:r>
      <w:r w:rsidRPr="00150EB7">
        <w:rPr>
          <w:rFonts w:ascii="Times New Roman" w:eastAsia="Calibri" w:hAnsi="Times New Roman" w:cs="Times New Roman"/>
          <w:sz w:val="28"/>
          <w:szCs w:val="28"/>
        </w:rPr>
        <w:t>.</w:t>
      </w:r>
      <w:r w:rsidR="00B82722" w:rsidRPr="00150EB7">
        <w:rPr>
          <w:rFonts w:ascii="Times New Roman" w:eastAsia="Calibri" w:hAnsi="Times New Roman" w:cs="Times New Roman"/>
          <w:sz w:val="28"/>
          <w:szCs w:val="28"/>
          <w:lang w:val="uk-UA"/>
        </w:rPr>
        <w:t xml:space="preserve"> № 1-</w:t>
      </w:r>
      <w:r w:rsidRPr="00150EB7">
        <w:rPr>
          <w:rFonts w:ascii="Times New Roman" w:eastAsia="Calibri" w:hAnsi="Times New Roman" w:cs="Times New Roman"/>
          <w:sz w:val="28"/>
          <w:szCs w:val="28"/>
          <w:lang w:val="uk-UA"/>
        </w:rPr>
        <w:t>4. С. 202-205.</w:t>
      </w:r>
    </w:p>
    <w:p w:rsidR="00461FDD" w:rsidRPr="00150EB7" w:rsidRDefault="00B8272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Бракер </w:t>
      </w:r>
      <w:r w:rsidR="00461FDD" w:rsidRPr="00150EB7">
        <w:rPr>
          <w:rFonts w:ascii="Times New Roman" w:eastAsia="Calibri" w:hAnsi="Times New Roman" w:cs="Times New Roman"/>
          <w:sz w:val="28"/>
          <w:szCs w:val="28"/>
          <w:lang w:val="uk-UA"/>
        </w:rPr>
        <w:t xml:space="preserve">Н. Володимир Амвросійович Менчиц (19371916). </w:t>
      </w:r>
      <w:r w:rsidR="00461FDD" w:rsidRPr="00150EB7">
        <w:rPr>
          <w:rFonts w:ascii="Times New Roman" w:eastAsia="Calibri" w:hAnsi="Times New Roman" w:cs="Times New Roman"/>
          <w:i/>
          <w:sz w:val="28"/>
          <w:szCs w:val="28"/>
          <w:lang w:val="uk-UA"/>
        </w:rPr>
        <w:t xml:space="preserve">За сто літ. </w:t>
      </w:r>
      <w:r w:rsidR="00461FDD" w:rsidRPr="00150EB7">
        <w:rPr>
          <w:rFonts w:ascii="Times New Roman" w:eastAsia="Calibri" w:hAnsi="Times New Roman" w:cs="Times New Roman"/>
          <w:sz w:val="28"/>
          <w:szCs w:val="28"/>
          <w:lang w:val="uk-UA"/>
        </w:rPr>
        <w:t>Матеріали з громадського й літературного життя України ХІХ і початків ХХ століття</w:t>
      </w:r>
      <w:r w:rsidR="00461FDD" w:rsidRPr="00150EB7">
        <w:rPr>
          <w:rFonts w:ascii="Times New Roman" w:eastAsia="Calibri" w:hAnsi="Times New Roman" w:cs="Times New Roman"/>
          <w:i/>
          <w:sz w:val="28"/>
          <w:szCs w:val="28"/>
          <w:lang w:val="uk-UA"/>
        </w:rPr>
        <w:t>.</w:t>
      </w:r>
      <w:r w:rsidR="001A1B1D" w:rsidRPr="00150EB7">
        <w:rPr>
          <w:rFonts w:ascii="Times New Roman" w:eastAsia="Calibri" w:hAnsi="Times New Roman" w:cs="Times New Roman"/>
          <w:sz w:val="28"/>
          <w:szCs w:val="28"/>
          <w:lang w:val="uk-UA"/>
        </w:rPr>
        <w:t xml:space="preserve"> 1929. Кн. 4. С. 196-</w:t>
      </w:r>
      <w:r w:rsidR="00461FDD" w:rsidRPr="00150EB7">
        <w:rPr>
          <w:rFonts w:ascii="Times New Roman" w:eastAsia="Calibri" w:hAnsi="Times New Roman" w:cs="Times New Roman"/>
          <w:sz w:val="28"/>
          <w:szCs w:val="28"/>
          <w:lang w:val="uk-UA"/>
        </w:rPr>
        <w:t>200.</w:t>
      </w:r>
    </w:p>
    <w:p w:rsidR="00461FDD" w:rsidRPr="00150EB7" w:rsidRDefault="00B8272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Бракер </w:t>
      </w:r>
      <w:r w:rsidR="00461FDD" w:rsidRPr="00150EB7">
        <w:rPr>
          <w:rFonts w:ascii="Times New Roman" w:eastAsia="Calibri" w:hAnsi="Times New Roman" w:cs="Times New Roman"/>
          <w:sz w:val="28"/>
          <w:szCs w:val="28"/>
          <w:lang w:val="uk-UA"/>
        </w:rPr>
        <w:t xml:space="preserve">Н. Володимир Миколайович Ястребов (до тридцятих роковин смерти). </w:t>
      </w:r>
      <w:r w:rsidR="00461FDD" w:rsidRPr="00150EB7">
        <w:rPr>
          <w:rFonts w:ascii="Times New Roman" w:eastAsia="Calibri" w:hAnsi="Times New Roman" w:cs="Times New Roman"/>
          <w:i/>
          <w:sz w:val="28"/>
          <w:szCs w:val="28"/>
          <w:lang w:val="uk-UA"/>
        </w:rPr>
        <w:t>Україна</w:t>
      </w:r>
      <w:r w:rsidR="00461FDD" w:rsidRPr="00150EB7">
        <w:rPr>
          <w:rFonts w:ascii="Times New Roman" w:eastAsia="Calibri" w:hAnsi="Times New Roman" w:cs="Times New Roman"/>
          <w:sz w:val="28"/>
          <w:szCs w:val="28"/>
          <w:lang w:val="uk-UA"/>
        </w:rPr>
        <w:t>. 1929. Кн 33. С. 80-91.</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Бугские казаки и украинские улан</w:t>
      </w:r>
      <w:r w:rsidRPr="00150EB7">
        <w:rPr>
          <w:rFonts w:ascii="Times New Roman" w:eastAsia="Calibri" w:hAnsi="Times New Roman" w:cs="Times New Roman"/>
          <w:sz w:val="28"/>
          <w:szCs w:val="28"/>
        </w:rPr>
        <w:t>ы. Заметки А.</w:t>
      </w:r>
      <w:r w:rsidR="00B82722"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С.</w:t>
      </w:r>
      <w:r w:rsidR="00B82722"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 xml:space="preserve">Пишчевича. </w:t>
      </w:r>
      <w:r w:rsidRPr="00150EB7">
        <w:rPr>
          <w:rFonts w:ascii="Times New Roman" w:eastAsia="Calibri" w:hAnsi="Times New Roman" w:cs="Times New Roman"/>
          <w:i/>
          <w:sz w:val="28"/>
          <w:szCs w:val="28"/>
        </w:rPr>
        <w:t>Киевская Старина</w:t>
      </w:r>
      <w:r w:rsidRPr="00150EB7">
        <w:rPr>
          <w:rFonts w:ascii="Times New Roman" w:eastAsia="Calibri" w:hAnsi="Times New Roman" w:cs="Times New Roman"/>
          <w:sz w:val="28"/>
          <w:szCs w:val="28"/>
          <w:lang w:val="uk-UA"/>
        </w:rPr>
        <w:t>.</w:t>
      </w:r>
      <w:r w:rsidR="001A1B1D" w:rsidRPr="00150EB7">
        <w:rPr>
          <w:rFonts w:ascii="Times New Roman" w:eastAsia="Calibri" w:hAnsi="Times New Roman" w:cs="Times New Roman"/>
          <w:sz w:val="28"/>
          <w:szCs w:val="28"/>
        </w:rPr>
        <w:t xml:space="preserve"> 1886. № 2. С.387-</w:t>
      </w:r>
      <w:r w:rsidRPr="00150EB7">
        <w:rPr>
          <w:rFonts w:ascii="Times New Roman" w:eastAsia="Calibri" w:hAnsi="Times New Roman" w:cs="Times New Roman"/>
          <w:sz w:val="28"/>
          <w:szCs w:val="28"/>
        </w:rPr>
        <w:t>394.</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Бугское казачество и военные поселения. Летописные наброски о. Владимира Лобачевского.</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i/>
          <w:sz w:val="28"/>
          <w:szCs w:val="28"/>
        </w:rPr>
        <w:t xml:space="preserve">Киевская </w:t>
      </w:r>
      <w:r w:rsidR="00B82722" w:rsidRPr="00150EB7">
        <w:rPr>
          <w:rFonts w:ascii="Times New Roman" w:eastAsia="Calibri" w:hAnsi="Times New Roman" w:cs="Times New Roman"/>
          <w:i/>
          <w:sz w:val="28"/>
          <w:szCs w:val="28"/>
          <w:lang w:val="en-US"/>
        </w:rPr>
        <w:t>c</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1887.</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 12. С. 591</w:t>
      </w:r>
      <w:r w:rsidR="001A1B1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626.</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 xml:space="preserve">В Н. Ястребов: Некролог. </w:t>
      </w:r>
      <w:r w:rsidRPr="00150EB7">
        <w:rPr>
          <w:rFonts w:ascii="Times New Roman" w:eastAsia="Calibri" w:hAnsi="Times New Roman" w:cs="Times New Roman"/>
          <w:i/>
          <w:sz w:val="28"/>
          <w:szCs w:val="28"/>
        </w:rPr>
        <w:t>Киевская старина</w:t>
      </w:r>
      <w:r w:rsidRPr="00150EB7">
        <w:rPr>
          <w:rFonts w:ascii="Times New Roman" w:eastAsia="Calibri" w:hAnsi="Times New Roman" w:cs="Times New Roman"/>
          <w:sz w:val="28"/>
          <w:szCs w:val="28"/>
        </w:rPr>
        <w:t xml:space="preserve">.1899. </w:t>
      </w:r>
      <w:r w:rsidRPr="00150EB7">
        <w:rPr>
          <w:rFonts w:ascii="Times New Roman" w:eastAsia="Calibri" w:hAnsi="Times New Roman" w:cs="Times New Roman"/>
          <w:bCs/>
          <w:sz w:val="28"/>
          <w:szCs w:val="28"/>
        </w:rPr>
        <w:t>№ 3</w:t>
      </w:r>
      <w:r w:rsidRPr="00150EB7">
        <w:rPr>
          <w:rFonts w:ascii="Times New Roman" w:eastAsia="Calibri" w:hAnsi="Times New Roman" w:cs="Times New Roman"/>
          <w:sz w:val="28"/>
          <w:szCs w:val="28"/>
        </w:rPr>
        <w:t>. С. 146</w:t>
      </w:r>
      <w:r w:rsidR="001D1C8F">
        <w:rPr>
          <w:rFonts w:ascii="Times New Roman" w:eastAsia="Calibri" w:hAnsi="Times New Roman" w:cs="Times New Roman"/>
          <w:sz w:val="28"/>
          <w:szCs w:val="28"/>
          <w:lang w:val="uk-UA"/>
        </w:rPr>
        <w:t>.</w:t>
      </w:r>
    </w:p>
    <w:p w:rsidR="00461FDD" w:rsidRPr="00150EB7" w:rsidRDefault="00B8272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w:t>
      </w:r>
      <w:r w:rsidR="00461FDD" w:rsidRPr="00150EB7">
        <w:rPr>
          <w:rFonts w:ascii="Times New Roman" w:eastAsia="Calibri" w:hAnsi="Times New Roman" w:cs="Times New Roman"/>
          <w:sz w:val="28"/>
          <w:szCs w:val="28"/>
          <w:lang w:val="uk-UA"/>
        </w:rPr>
        <w:t xml:space="preserve">Я. Из народных уст. О превращениях. Про змия. О кладах. Что видел человек, когда «замирал». </w:t>
      </w:r>
      <w:r w:rsidR="00461FDD" w:rsidRPr="00150EB7">
        <w:rPr>
          <w:rFonts w:ascii="Times New Roman" w:eastAsia="Calibri" w:hAnsi="Times New Roman" w:cs="Times New Roman"/>
          <w:i/>
          <w:sz w:val="28"/>
          <w:szCs w:val="28"/>
          <w:lang w:val="uk-UA"/>
        </w:rPr>
        <w:t>Этнографическое обозрение</w:t>
      </w:r>
      <w:r w:rsidR="00461FDD" w:rsidRPr="00150EB7">
        <w:rPr>
          <w:rFonts w:ascii="Times New Roman" w:eastAsia="Calibri" w:hAnsi="Times New Roman" w:cs="Times New Roman"/>
          <w:sz w:val="28"/>
          <w:szCs w:val="28"/>
          <w:lang w:val="uk-UA"/>
        </w:rPr>
        <w:t>. Москва. 1896. № 4. с.150‐156</w:t>
      </w:r>
      <w:r w:rsidR="001D1C8F">
        <w:rPr>
          <w:rFonts w:ascii="Times New Roman" w:eastAsia="Calibri" w:hAnsi="Times New Roman" w:cs="Times New Roman"/>
          <w:sz w:val="28"/>
          <w:szCs w:val="28"/>
          <w:lang w:val="uk-UA"/>
        </w:rPr>
        <w:t>.</w:t>
      </w:r>
    </w:p>
    <w:p w:rsidR="00461FDD" w:rsidRPr="00150EB7" w:rsidRDefault="00B8272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w:t>
      </w:r>
      <w:r w:rsidR="00461FDD" w:rsidRPr="00150EB7">
        <w:rPr>
          <w:rFonts w:ascii="Times New Roman" w:eastAsia="Calibri" w:hAnsi="Times New Roman" w:cs="Times New Roman"/>
          <w:sz w:val="28"/>
          <w:szCs w:val="28"/>
          <w:lang w:val="uk-UA"/>
        </w:rPr>
        <w:t>Я. Историко‐статис</w:t>
      </w:r>
      <w:r w:rsidRPr="00150EB7">
        <w:rPr>
          <w:rFonts w:ascii="Times New Roman" w:eastAsia="Calibri" w:hAnsi="Times New Roman" w:cs="Times New Roman"/>
          <w:sz w:val="28"/>
          <w:szCs w:val="28"/>
          <w:lang w:val="uk-UA"/>
        </w:rPr>
        <w:t>тические материалы о церквях г. </w:t>
      </w:r>
      <w:r w:rsidR="00461FDD" w:rsidRPr="00150EB7">
        <w:rPr>
          <w:rFonts w:ascii="Times New Roman" w:eastAsia="Calibri" w:hAnsi="Times New Roman" w:cs="Times New Roman"/>
          <w:sz w:val="28"/>
          <w:szCs w:val="28"/>
          <w:lang w:val="uk-UA"/>
        </w:rPr>
        <w:t xml:space="preserve">Елисаветграда. </w:t>
      </w:r>
      <w:r w:rsidR="00461FDD" w:rsidRPr="00150EB7">
        <w:rPr>
          <w:rFonts w:ascii="Times New Roman" w:eastAsia="Calibri" w:hAnsi="Times New Roman" w:cs="Times New Roman"/>
          <w:i/>
          <w:sz w:val="28"/>
          <w:szCs w:val="28"/>
          <w:lang w:val="uk-UA"/>
        </w:rPr>
        <w:t>Прибавления к Херсонским епархиальным ведомостям</w:t>
      </w:r>
      <w:r w:rsidR="00461FDD" w:rsidRPr="00150EB7">
        <w:rPr>
          <w:rFonts w:ascii="Times New Roman" w:eastAsia="Calibri" w:hAnsi="Times New Roman" w:cs="Times New Roman"/>
          <w:sz w:val="28"/>
          <w:szCs w:val="28"/>
          <w:lang w:val="uk-UA"/>
        </w:rPr>
        <w:t>. 1884. № 15. С. 479‐485</w:t>
      </w:r>
      <w:r w:rsidR="001D1C8F">
        <w:rPr>
          <w:rFonts w:ascii="Times New Roman" w:eastAsia="Calibri" w:hAnsi="Times New Roman" w:cs="Times New Roman"/>
          <w:sz w:val="28"/>
          <w:szCs w:val="28"/>
          <w:lang w:val="uk-UA"/>
        </w:rPr>
        <w:t>.</w:t>
      </w:r>
    </w:p>
    <w:p w:rsidR="00461FDD" w:rsidRPr="00150EB7" w:rsidRDefault="00B8272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Я. К истории южно‐русского духовенства в</w:t>
      </w:r>
      <w:r w:rsidR="00461FDD" w:rsidRPr="00150EB7">
        <w:rPr>
          <w:rFonts w:ascii="Times New Roman" w:eastAsia="Calibri" w:hAnsi="Times New Roman" w:cs="Times New Roman"/>
          <w:sz w:val="28"/>
          <w:szCs w:val="28"/>
          <w:lang w:val="uk-UA"/>
        </w:rPr>
        <w:t xml:space="preserve"> прошлом столетии. </w:t>
      </w:r>
      <w:r w:rsidR="00461FDD" w:rsidRPr="00150EB7">
        <w:rPr>
          <w:rFonts w:ascii="Times New Roman" w:eastAsia="Calibri" w:hAnsi="Times New Roman" w:cs="Times New Roman"/>
          <w:i/>
          <w:sz w:val="28"/>
          <w:szCs w:val="28"/>
          <w:lang w:val="uk-UA"/>
        </w:rPr>
        <w:t>Прибавления к Херсонским епархиальным ведомостям</w:t>
      </w:r>
      <w:r w:rsidR="00461FDD" w:rsidRPr="00150EB7">
        <w:rPr>
          <w:rFonts w:ascii="Times New Roman" w:eastAsia="Calibri" w:hAnsi="Times New Roman" w:cs="Times New Roman"/>
          <w:sz w:val="28"/>
          <w:szCs w:val="28"/>
          <w:lang w:val="uk-UA"/>
        </w:rPr>
        <w:t>. 1883. №</w:t>
      </w:r>
      <w:r w:rsidRPr="00150EB7">
        <w:rPr>
          <w:rFonts w:ascii="Times New Roman" w:eastAsia="Calibri" w:hAnsi="Times New Roman" w:cs="Times New Roman"/>
          <w:sz w:val="28"/>
          <w:szCs w:val="28"/>
          <w:lang w:val="uk-UA"/>
        </w:rPr>
        <w:t xml:space="preserve"> 15. С. </w:t>
      </w:r>
      <w:r w:rsidR="00461FDD" w:rsidRPr="00150EB7">
        <w:rPr>
          <w:rFonts w:ascii="Times New Roman" w:eastAsia="Calibri" w:hAnsi="Times New Roman" w:cs="Times New Roman"/>
          <w:sz w:val="28"/>
          <w:szCs w:val="28"/>
          <w:lang w:val="uk-UA"/>
        </w:rPr>
        <w:t>399‐404.</w:t>
      </w:r>
    </w:p>
    <w:p w:rsidR="00461FDD" w:rsidRPr="00150EB7" w:rsidRDefault="00B8272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В. </w:t>
      </w:r>
      <w:r w:rsidR="00461FDD" w:rsidRPr="00150EB7">
        <w:rPr>
          <w:rFonts w:ascii="Times New Roman" w:eastAsia="Calibri" w:hAnsi="Times New Roman" w:cs="Times New Roman"/>
          <w:sz w:val="28"/>
          <w:szCs w:val="28"/>
          <w:lang w:val="uk-UA"/>
        </w:rPr>
        <w:t xml:space="preserve">Я. Каменная баба из Елисаветградского уезда. </w:t>
      </w:r>
      <w:r w:rsidR="00461FDD" w:rsidRPr="00150EB7">
        <w:rPr>
          <w:rFonts w:ascii="Times New Roman" w:eastAsia="Calibri" w:hAnsi="Times New Roman" w:cs="Times New Roman"/>
          <w:i/>
          <w:sz w:val="28"/>
          <w:szCs w:val="28"/>
          <w:lang w:val="uk-UA"/>
        </w:rPr>
        <w:t>Древности. Труд</w:t>
      </w:r>
      <w:r w:rsidR="00461FDD" w:rsidRPr="00150EB7">
        <w:rPr>
          <w:rFonts w:ascii="Times New Roman" w:eastAsia="Calibri" w:hAnsi="Times New Roman" w:cs="Times New Roman"/>
          <w:i/>
          <w:sz w:val="28"/>
          <w:szCs w:val="28"/>
        </w:rPr>
        <w:t>ы</w:t>
      </w:r>
      <w:r w:rsidR="00461FDD" w:rsidRPr="00150EB7">
        <w:rPr>
          <w:rFonts w:ascii="Times New Roman" w:eastAsia="Calibri" w:hAnsi="Times New Roman" w:cs="Times New Roman"/>
          <w:i/>
          <w:sz w:val="28"/>
          <w:szCs w:val="28"/>
          <w:lang w:val="uk-UA"/>
        </w:rPr>
        <w:t xml:space="preserve"> М</w:t>
      </w:r>
      <w:r w:rsidR="00461FDD" w:rsidRPr="00150EB7">
        <w:rPr>
          <w:rFonts w:ascii="Times New Roman" w:eastAsia="Calibri" w:hAnsi="Times New Roman" w:cs="Times New Roman"/>
          <w:i/>
          <w:sz w:val="28"/>
          <w:szCs w:val="28"/>
        </w:rPr>
        <w:t>о</w:t>
      </w:r>
      <w:r w:rsidR="00461FDD" w:rsidRPr="00150EB7">
        <w:rPr>
          <w:rFonts w:ascii="Times New Roman" w:eastAsia="Calibri" w:hAnsi="Times New Roman" w:cs="Times New Roman"/>
          <w:i/>
          <w:sz w:val="28"/>
          <w:szCs w:val="28"/>
          <w:lang w:val="uk-UA"/>
        </w:rPr>
        <w:t>ск</w:t>
      </w:r>
      <w:r w:rsidR="00461FDD" w:rsidRPr="00150EB7">
        <w:rPr>
          <w:rFonts w:ascii="Times New Roman" w:eastAsia="Calibri" w:hAnsi="Times New Roman" w:cs="Times New Roman"/>
          <w:i/>
          <w:sz w:val="28"/>
          <w:szCs w:val="28"/>
        </w:rPr>
        <w:t>о</w:t>
      </w:r>
      <w:r w:rsidR="00461FDD" w:rsidRPr="00150EB7">
        <w:rPr>
          <w:rFonts w:ascii="Times New Roman" w:eastAsia="Calibri" w:hAnsi="Times New Roman" w:cs="Times New Roman"/>
          <w:i/>
          <w:sz w:val="28"/>
          <w:szCs w:val="28"/>
          <w:lang w:val="uk-UA"/>
        </w:rPr>
        <w:t>вск</w:t>
      </w:r>
      <w:r w:rsidR="00461FDD" w:rsidRPr="00150EB7">
        <w:rPr>
          <w:rFonts w:ascii="Times New Roman" w:eastAsia="Calibri" w:hAnsi="Times New Roman" w:cs="Times New Roman"/>
          <w:i/>
          <w:sz w:val="28"/>
          <w:szCs w:val="28"/>
        </w:rPr>
        <w:t>о</w:t>
      </w:r>
      <w:r w:rsidR="00461FDD" w:rsidRPr="00150EB7">
        <w:rPr>
          <w:rFonts w:ascii="Times New Roman" w:eastAsia="Calibri" w:hAnsi="Times New Roman" w:cs="Times New Roman"/>
          <w:i/>
          <w:sz w:val="28"/>
          <w:szCs w:val="28"/>
          <w:lang w:val="uk-UA"/>
        </w:rPr>
        <w:t>г</w:t>
      </w:r>
      <w:r w:rsidR="00461FDD" w:rsidRPr="00150EB7">
        <w:rPr>
          <w:rFonts w:ascii="Times New Roman" w:eastAsia="Calibri" w:hAnsi="Times New Roman" w:cs="Times New Roman"/>
          <w:i/>
          <w:sz w:val="28"/>
          <w:szCs w:val="28"/>
        </w:rPr>
        <w:t>о</w:t>
      </w:r>
      <w:r w:rsidR="00461FDD" w:rsidRPr="00150EB7">
        <w:rPr>
          <w:rFonts w:ascii="Times New Roman" w:eastAsia="Calibri" w:hAnsi="Times New Roman" w:cs="Times New Roman"/>
          <w:i/>
          <w:sz w:val="28"/>
          <w:szCs w:val="28"/>
          <w:lang w:val="uk-UA"/>
        </w:rPr>
        <w:t xml:space="preserve"> Архе</w:t>
      </w:r>
      <w:r w:rsidR="00461FDD" w:rsidRPr="00150EB7">
        <w:rPr>
          <w:rFonts w:ascii="Times New Roman" w:eastAsia="Calibri" w:hAnsi="Times New Roman" w:cs="Times New Roman"/>
          <w:i/>
          <w:sz w:val="28"/>
          <w:szCs w:val="28"/>
        </w:rPr>
        <w:t>о</w:t>
      </w:r>
      <w:r w:rsidR="00461FDD" w:rsidRPr="00150EB7">
        <w:rPr>
          <w:rFonts w:ascii="Times New Roman" w:eastAsia="Calibri" w:hAnsi="Times New Roman" w:cs="Times New Roman"/>
          <w:i/>
          <w:sz w:val="28"/>
          <w:szCs w:val="28"/>
          <w:lang w:val="uk-UA"/>
        </w:rPr>
        <w:t>л</w:t>
      </w:r>
      <w:r w:rsidR="00461FDD" w:rsidRPr="00150EB7">
        <w:rPr>
          <w:rFonts w:ascii="Times New Roman" w:eastAsia="Calibri" w:hAnsi="Times New Roman" w:cs="Times New Roman"/>
          <w:i/>
          <w:sz w:val="28"/>
          <w:szCs w:val="28"/>
        </w:rPr>
        <w:t>о</w:t>
      </w:r>
      <w:r w:rsidR="00461FDD" w:rsidRPr="00150EB7">
        <w:rPr>
          <w:rFonts w:ascii="Times New Roman" w:eastAsia="Calibri" w:hAnsi="Times New Roman" w:cs="Times New Roman"/>
          <w:i/>
          <w:sz w:val="28"/>
          <w:szCs w:val="28"/>
          <w:lang w:val="uk-UA"/>
        </w:rPr>
        <w:t>гическ</w:t>
      </w:r>
      <w:r w:rsidR="00461FDD" w:rsidRPr="00150EB7">
        <w:rPr>
          <w:rFonts w:ascii="Times New Roman" w:eastAsia="Calibri" w:hAnsi="Times New Roman" w:cs="Times New Roman"/>
          <w:i/>
          <w:sz w:val="28"/>
          <w:szCs w:val="28"/>
        </w:rPr>
        <w:t>о</w:t>
      </w:r>
      <w:r w:rsidR="00461FDD" w:rsidRPr="00150EB7">
        <w:rPr>
          <w:rFonts w:ascii="Times New Roman" w:eastAsia="Calibri" w:hAnsi="Times New Roman" w:cs="Times New Roman"/>
          <w:i/>
          <w:sz w:val="28"/>
          <w:szCs w:val="28"/>
          <w:lang w:val="uk-UA"/>
        </w:rPr>
        <w:t>г</w:t>
      </w:r>
      <w:r w:rsidR="00461FDD" w:rsidRPr="00150EB7">
        <w:rPr>
          <w:rFonts w:ascii="Times New Roman" w:eastAsia="Calibri" w:hAnsi="Times New Roman" w:cs="Times New Roman"/>
          <w:i/>
          <w:sz w:val="28"/>
          <w:szCs w:val="28"/>
        </w:rPr>
        <w:t>о</w:t>
      </w:r>
      <w:r w:rsidR="00461FDD" w:rsidRPr="00150EB7">
        <w:rPr>
          <w:rFonts w:ascii="Times New Roman" w:eastAsia="Calibri" w:hAnsi="Times New Roman" w:cs="Times New Roman"/>
          <w:i/>
          <w:sz w:val="28"/>
          <w:szCs w:val="28"/>
          <w:lang w:val="uk-UA"/>
        </w:rPr>
        <w:t xml:space="preserve"> Общества</w:t>
      </w:r>
      <w:r w:rsidR="00461FDD" w:rsidRPr="00150EB7">
        <w:rPr>
          <w:rFonts w:ascii="Times New Roman" w:eastAsia="Calibri" w:hAnsi="Times New Roman" w:cs="Times New Roman"/>
          <w:sz w:val="28"/>
          <w:szCs w:val="28"/>
          <w:lang w:val="uk-UA"/>
        </w:rPr>
        <w:t>. Москва. 1886. Т. XI. С.87.</w:t>
      </w:r>
    </w:p>
    <w:p w:rsidR="00461FDD" w:rsidRPr="00150EB7" w:rsidRDefault="00B8272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w:t>
      </w:r>
      <w:r w:rsidR="00461FDD" w:rsidRPr="00150EB7">
        <w:rPr>
          <w:rFonts w:ascii="Times New Roman" w:eastAsia="Calibri" w:hAnsi="Times New Roman" w:cs="Times New Roman"/>
          <w:sz w:val="28"/>
          <w:szCs w:val="28"/>
          <w:lang w:val="uk-UA"/>
        </w:rPr>
        <w:t>Я. Кург</w:t>
      </w:r>
      <w:r w:rsidR="001A1B1D" w:rsidRPr="00150EB7">
        <w:rPr>
          <w:rFonts w:ascii="Times New Roman" w:eastAsia="Calibri" w:hAnsi="Times New Roman" w:cs="Times New Roman"/>
          <w:sz w:val="28"/>
          <w:szCs w:val="28"/>
          <w:lang w:val="uk-UA"/>
        </w:rPr>
        <w:t>аны и городища Херсонского края</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i/>
          <w:sz w:val="28"/>
          <w:szCs w:val="28"/>
          <w:lang w:val="uk-UA"/>
        </w:rPr>
        <w:t>Новороссийский  календарь</w:t>
      </w:r>
      <w:r w:rsidR="00461FDD" w:rsidRPr="00150EB7">
        <w:rPr>
          <w:rFonts w:ascii="Times New Roman" w:eastAsia="Calibri" w:hAnsi="Times New Roman" w:cs="Times New Roman"/>
          <w:sz w:val="28"/>
          <w:szCs w:val="28"/>
          <w:lang w:val="uk-UA"/>
        </w:rPr>
        <w:t>. Одесса. 1892. С.63‐80. Отд. оттиск. Одесса. 1892. 20 с.</w:t>
      </w:r>
    </w:p>
    <w:p w:rsidR="00461FDD" w:rsidRPr="00150EB7" w:rsidRDefault="00B8272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w:t>
      </w:r>
      <w:r w:rsidRPr="00150EB7">
        <w:rPr>
          <w:rFonts w:ascii="Times New Roman" w:eastAsia="Calibri" w:hAnsi="Times New Roman" w:cs="Times New Roman"/>
          <w:sz w:val="28"/>
          <w:szCs w:val="28"/>
        </w:rPr>
        <w:t> </w:t>
      </w:r>
      <w:r w:rsidR="00461FDD" w:rsidRPr="00150EB7">
        <w:rPr>
          <w:rFonts w:ascii="Times New Roman" w:eastAsia="Calibri" w:hAnsi="Times New Roman" w:cs="Times New Roman"/>
          <w:sz w:val="28"/>
          <w:szCs w:val="28"/>
          <w:lang w:val="uk-UA"/>
        </w:rPr>
        <w:t xml:space="preserve">Я. </w:t>
      </w:r>
      <w:r w:rsidRPr="00150EB7">
        <w:rPr>
          <w:rFonts w:ascii="Times New Roman" w:eastAsia="Calibri" w:hAnsi="Times New Roman" w:cs="Times New Roman"/>
          <w:sz w:val="28"/>
          <w:szCs w:val="28"/>
          <w:lang w:val="uk-UA"/>
        </w:rPr>
        <w:t>О глиняной чаше, найденной в м. </w:t>
      </w:r>
      <w:r w:rsidR="00461FDD" w:rsidRPr="00150EB7">
        <w:rPr>
          <w:rFonts w:ascii="Times New Roman" w:eastAsia="Calibri" w:hAnsi="Times New Roman" w:cs="Times New Roman"/>
          <w:sz w:val="28"/>
          <w:szCs w:val="28"/>
          <w:lang w:val="uk-UA"/>
        </w:rPr>
        <w:t xml:space="preserve">Седневка Елисаветградского уезда Херсонской губернии. </w:t>
      </w:r>
      <w:r w:rsidR="00461FDD" w:rsidRPr="00150EB7">
        <w:rPr>
          <w:rFonts w:ascii="Times New Roman" w:eastAsia="Calibri" w:hAnsi="Times New Roman" w:cs="Times New Roman"/>
          <w:i/>
          <w:sz w:val="28"/>
          <w:szCs w:val="28"/>
          <w:lang w:val="uk-UA"/>
        </w:rPr>
        <w:t>Древности. Труд</w:t>
      </w:r>
      <w:r w:rsidR="00461FDD" w:rsidRPr="00150EB7">
        <w:rPr>
          <w:rFonts w:ascii="Times New Roman" w:eastAsia="Calibri" w:hAnsi="Times New Roman" w:cs="Times New Roman"/>
          <w:i/>
          <w:sz w:val="28"/>
          <w:szCs w:val="28"/>
        </w:rPr>
        <w:t>ы</w:t>
      </w:r>
      <w:r w:rsidR="00461FDD" w:rsidRPr="00150EB7">
        <w:rPr>
          <w:rFonts w:ascii="Times New Roman" w:eastAsia="Calibri" w:hAnsi="Times New Roman" w:cs="Times New Roman"/>
          <w:i/>
          <w:sz w:val="28"/>
          <w:szCs w:val="28"/>
          <w:lang w:val="uk-UA"/>
        </w:rPr>
        <w:t xml:space="preserve"> Московского археологического общества.</w:t>
      </w:r>
      <w:r w:rsidR="00461FDD" w:rsidRPr="00150EB7">
        <w:rPr>
          <w:rFonts w:ascii="Times New Roman" w:eastAsia="Calibri" w:hAnsi="Times New Roman" w:cs="Times New Roman"/>
          <w:sz w:val="28"/>
          <w:szCs w:val="28"/>
          <w:lang w:val="uk-UA"/>
        </w:rPr>
        <w:t xml:space="preserve"> 1886. Т. 11. С. 88‐91</w:t>
      </w:r>
      <w:r w:rsidR="001D1C8F">
        <w:rPr>
          <w:rFonts w:ascii="Times New Roman" w:eastAsia="Calibri" w:hAnsi="Times New Roman" w:cs="Times New Roman"/>
          <w:sz w:val="28"/>
          <w:szCs w:val="28"/>
          <w:lang w:val="uk-UA"/>
        </w:rPr>
        <w:t>.</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w:t>
      </w:r>
      <w:r w:rsidR="00461FDD" w:rsidRPr="00150EB7">
        <w:rPr>
          <w:rFonts w:ascii="Times New Roman" w:eastAsia="Calibri" w:hAnsi="Times New Roman" w:cs="Times New Roman"/>
          <w:sz w:val="28"/>
          <w:szCs w:val="28"/>
          <w:lang w:val="uk-UA"/>
        </w:rPr>
        <w:t xml:space="preserve">Я. </w:t>
      </w:r>
      <w:r w:rsidRPr="00150EB7">
        <w:rPr>
          <w:rFonts w:ascii="Times New Roman" w:eastAsia="Calibri" w:hAnsi="Times New Roman" w:cs="Times New Roman"/>
          <w:sz w:val="28"/>
          <w:szCs w:val="28"/>
        </w:rPr>
        <w:t>О значении памятника В. </w:t>
      </w:r>
      <w:r w:rsidR="00461FDD" w:rsidRPr="00150EB7">
        <w:rPr>
          <w:rFonts w:ascii="Times New Roman" w:eastAsia="Calibri" w:hAnsi="Times New Roman" w:cs="Times New Roman"/>
          <w:sz w:val="28"/>
          <w:szCs w:val="28"/>
        </w:rPr>
        <w:t>И. Григоровичу</w:t>
      </w:r>
      <w:r w:rsidR="00461FDD" w:rsidRPr="00150EB7">
        <w:rPr>
          <w:rFonts w:ascii="Times New Roman" w:eastAsia="Calibri" w:hAnsi="Times New Roman" w:cs="Times New Roman"/>
          <w:sz w:val="28"/>
          <w:szCs w:val="28"/>
          <w:lang w:val="uk-UA"/>
        </w:rPr>
        <w:t xml:space="preserve"> для местного общества /В кн.: Памятник профессору </w:t>
      </w:r>
      <w:r w:rsidR="00461FDD" w:rsidRPr="00150EB7">
        <w:rPr>
          <w:rFonts w:ascii="Times New Roman" w:eastAsia="Calibri" w:hAnsi="Times New Roman" w:cs="Times New Roman"/>
          <w:sz w:val="28"/>
          <w:szCs w:val="28"/>
        </w:rPr>
        <w:t>В. И. Григоровичу.</w:t>
      </w:r>
      <w:r w:rsidR="00461FDD" w:rsidRPr="00150EB7">
        <w:rPr>
          <w:rFonts w:ascii="Times New Roman" w:eastAsia="Calibri" w:hAnsi="Times New Roman" w:cs="Times New Roman"/>
          <w:sz w:val="28"/>
          <w:szCs w:val="28"/>
          <w:lang w:val="uk-UA"/>
        </w:rPr>
        <w:t xml:space="preserve"> Одеса. </w:t>
      </w:r>
      <w:r w:rsidR="00461FDD" w:rsidRPr="00150EB7">
        <w:rPr>
          <w:rFonts w:ascii="Times New Roman" w:eastAsia="Calibri" w:hAnsi="Times New Roman" w:cs="Times New Roman"/>
          <w:sz w:val="28"/>
          <w:szCs w:val="28"/>
        </w:rPr>
        <w:t>1894.</w:t>
      </w:r>
      <w:r w:rsidR="00461FDD" w:rsidRPr="00150EB7">
        <w:rPr>
          <w:rFonts w:ascii="Times New Roman" w:eastAsia="Calibri" w:hAnsi="Times New Roman" w:cs="Times New Roman"/>
          <w:sz w:val="28"/>
          <w:szCs w:val="28"/>
          <w:lang w:val="uk-UA"/>
        </w:rPr>
        <w:t xml:space="preserve"> С. 6769. </w:t>
      </w:r>
      <w:r w:rsidR="00461FDD" w:rsidRPr="00150EB7">
        <w:rPr>
          <w:rFonts w:ascii="Times New Roman" w:eastAsia="Calibri" w:hAnsi="Times New Roman" w:cs="Times New Roman"/>
          <w:sz w:val="28"/>
          <w:szCs w:val="28"/>
        </w:rPr>
        <w:t>Оттиск из 3‐го тома. Летописе</w:t>
      </w:r>
      <w:r w:rsidR="001A1B1D" w:rsidRPr="00150EB7">
        <w:rPr>
          <w:rFonts w:ascii="Times New Roman" w:eastAsia="Calibri" w:hAnsi="Times New Roman" w:cs="Times New Roman"/>
          <w:sz w:val="28"/>
          <w:szCs w:val="28"/>
        </w:rPr>
        <w:t>й Историко Фил</w:t>
      </w:r>
      <w:r w:rsidR="00461FDD" w:rsidRPr="00150EB7">
        <w:rPr>
          <w:rFonts w:ascii="Times New Roman" w:eastAsia="Calibri" w:hAnsi="Times New Roman" w:cs="Times New Roman"/>
          <w:sz w:val="28"/>
          <w:szCs w:val="28"/>
        </w:rPr>
        <w:t>ологического общества при Новороссийском ун‐те. Одесса. 1894.</w:t>
      </w:r>
      <w:r w:rsidR="00461FDD" w:rsidRPr="00150EB7">
        <w:rPr>
          <w:rFonts w:ascii="Times New Roman" w:eastAsia="Calibri" w:hAnsi="Times New Roman" w:cs="Times New Roman"/>
          <w:sz w:val="28"/>
          <w:szCs w:val="28"/>
          <w:lang w:val="uk-UA"/>
        </w:rPr>
        <w:t xml:space="preserve"> 3 с.</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w:t>
      </w:r>
      <w:r w:rsidR="00461FDD" w:rsidRPr="00150EB7">
        <w:rPr>
          <w:rFonts w:ascii="Times New Roman" w:eastAsia="Calibri" w:hAnsi="Times New Roman" w:cs="Times New Roman"/>
          <w:sz w:val="28"/>
          <w:szCs w:val="28"/>
          <w:lang w:val="uk-UA"/>
        </w:rPr>
        <w:t xml:space="preserve">Я. О раскопках близ с. Станишина. </w:t>
      </w:r>
      <w:r w:rsidR="00461FDD" w:rsidRPr="00150EB7">
        <w:rPr>
          <w:rFonts w:ascii="Times New Roman" w:eastAsia="Calibri" w:hAnsi="Times New Roman" w:cs="Times New Roman"/>
          <w:i/>
          <w:sz w:val="28"/>
          <w:szCs w:val="28"/>
          <w:lang w:val="uk-UA"/>
        </w:rPr>
        <w:t>Исторический  вестник</w:t>
      </w:r>
      <w:r w:rsidR="00461FDD" w:rsidRPr="00150EB7">
        <w:rPr>
          <w:rFonts w:ascii="Times New Roman" w:eastAsia="Calibri" w:hAnsi="Times New Roman" w:cs="Times New Roman"/>
          <w:sz w:val="28"/>
          <w:szCs w:val="28"/>
          <w:lang w:val="uk-UA"/>
        </w:rPr>
        <w:t>. Санкт‐Петербург. 1889. № 11. С.</w:t>
      </w:r>
      <w:r w:rsidR="001D1C8F">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226‐227.</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w:t>
      </w:r>
      <w:r w:rsidR="00461FDD" w:rsidRPr="00150EB7">
        <w:rPr>
          <w:rFonts w:ascii="Times New Roman" w:eastAsia="Calibri" w:hAnsi="Times New Roman" w:cs="Times New Roman"/>
          <w:sz w:val="28"/>
          <w:szCs w:val="28"/>
          <w:lang w:val="uk-UA"/>
        </w:rPr>
        <w:t xml:space="preserve">Я. Об археологической карте Херсонской губернии. </w:t>
      </w:r>
      <w:r w:rsidR="00461FDD" w:rsidRPr="00150EB7">
        <w:rPr>
          <w:rFonts w:ascii="Times New Roman" w:eastAsia="Calibri" w:hAnsi="Times New Roman" w:cs="Times New Roman"/>
          <w:i/>
          <w:sz w:val="28"/>
          <w:szCs w:val="28"/>
          <w:lang w:val="uk-UA"/>
        </w:rPr>
        <w:t>Сборник херсонского земства</w:t>
      </w:r>
      <w:r w:rsidRPr="00150EB7">
        <w:rPr>
          <w:rFonts w:ascii="Times New Roman" w:eastAsia="Calibri" w:hAnsi="Times New Roman" w:cs="Times New Roman"/>
          <w:sz w:val="28"/>
          <w:szCs w:val="28"/>
          <w:lang w:val="uk-UA"/>
        </w:rPr>
        <w:t xml:space="preserve">. Херсон. 1889. № 4. С. 63‐67. </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w:t>
      </w:r>
      <w:r w:rsidR="00461FDD" w:rsidRPr="00150EB7">
        <w:rPr>
          <w:rFonts w:ascii="Times New Roman" w:eastAsia="Calibri" w:hAnsi="Times New Roman" w:cs="Times New Roman"/>
          <w:sz w:val="28"/>
          <w:szCs w:val="28"/>
          <w:lang w:val="uk-UA"/>
        </w:rPr>
        <w:t>Я. О</w:t>
      </w:r>
      <w:r w:rsidRPr="00150EB7">
        <w:rPr>
          <w:rFonts w:ascii="Times New Roman" w:eastAsia="Calibri" w:hAnsi="Times New Roman" w:cs="Times New Roman"/>
          <w:sz w:val="28"/>
          <w:szCs w:val="28"/>
          <w:lang w:val="uk-UA"/>
        </w:rPr>
        <w:t>ткрытие памятника профессору В. И. </w:t>
      </w:r>
      <w:r w:rsidR="00461FDD" w:rsidRPr="00150EB7">
        <w:rPr>
          <w:rFonts w:ascii="Times New Roman" w:eastAsia="Calibri" w:hAnsi="Times New Roman" w:cs="Times New Roman"/>
          <w:sz w:val="28"/>
          <w:szCs w:val="28"/>
          <w:lang w:val="uk-UA"/>
        </w:rPr>
        <w:t xml:space="preserve">Григоровичу в Елисаветграде. </w:t>
      </w:r>
      <w:r w:rsidR="00461FDD" w:rsidRPr="00150EB7">
        <w:rPr>
          <w:rFonts w:ascii="Times New Roman" w:eastAsia="Calibri" w:hAnsi="Times New Roman" w:cs="Times New Roman"/>
          <w:i/>
          <w:sz w:val="28"/>
          <w:szCs w:val="28"/>
          <w:lang w:val="uk-UA"/>
        </w:rPr>
        <w:t>Прибавления к Херсонским епархиальным ведомостям</w:t>
      </w:r>
      <w:r w:rsidR="00461FDD" w:rsidRPr="00150EB7">
        <w:rPr>
          <w:rFonts w:ascii="Times New Roman" w:eastAsia="Calibri" w:hAnsi="Times New Roman" w:cs="Times New Roman"/>
          <w:sz w:val="28"/>
          <w:szCs w:val="28"/>
          <w:lang w:val="uk-UA"/>
        </w:rPr>
        <w:t>. 1892. № 22. С.</w:t>
      </w:r>
      <w:r w:rsidR="001A1B1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 xml:space="preserve">609‐615. Отд. оттиск. Одесса. 1892. 7 с. </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w:t>
      </w:r>
      <w:r w:rsidR="00461FDD" w:rsidRPr="00150EB7">
        <w:rPr>
          <w:rFonts w:ascii="Times New Roman" w:eastAsia="Calibri" w:hAnsi="Times New Roman" w:cs="Times New Roman"/>
          <w:sz w:val="28"/>
          <w:szCs w:val="28"/>
          <w:lang w:val="uk-UA"/>
        </w:rPr>
        <w:t>Я. Очаковская зима по рассказам современников</w:t>
      </w:r>
      <w:r w:rsidR="00461FDD" w:rsidRPr="00150EB7">
        <w:rPr>
          <w:rFonts w:ascii="Times New Roman" w:eastAsia="Calibri" w:hAnsi="Times New Roman" w:cs="Times New Roman"/>
          <w:sz w:val="28"/>
          <w:szCs w:val="28"/>
        </w:rPr>
        <w:t xml:space="preserve">. </w:t>
      </w:r>
      <w:r w:rsidR="00461FDD" w:rsidRPr="00150EB7">
        <w:rPr>
          <w:rFonts w:ascii="Times New Roman" w:eastAsia="Calibri" w:hAnsi="Times New Roman" w:cs="Times New Roman"/>
          <w:i/>
          <w:sz w:val="28"/>
          <w:szCs w:val="28"/>
        </w:rPr>
        <w:t xml:space="preserve">Киевская </w:t>
      </w:r>
      <w:r w:rsidRPr="00150EB7">
        <w:rPr>
          <w:rFonts w:ascii="Times New Roman" w:eastAsia="Calibri" w:hAnsi="Times New Roman" w:cs="Times New Roman"/>
          <w:i/>
          <w:sz w:val="28"/>
          <w:szCs w:val="28"/>
        </w:rPr>
        <w:t>с</w:t>
      </w:r>
      <w:r w:rsidR="00461FDD" w:rsidRPr="00150EB7">
        <w:rPr>
          <w:rFonts w:ascii="Times New Roman" w:eastAsia="Calibri" w:hAnsi="Times New Roman" w:cs="Times New Roman"/>
          <w:i/>
          <w:sz w:val="28"/>
          <w:szCs w:val="28"/>
        </w:rPr>
        <w:t>тарина</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 188</w:t>
      </w:r>
      <w:r w:rsidR="00461FDD" w:rsidRPr="00150EB7">
        <w:rPr>
          <w:rFonts w:ascii="Times New Roman" w:eastAsia="Calibri" w:hAnsi="Times New Roman" w:cs="Times New Roman"/>
          <w:sz w:val="28"/>
          <w:szCs w:val="28"/>
          <w:lang w:val="uk-UA"/>
        </w:rPr>
        <w:t>4</w:t>
      </w:r>
      <w:r w:rsidR="00461FDD" w:rsidRPr="00150EB7">
        <w:rPr>
          <w:rFonts w:ascii="Times New Roman" w:eastAsia="Calibri" w:hAnsi="Times New Roman" w:cs="Times New Roman"/>
          <w:sz w:val="28"/>
          <w:szCs w:val="28"/>
        </w:rPr>
        <w:t xml:space="preserve">. № </w:t>
      </w:r>
      <w:r w:rsidR="00461FDD" w:rsidRPr="00150EB7">
        <w:rPr>
          <w:rFonts w:ascii="Times New Roman" w:eastAsia="Calibri" w:hAnsi="Times New Roman" w:cs="Times New Roman"/>
          <w:sz w:val="28"/>
          <w:szCs w:val="28"/>
          <w:lang w:val="uk-UA"/>
        </w:rPr>
        <w:t>8</w:t>
      </w:r>
      <w:r w:rsidR="00461FDD" w:rsidRPr="00150EB7">
        <w:rPr>
          <w:rFonts w:ascii="Times New Roman" w:eastAsia="Calibri" w:hAnsi="Times New Roman" w:cs="Times New Roman"/>
          <w:sz w:val="28"/>
          <w:szCs w:val="28"/>
        </w:rPr>
        <w:t>. С.</w:t>
      </w:r>
      <w:r w:rsidR="001A1B1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731</w:t>
      </w:r>
      <w:r w:rsidR="001A1B1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732</w:t>
      </w:r>
      <w:r w:rsidR="00461FDD" w:rsidRPr="00150EB7">
        <w:rPr>
          <w:rFonts w:ascii="Times New Roman" w:eastAsia="Calibri" w:hAnsi="Times New Roman" w:cs="Times New Roman"/>
          <w:sz w:val="28"/>
          <w:szCs w:val="28"/>
        </w:rPr>
        <w:t>.</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w:t>
      </w:r>
      <w:r w:rsidR="00461FDD" w:rsidRPr="00150EB7">
        <w:rPr>
          <w:rFonts w:ascii="Times New Roman" w:eastAsia="Calibri" w:hAnsi="Times New Roman" w:cs="Times New Roman"/>
          <w:sz w:val="28"/>
          <w:szCs w:val="28"/>
          <w:lang w:val="uk-UA"/>
        </w:rPr>
        <w:t>Я. Рец. на кн.:</w:t>
      </w:r>
      <w:r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 xml:space="preserve">Историческая подготовка. Pro domo sua Профессора Петрова. Харьков, 1881. </w:t>
      </w:r>
      <w:r w:rsidR="00461FDD" w:rsidRPr="00150EB7">
        <w:rPr>
          <w:rFonts w:ascii="Times New Roman" w:eastAsia="Calibri" w:hAnsi="Times New Roman" w:cs="Times New Roman"/>
          <w:i/>
          <w:sz w:val="28"/>
          <w:szCs w:val="28"/>
          <w:lang w:val="uk-UA"/>
        </w:rPr>
        <w:t>Педагогический вестник</w:t>
      </w:r>
      <w:r w:rsidR="00461FDD" w:rsidRPr="00150EB7">
        <w:rPr>
          <w:rFonts w:ascii="Times New Roman" w:eastAsia="Calibri" w:hAnsi="Times New Roman" w:cs="Times New Roman"/>
          <w:sz w:val="28"/>
          <w:szCs w:val="28"/>
          <w:lang w:val="uk-UA"/>
        </w:rPr>
        <w:t>. Елисаветград, 1881. № 6‐7. С. 50</w:t>
      </w:r>
      <w:r w:rsidR="001D1C8F">
        <w:rPr>
          <w:rFonts w:ascii="Times New Roman" w:eastAsia="Calibri" w:hAnsi="Times New Roman" w:cs="Times New Roman"/>
          <w:sz w:val="28"/>
          <w:szCs w:val="28"/>
          <w:lang w:val="uk-UA"/>
        </w:rPr>
        <w:t>.</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Я. Указание на статью К. П. </w:t>
      </w:r>
      <w:r w:rsidR="00461FDD" w:rsidRPr="00150EB7">
        <w:rPr>
          <w:rFonts w:ascii="Times New Roman" w:eastAsia="Calibri" w:hAnsi="Times New Roman" w:cs="Times New Roman"/>
          <w:sz w:val="28"/>
          <w:szCs w:val="28"/>
          <w:lang w:val="uk-UA"/>
        </w:rPr>
        <w:t xml:space="preserve">Сербинова о находке клада греческих колониальных монет и статуи Нептуна из дуба и окрашенной. </w:t>
      </w:r>
      <w:r w:rsidR="00461FDD" w:rsidRPr="00150EB7">
        <w:rPr>
          <w:rFonts w:ascii="Times New Roman" w:eastAsia="Calibri" w:hAnsi="Times New Roman" w:cs="Times New Roman"/>
          <w:i/>
          <w:sz w:val="28"/>
          <w:szCs w:val="28"/>
          <w:lang w:val="uk-UA"/>
        </w:rPr>
        <w:t>Древности.</w:t>
      </w:r>
      <w:r w:rsidR="00461FDD" w:rsidRPr="00150EB7">
        <w:rPr>
          <w:rFonts w:ascii="Times New Roman" w:hAnsi="Times New Roman" w:cs="Times New Roman"/>
          <w:i/>
          <w:sz w:val="28"/>
          <w:szCs w:val="28"/>
          <w:lang w:val="uk-UA"/>
        </w:rPr>
        <w:t xml:space="preserve"> </w:t>
      </w:r>
      <w:r w:rsidR="00461FDD" w:rsidRPr="00150EB7">
        <w:rPr>
          <w:rFonts w:ascii="Times New Roman" w:eastAsia="Calibri" w:hAnsi="Times New Roman" w:cs="Times New Roman"/>
          <w:i/>
          <w:sz w:val="28"/>
          <w:szCs w:val="28"/>
          <w:lang w:val="uk-UA"/>
        </w:rPr>
        <w:t>Труд</w:t>
      </w:r>
      <w:r w:rsidR="00461FDD" w:rsidRPr="00150EB7">
        <w:rPr>
          <w:rFonts w:ascii="Times New Roman" w:eastAsia="Calibri" w:hAnsi="Times New Roman" w:cs="Times New Roman"/>
          <w:i/>
          <w:sz w:val="28"/>
          <w:szCs w:val="28"/>
        </w:rPr>
        <w:t>ы</w:t>
      </w:r>
      <w:r w:rsidR="00461FDD" w:rsidRPr="00150EB7">
        <w:rPr>
          <w:rFonts w:ascii="Times New Roman" w:eastAsia="Calibri" w:hAnsi="Times New Roman" w:cs="Times New Roman"/>
          <w:i/>
          <w:sz w:val="28"/>
          <w:szCs w:val="28"/>
          <w:lang w:val="uk-UA"/>
        </w:rPr>
        <w:t xml:space="preserve"> Московского археологического общества</w:t>
      </w:r>
      <w:r w:rsidR="00461FDD" w:rsidRPr="00150EB7">
        <w:rPr>
          <w:rFonts w:ascii="Times New Roman" w:eastAsia="Calibri" w:hAnsi="Times New Roman" w:cs="Times New Roman"/>
          <w:sz w:val="28"/>
          <w:szCs w:val="28"/>
          <w:lang w:val="uk-UA"/>
        </w:rPr>
        <w:t>. Москва. 1894. Т. XV. С.</w:t>
      </w:r>
      <w:r w:rsidR="001D1C8F">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153.</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В. </w:t>
      </w:r>
      <w:r w:rsidR="00461FDD" w:rsidRPr="00150EB7">
        <w:rPr>
          <w:rFonts w:ascii="Times New Roman" w:eastAsia="Calibri" w:hAnsi="Times New Roman" w:cs="Times New Roman"/>
          <w:sz w:val="28"/>
          <w:szCs w:val="28"/>
          <w:lang w:val="uk-UA"/>
        </w:rPr>
        <w:t xml:space="preserve">Я. Филипп Карлович Брун. </w:t>
      </w:r>
      <w:r w:rsidR="00461FDD" w:rsidRPr="00150EB7">
        <w:rPr>
          <w:rFonts w:ascii="Times New Roman" w:eastAsia="Calibri" w:hAnsi="Times New Roman" w:cs="Times New Roman"/>
          <w:i/>
          <w:sz w:val="28"/>
          <w:szCs w:val="28"/>
          <w:lang w:val="uk-UA"/>
        </w:rPr>
        <w:t>По морю и суше</w:t>
      </w:r>
      <w:r w:rsidR="00461FDD" w:rsidRPr="00150EB7">
        <w:rPr>
          <w:rFonts w:ascii="Times New Roman" w:eastAsia="Calibri" w:hAnsi="Times New Roman" w:cs="Times New Roman"/>
          <w:sz w:val="28"/>
          <w:szCs w:val="28"/>
          <w:lang w:val="uk-UA"/>
        </w:rPr>
        <w:t xml:space="preserve">. 1895. № 22. 4 июня </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w:t>
      </w:r>
      <w:r w:rsidR="00461FDD" w:rsidRPr="00150EB7">
        <w:rPr>
          <w:rFonts w:ascii="Times New Roman" w:eastAsia="Calibri" w:hAnsi="Times New Roman" w:cs="Times New Roman"/>
          <w:sz w:val="28"/>
          <w:szCs w:val="28"/>
          <w:lang w:val="uk-UA"/>
        </w:rPr>
        <w:t xml:space="preserve">Я. </w:t>
      </w:r>
      <w:r w:rsidR="00461FDD" w:rsidRPr="00150EB7">
        <w:rPr>
          <w:rFonts w:ascii="Times New Roman" w:eastAsia="Calibri" w:hAnsi="Times New Roman" w:cs="Times New Roman"/>
          <w:sz w:val="28"/>
          <w:szCs w:val="28"/>
        </w:rPr>
        <w:t xml:space="preserve">Южнорусский город в начале текущего столетия (Из «Дневных записок» А.С.Пишчевича). </w:t>
      </w:r>
      <w:r w:rsidR="00461FDD" w:rsidRPr="00150EB7">
        <w:rPr>
          <w:rFonts w:ascii="Times New Roman" w:eastAsia="Calibri" w:hAnsi="Times New Roman" w:cs="Times New Roman"/>
          <w:i/>
          <w:sz w:val="28"/>
          <w:szCs w:val="28"/>
        </w:rPr>
        <w:t xml:space="preserve">Киевская </w:t>
      </w:r>
      <w:r w:rsidR="00461FDD" w:rsidRPr="00150EB7">
        <w:rPr>
          <w:rFonts w:ascii="Times New Roman" w:eastAsia="Calibri" w:hAnsi="Times New Roman" w:cs="Times New Roman"/>
          <w:i/>
          <w:sz w:val="28"/>
          <w:szCs w:val="28"/>
          <w:lang w:val="uk-UA"/>
        </w:rPr>
        <w:t>с</w:t>
      </w:r>
      <w:r w:rsidR="00461FDD" w:rsidRPr="00150EB7">
        <w:rPr>
          <w:rFonts w:ascii="Times New Roman" w:eastAsia="Calibri" w:hAnsi="Times New Roman" w:cs="Times New Roman"/>
          <w:i/>
          <w:sz w:val="28"/>
          <w:szCs w:val="28"/>
        </w:rPr>
        <w:t>тарина</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 1886.</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 1. С. 173</w:t>
      </w:r>
      <w:r w:rsidR="001A1B1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183.</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 </w:t>
      </w:r>
      <w:r w:rsidR="00461FDD" w:rsidRPr="00150EB7">
        <w:rPr>
          <w:rFonts w:ascii="Times New Roman" w:eastAsia="Calibri" w:hAnsi="Times New Roman" w:cs="Times New Roman"/>
          <w:sz w:val="28"/>
          <w:szCs w:val="28"/>
          <w:lang w:val="uk-UA"/>
        </w:rPr>
        <w:t xml:space="preserve">Ястребов. </w:t>
      </w:r>
      <w:r w:rsidR="00461FDD" w:rsidRPr="00150EB7">
        <w:rPr>
          <w:rFonts w:ascii="Times New Roman" w:eastAsia="Calibri" w:hAnsi="Times New Roman" w:cs="Times New Roman"/>
          <w:sz w:val="28"/>
          <w:szCs w:val="28"/>
        </w:rPr>
        <w:t>Воспитание Петра Великого.</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Елисаветград. 1878. 2‐е изд.</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Одесса, 1894.</w:t>
      </w:r>
      <w:r w:rsidR="001A1B1D" w:rsidRPr="00150EB7">
        <w:rPr>
          <w:rFonts w:ascii="Times New Roman" w:eastAsia="Calibri" w:hAnsi="Times New Roman" w:cs="Times New Roman"/>
          <w:sz w:val="28"/>
          <w:szCs w:val="28"/>
          <w:lang w:val="uk-UA"/>
        </w:rPr>
        <w:t xml:space="preserve"> 32</w:t>
      </w:r>
      <w:r w:rsidR="00461FDD" w:rsidRPr="00150EB7">
        <w:rPr>
          <w:rFonts w:ascii="Times New Roman" w:eastAsia="Calibri" w:hAnsi="Times New Roman" w:cs="Times New Roman"/>
          <w:sz w:val="28"/>
          <w:szCs w:val="28"/>
        </w:rPr>
        <w:t xml:space="preserve"> </w:t>
      </w:r>
      <w:r w:rsidR="00461FDD" w:rsidRPr="00150EB7">
        <w:rPr>
          <w:rFonts w:ascii="Times New Roman" w:eastAsia="Calibri" w:hAnsi="Times New Roman" w:cs="Times New Roman"/>
          <w:sz w:val="28"/>
          <w:szCs w:val="28"/>
          <w:lang w:val="uk-UA"/>
        </w:rPr>
        <w:t xml:space="preserve">с. </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w:t>
      </w:r>
      <w:r w:rsidR="00461FDD" w:rsidRPr="00150EB7">
        <w:rPr>
          <w:rFonts w:ascii="Times New Roman" w:eastAsia="Calibri" w:hAnsi="Times New Roman" w:cs="Times New Roman"/>
          <w:sz w:val="28"/>
          <w:szCs w:val="28"/>
          <w:lang w:val="uk-UA"/>
        </w:rPr>
        <w:t xml:space="preserve">Ястребов. Камень с узорами из кургана близ деревни Николаевки Александрийского уезда. Херсонской губернии. </w:t>
      </w:r>
      <w:r w:rsidR="00461FDD" w:rsidRPr="00150EB7">
        <w:rPr>
          <w:rFonts w:ascii="Times New Roman" w:eastAsia="Calibri" w:hAnsi="Times New Roman" w:cs="Times New Roman"/>
          <w:i/>
          <w:sz w:val="28"/>
          <w:szCs w:val="28"/>
          <w:lang w:val="uk-UA"/>
        </w:rPr>
        <w:t>Древности. Труд</w:t>
      </w:r>
      <w:r w:rsidR="00461FDD" w:rsidRPr="00150EB7">
        <w:rPr>
          <w:rFonts w:ascii="Times New Roman" w:eastAsia="Calibri" w:hAnsi="Times New Roman" w:cs="Times New Roman"/>
          <w:i/>
          <w:sz w:val="28"/>
          <w:szCs w:val="28"/>
        </w:rPr>
        <w:t>ы</w:t>
      </w:r>
      <w:r w:rsidR="00461FDD" w:rsidRPr="00150EB7">
        <w:rPr>
          <w:rFonts w:ascii="Times New Roman" w:eastAsia="Calibri" w:hAnsi="Times New Roman" w:cs="Times New Roman"/>
          <w:i/>
          <w:sz w:val="28"/>
          <w:szCs w:val="28"/>
          <w:lang w:val="uk-UA"/>
        </w:rPr>
        <w:t xml:space="preserve"> Московского археологического общества</w:t>
      </w:r>
      <w:r w:rsidR="00461FDD" w:rsidRPr="00150EB7">
        <w:rPr>
          <w:rFonts w:ascii="Times New Roman" w:eastAsia="Calibri" w:hAnsi="Times New Roman" w:cs="Times New Roman"/>
          <w:sz w:val="28"/>
          <w:szCs w:val="28"/>
          <w:lang w:val="uk-UA"/>
        </w:rPr>
        <w:t>. Москва. 1888. т. XII. Вып. 1. С.</w:t>
      </w:r>
      <w:r w:rsidR="001D1C8F">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94</w:t>
      </w:r>
      <w:r w:rsidR="001D1C8F">
        <w:rPr>
          <w:rFonts w:ascii="Times New Roman" w:eastAsia="Calibri" w:hAnsi="Times New Roman" w:cs="Times New Roman"/>
          <w:sz w:val="28"/>
          <w:szCs w:val="28"/>
          <w:lang w:val="uk-UA"/>
        </w:rPr>
        <w:t>.</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 </w:t>
      </w:r>
      <w:r w:rsidR="00461FDD" w:rsidRPr="00150EB7">
        <w:rPr>
          <w:rFonts w:ascii="Times New Roman" w:eastAsia="Calibri" w:hAnsi="Times New Roman" w:cs="Times New Roman"/>
          <w:sz w:val="28"/>
          <w:szCs w:val="28"/>
        </w:rPr>
        <w:t xml:space="preserve">Ястребов. Опыт топографического обозрения древностей Херсонской губернии. </w:t>
      </w:r>
      <w:r w:rsidR="00461FDD" w:rsidRPr="00150EB7">
        <w:rPr>
          <w:rFonts w:ascii="Times New Roman" w:eastAsia="Calibri" w:hAnsi="Times New Roman" w:cs="Times New Roman"/>
          <w:i/>
          <w:sz w:val="28"/>
          <w:szCs w:val="28"/>
        </w:rPr>
        <w:t xml:space="preserve">Записки </w:t>
      </w:r>
      <w:r w:rsidR="00461FDD" w:rsidRPr="00150EB7">
        <w:rPr>
          <w:rFonts w:ascii="Times New Roman" w:eastAsia="Calibri" w:hAnsi="Times New Roman" w:cs="Times New Roman"/>
          <w:i/>
          <w:sz w:val="28"/>
          <w:szCs w:val="28"/>
          <w:lang w:val="uk-UA"/>
        </w:rPr>
        <w:t>и</w:t>
      </w:r>
      <w:r w:rsidR="00461FDD" w:rsidRPr="00150EB7">
        <w:rPr>
          <w:rFonts w:ascii="Times New Roman" w:eastAsia="Calibri" w:hAnsi="Times New Roman" w:cs="Times New Roman"/>
          <w:i/>
          <w:sz w:val="28"/>
          <w:szCs w:val="28"/>
        </w:rPr>
        <w:t xml:space="preserve">мператорского </w:t>
      </w:r>
      <w:r w:rsidR="00461FDD" w:rsidRPr="00150EB7">
        <w:rPr>
          <w:rFonts w:ascii="Times New Roman" w:eastAsia="Calibri" w:hAnsi="Times New Roman" w:cs="Times New Roman"/>
          <w:i/>
          <w:sz w:val="28"/>
          <w:szCs w:val="28"/>
          <w:lang w:val="uk-UA"/>
        </w:rPr>
        <w:t>о</w:t>
      </w:r>
      <w:r w:rsidR="00461FDD" w:rsidRPr="00150EB7">
        <w:rPr>
          <w:rFonts w:ascii="Times New Roman" w:eastAsia="Calibri" w:hAnsi="Times New Roman" w:cs="Times New Roman"/>
          <w:i/>
          <w:sz w:val="28"/>
          <w:szCs w:val="28"/>
        </w:rPr>
        <w:t xml:space="preserve">десского </w:t>
      </w:r>
      <w:r w:rsidR="00461FDD" w:rsidRPr="00150EB7">
        <w:rPr>
          <w:rFonts w:ascii="Times New Roman" w:eastAsia="Calibri" w:hAnsi="Times New Roman" w:cs="Times New Roman"/>
          <w:i/>
          <w:sz w:val="28"/>
          <w:szCs w:val="28"/>
          <w:lang w:val="uk-UA"/>
        </w:rPr>
        <w:t>о</w:t>
      </w:r>
      <w:r w:rsidR="00461FDD" w:rsidRPr="00150EB7">
        <w:rPr>
          <w:rFonts w:ascii="Times New Roman" w:eastAsia="Calibri" w:hAnsi="Times New Roman" w:cs="Times New Roman"/>
          <w:i/>
          <w:sz w:val="28"/>
          <w:szCs w:val="28"/>
        </w:rPr>
        <w:t xml:space="preserve">бщества </w:t>
      </w:r>
      <w:r w:rsidR="00461FDD" w:rsidRPr="00150EB7">
        <w:rPr>
          <w:rFonts w:ascii="Times New Roman" w:eastAsia="Calibri" w:hAnsi="Times New Roman" w:cs="Times New Roman"/>
          <w:i/>
          <w:sz w:val="28"/>
          <w:szCs w:val="28"/>
          <w:lang w:val="uk-UA"/>
        </w:rPr>
        <w:t>и</w:t>
      </w:r>
      <w:r w:rsidR="00461FDD" w:rsidRPr="00150EB7">
        <w:rPr>
          <w:rFonts w:ascii="Times New Roman" w:eastAsia="Calibri" w:hAnsi="Times New Roman" w:cs="Times New Roman"/>
          <w:i/>
          <w:sz w:val="28"/>
          <w:szCs w:val="28"/>
        </w:rPr>
        <w:t xml:space="preserve">стории и </w:t>
      </w:r>
      <w:r w:rsidR="00461FDD" w:rsidRPr="00150EB7">
        <w:rPr>
          <w:rFonts w:ascii="Times New Roman" w:eastAsia="Calibri" w:hAnsi="Times New Roman" w:cs="Times New Roman"/>
          <w:i/>
          <w:sz w:val="28"/>
          <w:szCs w:val="28"/>
          <w:lang w:val="uk-UA"/>
        </w:rPr>
        <w:t>д</w:t>
      </w:r>
      <w:r w:rsidR="00461FDD" w:rsidRPr="00150EB7">
        <w:rPr>
          <w:rFonts w:ascii="Times New Roman" w:eastAsia="Calibri" w:hAnsi="Times New Roman" w:cs="Times New Roman"/>
          <w:i/>
          <w:sz w:val="28"/>
          <w:szCs w:val="28"/>
        </w:rPr>
        <w:t>ревностей.</w:t>
      </w:r>
      <w:r w:rsidR="00461FDD" w:rsidRPr="00150EB7">
        <w:rPr>
          <w:rFonts w:ascii="Times New Roman" w:eastAsia="Calibri" w:hAnsi="Times New Roman" w:cs="Times New Roman"/>
          <w:sz w:val="28"/>
          <w:szCs w:val="28"/>
        </w:rPr>
        <w:t xml:space="preserve"> Одесса.</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 Экономическая типография и литография, Почтовая, № 43. Т.</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ХVII. 1894. С.</w:t>
      </w:r>
      <w:r w:rsidR="001D1C8F">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63</w:t>
      </w:r>
      <w:r w:rsidR="001A1B1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176.</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w:t>
      </w:r>
      <w:r w:rsidR="00461FDD" w:rsidRPr="00150EB7">
        <w:rPr>
          <w:rFonts w:ascii="Times New Roman" w:eastAsia="Calibri" w:hAnsi="Times New Roman" w:cs="Times New Roman"/>
          <w:sz w:val="28"/>
          <w:szCs w:val="28"/>
          <w:lang w:val="uk-UA"/>
        </w:rPr>
        <w:t>Ястребов. Осип Афанасьевич Петров. Год</w:t>
      </w:r>
      <w:r w:rsidR="00461FDD" w:rsidRPr="00150EB7">
        <w:rPr>
          <w:rFonts w:ascii="Times New Roman" w:eastAsia="Calibri" w:hAnsi="Times New Roman" w:cs="Times New Roman"/>
          <w:sz w:val="28"/>
          <w:szCs w:val="28"/>
        </w:rPr>
        <w:t>ы его детства и юности</w:t>
      </w:r>
      <w:r w:rsidR="00461FDD" w:rsidRPr="00150EB7">
        <w:rPr>
          <w:rFonts w:ascii="Times New Roman" w:eastAsia="Calibri" w:hAnsi="Times New Roman" w:cs="Times New Roman"/>
          <w:sz w:val="28"/>
          <w:szCs w:val="28"/>
          <w:lang w:val="uk-UA"/>
        </w:rPr>
        <w:t xml:space="preserve">. 1805 – 1838 гг. </w:t>
      </w:r>
      <w:r w:rsidR="00461FDD" w:rsidRPr="00150EB7">
        <w:rPr>
          <w:rFonts w:ascii="Times New Roman" w:eastAsia="Calibri" w:hAnsi="Times New Roman" w:cs="Times New Roman"/>
          <w:i/>
          <w:sz w:val="28"/>
          <w:szCs w:val="28"/>
          <w:lang w:val="uk-UA"/>
        </w:rPr>
        <w:t>Русская старина</w:t>
      </w:r>
      <w:r w:rsidRPr="00150EB7">
        <w:rPr>
          <w:rFonts w:ascii="Times New Roman" w:eastAsia="Calibri" w:hAnsi="Times New Roman" w:cs="Times New Roman"/>
          <w:sz w:val="28"/>
          <w:szCs w:val="28"/>
          <w:lang w:val="uk-UA"/>
        </w:rPr>
        <w:t>. Том XXXVI. 1882. № 11. С. </w:t>
      </w:r>
      <w:r w:rsidR="00461FDD" w:rsidRPr="00150EB7">
        <w:rPr>
          <w:rFonts w:ascii="Times New Roman" w:eastAsia="Calibri" w:hAnsi="Times New Roman" w:cs="Times New Roman"/>
          <w:sz w:val="28"/>
          <w:szCs w:val="28"/>
          <w:lang w:val="uk-UA"/>
        </w:rPr>
        <w:t>368.</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w:t>
      </w:r>
      <w:r w:rsidR="00461FDD" w:rsidRPr="00150EB7">
        <w:rPr>
          <w:rFonts w:ascii="Times New Roman" w:eastAsia="Calibri" w:hAnsi="Times New Roman" w:cs="Times New Roman"/>
          <w:sz w:val="28"/>
          <w:szCs w:val="28"/>
          <w:lang w:val="uk-UA"/>
        </w:rPr>
        <w:t xml:space="preserve">Ястребов. Погребальные обычаи в древних могилах бассейна реки Ингула. </w:t>
      </w:r>
      <w:r w:rsidR="00461FDD" w:rsidRPr="00150EB7">
        <w:rPr>
          <w:rFonts w:ascii="Times New Roman" w:eastAsia="Calibri" w:hAnsi="Times New Roman" w:cs="Times New Roman"/>
          <w:i/>
          <w:sz w:val="28"/>
          <w:szCs w:val="28"/>
          <w:lang w:val="uk-UA"/>
        </w:rPr>
        <w:t>Древности. Труд</w:t>
      </w:r>
      <w:r w:rsidR="00461FDD" w:rsidRPr="00150EB7">
        <w:rPr>
          <w:rFonts w:ascii="Times New Roman" w:eastAsia="Calibri" w:hAnsi="Times New Roman" w:cs="Times New Roman"/>
          <w:i/>
          <w:sz w:val="28"/>
          <w:szCs w:val="28"/>
        </w:rPr>
        <w:t>ы</w:t>
      </w:r>
      <w:r w:rsidR="00461FDD" w:rsidRPr="00150EB7">
        <w:rPr>
          <w:rFonts w:ascii="Times New Roman" w:eastAsia="Calibri" w:hAnsi="Times New Roman" w:cs="Times New Roman"/>
          <w:i/>
          <w:sz w:val="28"/>
          <w:szCs w:val="28"/>
          <w:lang w:val="uk-UA"/>
        </w:rPr>
        <w:t xml:space="preserve"> Московского археологического общества Москва</w:t>
      </w:r>
      <w:r w:rsidR="00461FDD" w:rsidRPr="00150EB7">
        <w:rPr>
          <w:rFonts w:ascii="Times New Roman" w:eastAsia="Calibri" w:hAnsi="Times New Roman" w:cs="Times New Roman"/>
          <w:sz w:val="28"/>
          <w:szCs w:val="28"/>
          <w:lang w:val="uk-UA"/>
        </w:rPr>
        <w:t>. 1888. Т. XII. Вып. 2. С. 110‐117.</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w:t>
      </w:r>
      <w:r w:rsidR="00461FDD" w:rsidRPr="00150EB7">
        <w:rPr>
          <w:rFonts w:ascii="Times New Roman" w:eastAsia="Calibri" w:hAnsi="Times New Roman" w:cs="Times New Roman"/>
          <w:sz w:val="28"/>
          <w:szCs w:val="28"/>
          <w:lang w:val="uk-UA"/>
        </w:rPr>
        <w:t xml:space="preserve">Ястребов. Раскопки в Херсонской губернии в 1887 г. </w:t>
      </w:r>
      <w:r w:rsidR="00461FDD" w:rsidRPr="00150EB7">
        <w:rPr>
          <w:rFonts w:ascii="Times New Roman" w:eastAsia="Calibri" w:hAnsi="Times New Roman" w:cs="Times New Roman"/>
          <w:i/>
          <w:sz w:val="28"/>
          <w:szCs w:val="28"/>
          <w:lang w:val="uk-UA"/>
        </w:rPr>
        <w:t>Древности</w:t>
      </w:r>
      <w:r w:rsidR="00461FDD" w:rsidRPr="00150EB7">
        <w:rPr>
          <w:rFonts w:ascii="Times New Roman" w:eastAsia="Calibri" w:hAnsi="Times New Roman" w:cs="Times New Roman"/>
          <w:sz w:val="28"/>
          <w:szCs w:val="28"/>
          <w:lang w:val="uk-UA"/>
        </w:rPr>
        <w:t xml:space="preserve">. </w:t>
      </w:r>
      <w:r w:rsidR="001A1B1D" w:rsidRPr="00150EB7">
        <w:rPr>
          <w:rFonts w:ascii="Times New Roman" w:eastAsia="Calibri" w:hAnsi="Times New Roman" w:cs="Times New Roman"/>
          <w:i/>
          <w:sz w:val="28"/>
          <w:szCs w:val="28"/>
          <w:lang w:val="uk-UA"/>
        </w:rPr>
        <w:t>Труд</w:t>
      </w:r>
      <w:r w:rsidR="001A1B1D" w:rsidRPr="00150EB7">
        <w:rPr>
          <w:rFonts w:ascii="Times New Roman" w:eastAsia="Calibri" w:hAnsi="Times New Roman" w:cs="Times New Roman"/>
          <w:i/>
          <w:sz w:val="28"/>
          <w:szCs w:val="28"/>
        </w:rPr>
        <w:t>ы</w:t>
      </w:r>
      <w:r w:rsidR="001A1B1D" w:rsidRPr="00150EB7">
        <w:rPr>
          <w:rFonts w:ascii="Times New Roman" w:eastAsia="Calibri" w:hAnsi="Times New Roman" w:cs="Times New Roman"/>
          <w:sz w:val="28"/>
          <w:szCs w:val="28"/>
        </w:rPr>
        <w:t xml:space="preserve"> </w:t>
      </w:r>
      <w:r w:rsidR="001A1B1D" w:rsidRPr="00150EB7">
        <w:rPr>
          <w:rFonts w:ascii="Times New Roman" w:eastAsia="Calibri" w:hAnsi="Times New Roman" w:cs="Times New Roman"/>
          <w:i/>
          <w:sz w:val="28"/>
          <w:szCs w:val="28"/>
          <w:lang w:val="uk-UA"/>
        </w:rPr>
        <w:t>Московского археологического общества</w:t>
      </w:r>
      <w:r w:rsidRPr="00150EB7">
        <w:rPr>
          <w:rFonts w:ascii="Times New Roman" w:eastAsia="Calibri" w:hAnsi="Times New Roman" w:cs="Times New Roman"/>
          <w:sz w:val="28"/>
          <w:szCs w:val="28"/>
          <w:lang w:val="uk-UA"/>
        </w:rPr>
        <w:t>. 1889. Т. </w:t>
      </w:r>
      <w:r w:rsidR="00461FDD" w:rsidRPr="00150EB7">
        <w:rPr>
          <w:rFonts w:ascii="Times New Roman" w:eastAsia="Calibri" w:hAnsi="Times New Roman" w:cs="Times New Roman"/>
          <w:sz w:val="28"/>
          <w:szCs w:val="28"/>
          <w:lang w:val="uk-UA"/>
        </w:rPr>
        <w:t>13. С.</w:t>
      </w:r>
      <w:r w:rsidR="001D1C8F">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117.</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w:t>
      </w:r>
      <w:r w:rsidR="00461FDD" w:rsidRPr="00150EB7">
        <w:rPr>
          <w:rFonts w:ascii="Times New Roman" w:eastAsia="Calibri" w:hAnsi="Times New Roman" w:cs="Times New Roman"/>
          <w:sz w:val="28"/>
          <w:szCs w:val="28"/>
          <w:lang w:val="uk-UA"/>
        </w:rPr>
        <w:t xml:space="preserve">Ястребов. Рец на кн.: Русская старина, Сиповский. </w:t>
      </w:r>
      <w:r w:rsidR="00461FDD" w:rsidRPr="00150EB7">
        <w:rPr>
          <w:rFonts w:ascii="Times New Roman" w:eastAsia="Calibri" w:hAnsi="Times New Roman" w:cs="Times New Roman"/>
          <w:i/>
          <w:sz w:val="28"/>
          <w:szCs w:val="28"/>
          <w:lang w:val="uk-UA"/>
        </w:rPr>
        <w:t>Педагогический вестник</w:t>
      </w:r>
      <w:r w:rsidR="00461FDD" w:rsidRPr="00150EB7">
        <w:rPr>
          <w:rFonts w:ascii="Times New Roman" w:eastAsia="Calibri" w:hAnsi="Times New Roman" w:cs="Times New Roman"/>
          <w:sz w:val="28"/>
          <w:szCs w:val="28"/>
          <w:lang w:val="uk-UA"/>
        </w:rPr>
        <w:t>. Елисаветград. 1882. № 3‐4. С. 29‐30</w:t>
      </w:r>
      <w:r w:rsidR="001D1C8F">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 xml:space="preserve"> </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 </w:t>
      </w:r>
      <w:r w:rsidR="00461FDD" w:rsidRPr="00150EB7">
        <w:rPr>
          <w:rFonts w:ascii="Times New Roman" w:eastAsia="Calibri" w:hAnsi="Times New Roman" w:cs="Times New Roman"/>
          <w:sz w:val="28"/>
          <w:szCs w:val="28"/>
          <w:lang w:val="uk-UA"/>
        </w:rPr>
        <w:t>Ястребов. Эпизод из исто</w:t>
      </w:r>
      <w:r w:rsidRPr="00150EB7">
        <w:rPr>
          <w:rFonts w:ascii="Times New Roman" w:eastAsia="Calibri" w:hAnsi="Times New Roman" w:cs="Times New Roman"/>
          <w:sz w:val="28"/>
          <w:szCs w:val="28"/>
          <w:lang w:val="uk-UA"/>
        </w:rPr>
        <w:t>рии  народного образования в г. </w:t>
      </w:r>
      <w:r w:rsidR="00461FDD" w:rsidRPr="00150EB7">
        <w:rPr>
          <w:rFonts w:ascii="Times New Roman" w:eastAsia="Calibri" w:hAnsi="Times New Roman" w:cs="Times New Roman"/>
          <w:sz w:val="28"/>
          <w:szCs w:val="28"/>
          <w:lang w:val="uk-UA"/>
        </w:rPr>
        <w:t xml:space="preserve">Елисаветграде </w:t>
      </w:r>
      <w:r w:rsidR="00461FDD" w:rsidRPr="00150EB7">
        <w:rPr>
          <w:rFonts w:ascii="Times New Roman" w:eastAsia="Calibri" w:hAnsi="Times New Roman" w:cs="Times New Roman"/>
          <w:i/>
          <w:sz w:val="28"/>
          <w:szCs w:val="28"/>
          <w:lang w:val="uk-UA"/>
        </w:rPr>
        <w:t>Педагогический вестник</w:t>
      </w:r>
      <w:r w:rsidR="00461FDD" w:rsidRPr="00150EB7">
        <w:rPr>
          <w:rFonts w:ascii="Times New Roman" w:eastAsia="Calibri" w:hAnsi="Times New Roman" w:cs="Times New Roman"/>
          <w:sz w:val="28"/>
          <w:szCs w:val="28"/>
          <w:lang w:val="uk-UA"/>
        </w:rPr>
        <w:t>. Елисаветград. 1882. № 17‐18. С. 139‐142.</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В. Я.</w:t>
      </w:r>
      <w:r w:rsidRPr="00150EB7">
        <w:rPr>
          <w:rFonts w:ascii="Times New Roman" w:hAnsi="Times New Roman" w:cs="Times New Roman"/>
          <w:sz w:val="28"/>
          <w:szCs w:val="28"/>
          <w:lang w:val="uk-UA"/>
        </w:rPr>
        <w:t xml:space="preserve"> </w:t>
      </w:r>
      <w:r w:rsidRPr="00150EB7">
        <w:rPr>
          <w:rFonts w:ascii="Times New Roman" w:eastAsia="Calibri" w:hAnsi="Times New Roman" w:cs="Times New Roman"/>
          <w:sz w:val="28"/>
          <w:szCs w:val="28"/>
          <w:lang w:val="uk-UA"/>
        </w:rPr>
        <w:t xml:space="preserve">Рец. на кн: Известия о похождении Симеона Степановича Пишчевича. 1731–1785. Изд. Императорского Общества истории и древностей российских при Московском университете под ред. Нила Попова. М. 1884. ІV, 561 с. </w:t>
      </w:r>
      <w:r w:rsidRPr="00150EB7">
        <w:rPr>
          <w:rFonts w:ascii="Times New Roman" w:eastAsia="Calibri" w:hAnsi="Times New Roman" w:cs="Times New Roman"/>
          <w:i/>
          <w:sz w:val="28"/>
          <w:szCs w:val="28"/>
          <w:lang w:val="uk-UA"/>
        </w:rPr>
        <w:t xml:space="preserve">Киевская </w:t>
      </w:r>
      <w:r w:rsidR="004905CB"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lang w:val="uk-UA"/>
        </w:rPr>
        <w:t>тарина</w:t>
      </w:r>
      <w:r w:rsidRPr="00150EB7">
        <w:rPr>
          <w:rFonts w:ascii="Times New Roman" w:eastAsia="Calibri" w:hAnsi="Times New Roman" w:cs="Times New Roman"/>
          <w:sz w:val="28"/>
          <w:szCs w:val="28"/>
          <w:lang w:val="uk-UA"/>
        </w:rPr>
        <w:t>. 1884. № 10. С. 321-328.</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 xml:space="preserve">В. Ястребов. Посмертні згадки. Некролог. </w:t>
      </w:r>
      <w:r w:rsidRPr="00150EB7">
        <w:rPr>
          <w:rFonts w:ascii="Times New Roman" w:eastAsia="Calibri" w:hAnsi="Times New Roman" w:cs="Times New Roman"/>
          <w:i/>
          <w:sz w:val="28"/>
          <w:szCs w:val="28"/>
        </w:rPr>
        <w:t>Записки наукового товариства ім. Т. Шевченка</w:t>
      </w:r>
      <w:r w:rsidRPr="00150EB7">
        <w:rPr>
          <w:rFonts w:ascii="Times New Roman" w:eastAsia="Calibri" w:hAnsi="Times New Roman" w:cs="Times New Roman"/>
          <w:sz w:val="28"/>
          <w:szCs w:val="28"/>
        </w:rPr>
        <w:t xml:space="preserve">. Львів, 1899. </w:t>
      </w:r>
      <w:r w:rsidRPr="00150EB7">
        <w:rPr>
          <w:rFonts w:ascii="Times New Roman" w:eastAsia="Calibri" w:hAnsi="Times New Roman" w:cs="Times New Roman"/>
          <w:sz w:val="28"/>
          <w:szCs w:val="28"/>
          <w:lang w:val="uk-UA"/>
        </w:rPr>
        <w:t>В</w:t>
      </w:r>
      <w:r w:rsidRPr="00150EB7">
        <w:rPr>
          <w:rFonts w:ascii="Times New Roman" w:eastAsia="Calibri" w:hAnsi="Times New Roman" w:cs="Times New Roman"/>
          <w:sz w:val="28"/>
          <w:szCs w:val="28"/>
        </w:rPr>
        <w:t>ип. ХХVІІ.С. 17</w:t>
      </w:r>
      <w:r w:rsidR="001D1C8F">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rPr>
        <w:t> </w:t>
      </w:r>
      <w:r w:rsidRPr="00150EB7">
        <w:rPr>
          <w:rFonts w:ascii="Times New Roman" w:eastAsia="Calibri" w:hAnsi="Times New Roman" w:cs="Times New Roman"/>
          <w:sz w:val="28"/>
          <w:szCs w:val="28"/>
        </w:rPr>
        <w:t xml:space="preserve">Я. Вирша об освобождении крестьян. </w:t>
      </w:r>
      <w:r w:rsidRPr="00150EB7">
        <w:rPr>
          <w:rFonts w:ascii="Times New Roman" w:eastAsia="Calibri" w:hAnsi="Times New Roman" w:cs="Times New Roman"/>
          <w:i/>
          <w:sz w:val="28"/>
          <w:szCs w:val="28"/>
        </w:rPr>
        <w:t xml:space="preserve">Киевская </w:t>
      </w:r>
      <w:r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1893.</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 xml:space="preserve">№ 6. </w:t>
      </w:r>
      <w:r w:rsidRPr="00150EB7">
        <w:rPr>
          <w:rFonts w:ascii="Times New Roman" w:eastAsia="Calibri" w:hAnsi="Times New Roman" w:cs="Times New Roman"/>
          <w:sz w:val="28"/>
          <w:szCs w:val="28"/>
          <w:lang w:val="uk-UA"/>
        </w:rPr>
        <w:t>С</w:t>
      </w:r>
      <w:r w:rsidR="004905CB" w:rsidRPr="00150EB7">
        <w:rPr>
          <w:rFonts w:ascii="Times New Roman" w:eastAsia="Calibri" w:hAnsi="Times New Roman" w:cs="Times New Roman"/>
          <w:sz w:val="28"/>
          <w:szCs w:val="28"/>
        </w:rPr>
        <w:t>.525-</w:t>
      </w:r>
      <w:r w:rsidRPr="00150EB7">
        <w:rPr>
          <w:rFonts w:ascii="Times New Roman" w:eastAsia="Calibri" w:hAnsi="Times New Roman" w:cs="Times New Roman"/>
          <w:sz w:val="28"/>
          <w:szCs w:val="28"/>
        </w:rPr>
        <w:t>528.</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lang w:val="uk-UA"/>
        </w:rPr>
        <w:t xml:space="preserve">Я. К трехсотлетнему юбилею Ивана Федорова, первого Московского типографа (ум. 5 декабря 1583 г.). </w:t>
      </w:r>
      <w:r w:rsidRPr="00150EB7">
        <w:rPr>
          <w:rFonts w:ascii="Times New Roman" w:eastAsia="Calibri" w:hAnsi="Times New Roman" w:cs="Times New Roman"/>
          <w:i/>
          <w:sz w:val="28"/>
          <w:szCs w:val="28"/>
          <w:lang w:val="uk-UA"/>
        </w:rPr>
        <w:t xml:space="preserve">Киевская </w:t>
      </w:r>
      <w:r w:rsidR="004905CB"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lang w:val="uk-UA"/>
        </w:rPr>
        <w:t>тарина</w:t>
      </w:r>
      <w:r w:rsidRPr="00150EB7">
        <w:rPr>
          <w:rFonts w:ascii="Times New Roman" w:eastAsia="Calibri" w:hAnsi="Times New Roman" w:cs="Times New Roman"/>
          <w:sz w:val="28"/>
          <w:szCs w:val="28"/>
          <w:lang w:val="uk-UA"/>
        </w:rPr>
        <w:t>. 1883. № 12. С. 693-696.</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Я. Коечто о м. Врочайше. </w:t>
      </w:r>
      <w:r w:rsidRPr="00150EB7">
        <w:rPr>
          <w:rFonts w:ascii="Times New Roman" w:eastAsia="Calibri" w:hAnsi="Times New Roman" w:cs="Times New Roman"/>
          <w:i/>
          <w:sz w:val="28"/>
          <w:szCs w:val="28"/>
        </w:rPr>
        <w:t xml:space="preserve">Киевская </w:t>
      </w:r>
      <w:r w:rsidR="004905CB"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001A1B1D" w:rsidRPr="00150EB7">
        <w:rPr>
          <w:rFonts w:ascii="Times New Roman" w:eastAsia="Calibri" w:hAnsi="Times New Roman" w:cs="Times New Roman"/>
          <w:sz w:val="28"/>
          <w:szCs w:val="28"/>
        </w:rPr>
        <w:t xml:space="preserve"> 1895.</w:t>
      </w:r>
      <w:r w:rsidR="004905CB" w:rsidRPr="00150EB7">
        <w:rPr>
          <w:rFonts w:ascii="Times New Roman" w:eastAsia="Calibri" w:hAnsi="Times New Roman" w:cs="Times New Roman"/>
          <w:sz w:val="28"/>
          <w:szCs w:val="28"/>
          <w:lang w:val="uk-UA"/>
        </w:rPr>
        <w:t xml:space="preserve"> </w:t>
      </w:r>
      <w:r w:rsidR="001A1B1D" w:rsidRPr="00150EB7">
        <w:rPr>
          <w:rFonts w:ascii="Times New Roman" w:eastAsia="Calibri" w:hAnsi="Times New Roman" w:cs="Times New Roman"/>
          <w:sz w:val="28"/>
          <w:szCs w:val="28"/>
        </w:rPr>
        <w:t>№ 78. С.22 -</w:t>
      </w:r>
      <w:r w:rsidRPr="00150EB7">
        <w:rPr>
          <w:rFonts w:ascii="Times New Roman" w:eastAsia="Calibri" w:hAnsi="Times New Roman" w:cs="Times New Roman"/>
          <w:sz w:val="28"/>
          <w:szCs w:val="28"/>
        </w:rPr>
        <w:t>27.</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Я. Милые шалости доброго старого времени. </w:t>
      </w:r>
      <w:r w:rsidRPr="00150EB7">
        <w:rPr>
          <w:rFonts w:ascii="Times New Roman" w:eastAsia="Calibri" w:hAnsi="Times New Roman" w:cs="Times New Roman"/>
          <w:i/>
          <w:sz w:val="28"/>
          <w:szCs w:val="28"/>
        </w:rPr>
        <w:t xml:space="preserve">Киевская </w:t>
      </w:r>
      <w:r w:rsidR="004905CB"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1895.</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 78. С</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.22.</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Я. На родине Кармалюка. </w:t>
      </w:r>
      <w:r w:rsidRPr="00150EB7">
        <w:rPr>
          <w:rFonts w:ascii="Times New Roman" w:eastAsia="Calibri" w:hAnsi="Times New Roman" w:cs="Times New Roman"/>
          <w:i/>
          <w:sz w:val="28"/>
          <w:szCs w:val="28"/>
        </w:rPr>
        <w:t xml:space="preserve">Киевская </w:t>
      </w:r>
      <w:r w:rsidR="004905CB"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1892. № 10. С.</w:t>
      </w:r>
      <w:r w:rsidR="001D1C8F">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118</w:t>
      </w:r>
      <w:r w:rsidR="001A1B1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120.</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Я. Народное предание о Савве Чалом</w:t>
      </w:r>
      <w:r w:rsidRPr="00150EB7">
        <w:rPr>
          <w:rFonts w:ascii="Times New Roman" w:eastAsia="Calibri" w:hAnsi="Times New Roman" w:cs="Times New Roman"/>
          <w:i/>
          <w:sz w:val="28"/>
          <w:szCs w:val="28"/>
        </w:rPr>
        <w:t xml:space="preserve">. Киевская </w:t>
      </w:r>
      <w:r w:rsidR="004905CB"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1887. № 9. С.</w:t>
      </w:r>
      <w:r w:rsidR="001D1C8F">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194.</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Я. Одесские юбилейные издания. </w:t>
      </w:r>
      <w:r w:rsidRPr="00150EB7">
        <w:rPr>
          <w:rFonts w:ascii="Times New Roman" w:eastAsia="Calibri" w:hAnsi="Times New Roman" w:cs="Times New Roman"/>
          <w:i/>
          <w:sz w:val="28"/>
          <w:szCs w:val="28"/>
        </w:rPr>
        <w:t xml:space="preserve">Киевская </w:t>
      </w:r>
      <w:r w:rsidR="004905CB"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004905CB" w:rsidRPr="00150EB7">
        <w:rPr>
          <w:rFonts w:ascii="Times New Roman" w:eastAsia="Calibri" w:hAnsi="Times New Roman" w:cs="Times New Roman"/>
          <w:sz w:val="28"/>
          <w:szCs w:val="28"/>
        </w:rPr>
        <w:t xml:space="preserve"> 1894. № </w:t>
      </w:r>
      <w:r w:rsidR="001A1B1D" w:rsidRPr="00150EB7">
        <w:rPr>
          <w:rFonts w:ascii="Times New Roman" w:eastAsia="Calibri" w:hAnsi="Times New Roman" w:cs="Times New Roman"/>
          <w:sz w:val="28"/>
          <w:szCs w:val="28"/>
        </w:rPr>
        <w:t>10. С.</w:t>
      </w:r>
      <w:r w:rsidR="001D1C8F">
        <w:rPr>
          <w:rFonts w:ascii="Times New Roman" w:eastAsia="Calibri" w:hAnsi="Times New Roman" w:cs="Times New Roman"/>
          <w:sz w:val="28"/>
          <w:szCs w:val="28"/>
          <w:lang w:val="uk-UA"/>
        </w:rPr>
        <w:t xml:space="preserve"> </w:t>
      </w:r>
      <w:r w:rsidR="001A1B1D" w:rsidRPr="00150EB7">
        <w:rPr>
          <w:rFonts w:ascii="Times New Roman" w:eastAsia="Calibri" w:hAnsi="Times New Roman" w:cs="Times New Roman"/>
          <w:sz w:val="28"/>
          <w:szCs w:val="28"/>
        </w:rPr>
        <w:t>157-</w:t>
      </w:r>
      <w:r w:rsidRPr="00150EB7">
        <w:rPr>
          <w:rFonts w:ascii="Times New Roman" w:eastAsia="Calibri" w:hAnsi="Times New Roman" w:cs="Times New Roman"/>
          <w:sz w:val="28"/>
          <w:szCs w:val="28"/>
        </w:rPr>
        <w:t>158.</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lang w:val="uk-UA"/>
        </w:rPr>
        <w:t xml:space="preserve">Я. Опыт указателя книг и статей, относящихся к Херсонской губернии. Составил А.П. Леонтьев. Херсон. 1890. </w:t>
      </w:r>
      <w:r w:rsidRPr="00150EB7">
        <w:rPr>
          <w:rFonts w:ascii="Times New Roman" w:eastAsia="Calibri" w:hAnsi="Times New Roman" w:cs="Times New Roman"/>
          <w:i/>
          <w:sz w:val="28"/>
          <w:szCs w:val="28"/>
          <w:lang w:val="uk-UA"/>
        </w:rPr>
        <w:t xml:space="preserve">Киевская </w:t>
      </w:r>
      <w:r w:rsidR="004905CB"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lang w:val="uk-UA"/>
        </w:rPr>
        <w:t>тарина</w:t>
      </w:r>
      <w:r w:rsidR="001A1B1D" w:rsidRPr="00150EB7">
        <w:rPr>
          <w:rFonts w:ascii="Times New Roman" w:eastAsia="Calibri" w:hAnsi="Times New Roman" w:cs="Times New Roman"/>
          <w:sz w:val="28"/>
          <w:szCs w:val="28"/>
          <w:lang w:val="uk-UA"/>
        </w:rPr>
        <w:t>. 1891. Т. 32. № 1. С. 194-</w:t>
      </w:r>
      <w:r w:rsidRPr="00150EB7">
        <w:rPr>
          <w:rFonts w:ascii="Times New Roman" w:eastAsia="Calibri" w:hAnsi="Times New Roman" w:cs="Times New Roman"/>
          <w:sz w:val="28"/>
          <w:szCs w:val="28"/>
          <w:lang w:val="uk-UA"/>
        </w:rPr>
        <w:t>196</w:t>
      </w:r>
      <w:r w:rsidR="001D1C8F">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Я. От Киева до Бриндзи. Путевые очерки Е. Л. Маркова («Русское обозрение», 1897, февраль). </w:t>
      </w:r>
      <w:r w:rsidRPr="00150EB7">
        <w:rPr>
          <w:rFonts w:ascii="Times New Roman" w:eastAsia="Calibri" w:hAnsi="Times New Roman" w:cs="Times New Roman"/>
          <w:i/>
          <w:sz w:val="28"/>
          <w:szCs w:val="28"/>
        </w:rPr>
        <w:t xml:space="preserve">Киевская </w:t>
      </w:r>
      <w:r w:rsidR="004905CB"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001A1B1D" w:rsidRPr="00150EB7">
        <w:rPr>
          <w:rFonts w:ascii="Times New Roman" w:eastAsia="Calibri" w:hAnsi="Times New Roman" w:cs="Times New Roman"/>
          <w:sz w:val="28"/>
          <w:szCs w:val="28"/>
        </w:rPr>
        <w:t xml:space="preserve"> 1897. № 78. С.</w:t>
      </w:r>
      <w:r w:rsidR="001D1C8F">
        <w:rPr>
          <w:rFonts w:ascii="Times New Roman" w:eastAsia="Calibri" w:hAnsi="Times New Roman" w:cs="Times New Roman"/>
          <w:sz w:val="28"/>
          <w:szCs w:val="28"/>
          <w:lang w:val="uk-UA"/>
        </w:rPr>
        <w:t xml:space="preserve"> </w:t>
      </w:r>
      <w:r w:rsidR="001A1B1D" w:rsidRPr="00150EB7">
        <w:rPr>
          <w:rFonts w:ascii="Times New Roman" w:eastAsia="Calibri" w:hAnsi="Times New Roman" w:cs="Times New Roman"/>
          <w:sz w:val="28"/>
          <w:szCs w:val="28"/>
        </w:rPr>
        <w:t>45-</w:t>
      </w:r>
      <w:r w:rsidRPr="00150EB7">
        <w:rPr>
          <w:rFonts w:ascii="Times New Roman" w:eastAsia="Calibri" w:hAnsi="Times New Roman" w:cs="Times New Roman"/>
          <w:sz w:val="28"/>
          <w:szCs w:val="28"/>
        </w:rPr>
        <w:t>50.</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Я. Письма графа Аракчеева к Г.И. Лисаневичу (18171820). </w:t>
      </w:r>
      <w:r w:rsidRPr="00150EB7">
        <w:rPr>
          <w:rFonts w:ascii="Times New Roman" w:eastAsia="Calibri" w:hAnsi="Times New Roman" w:cs="Times New Roman"/>
          <w:i/>
          <w:sz w:val="28"/>
          <w:szCs w:val="28"/>
        </w:rPr>
        <w:t>Киевская Старина</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1884.</w:t>
      </w:r>
      <w:r w:rsidRPr="00150EB7">
        <w:rPr>
          <w:rFonts w:ascii="Times New Roman" w:eastAsia="Calibri" w:hAnsi="Times New Roman" w:cs="Times New Roman"/>
          <w:sz w:val="28"/>
          <w:szCs w:val="28"/>
          <w:lang w:val="uk-UA"/>
        </w:rPr>
        <w:t xml:space="preserve"> </w:t>
      </w:r>
      <w:r w:rsidR="001A1B1D" w:rsidRPr="00150EB7">
        <w:rPr>
          <w:rFonts w:ascii="Times New Roman" w:eastAsia="Calibri" w:hAnsi="Times New Roman" w:cs="Times New Roman"/>
          <w:sz w:val="28"/>
          <w:szCs w:val="28"/>
        </w:rPr>
        <w:t>№ 12. С.</w:t>
      </w:r>
      <w:r w:rsidR="001D1C8F">
        <w:rPr>
          <w:rFonts w:ascii="Times New Roman" w:eastAsia="Calibri" w:hAnsi="Times New Roman" w:cs="Times New Roman"/>
          <w:sz w:val="28"/>
          <w:szCs w:val="28"/>
          <w:lang w:val="uk-UA"/>
        </w:rPr>
        <w:t xml:space="preserve"> </w:t>
      </w:r>
      <w:r w:rsidR="001A1B1D" w:rsidRPr="00150EB7">
        <w:rPr>
          <w:rFonts w:ascii="Times New Roman" w:eastAsia="Calibri" w:hAnsi="Times New Roman" w:cs="Times New Roman"/>
          <w:sz w:val="28"/>
          <w:szCs w:val="28"/>
        </w:rPr>
        <w:t>673-</w:t>
      </w:r>
      <w:r w:rsidRPr="00150EB7">
        <w:rPr>
          <w:rFonts w:ascii="Times New Roman" w:eastAsia="Calibri" w:hAnsi="Times New Roman" w:cs="Times New Roman"/>
          <w:sz w:val="28"/>
          <w:szCs w:val="28"/>
        </w:rPr>
        <w:t>692.</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lang w:val="uk-UA"/>
        </w:rPr>
        <w:t xml:space="preserve">Я. Поездка на остров Каменоватый на Днепре. </w:t>
      </w:r>
      <w:r w:rsidRPr="00150EB7">
        <w:rPr>
          <w:rFonts w:ascii="Times New Roman" w:eastAsia="Calibri" w:hAnsi="Times New Roman" w:cs="Times New Roman"/>
          <w:i/>
          <w:sz w:val="28"/>
          <w:szCs w:val="28"/>
          <w:lang w:val="uk-UA"/>
        </w:rPr>
        <w:t>Археологические известия и заметки</w:t>
      </w:r>
      <w:r w:rsidRPr="00150EB7">
        <w:rPr>
          <w:rFonts w:ascii="Times New Roman" w:eastAsia="Calibri" w:hAnsi="Times New Roman" w:cs="Times New Roman"/>
          <w:sz w:val="28"/>
          <w:szCs w:val="28"/>
          <w:lang w:val="uk-UA"/>
        </w:rPr>
        <w:t>. Москва. 1897. № 5‐6. С.</w:t>
      </w:r>
      <w:r w:rsidR="001D1C8F">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197‐198.</w:t>
      </w:r>
    </w:p>
    <w:p w:rsidR="00461FDD" w:rsidRPr="00150EB7" w:rsidRDefault="001A1B1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Я. Разоренная могила. </w:t>
      </w:r>
      <w:r w:rsidR="00461FDD" w:rsidRPr="00150EB7">
        <w:rPr>
          <w:rFonts w:ascii="Times New Roman" w:eastAsia="Calibri" w:hAnsi="Times New Roman" w:cs="Times New Roman"/>
          <w:i/>
          <w:sz w:val="28"/>
          <w:szCs w:val="28"/>
        </w:rPr>
        <w:t xml:space="preserve">Киевская </w:t>
      </w:r>
      <w:r w:rsidR="004905CB" w:rsidRPr="00150EB7">
        <w:rPr>
          <w:rFonts w:ascii="Times New Roman" w:eastAsia="Calibri" w:hAnsi="Times New Roman" w:cs="Times New Roman"/>
          <w:i/>
          <w:sz w:val="28"/>
          <w:szCs w:val="28"/>
          <w:lang w:val="uk-UA"/>
        </w:rPr>
        <w:t>с</w:t>
      </w:r>
      <w:r w:rsidR="00461FDD" w:rsidRPr="00150EB7">
        <w:rPr>
          <w:rFonts w:ascii="Times New Roman" w:eastAsia="Calibri" w:hAnsi="Times New Roman" w:cs="Times New Roman"/>
          <w:i/>
          <w:sz w:val="28"/>
          <w:szCs w:val="28"/>
        </w:rPr>
        <w:t>тарина</w:t>
      </w:r>
      <w:r w:rsidR="00461FD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1898. № 9. С.</w:t>
      </w:r>
      <w:r w:rsidR="001D1C8F">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80-</w:t>
      </w:r>
      <w:r w:rsidR="00461FDD" w:rsidRPr="00150EB7">
        <w:rPr>
          <w:rFonts w:ascii="Times New Roman" w:eastAsia="Calibri" w:hAnsi="Times New Roman" w:cs="Times New Roman"/>
          <w:sz w:val="28"/>
          <w:szCs w:val="28"/>
        </w:rPr>
        <w:t>82.</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Я. </w:t>
      </w:r>
      <w:r w:rsidR="001A1B1D" w:rsidRPr="00150EB7">
        <w:rPr>
          <w:rFonts w:ascii="Times New Roman" w:eastAsia="Calibri" w:hAnsi="Times New Roman" w:cs="Times New Roman"/>
          <w:sz w:val="28"/>
          <w:szCs w:val="28"/>
          <w:lang w:val="uk-UA"/>
        </w:rPr>
        <w:t>Рец.</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 xml:space="preserve">Отчет Императорского Одесского Общества Истории и Древностей за 1894 г. Одесса, 1895. </w:t>
      </w:r>
      <w:r w:rsidRPr="00150EB7">
        <w:rPr>
          <w:rFonts w:ascii="Times New Roman" w:eastAsia="Calibri" w:hAnsi="Times New Roman" w:cs="Times New Roman"/>
          <w:i/>
          <w:sz w:val="28"/>
          <w:szCs w:val="28"/>
        </w:rPr>
        <w:t xml:space="preserve">Киевская </w:t>
      </w:r>
      <w:r w:rsidR="004905CB"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001A1B1D" w:rsidRPr="00150EB7">
        <w:rPr>
          <w:rFonts w:ascii="Times New Roman" w:eastAsia="Calibri" w:hAnsi="Times New Roman" w:cs="Times New Roman"/>
          <w:sz w:val="28"/>
          <w:szCs w:val="28"/>
        </w:rPr>
        <w:t xml:space="preserve"> 1895. № 78. С. 55-</w:t>
      </w:r>
      <w:r w:rsidRPr="00150EB7">
        <w:rPr>
          <w:rFonts w:ascii="Times New Roman" w:eastAsia="Calibri" w:hAnsi="Times New Roman" w:cs="Times New Roman"/>
          <w:sz w:val="28"/>
          <w:szCs w:val="28"/>
        </w:rPr>
        <w:t>58.</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lang w:val="uk-UA"/>
        </w:rPr>
        <w:t xml:space="preserve">Я. Рец. на кн: Надлер В. К. Одесса в первые эпохи ее существования. Одесса. 1893. </w:t>
      </w:r>
      <w:r w:rsidRPr="00150EB7">
        <w:rPr>
          <w:rFonts w:ascii="Times New Roman" w:eastAsia="Calibri" w:hAnsi="Times New Roman" w:cs="Times New Roman"/>
          <w:i/>
          <w:sz w:val="28"/>
          <w:szCs w:val="28"/>
          <w:lang w:val="uk-UA"/>
        </w:rPr>
        <w:t xml:space="preserve">Киевская </w:t>
      </w:r>
      <w:r w:rsidR="004905CB"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lang w:val="uk-UA"/>
        </w:rPr>
        <w:t>тарина</w:t>
      </w:r>
      <w:r w:rsidRPr="00150EB7">
        <w:rPr>
          <w:rFonts w:ascii="Times New Roman" w:eastAsia="Calibri" w:hAnsi="Times New Roman" w:cs="Times New Roman"/>
          <w:sz w:val="28"/>
          <w:szCs w:val="28"/>
          <w:lang w:val="uk-UA"/>
        </w:rPr>
        <w:t>. 1894. № 1. С.</w:t>
      </w:r>
      <w:r w:rsidR="001D1C8F">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160.</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Я.</w:t>
      </w:r>
      <w:r w:rsidRPr="00150EB7">
        <w:rPr>
          <w:rFonts w:ascii="Times New Roman" w:eastAsia="Calibri" w:hAnsi="Times New Roman" w:cs="Times New Roman"/>
          <w:sz w:val="28"/>
          <w:szCs w:val="28"/>
          <w:lang w:val="uk-UA"/>
        </w:rPr>
        <w:t xml:space="preserve"> Рец.: І. </w:t>
      </w:r>
      <w:r w:rsidRPr="00150EB7">
        <w:rPr>
          <w:rFonts w:ascii="Times New Roman" w:eastAsia="Calibri" w:hAnsi="Times New Roman" w:cs="Times New Roman"/>
          <w:sz w:val="28"/>
          <w:szCs w:val="28"/>
        </w:rPr>
        <w:t>Этнографическое обозрение. Издание этнографического отдела Императорского Общества любителей естествознания, антропологии и этнографии при Московском университете под ред. секретаря</w:t>
      </w:r>
      <w:r w:rsidR="004905CB" w:rsidRPr="00150EB7">
        <w:rPr>
          <w:rFonts w:ascii="Times New Roman" w:eastAsia="Calibri" w:hAnsi="Times New Roman" w:cs="Times New Roman"/>
          <w:sz w:val="28"/>
          <w:szCs w:val="28"/>
        </w:rPr>
        <w:t xml:space="preserve"> отдела Н.А. Янчука. Москва.</w:t>
      </w:r>
      <w:r w:rsidRPr="00150EB7">
        <w:rPr>
          <w:rFonts w:ascii="Times New Roman" w:eastAsia="Calibri" w:hAnsi="Times New Roman" w:cs="Times New Roman"/>
          <w:sz w:val="28"/>
          <w:szCs w:val="28"/>
        </w:rPr>
        <w:t xml:space="preserve">1890. Кн. </w:t>
      </w:r>
      <w:r w:rsidRPr="00150EB7">
        <w:rPr>
          <w:rFonts w:ascii="Times New Roman" w:eastAsia="Calibri" w:hAnsi="Times New Roman" w:cs="Times New Roman"/>
          <w:sz w:val="28"/>
          <w:szCs w:val="28"/>
          <w:lang w:val="en-US"/>
        </w:rPr>
        <w:t>I</w:t>
      </w:r>
      <w:r w:rsidRPr="00150EB7">
        <w:rPr>
          <w:rFonts w:ascii="Times New Roman" w:eastAsia="Calibri" w:hAnsi="Times New Roman" w:cs="Times New Roman"/>
          <w:sz w:val="28"/>
          <w:szCs w:val="28"/>
        </w:rPr>
        <w:t xml:space="preserve"> – </w:t>
      </w:r>
      <w:r w:rsidRPr="00150EB7">
        <w:rPr>
          <w:rFonts w:ascii="Times New Roman" w:eastAsia="Calibri" w:hAnsi="Times New Roman" w:cs="Times New Roman"/>
          <w:sz w:val="28"/>
          <w:szCs w:val="28"/>
          <w:lang w:val="en-US"/>
        </w:rPr>
        <w:t>VII</w:t>
      </w:r>
      <w:r w:rsidRPr="00150EB7">
        <w:rPr>
          <w:rFonts w:ascii="Times New Roman" w:eastAsia="Calibri" w:hAnsi="Times New Roman" w:cs="Times New Roman"/>
          <w:sz w:val="28"/>
          <w:szCs w:val="28"/>
        </w:rPr>
        <w:t xml:space="preserve">; </w:t>
      </w:r>
      <w:r w:rsidRPr="00150EB7">
        <w:rPr>
          <w:rFonts w:ascii="Times New Roman" w:eastAsia="Calibri" w:hAnsi="Times New Roman" w:cs="Times New Roman"/>
          <w:sz w:val="28"/>
          <w:szCs w:val="28"/>
          <w:lang w:val="uk-UA"/>
        </w:rPr>
        <w:t>ІІ.</w:t>
      </w:r>
      <w:r w:rsidRPr="00150EB7">
        <w:rPr>
          <w:rFonts w:ascii="Times New Roman" w:eastAsia="Calibri" w:hAnsi="Times New Roman" w:cs="Times New Roman"/>
          <w:sz w:val="28"/>
          <w:szCs w:val="28"/>
        </w:rPr>
        <w:t xml:space="preserve"> Живая старина. Издание при Императорском Русском географическом обществе под ред. председателя этнографического отдела В. И. Ламанского. СПб., 1890. Вып. 1. </w:t>
      </w:r>
      <w:r w:rsidRPr="00150EB7">
        <w:rPr>
          <w:rFonts w:ascii="Times New Roman" w:eastAsia="Calibri" w:hAnsi="Times New Roman" w:cs="Times New Roman"/>
          <w:i/>
          <w:sz w:val="28"/>
          <w:szCs w:val="28"/>
        </w:rPr>
        <w:t xml:space="preserve">Киевская </w:t>
      </w:r>
      <w:r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001A1B1D" w:rsidRPr="00150EB7">
        <w:rPr>
          <w:rFonts w:ascii="Times New Roman" w:eastAsia="Calibri" w:hAnsi="Times New Roman" w:cs="Times New Roman"/>
          <w:sz w:val="28"/>
          <w:szCs w:val="28"/>
        </w:rPr>
        <w:t xml:space="preserve"> 1891. № 5. С. 322-</w:t>
      </w:r>
      <w:r w:rsidRPr="00150EB7">
        <w:rPr>
          <w:rFonts w:ascii="Times New Roman" w:eastAsia="Calibri" w:hAnsi="Times New Roman" w:cs="Times New Roman"/>
          <w:sz w:val="28"/>
          <w:szCs w:val="28"/>
        </w:rPr>
        <w:t>327.</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Город Качибей или Гаджибей, предшественник города Одессы. А.М</w:t>
      </w:r>
      <w:r w:rsidR="001A1B1D" w:rsidRPr="00150EB7">
        <w:rPr>
          <w:rFonts w:ascii="Times New Roman" w:eastAsia="Calibri" w:hAnsi="Times New Roman" w:cs="Times New Roman"/>
          <w:sz w:val="28"/>
          <w:szCs w:val="28"/>
        </w:rPr>
        <w:t xml:space="preserve">аркевича. Одесса, 1894, 31 с. </w:t>
      </w:r>
      <w:r w:rsidRPr="00150EB7">
        <w:rPr>
          <w:rFonts w:ascii="Times New Roman" w:eastAsia="Calibri" w:hAnsi="Times New Roman" w:cs="Times New Roman"/>
          <w:i/>
          <w:sz w:val="28"/>
          <w:szCs w:val="28"/>
        </w:rPr>
        <w:t xml:space="preserve">Киевская </w:t>
      </w:r>
      <w:r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001A1B1D" w:rsidRPr="00150EB7">
        <w:rPr>
          <w:rFonts w:ascii="Times New Roman" w:eastAsia="Calibri" w:hAnsi="Times New Roman" w:cs="Times New Roman"/>
          <w:sz w:val="28"/>
          <w:szCs w:val="28"/>
        </w:rPr>
        <w:t xml:space="preserve"> 1894. № 4. С.190-</w:t>
      </w:r>
      <w:r w:rsidRPr="00150EB7">
        <w:rPr>
          <w:rFonts w:ascii="Times New Roman" w:eastAsia="Calibri" w:hAnsi="Times New Roman" w:cs="Times New Roman"/>
          <w:sz w:val="28"/>
          <w:szCs w:val="28"/>
        </w:rPr>
        <w:t>192.</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Древности север</w:t>
      </w:r>
      <w:r w:rsidRPr="00150EB7">
        <w:rPr>
          <w:rFonts w:ascii="Times New Roman" w:eastAsia="Calibri" w:hAnsi="Times New Roman" w:cs="Times New Roman"/>
          <w:sz w:val="28"/>
          <w:szCs w:val="28"/>
          <w:lang w:val="uk-UA"/>
        </w:rPr>
        <w:t>о-</w:t>
      </w:r>
      <w:r w:rsidRPr="00150EB7">
        <w:rPr>
          <w:rFonts w:ascii="Times New Roman" w:eastAsia="Calibri" w:hAnsi="Times New Roman" w:cs="Times New Roman"/>
          <w:sz w:val="28"/>
          <w:szCs w:val="28"/>
        </w:rPr>
        <w:t>западного края. Т.1.</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Вып.1.</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 xml:space="preserve">Изд.Императорской археографической комиссии. СПб. 1890. </w:t>
      </w:r>
      <w:r w:rsidRPr="00150EB7">
        <w:rPr>
          <w:rFonts w:ascii="Times New Roman" w:eastAsia="Calibri" w:hAnsi="Times New Roman" w:cs="Times New Roman"/>
          <w:i/>
          <w:sz w:val="28"/>
          <w:szCs w:val="28"/>
        </w:rPr>
        <w:t xml:space="preserve">Киевская </w:t>
      </w:r>
      <w:r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001A1B1D" w:rsidRPr="00150EB7">
        <w:rPr>
          <w:rFonts w:ascii="Times New Roman" w:eastAsia="Calibri" w:hAnsi="Times New Roman" w:cs="Times New Roman"/>
          <w:sz w:val="28"/>
          <w:szCs w:val="28"/>
        </w:rPr>
        <w:t xml:space="preserve"> 1890. № 11. С.</w:t>
      </w:r>
      <w:r w:rsidR="001D1C8F">
        <w:rPr>
          <w:rFonts w:ascii="Times New Roman" w:eastAsia="Calibri" w:hAnsi="Times New Roman" w:cs="Times New Roman"/>
          <w:sz w:val="28"/>
          <w:szCs w:val="28"/>
          <w:lang w:val="uk-UA"/>
        </w:rPr>
        <w:t xml:space="preserve"> </w:t>
      </w:r>
      <w:r w:rsidR="001A1B1D" w:rsidRPr="00150EB7">
        <w:rPr>
          <w:rFonts w:ascii="Times New Roman" w:eastAsia="Calibri" w:hAnsi="Times New Roman" w:cs="Times New Roman"/>
          <w:sz w:val="28"/>
          <w:szCs w:val="28"/>
        </w:rPr>
        <w:t>355-</w:t>
      </w:r>
      <w:r w:rsidRPr="00150EB7">
        <w:rPr>
          <w:rFonts w:ascii="Times New Roman" w:eastAsia="Calibri" w:hAnsi="Times New Roman" w:cs="Times New Roman"/>
          <w:sz w:val="28"/>
          <w:szCs w:val="28"/>
        </w:rPr>
        <w:t>356.</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Древности. Труды Императорского Московского археологического общества. Том Х</w:t>
      </w:r>
      <w:r w:rsidRPr="00150EB7">
        <w:rPr>
          <w:rFonts w:ascii="Times New Roman" w:eastAsia="Calibri" w:hAnsi="Times New Roman" w:cs="Times New Roman"/>
          <w:sz w:val="28"/>
          <w:szCs w:val="28"/>
          <w:lang w:val="uk-UA"/>
        </w:rPr>
        <w:t xml:space="preserve">І. </w:t>
      </w:r>
      <w:r w:rsidRPr="00150EB7">
        <w:rPr>
          <w:rFonts w:ascii="Times New Roman" w:eastAsia="Calibri" w:hAnsi="Times New Roman" w:cs="Times New Roman"/>
          <w:sz w:val="28"/>
          <w:szCs w:val="28"/>
        </w:rPr>
        <w:t xml:space="preserve">Вып. </w:t>
      </w:r>
      <w:r w:rsidRPr="00150EB7">
        <w:rPr>
          <w:rFonts w:ascii="Times New Roman" w:eastAsia="Calibri" w:hAnsi="Times New Roman" w:cs="Times New Roman"/>
          <w:sz w:val="28"/>
          <w:szCs w:val="28"/>
          <w:lang w:val="uk-UA"/>
        </w:rPr>
        <w:t>ІІІ. М., 1887.</w:t>
      </w:r>
      <w:r w:rsidRPr="00150EB7">
        <w:rPr>
          <w:rFonts w:ascii="Times New Roman" w:eastAsia="Calibri" w:hAnsi="Times New Roman" w:cs="Times New Roman"/>
          <w:sz w:val="28"/>
          <w:szCs w:val="28"/>
        </w:rPr>
        <w:t xml:space="preserve"> </w:t>
      </w:r>
      <w:r w:rsidRPr="00150EB7">
        <w:rPr>
          <w:rFonts w:ascii="Times New Roman" w:eastAsia="Calibri" w:hAnsi="Times New Roman" w:cs="Times New Roman"/>
          <w:i/>
          <w:sz w:val="28"/>
          <w:szCs w:val="28"/>
        </w:rPr>
        <w:t>Киевская старина</w:t>
      </w:r>
      <w:r w:rsidRPr="00150EB7">
        <w:rPr>
          <w:rFonts w:ascii="Times New Roman" w:eastAsia="Calibri" w:hAnsi="Times New Roman" w:cs="Times New Roman"/>
          <w:sz w:val="28"/>
          <w:szCs w:val="28"/>
          <w:lang w:val="uk-UA"/>
        </w:rPr>
        <w:t>.</w:t>
      </w:r>
      <w:r w:rsidR="001A1B1D" w:rsidRPr="00150EB7">
        <w:rPr>
          <w:rFonts w:ascii="Times New Roman" w:eastAsia="Calibri" w:hAnsi="Times New Roman" w:cs="Times New Roman"/>
          <w:sz w:val="28"/>
          <w:szCs w:val="28"/>
        </w:rPr>
        <w:t xml:space="preserve"> 1888. № 5. С.</w:t>
      </w:r>
      <w:r w:rsidR="001D1C8F">
        <w:rPr>
          <w:rFonts w:ascii="Times New Roman" w:eastAsia="Calibri" w:hAnsi="Times New Roman" w:cs="Times New Roman"/>
          <w:sz w:val="28"/>
          <w:szCs w:val="28"/>
          <w:lang w:val="uk-UA"/>
        </w:rPr>
        <w:t xml:space="preserve"> </w:t>
      </w:r>
      <w:r w:rsidR="001A1B1D" w:rsidRPr="00150EB7">
        <w:rPr>
          <w:rFonts w:ascii="Times New Roman" w:eastAsia="Calibri" w:hAnsi="Times New Roman" w:cs="Times New Roman"/>
          <w:sz w:val="28"/>
          <w:szCs w:val="28"/>
        </w:rPr>
        <w:t>42-</w:t>
      </w:r>
      <w:r w:rsidRPr="00150EB7">
        <w:rPr>
          <w:rFonts w:ascii="Times New Roman" w:eastAsia="Calibri" w:hAnsi="Times New Roman" w:cs="Times New Roman"/>
          <w:sz w:val="28"/>
          <w:szCs w:val="28"/>
        </w:rPr>
        <w:t>44.</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Живая старина. Периодическое издание отделения этнографии Императорского русского географического общества под.ред. В.</w:t>
      </w:r>
      <w:r w:rsidR="004905CB" w:rsidRPr="00150EB7">
        <w:rPr>
          <w:rFonts w:ascii="Times New Roman" w:eastAsia="Calibri" w:hAnsi="Times New Roman" w:cs="Times New Roman"/>
          <w:sz w:val="28"/>
          <w:szCs w:val="28"/>
          <w:lang w:val="uk-UA"/>
        </w:rPr>
        <w:t> </w:t>
      </w:r>
      <w:r w:rsidR="004905CB" w:rsidRPr="00150EB7">
        <w:rPr>
          <w:rFonts w:ascii="Times New Roman" w:eastAsia="Calibri" w:hAnsi="Times New Roman" w:cs="Times New Roman"/>
          <w:sz w:val="28"/>
          <w:szCs w:val="28"/>
        </w:rPr>
        <w:t>И. </w:t>
      </w:r>
      <w:r w:rsidRPr="00150EB7">
        <w:rPr>
          <w:rFonts w:ascii="Times New Roman" w:eastAsia="Calibri" w:hAnsi="Times New Roman" w:cs="Times New Roman"/>
          <w:sz w:val="28"/>
          <w:szCs w:val="28"/>
        </w:rPr>
        <w:t xml:space="preserve">Ламанского. Вып. </w:t>
      </w:r>
      <w:r w:rsidRPr="00150EB7">
        <w:rPr>
          <w:rFonts w:ascii="Times New Roman" w:eastAsia="Calibri" w:hAnsi="Times New Roman" w:cs="Times New Roman"/>
          <w:sz w:val="28"/>
          <w:szCs w:val="28"/>
          <w:lang w:val="uk-UA"/>
        </w:rPr>
        <w:t>ІІ</w:t>
      </w:r>
      <w:r w:rsidRPr="00150EB7">
        <w:rPr>
          <w:rFonts w:ascii="Times New Roman" w:eastAsia="Calibri" w:hAnsi="Times New Roman" w:cs="Times New Roman"/>
          <w:sz w:val="28"/>
          <w:szCs w:val="28"/>
        </w:rPr>
        <w:t>–</w:t>
      </w:r>
      <w:r w:rsidRPr="00150EB7">
        <w:rPr>
          <w:rFonts w:ascii="Times New Roman" w:eastAsia="Calibri" w:hAnsi="Times New Roman" w:cs="Times New Roman"/>
          <w:sz w:val="28"/>
          <w:szCs w:val="28"/>
          <w:lang w:val="en-US"/>
        </w:rPr>
        <w:t>IV</w:t>
      </w:r>
      <w:r w:rsidRPr="00150EB7">
        <w:rPr>
          <w:rFonts w:ascii="Times New Roman" w:eastAsia="Calibri" w:hAnsi="Times New Roman" w:cs="Times New Roman"/>
          <w:sz w:val="28"/>
          <w:szCs w:val="28"/>
        </w:rPr>
        <w:t xml:space="preserve">. СПб. 18901891. </w:t>
      </w:r>
      <w:r w:rsidRPr="00150EB7">
        <w:rPr>
          <w:rFonts w:ascii="Times New Roman" w:eastAsia="Calibri" w:hAnsi="Times New Roman" w:cs="Times New Roman"/>
          <w:i/>
          <w:sz w:val="28"/>
          <w:szCs w:val="28"/>
        </w:rPr>
        <w:t xml:space="preserve">Киевская </w:t>
      </w:r>
      <w:r w:rsidR="004905CB"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001A1B1D" w:rsidRPr="00150EB7">
        <w:rPr>
          <w:rFonts w:ascii="Times New Roman" w:eastAsia="Calibri" w:hAnsi="Times New Roman" w:cs="Times New Roman"/>
          <w:sz w:val="28"/>
          <w:szCs w:val="28"/>
        </w:rPr>
        <w:t xml:space="preserve"> 1892. № 5. С.</w:t>
      </w:r>
      <w:r w:rsidR="001D1C8F">
        <w:rPr>
          <w:rFonts w:ascii="Times New Roman" w:eastAsia="Calibri" w:hAnsi="Times New Roman" w:cs="Times New Roman"/>
          <w:sz w:val="28"/>
          <w:szCs w:val="28"/>
          <w:lang w:val="uk-UA"/>
        </w:rPr>
        <w:t xml:space="preserve"> </w:t>
      </w:r>
      <w:r w:rsidR="001A1B1D" w:rsidRPr="00150EB7">
        <w:rPr>
          <w:rFonts w:ascii="Times New Roman" w:eastAsia="Calibri" w:hAnsi="Times New Roman" w:cs="Times New Roman"/>
          <w:sz w:val="28"/>
          <w:szCs w:val="28"/>
        </w:rPr>
        <w:t>299-</w:t>
      </w:r>
      <w:r w:rsidRPr="00150EB7">
        <w:rPr>
          <w:rFonts w:ascii="Times New Roman" w:eastAsia="Calibri" w:hAnsi="Times New Roman" w:cs="Times New Roman"/>
          <w:sz w:val="28"/>
          <w:szCs w:val="28"/>
        </w:rPr>
        <w:t>303.</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lastRenderedPageBreak/>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 xml:space="preserve">Известия Императорского общества любителей естествознания, антропологии и этнографии при Московском университете. Т. </w:t>
      </w:r>
      <w:r w:rsidRPr="00150EB7">
        <w:rPr>
          <w:rFonts w:ascii="Times New Roman" w:eastAsia="Calibri" w:hAnsi="Times New Roman" w:cs="Times New Roman"/>
          <w:sz w:val="28"/>
          <w:szCs w:val="28"/>
          <w:lang w:val="en-US"/>
        </w:rPr>
        <w:t>LXXXIII</w:t>
      </w:r>
      <w:r w:rsidRPr="00150EB7">
        <w:rPr>
          <w:rFonts w:ascii="Times New Roman" w:eastAsia="Calibri" w:hAnsi="Times New Roman" w:cs="Times New Roman"/>
          <w:sz w:val="28"/>
          <w:szCs w:val="28"/>
        </w:rPr>
        <w:t xml:space="preserve">. Труды географического отделения. Вып. </w:t>
      </w:r>
      <w:r w:rsidRPr="00150EB7">
        <w:rPr>
          <w:rFonts w:ascii="Times New Roman" w:eastAsia="Calibri" w:hAnsi="Times New Roman" w:cs="Times New Roman"/>
          <w:sz w:val="28"/>
          <w:szCs w:val="28"/>
          <w:lang w:val="uk-UA"/>
        </w:rPr>
        <w:t>І</w:t>
      </w:r>
      <w:r w:rsidRPr="00150EB7">
        <w:rPr>
          <w:rFonts w:ascii="Times New Roman" w:eastAsia="Calibri" w:hAnsi="Times New Roman" w:cs="Times New Roman"/>
          <w:sz w:val="28"/>
          <w:szCs w:val="28"/>
        </w:rPr>
        <w:t xml:space="preserve">. А.Н. Краснов. Травяные степи северного полушария. М., 1894. </w:t>
      </w:r>
      <w:r w:rsidRPr="00150EB7">
        <w:rPr>
          <w:rFonts w:ascii="Times New Roman" w:eastAsia="Calibri" w:hAnsi="Times New Roman" w:cs="Times New Roman"/>
          <w:i/>
          <w:sz w:val="28"/>
          <w:szCs w:val="28"/>
        </w:rPr>
        <w:t>Киевская старина</w:t>
      </w:r>
      <w:r w:rsidRPr="00150EB7">
        <w:rPr>
          <w:rFonts w:ascii="Times New Roman" w:eastAsia="Calibri" w:hAnsi="Times New Roman" w:cs="Times New Roman"/>
          <w:i/>
          <w:sz w:val="28"/>
          <w:szCs w:val="28"/>
          <w:lang w:val="uk-UA"/>
        </w:rPr>
        <w:t>.</w:t>
      </w:r>
      <w:r w:rsidR="001A1B1D" w:rsidRPr="00150EB7">
        <w:rPr>
          <w:rFonts w:ascii="Times New Roman" w:eastAsia="Calibri" w:hAnsi="Times New Roman" w:cs="Times New Roman"/>
          <w:sz w:val="28"/>
          <w:szCs w:val="28"/>
        </w:rPr>
        <w:t xml:space="preserve"> 1894. № 12. С.</w:t>
      </w:r>
      <w:r w:rsidR="001D1C8F">
        <w:rPr>
          <w:rFonts w:ascii="Times New Roman" w:eastAsia="Calibri" w:hAnsi="Times New Roman" w:cs="Times New Roman"/>
          <w:sz w:val="28"/>
          <w:szCs w:val="28"/>
          <w:lang w:val="uk-UA"/>
        </w:rPr>
        <w:t xml:space="preserve"> </w:t>
      </w:r>
      <w:r w:rsidR="001A1B1D" w:rsidRPr="00150EB7">
        <w:rPr>
          <w:rFonts w:ascii="Times New Roman" w:eastAsia="Calibri" w:hAnsi="Times New Roman" w:cs="Times New Roman"/>
          <w:sz w:val="28"/>
          <w:szCs w:val="28"/>
        </w:rPr>
        <w:t>501-</w:t>
      </w:r>
      <w:r w:rsidRPr="00150EB7">
        <w:rPr>
          <w:rFonts w:ascii="Times New Roman" w:eastAsia="Calibri" w:hAnsi="Times New Roman" w:cs="Times New Roman"/>
          <w:sz w:val="28"/>
          <w:szCs w:val="28"/>
        </w:rPr>
        <w:t>503.</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lang w:val="uk-UA"/>
        </w:rPr>
        <w:t>Я. Рец.: Материалы по археологи России, издаваемые Императорской археологической комиссией. Древности</w:t>
      </w:r>
      <w:r w:rsidR="004905CB"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Южной</w:t>
      </w:r>
      <w:r w:rsidR="004905CB"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России. № 9. СПб., 18911892.</w:t>
      </w:r>
      <w:r w:rsidRPr="00150EB7">
        <w:rPr>
          <w:rFonts w:ascii="Times New Roman" w:eastAsia="Calibri" w:hAnsi="Times New Roman" w:cs="Times New Roman"/>
          <w:i/>
          <w:sz w:val="28"/>
          <w:szCs w:val="28"/>
          <w:lang w:val="uk-UA"/>
        </w:rPr>
        <w:t xml:space="preserve"> </w:t>
      </w:r>
      <w:r w:rsidRPr="00150EB7">
        <w:rPr>
          <w:rFonts w:ascii="Times New Roman" w:eastAsia="Calibri" w:hAnsi="Times New Roman" w:cs="Times New Roman"/>
          <w:i/>
          <w:sz w:val="28"/>
          <w:szCs w:val="28"/>
        </w:rPr>
        <w:t xml:space="preserve">Киевская </w:t>
      </w:r>
      <w:r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i/>
          <w:sz w:val="28"/>
          <w:szCs w:val="28"/>
          <w:lang w:val="uk-UA"/>
        </w:rPr>
        <w:t>.</w:t>
      </w:r>
      <w:r w:rsidR="001A1B1D" w:rsidRPr="00150EB7">
        <w:rPr>
          <w:rFonts w:ascii="Times New Roman" w:eastAsia="Calibri" w:hAnsi="Times New Roman" w:cs="Times New Roman"/>
          <w:i/>
          <w:sz w:val="28"/>
          <w:szCs w:val="28"/>
        </w:rPr>
        <w:t xml:space="preserve"> </w:t>
      </w:r>
      <w:r w:rsidR="001A1B1D" w:rsidRPr="00150EB7">
        <w:rPr>
          <w:rFonts w:ascii="Times New Roman" w:eastAsia="Calibri" w:hAnsi="Times New Roman" w:cs="Times New Roman"/>
          <w:sz w:val="28"/>
          <w:szCs w:val="28"/>
        </w:rPr>
        <w:t>1892. № 10. С.</w:t>
      </w:r>
      <w:r w:rsidR="001D1C8F">
        <w:rPr>
          <w:rFonts w:ascii="Times New Roman" w:eastAsia="Calibri" w:hAnsi="Times New Roman" w:cs="Times New Roman"/>
          <w:sz w:val="28"/>
          <w:szCs w:val="28"/>
          <w:lang w:val="uk-UA"/>
        </w:rPr>
        <w:t xml:space="preserve"> </w:t>
      </w:r>
      <w:r w:rsidR="001A1B1D" w:rsidRPr="00150EB7">
        <w:rPr>
          <w:rFonts w:ascii="Times New Roman" w:eastAsia="Calibri" w:hAnsi="Times New Roman" w:cs="Times New Roman"/>
          <w:sz w:val="28"/>
          <w:szCs w:val="28"/>
        </w:rPr>
        <w:t>159-</w:t>
      </w:r>
      <w:r w:rsidRPr="00150EB7">
        <w:rPr>
          <w:rFonts w:ascii="Times New Roman" w:eastAsia="Calibri" w:hAnsi="Times New Roman" w:cs="Times New Roman"/>
          <w:sz w:val="28"/>
          <w:szCs w:val="28"/>
        </w:rPr>
        <w:t>161.</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 xml:space="preserve">Николаевский календарь и справочная книга на 1894 г. Изд. И.А.Фефербойма. Николаев, 1893. </w:t>
      </w:r>
      <w:r w:rsidRPr="00150EB7">
        <w:rPr>
          <w:rFonts w:ascii="Times New Roman" w:eastAsia="Calibri" w:hAnsi="Times New Roman" w:cs="Times New Roman"/>
          <w:i/>
          <w:sz w:val="28"/>
          <w:szCs w:val="28"/>
        </w:rPr>
        <w:t xml:space="preserve">Киевская </w:t>
      </w:r>
      <w:r w:rsidR="004905CB"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004905CB" w:rsidRPr="00150EB7">
        <w:rPr>
          <w:rFonts w:ascii="Times New Roman" w:eastAsia="Calibri" w:hAnsi="Times New Roman" w:cs="Times New Roman"/>
          <w:sz w:val="28"/>
          <w:szCs w:val="28"/>
        </w:rPr>
        <w:t xml:space="preserve"> 1894. № 4. С.</w:t>
      </w:r>
      <w:r w:rsidR="001D1C8F">
        <w:rPr>
          <w:rFonts w:ascii="Times New Roman" w:eastAsia="Calibri" w:hAnsi="Times New Roman" w:cs="Times New Roman"/>
          <w:sz w:val="28"/>
          <w:szCs w:val="28"/>
          <w:lang w:val="uk-UA"/>
        </w:rPr>
        <w:t xml:space="preserve"> </w:t>
      </w:r>
      <w:r w:rsidR="004905CB" w:rsidRPr="00150EB7">
        <w:rPr>
          <w:rFonts w:ascii="Times New Roman" w:eastAsia="Calibri" w:hAnsi="Times New Roman" w:cs="Times New Roman"/>
          <w:sz w:val="28"/>
          <w:szCs w:val="28"/>
        </w:rPr>
        <w:t>192-</w:t>
      </w:r>
      <w:r w:rsidRPr="00150EB7">
        <w:rPr>
          <w:rFonts w:ascii="Times New Roman" w:eastAsia="Calibri" w:hAnsi="Times New Roman" w:cs="Times New Roman"/>
          <w:sz w:val="28"/>
          <w:szCs w:val="28"/>
        </w:rPr>
        <w:t>193.</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 xml:space="preserve">Опыт указателя книг и статей, относящихся к Херсонской губернии. Составил А.П. Леонтьев. Херсон. 1890. </w:t>
      </w:r>
      <w:r w:rsidRPr="00150EB7">
        <w:rPr>
          <w:rFonts w:ascii="Times New Roman" w:eastAsia="Calibri" w:hAnsi="Times New Roman" w:cs="Times New Roman"/>
          <w:i/>
          <w:sz w:val="28"/>
          <w:szCs w:val="28"/>
        </w:rPr>
        <w:t>Киевская старина</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1891. № 1. С. 194</w:t>
      </w:r>
      <w:r w:rsidR="001A1B1D" w:rsidRPr="00150EB7">
        <w:rPr>
          <w:rFonts w:ascii="Times New Roman" w:eastAsia="Calibri" w:hAnsi="Times New Roman" w:cs="Times New Roman"/>
          <w:sz w:val="28"/>
          <w:szCs w:val="28"/>
        </w:rPr>
        <w:t>-</w:t>
      </w:r>
      <w:r w:rsidRPr="00150EB7">
        <w:rPr>
          <w:rFonts w:ascii="Times New Roman" w:eastAsia="Calibri" w:hAnsi="Times New Roman" w:cs="Times New Roman"/>
          <w:sz w:val="28"/>
          <w:szCs w:val="28"/>
        </w:rPr>
        <w:t>196.</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 xml:space="preserve">Отчет Императорского Одесского Общества Истории и Древностей. С 14 ноября 1886 г. по 14 ноября 1887 г. Одесса, 1888. </w:t>
      </w:r>
      <w:r w:rsidRPr="00150EB7">
        <w:rPr>
          <w:rFonts w:ascii="Times New Roman" w:eastAsia="Calibri" w:hAnsi="Times New Roman" w:cs="Times New Roman"/>
          <w:i/>
          <w:sz w:val="28"/>
          <w:szCs w:val="28"/>
        </w:rPr>
        <w:t xml:space="preserve">Киевская </w:t>
      </w:r>
      <w:r w:rsidR="004905CB" w:rsidRPr="00150EB7">
        <w:rPr>
          <w:rFonts w:ascii="Times New Roman" w:eastAsia="Calibri" w:hAnsi="Times New Roman" w:cs="Times New Roman"/>
          <w:i/>
          <w:sz w:val="28"/>
          <w:szCs w:val="28"/>
          <w:lang w:val="en-US"/>
        </w:rPr>
        <w:t>c</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001A1B1D" w:rsidRPr="00150EB7">
        <w:rPr>
          <w:rFonts w:ascii="Times New Roman" w:eastAsia="Calibri" w:hAnsi="Times New Roman" w:cs="Times New Roman"/>
          <w:sz w:val="28"/>
          <w:szCs w:val="28"/>
        </w:rPr>
        <w:t xml:space="preserve"> 1888. № 5. С. 39-</w:t>
      </w:r>
      <w:r w:rsidRPr="00150EB7">
        <w:rPr>
          <w:rFonts w:ascii="Times New Roman" w:eastAsia="Calibri" w:hAnsi="Times New Roman" w:cs="Times New Roman"/>
          <w:sz w:val="28"/>
          <w:szCs w:val="28"/>
        </w:rPr>
        <w:t>42.</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 xml:space="preserve">Отчет Императорского Одесского Общества Истории и Древностей за 1893 г. Одесса, 1894. </w:t>
      </w:r>
      <w:r w:rsidRPr="00150EB7">
        <w:rPr>
          <w:rFonts w:ascii="Times New Roman" w:eastAsia="Calibri" w:hAnsi="Times New Roman" w:cs="Times New Roman"/>
          <w:i/>
          <w:sz w:val="28"/>
          <w:szCs w:val="28"/>
        </w:rPr>
        <w:t xml:space="preserve">Киевская </w:t>
      </w:r>
      <w:r w:rsidR="004905CB" w:rsidRPr="00150EB7">
        <w:rPr>
          <w:rFonts w:ascii="Times New Roman" w:eastAsia="Calibri" w:hAnsi="Times New Roman" w:cs="Times New Roman"/>
          <w:i/>
          <w:sz w:val="28"/>
          <w:szCs w:val="28"/>
          <w:lang w:val="en-US"/>
        </w:rPr>
        <w:t>c</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001A1B1D" w:rsidRPr="00150EB7">
        <w:rPr>
          <w:rFonts w:ascii="Times New Roman" w:eastAsia="Calibri" w:hAnsi="Times New Roman" w:cs="Times New Roman"/>
          <w:sz w:val="28"/>
          <w:szCs w:val="28"/>
        </w:rPr>
        <w:t xml:space="preserve"> 1894. № 10. С. 161-</w:t>
      </w:r>
      <w:r w:rsidRPr="00150EB7">
        <w:rPr>
          <w:rFonts w:ascii="Times New Roman" w:eastAsia="Calibri" w:hAnsi="Times New Roman" w:cs="Times New Roman"/>
          <w:sz w:val="28"/>
          <w:szCs w:val="28"/>
        </w:rPr>
        <w:t>162.</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 xml:space="preserve">Отчет Императорской археологической комиссии за 18821888 гг. СПб., 1891. С атласом и рисунками в тексте. </w:t>
      </w:r>
      <w:r w:rsidRPr="00150EB7">
        <w:rPr>
          <w:rFonts w:ascii="Times New Roman" w:eastAsia="Calibri" w:hAnsi="Times New Roman" w:cs="Times New Roman"/>
          <w:i/>
          <w:sz w:val="28"/>
          <w:szCs w:val="28"/>
        </w:rPr>
        <w:t xml:space="preserve">Киевская </w:t>
      </w:r>
      <w:r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001A1B1D" w:rsidRPr="00150EB7">
        <w:rPr>
          <w:rFonts w:ascii="Times New Roman" w:eastAsia="Calibri" w:hAnsi="Times New Roman" w:cs="Times New Roman"/>
          <w:sz w:val="28"/>
          <w:szCs w:val="28"/>
        </w:rPr>
        <w:t xml:space="preserve"> 1892. № 10. </w:t>
      </w:r>
      <w:r w:rsidR="001D1C8F" w:rsidRPr="00150EB7">
        <w:rPr>
          <w:rFonts w:ascii="Times New Roman" w:eastAsia="Calibri" w:hAnsi="Times New Roman" w:cs="Times New Roman"/>
          <w:sz w:val="28"/>
          <w:szCs w:val="28"/>
        </w:rPr>
        <w:t>С</w:t>
      </w:r>
      <w:r w:rsidR="001A1B1D" w:rsidRPr="00150EB7">
        <w:rPr>
          <w:rFonts w:ascii="Times New Roman" w:eastAsia="Calibri" w:hAnsi="Times New Roman" w:cs="Times New Roman"/>
          <w:sz w:val="28"/>
          <w:szCs w:val="28"/>
        </w:rPr>
        <w:t>.</w:t>
      </w:r>
      <w:r w:rsidR="001D1C8F">
        <w:rPr>
          <w:rFonts w:ascii="Times New Roman" w:eastAsia="Calibri" w:hAnsi="Times New Roman" w:cs="Times New Roman"/>
          <w:sz w:val="28"/>
          <w:szCs w:val="28"/>
          <w:lang w:val="uk-UA"/>
        </w:rPr>
        <w:t xml:space="preserve"> </w:t>
      </w:r>
      <w:r w:rsidR="001A1B1D" w:rsidRPr="00150EB7">
        <w:rPr>
          <w:rFonts w:ascii="Times New Roman" w:eastAsia="Calibri" w:hAnsi="Times New Roman" w:cs="Times New Roman"/>
          <w:sz w:val="28"/>
          <w:szCs w:val="28"/>
        </w:rPr>
        <w:t>156-</w:t>
      </w:r>
      <w:r w:rsidRPr="00150EB7">
        <w:rPr>
          <w:rFonts w:ascii="Times New Roman" w:eastAsia="Calibri" w:hAnsi="Times New Roman" w:cs="Times New Roman"/>
          <w:sz w:val="28"/>
          <w:szCs w:val="28"/>
        </w:rPr>
        <w:t>158.</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Отчет Императорской археологической комиссии за 1889 г. С 88 политипажами. СПб., 1892. 128 с.</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 xml:space="preserve">Отчет Императорской археологической комиссии за 1890 г. СПб., 1893. 152 с. С 91 политипажем. </w:t>
      </w:r>
      <w:r w:rsidRPr="00150EB7">
        <w:rPr>
          <w:rFonts w:ascii="Times New Roman" w:eastAsia="Calibri" w:hAnsi="Times New Roman" w:cs="Times New Roman"/>
          <w:i/>
          <w:sz w:val="28"/>
          <w:szCs w:val="28"/>
        </w:rPr>
        <w:t xml:space="preserve">Киевская </w:t>
      </w:r>
      <w:r w:rsidR="004905CB" w:rsidRPr="00150EB7">
        <w:rPr>
          <w:rFonts w:ascii="Times New Roman" w:eastAsia="Calibri" w:hAnsi="Times New Roman" w:cs="Times New Roman"/>
          <w:i/>
          <w:sz w:val="28"/>
          <w:szCs w:val="28"/>
          <w:lang w:val="en-US"/>
        </w:rPr>
        <w:t>c</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1893. № 8. С.</w:t>
      </w:r>
      <w:r w:rsidR="001D1C8F">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322.</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 xml:space="preserve">Отчет Императорской археологической комиссии за 1892 г. СПб., 1894. </w:t>
      </w:r>
      <w:r w:rsidRPr="00150EB7">
        <w:rPr>
          <w:rFonts w:ascii="Times New Roman" w:eastAsia="Calibri" w:hAnsi="Times New Roman" w:cs="Times New Roman"/>
          <w:i/>
          <w:sz w:val="28"/>
          <w:szCs w:val="28"/>
        </w:rPr>
        <w:t xml:space="preserve">Киевская </w:t>
      </w:r>
      <w:r w:rsidR="004905CB" w:rsidRPr="00150EB7">
        <w:rPr>
          <w:rFonts w:ascii="Times New Roman" w:eastAsia="Calibri" w:hAnsi="Times New Roman" w:cs="Times New Roman"/>
          <w:i/>
          <w:sz w:val="28"/>
          <w:szCs w:val="28"/>
          <w:lang w:val="en-US"/>
        </w:rPr>
        <w:t>c</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1895. № 1. С.</w:t>
      </w:r>
      <w:r w:rsidRPr="00150EB7">
        <w:rPr>
          <w:rFonts w:ascii="Times New Roman" w:eastAsia="Calibri" w:hAnsi="Times New Roman" w:cs="Times New Roman"/>
          <w:sz w:val="28"/>
          <w:szCs w:val="28"/>
          <w:lang w:val="uk-UA"/>
        </w:rPr>
        <w:t xml:space="preserve"> </w:t>
      </w:r>
      <w:r w:rsidR="001A1B1D" w:rsidRPr="00150EB7">
        <w:rPr>
          <w:rFonts w:ascii="Times New Roman" w:eastAsia="Calibri" w:hAnsi="Times New Roman" w:cs="Times New Roman"/>
          <w:sz w:val="28"/>
          <w:szCs w:val="28"/>
        </w:rPr>
        <w:t>24-</w:t>
      </w:r>
      <w:r w:rsidRPr="00150EB7">
        <w:rPr>
          <w:rFonts w:ascii="Times New Roman" w:eastAsia="Calibri" w:hAnsi="Times New Roman" w:cs="Times New Roman"/>
          <w:sz w:val="28"/>
          <w:szCs w:val="28"/>
        </w:rPr>
        <w:t>28.</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lastRenderedPageBreak/>
        <w:t>В.</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Разбор этнографических трудов Е.</w:t>
      </w:r>
      <w:r w:rsidR="004905CB" w:rsidRPr="00150EB7">
        <w:rPr>
          <w:rFonts w:ascii="Times New Roman" w:eastAsia="Calibri" w:hAnsi="Times New Roman" w:cs="Times New Roman"/>
          <w:sz w:val="28"/>
          <w:szCs w:val="28"/>
          <w:lang w:val="en-US"/>
        </w:rPr>
        <w:t> </w:t>
      </w:r>
      <w:r w:rsidR="004905CB" w:rsidRPr="00150EB7">
        <w:rPr>
          <w:rFonts w:ascii="Times New Roman" w:eastAsia="Calibri" w:hAnsi="Times New Roman" w:cs="Times New Roman"/>
          <w:sz w:val="28"/>
          <w:szCs w:val="28"/>
        </w:rPr>
        <w:t>Р. </w:t>
      </w:r>
      <w:r w:rsidRPr="00150EB7">
        <w:rPr>
          <w:rFonts w:ascii="Times New Roman" w:eastAsia="Calibri" w:hAnsi="Times New Roman" w:cs="Times New Roman"/>
          <w:sz w:val="28"/>
          <w:szCs w:val="28"/>
        </w:rPr>
        <w:t>Романова, составленный проф. Харьковского университета Н.</w:t>
      </w:r>
      <w:r w:rsidR="004905CB" w:rsidRPr="00150EB7">
        <w:rPr>
          <w:rFonts w:ascii="Times New Roman" w:eastAsia="Calibri" w:hAnsi="Times New Roman" w:cs="Times New Roman"/>
          <w:sz w:val="28"/>
          <w:szCs w:val="28"/>
          <w:lang w:val="en-US"/>
        </w:rPr>
        <w:t> </w:t>
      </w:r>
      <w:r w:rsidR="004905CB" w:rsidRPr="00150EB7">
        <w:rPr>
          <w:rFonts w:ascii="Times New Roman" w:eastAsia="Calibri" w:hAnsi="Times New Roman" w:cs="Times New Roman"/>
          <w:sz w:val="28"/>
          <w:szCs w:val="28"/>
        </w:rPr>
        <w:t>Ф. </w:t>
      </w:r>
      <w:r w:rsidRPr="00150EB7">
        <w:rPr>
          <w:rFonts w:ascii="Times New Roman" w:eastAsia="Calibri" w:hAnsi="Times New Roman" w:cs="Times New Roman"/>
          <w:sz w:val="28"/>
          <w:szCs w:val="28"/>
        </w:rPr>
        <w:t xml:space="preserve">Сумцовым. СПб., 1894. </w:t>
      </w:r>
      <w:r w:rsidRPr="00150EB7">
        <w:rPr>
          <w:rFonts w:ascii="Times New Roman" w:eastAsia="Calibri" w:hAnsi="Times New Roman" w:cs="Times New Roman"/>
          <w:i/>
          <w:sz w:val="28"/>
          <w:szCs w:val="28"/>
        </w:rPr>
        <w:t>Киевская старина</w:t>
      </w:r>
      <w:r w:rsidRPr="00150EB7">
        <w:rPr>
          <w:rFonts w:ascii="Times New Roman" w:eastAsia="Calibri" w:hAnsi="Times New Roman" w:cs="Times New Roman"/>
          <w:sz w:val="28"/>
          <w:szCs w:val="28"/>
          <w:lang w:val="uk-UA"/>
        </w:rPr>
        <w:t>.</w:t>
      </w:r>
      <w:r w:rsidR="001A1B1D" w:rsidRPr="00150EB7">
        <w:rPr>
          <w:rFonts w:ascii="Times New Roman" w:eastAsia="Calibri" w:hAnsi="Times New Roman" w:cs="Times New Roman"/>
          <w:sz w:val="28"/>
          <w:szCs w:val="28"/>
        </w:rPr>
        <w:t xml:space="preserve"> 1894. № 12. С. 498-</w:t>
      </w:r>
      <w:r w:rsidRPr="00150EB7">
        <w:rPr>
          <w:rFonts w:ascii="Times New Roman" w:eastAsia="Calibri" w:hAnsi="Times New Roman" w:cs="Times New Roman"/>
          <w:sz w:val="28"/>
          <w:szCs w:val="28"/>
        </w:rPr>
        <w:t>501.</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Русские народы. Наброски п</w:t>
      </w:r>
      <w:r w:rsidR="004905CB" w:rsidRPr="00150EB7">
        <w:rPr>
          <w:rFonts w:ascii="Times New Roman" w:eastAsia="Calibri" w:hAnsi="Times New Roman" w:cs="Times New Roman"/>
          <w:sz w:val="28"/>
          <w:szCs w:val="28"/>
        </w:rPr>
        <w:t>ером и карандашем. Рисунки Л.</w:t>
      </w:r>
      <w:r w:rsidR="004905CB" w:rsidRPr="00150EB7">
        <w:rPr>
          <w:rFonts w:ascii="Times New Roman" w:eastAsia="Calibri" w:hAnsi="Times New Roman" w:cs="Times New Roman"/>
          <w:sz w:val="28"/>
          <w:szCs w:val="28"/>
          <w:lang w:val="en-US"/>
        </w:rPr>
        <w:t> </w:t>
      </w:r>
      <w:r w:rsidR="004905CB" w:rsidRPr="00150EB7">
        <w:rPr>
          <w:rFonts w:ascii="Times New Roman" w:eastAsia="Calibri" w:hAnsi="Times New Roman" w:cs="Times New Roman"/>
          <w:sz w:val="28"/>
          <w:szCs w:val="28"/>
        </w:rPr>
        <w:t>Л. </w:t>
      </w:r>
      <w:r w:rsidRPr="00150EB7">
        <w:rPr>
          <w:rFonts w:ascii="Times New Roman" w:eastAsia="Calibri" w:hAnsi="Times New Roman" w:cs="Times New Roman"/>
          <w:sz w:val="28"/>
          <w:szCs w:val="28"/>
        </w:rPr>
        <w:t>Белянкина. Текст под ред. проф. Н.</w:t>
      </w:r>
      <w:r w:rsidR="004905CB" w:rsidRPr="00150EB7">
        <w:rPr>
          <w:rFonts w:ascii="Times New Roman" w:eastAsia="Calibri" w:hAnsi="Times New Roman" w:cs="Times New Roman"/>
          <w:sz w:val="28"/>
          <w:szCs w:val="28"/>
          <w:lang w:val="en-US"/>
        </w:rPr>
        <w:t> </w:t>
      </w:r>
      <w:r w:rsidR="004905CB" w:rsidRPr="00150EB7">
        <w:rPr>
          <w:rFonts w:ascii="Times New Roman" w:eastAsia="Calibri" w:hAnsi="Times New Roman" w:cs="Times New Roman"/>
          <w:sz w:val="28"/>
          <w:szCs w:val="28"/>
        </w:rPr>
        <w:t>Ю. </w:t>
      </w:r>
      <w:r w:rsidRPr="00150EB7">
        <w:rPr>
          <w:rFonts w:ascii="Times New Roman" w:eastAsia="Calibri" w:hAnsi="Times New Roman" w:cs="Times New Roman"/>
          <w:sz w:val="28"/>
          <w:szCs w:val="28"/>
        </w:rPr>
        <w:t>Зографа. Ч.1. Европейская Россия. М. 1894</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w:t>
      </w:r>
      <w:r w:rsidRPr="00150EB7">
        <w:rPr>
          <w:rFonts w:ascii="Times New Roman" w:eastAsia="Calibri" w:hAnsi="Times New Roman" w:cs="Times New Roman"/>
          <w:i/>
          <w:sz w:val="28"/>
          <w:szCs w:val="28"/>
        </w:rPr>
        <w:t xml:space="preserve">Киевская </w:t>
      </w:r>
      <w:r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001A1B1D" w:rsidRPr="00150EB7">
        <w:rPr>
          <w:rFonts w:ascii="Times New Roman" w:eastAsia="Calibri" w:hAnsi="Times New Roman" w:cs="Times New Roman"/>
          <w:sz w:val="28"/>
          <w:szCs w:val="28"/>
        </w:rPr>
        <w:t xml:space="preserve"> 1895. № 5. С. 99-</w:t>
      </w:r>
      <w:r w:rsidRPr="00150EB7">
        <w:rPr>
          <w:rFonts w:ascii="Times New Roman" w:eastAsia="Calibri" w:hAnsi="Times New Roman" w:cs="Times New Roman"/>
          <w:sz w:val="28"/>
          <w:szCs w:val="28"/>
        </w:rPr>
        <w:t>100.</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 xml:space="preserve">Сборник топографических сведений о курганах и городищах в России. Волынская губерния. СПб., 1888. Издание Императорской археологической комиссии. </w:t>
      </w:r>
      <w:r w:rsidRPr="00150EB7">
        <w:rPr>
          <w:rFonts w:ascii="Times New Roman" w:eastAsia="Calibri" w:hAnsi="Times New Roman" w:cs="Times New Roman"/>
          <w:i/>
          <w:sz w:val="28"/>
          <w:szCs w:val="28"/>
        </w:rPr>
        <w:t xml:space="preserve">Киевская </w:t>
      </w:r>
      <w:r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00AF359A" w:rsidRPr="00150EB7">
        <w:rPr>
          <w:rFonts w:ascii="Times New Roman" w:eastAsia="Calibri" w:hAnsi="Times New Roman" w:cs="Times New Roman"/>
          <w:sz w:val="28"/>
          <w:szCs w:val="28"/>
        </w:rPr>
        <w:t xml:space="preserve"> 1891. № 9. С. 504-</w:t>
      </w:r>
      <w:r w:rsidRPr="00150EB7">
        <w:rPr>
          <w:rFonts w:ascii="Times New Roman" w:eastAsia="Calibri" w:hAnsi="Times New Roman" w:cs="Times New Roman"/>
          <w:sz w:val="28"/>
          <w:szCs w:val="28"/>
        </w:rPr>
        <w:t>505.</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004905CB" w:rsidRPr="00150EB7">
        <w:rPr>
          <w:rFonts w:ascii="Times New Roman" w:eastAsia="Calibri" w:hAnsi="Times New Roman" w:cs="Times New Roman"/>
          <w:sz w:val="28"/>
          <w:szCs w:val="28"/>
        </w:rPr>
        <w:t>Успенский </w:t>
      </w:r>
      <w:r w:rsidRPr="00150EB7">
        <w:rPr>
          <w:rFonts w:ascii="Times New Roman" w:eastAsia="Calibri" w:hAnsi="Times New Roman" w:cs="Times New Roman"/>
          <w:sz w:val="28"/>
          <w:szCs w:val="28"/>
        </w:rPr>
        <w:t>Ф.</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И. Воспоминания о В.</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И.</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 xml:space="preserve">Григоровиче. Одесса, 1890. </w:t>
      </w:r>
      <w:r w:rsidRPr="00150EB7">
        <w:rPr>
          <w:rFonts w:ascii="Times New Roman" w:eastAsia="Calibri" w:hAnsi="Times New Roman" w:cs="Times New Roman"/>
          <w:i/>
          <w:sz w:val="28"/>
          <w:szCs w:val="28"/>
        </w:rPr>
        <w:t xml:space="preserve">Киевская </w:t>
      </w:r>
      <w:r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00AF359A" w:rsidRPr="00150EB7">
        <w:rPr>
          <w:rFonts w:ascii="Times New Roman" w:eastAsia="Calibri" w:hAnsi="Times New Roman" w:cs="Times New Roman"/>
          <w:sz w:val="28"/>
          <w:szCs w:val="28"/>
        </w:rPr>
        <w:t xml:space="preserve"> 1890. № 7. С. 158-</w:t>
      </w:r>
      <w:r w:rsidRPr="00150EB7">
        <w:rPr>
          <w:rFonts w:ascii="Times New Roman" w:eastAsia="Calibri" w:hAnsi="Times New Roman" w:cs="Times New Roman"/>
          <w:sz w:val="28"/>
          <w:szCs w:val="28"/>
        </w:rPr>
        <w:t>159.</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 xml:space="preserve">Этнографическое обозрение. Кн. </w:t>
      </w:r>
      <w:r w:rsidRPr="00150EB7">
        <w:rPr>
          <w:rFonts w:ascii="Times New Roman" w:eastAsia="Calibri" w:hAnsi="Times New Roman" w:cs="Times New Roman"/>
          <w:sz w:val="28"/>
          <w:szCs w:val="28"/>
          <w:lang w:val="uk-UA"/>
        </w:rPr>
        <w:t>Х</w:t>
      </w:r>
      <w:r w:rsidRPr="00150EB7">
        <w:rPr>
          <w:rFonts w:ascii="Times New Roman" w:eastAsia="Calibri" w:hAnsi="Times New Roman" w:cs="Times New Roman"/>
          <w:sz w:val="28"/>
          <w:szCs w:val="28"/>
          <w:lang w:val="en-US"/>
        </w:rPr>
        <w:t>V</w:t>
      </w:r>
      <w:r w:rsidRPr="00150EB7">
        <w:rPr>
          <w:rFonts w:ascii="Times New Roman" w:eastAsia="Calibri" w:hAnsi="Times New Roman" w:cs="Times New Roman"/>
          <w:sz w:val="28"/>
          <w:szCs w:val="28"/>
          <w:lang w:val="uk-UA"/>
        </w:rPr>
        <w:t xml:space="preserve"> – Х</w:t>
      </w:r>
      <w:r w:rsidRPr="00150EB7">
        <w:rPr>
          <w:rFonts w:ascii="Times New Roman" w:eastAsia="Calibri" w:hAnsi="Times New Roman" w:cs="Times New Roman"/>
          <w:sz w:val="28"/>
          <w:szCs w:val="28"/>
          <w:lang w:val="en-US"/>
        </w:rPr>
        <w:t>VII</w:t>
      </w:r>
      <w:r w:rsidRPr="00150EB7">
        <w:rPr>
          <w:rFonts w:ascii="Times New Roman" w:eastAsia="Calibri" w:hAnsi="Times New Roman" w:cs="Times New Roman"/>
          <w:sz w:val="28"/>
          <w:szCs w:val="28"/>
          <w:lang w:val="uk-UA"/>
        </w:rPr>
        <w:t xml:space="preserve"> (1892, № 4, 1893, №№ 12)</w:t>
      </w:r>
      <w:r w:rsidRPr="00150EB7">
        <w:rPr>
          <w:rFonts w:ascii="Times New Roman" w:eastAsia="Calibri" w:hAnsi="Times New Roman" w:cs="Times New Roman"/>
          <w:sz w:val="28"/>
          <w:szCs w:val="28"/>
        </w:rPr>
        <w:t xml:space="preserve">. </w:t>
      </w:r>
      <w:r w:rsidRPr="00150EB7">
        <w:rPr>
          <w:rFonts w:ascii="Times New Roman" w:eastAsia="Calibri" w:hAnsi="Times New Roman" w:cs="Times New Roman"/>
          <w:i/>
          <w:sz w:val="28"/>
          <w:szCs w:val="28"/>
        </w:rPr>
        <w:t xml:space="preserve">Киевская </w:t>
      </w:r>
      <w:r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w:t>
      </w:r>
      <w:r w:rsidRPr="00150EB7">
        <w:rPr>
          <w:rFonts w:ascii="Times New Roman" w:eastAsia="Calibri" w:hAnsi="Times New Roman" w:cs="Times New Roman"/>
          <w:sz w:val="28"/>
          <w:szCs w:val="28"/>
          <w:lang w:val="uk-UA"/>
        </w:rPr>
        <w:t>3</w:t>
      </w:r>
      <w:r w:rsidRPr="00150EB7">
        <w:rPr>
          <w:rFonts w:ascii="Times New Roman" w:eastAsia="Calibri" w:hAnsi="Times New Roman" w:cs="Times New Roman"/>
          <w:sz w:val="28"/>
          <w:szCs w:val="28"/>
        </w:rPr>
        <w:t xml:space="preserve">. № </w:t>
      </w:r>
      <w:r w:rsidRPr="00150EB7">
        <w:rPr>
          <w:rFonts w:ascii="Times New Roman" w:eastAsia="Calibri" w:hAnsi="Times New Roman" w:cs="Times New Roman"/>
          <w:sz w:val="28"/>
          <w:szCs w:val="28"/>
          <w:lang w:val="uk-UA"/>
        </w:rPr>
        <w:t>12</w:t>
      </w:r>
      <w:r w:rsidRPr="00150EB7">
        <w:rPr>
          <w:rFonts w:ascii="Times New Roman" w:eastAsia="Calibri" w:hAnsi="Times New Roman" w:cs="Times New Roman"/>
          <w:sz w:val="28"/>
          <w:szCs w:val="28"/>
        </w:rPr>
        <w:t xml:space="preserve">. </w:t>
      </w:r>
      <w:r w:rsidRPr="00150EB7">
        <w:rPr>
          <w:rFonts w:ascii="Times New Roman" w:eastAsia="Calibri" w:hAnsi="Times New Roman" w:cs="Times New Roman"/>
          <w:sz w:val="28"/>
          <w:szCs w:val="28"/>
          <w:lang w:val="uk-UA"/>
        </w:rPr>
        <w:t>С</w:t>
      </w:r>
      <w:r w:rsidRPr="00150EB7">
        <w:rPr>
          <w:rFonts w:ascii="Times New Roman" w:eastAsia="Calibri" w:hAnsi="Times New Roman" w:cs="Times New Roman"/>
          <w:sz w:val="28"/>
          <w:szCs w:val="28"/>
        </w:rPr>
        <w:t>.</w:t>
      </w:r>
      <w:r w:rsidRPr="00150EB7">
        <w:rPr>
          <w:rFonts w:ascii="Times New Roman" w:eastAsia="Calibri" w:hAnsi="Times New Roman" w:cs="Times New Roman"/>
          <w:sz w:val="28"/>
          <w:szCs w:val="28"/>
          <w:lang w:val="uk-UA"/>
        </w:rPr>
        <w:t xml:space="preserve"> 511</w:t>
      </w:r>
      <w:r w:rsidR="00AF359A" w:rsidRPr="00150EB7">
        <w:rPr>
          <w:rFonts w:ascii="Times New Roman" w:eastAsia="Calibri" w:hAnsi="Times New Roman" w:cs="Times New Roman"/>
          <w:sz w:val="28"/>
          <w:szCs w:val="28"/>
        </w:rPr>
        <w:t>-</w:t>
      </w:r>
      <w:r w:rsidRPr="00150EB7">
        <w:rPr>
          <w:rFonts w:ascii="Times New Roman" w:eastAsia="Calibri" w:hAnsi="Times New Roman" w:cs="Times New Roman"/>
          <w:sz w:val="28"/>
          <w:szCs w:val="28"/>
          <w:lang w:val="uk-UA"/>
        </w:rPr>
        <w:t>515</w:t>
      </w:r>
      <w:r w:rsidRPr="00150EB7">
        <w:rPr>
          <w:rFonts w:ascii="Times New Roman" w:eastAsia="Calibri" w:hAnsi="Times New Roman" w:cs="Times New Roman"/>
          <w:sz w:val="28"/>
          <w:szCs w:val="28"/>
        </w:rPr>
        <w:t>.</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 xml:space="preserve">Я.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 xml:space="preserve">Южная Русь при Екатерине </w:t>
      </w:r>
      <w:r w:rsidRPr="00150EB7">
        <w:rPr>
          <w:rFonts w:ascii="Times New Roman" w:eastAsia="Calibri" w:hAnsi="Times New Roman" w:cs="Times New Roman"/>
          <w:sz w:val="28"/>
          <w:szCs w:val="28"/>
          <w:lang w:val="uk-UA"/>
        </w:rPr>
        <w:t>ІІ</w:t>
      </w:r>
      <w:r w:rsidRPr="00150EB7">
        <w:rPr>
          <w:rFonts w:ascii="Times New Roman" w:eastAsia="Calibri" w:hAnsi="Times New Roman" w:cs="Times New Roman"/>
          <w:sz w:val="28"/>
          <w:szCs w:val="28"/>
        </w:rPr>
        <w:t>. Проф. А.</w:t>
      </w:r>
      <w:r w:rsidR="004905CB" w:rsidRPr="00150EB7">
        <w:rPr>
          <w:rFonts w:ascii="Times New Roman" w:eastAsia="Calibri" w:hAnsi="Times New Roman" w:cs="Times New Roman"/>
          <w:sz w:val="28"/>
          <w:szCs w:val="28"/>
          <w:lang w:val="en-US"/>
        </w:rPr>
        <w:t> </w:t>
      </w:r>
      <w:r w:rsidR="004905CB" w:rsidRPr="00150EB7">
        <w:rPr>
          <w:rFonts w:ascii="Times New Roman" w:eastAsia="Calibri" w:hAnsi="Times New Roman" w:cs="Times New Roman"/>
          <w:sz w:val="28"/>
          <w:szCs w:val="28"/>
        </w:rPr>
        <w:t>И. </w:t>
      </w:r>
      <w:r w:rsidRPr="00150EB7">
        <w:rPr>
          <w:rFonts w:ascii="Times New Roman" w:eastAsia="Calibri" w:hAnsi="Times New Roman" w:cs="Times New Roman"/>
          <w:sz w:val="28"/>
          <w:szCs w:val="28"/>
        </w:rPr>
        <w:t xml:space="preserve">Маркевича. Одесса, 1893, 31 с. </w:t>
      </w:r>
      <w:r w:rsidRPr="00150EB7">
        <w:rPr>
          <w:rFonts w:ascii="Times New Roman" w:eastAsia="Calibri" w:hAnsi="Times New Roman" w:cs="Times New Roman"/>
          <w:i/>
          <w:sz w:val="28"/>
          <w:szCs w:val="28"/>
        </w:rPr>
        <w:t xml:space="preserve">Киевская </w:t>
      </w:r>
      <w:r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w:t>
      </w:r>
      <w:r w:rsidRPr="00150EB7">
        <w:rPr>
          <w:rFonts w:ascii="Times New Roman" w:eastAsia="Calibri" w:hAnsi="Times New Roman" w:cs="Times New Roman"/>
          <w:sz w:val="28"/>
          <w:szCs w:val="28"/>
          <w:lang w:val="uk-UA"/>
        </w:rPr>
        <w:t>4</w:t>
      </w:r>
      <w:r w:rsidRPr="00150EB7">
        <w:rPr>
          <w:rFonts w:ascii="Times New Roman" w:eastAsia="Calibri" w:hAnsi="Times New Roman" w:cs="Times New Roman"/>
          <w:sz w:val="28"/>
          <w:szCs w:val="28"/>
        </w:rPr>
        <w:t xml:space="preserve">. № </w:t>
      </w:r>
      <w:r w:rsidRPr="00150EB7">
        <w:rPr>
          <w:rFonts w:ascii="Times New Roman" w:eastAsia="Calibri" w:hAnsi="Times New Roman" w:cs="Times New Roman"/>
          <w:sz w:val="28"/>
          <w:szCs w:val="28"/>
          <w:lang w:val="uk-UA"/>
        </w:rPr>
        <w:t>4</w:t>
      </w:r>
      <w:r w:rsidRPr="00150EB7">
        <w:rPr>
          <w:rFonts w:ascii="Times New Roman" w:eastAsia="Calibri" w:hAnsi="Times New Roman" w:cs="Times New Roman"/>
          <w:sz w:val="28"/>
          <w:szCs w:val="28"/>
        </w:rPr>
        <w:t>. С.</w:t>
      </w:r>
      <w:r w:rsidRPr="00150EB7">
        <w:rPr>
          <w:rFonts w:ascii="Times New Roman" w:eastAsia="Calibri" w:hAnsi="Times New Roman" w:cs="Times New Roman"/>
          <w:sz w:val="28"/>
          <w:szCs w:val="28"/>
          <w:lang w:val="uk-UA"/>
        </w:rPr>
        <w:t xml:space="preserve"> 192</w:t>
      </w:r>
      <w:r w:rsidRPr="00150EB7">
        <w:rPr>
          <w:rFonts w:ascii="Times New Roman" w:eastAsia="Calibri" w:hAnsi="Times New Roman" w:cs="Times New Roman"/>
          <w:sz w:val="28"/>
          <w:szCs w:val="28"/>
        </w:rPr>
        <w:t>.</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 xml:space="preserve">Я. </w:t>
      </w:r>
      <w:r w:rsidR="00AF359A"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 xml:space="preserve">Степ. Херсонский беллетрычный сбирнык. 1886. </w:t>
      </w:r>
      <w:r w:rsidRPr="00150EB7">
        <w:rPr>
          <w:rFonts w:ascii="Times New Roman" w:eastAsia="Calibri" w:hAnsi="Times New Roman" w:cs="Times New Roman"/>
          <w:i/>
          <w:sz w:val="28"/>
          <w:szCs w:val="28"/>
        </w:rPr>
        <w:t xml:space="preserve">Киевская </w:t>
      </w:r>
      <w:r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00AF359A" w:rsidRPr="00150EB7">
        <w:rPr>
          <w:rFonts w:ascii="Times New Roman" w:eastAsia="Calibri" w:hAnsi="Times New Roman" w:cs="Times New Roman"/>
          <w:sz w:val="28"/>
          <w:szCs w:val="28"/>
        </w:rPr>
        <w:t xml:space="preserve"> 1887. № 1. С. 162-</w:t>
      </w:r>
      <w:r w:rsidRPr="00150EB7">
        <w:rPr>
          <w:rFonts w:ascii="Times New Roman" w:eastAsia="Calibri" w:hAnsi="Times New Roman" w:cs="Times New Roman"/>
          <w:sz w:val="28"/>
          <w:szCs w:val="28"/>
        </w:rPr>
        <w:t>164.</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rPr>
        <w:t>Я.</w:t>
      </w:r>
      <w:r w:rsidR="00AF359A" w:rsidRPr="00150EB7">
        <w:rPr>
          <w:rFonts w:ascii="Times New Roman" w:eastAsia="Calibri" w:hAnsi="Times New Roman" w:cs="Times New Roman"/>
          <w:sz w:val="28"/>
          <w:szCs w:val="28"/>
          <w:lang w:val="uk-UA"/>
        </w:rPr>
        <w:t xml:space="preserve"> Рец.: </w:t>
      </w:r>
      <w:r w:rsidRPr="00150EB7">
        <w:rPr>
          <w:rFonts w:ascii="Times New Roman" w:eastAsia="Calibri" w:hAnsi="Times New Roman" w:cs="Times New Roman"/>
          <w:sz w:val="28"/>
          <w:szCs w:val="28"/>
        </w:rPr>
        <w:t>Этнографическое обозрение. Издание этнографического отдела Императорского Общества любителей естествознания, антропологии и этнографии при Московском университете. 1893. № 3 и 4 (</w:t>
      </w:r>
      <w:r w:rsidRPr="00150EB7">
        <w:rPr>
          <w:rFonts w:ascii="Times New Roman" w:eastAsia="Calibri" w:hAnsi="Times New Roman" w:cs="Times New Roman"/>
          <w:sz w:val="28"/>
          <w:szCs w:val="28"/>
          <w:lang w:val="uk-UA"/>
        </w:rPr>
        <w:t>Х</w:t>
      </w:r>
      <w:r w:rsidRPr="00150EB7">
        <w:rPr>
          <w:rFonts w:ascii="Times New Roman" w:eastAsia="Calibri" w:hAnsi="Times New Roman" w:cs="Times New Roman"/>
          <w:sz w:val="28"/>
          <w:szCs w:val="28"/>
          <w:lang w:val="en-US"/>
        </w:rPr>
        <w:t>VIII</w:t>
      </w:r>
      <w:r w:rsidRPr="00150EB7">
        <w:rPr>
          <w:rFonts w:ascii="Times New Roman" w:eastAsia="Calibri" w:hAnsi="Times New Roman" w:cs="Times New Roman"/>
          <w:sz w:val="28"/>
          <w:szCs w:val="28"/>
        </w:rPr>
        <w:t>и Х</w:t>
      </w:r>
      <w:r w:rsidRPr="00150EB7">
        <w:rPr>
          <w:rFonts w:ascii="Times New Roman" w:eastAsia="Calibri" w:hAnsi="Times New Roman" w:cs="Times New Roman"/>
          <w:sz w:val="28"/>
          <w:szCs w:val="28"/>
          <w:lang w:val="uk-UA"/>
        </w:rPr>
        <w:t>ІХ</w:t>
      </w:r>
      <w:r w:rsidRPr="00150EB7">
        <w:rPr>
          <w:rFonts w:ascii="Times New Roman" w:eastAsia="Calibri" w:hAnsi="Times New Roman" w:cs="Times New Roman"/>
          <w:sz w:val="28"/>
          <w:szCs w:val="28"/>
        </w:rPr>
        <w:t xml:space="preserve">). </w:t>
      </w:r>
      <w:r w:rsidR="004905CB" w:rsidRPr="00150EB7">
        <w:rPr>
          <w:rFonts w:ascii="Times New Roman" w:eastAsia="Calibri" w:hAnsi="Times New Roman" w:cs="Times New Roman"/>
          <w:i/>
          <w:sz w:val="28"/>
          <w:szCs w:val="28"/>
        </w:rPr>
        <w:t>Киевская c</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w:t>
      </w:r>
      <w:r w:rsidRPr="00150EB7">
        <w:rPr>
          <w:rFonts w:ascii="Times New Roman" w:eastAsia="Calibri" w:hAnsi="Times New Roman" w:cs="Times New Roman"/>
          <w:sz w:val="28"/>
          <w:szCs w:val="28"/>
          <w:lang w:val="uk-UA"/>
        </w:rPr>
        <w:t>4</w:t>
      </w:r>
      <w:r w:rsidR="004905CB" w:rsidRPr="00150EB7">
        <w:rPr>
          <w:rFonts w:ascii="Times New Roman" w:eastAsia="Calibri" w:hAnsi="Times New Roman" w:cs="Times New Roman"/>
          <w:sz w:val="28"/>
          <w:szCs w:val="28"/>
        </w:rPr>
        <w:t>. № </w:t>
      </w:r>
      <w:r w:rsidRPr="00150EB7">
        <w:rPr>
          <w:rFonts w:ascii="Times New Roman" w:eastAsia="Calibri" w:hAnsi="Times New Roman" w:cs="Times New Roman"/>
          <w:sz w:val="28"/>
          <w:szCs w:val="28"/>
          <w:lang w:val="uk-UA"/>
        </w:rPr>
        <w:t>4</w:t>
      </w:r>
      <w:r w:rsidRPr="00150EB7">
        <w:rPr>
          <w:rFonts w:ascii="Times New Roman" w:eastAsia="Calibri" w:hAnsi="Times New Roman" w:cs="Times New Roman"/>
          <w:sz w:val="28"/>
          <w:szCs w:val="28"/>
        </w:rPr>
        <w:t>. С.</w:t>
      </w:r>
      <w:r w:rsidRPr="00150EB7">
        <w:rPr>
          <w:rFonts w:ascii="Times New Roman" w:eastAsia="Calibri" w:hAnsi="Times New Roman" w:cs="Times New Roman"/>
          <w:sz w:val="28"/>
          <w:szCs w:val="28"/>
          <w:lang w:val="uk-UA"/>
        </w:rPr>
        <w:t xml:space="preserve"> 193</w:t>
      </w:r>
      <w:r w:rsidR="00AF359A" w:rsidRPr="00150EB7">
        <w:rPr>
          <w:rFonts w:ascii="Times New Roman" w:eastAsia="Calibri" w:hAnsi="Times New Roman" w:cs="Times New Roman"/>
          <w:sz w:val="28"/>
          <w:szCs w:val="28"/>
        </w:rPr>
        <w:t>-</w:t>
      </w:r>
      <w:r w:rsidRPr="00150EB7">
        <w:rPr>
          <w:rFonts w:ascii="Times New Roman" w:eastAsia="Calibri" w:hAnsi="Times New Roman" w:cs="Times New Roman"/>
          <w:sz w:val="28"/>
          <w:szCs w:val="28"/>
          <w:lang w:val="uk-UA"/>
        </w:rPr>
        <w:t>194</w:t>
      </w:r>
      <w:r w:rsidRPr="00150EB7">
        <w:rPr>
          <w:rFonts w:ascii="Times New Roman" w:eastAsia="Calibri" w:hAnsi="Times New Roman" w:cs="Times New Roman"/>
          <w:sz w:val="28"/>
          <w:szCs w:val="28"/>
        </w:rPr>
        <w:t>.</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w:t>
      </w:r>
      <w:r w:rsidR="004905CB" w:rsidRPr="00150EB7">
        <w:rPr>
          <w:rFonts w:ascii="Times New Roman" w:eastAsia="Calibri" w:hAnsi="Times New Roman" w:cs="Times New Roman"/>
          <w:sz w:val="28"/>
          <w:szCs w:val="28"/>
          <w:lang w:val="en-US"/>
        </w:rPr>
        <w:t> </w:t>
      </w:r>
      <w:r w:rsidRPr="00150EB7">
        <w:rPr>
          <w:rFonts w:ascii="Times New Roman" w:eastAsia="Calibri" w:hAnsi="Times New Roman" w:cs="Times New Roman"/>
          <w:sz w:val="28"/>
          <w:szCs w:val="28"/>
          <w:lang w:val="uk-UA"/>
        </w:rPr>
        <w:t>Ястребов. Рец на кн.: Сборник бытовых статей по русской истории. Русь до татарского нашествия. В. 1.</w:t>
      </w:r>
      <w:r w:rsidR="004905CB" w:rsidRPr="00150EB7">
        <w:rPr>
          <w:rFonts w:ascii="Times New Roman" w:eastAsia="Calibri" w:hAnsi="Times New Roman" w:cs="Times New Roman"/>
          <w:sz w:val="28"/>
          <w:szCs w:val="28"/>
          <w:lang w:val="uk-UA"/>
        </w:rPr>
        <w:t xml:space="preserve"> В пособие учащимся составил К. </w:t>
      </w:r>
      <w:r w:rsidRPr="00150EB7">
        <w:rPr>
          <w:rFonts w:ascii="Times New Roman" w:eastAsia="Calibri" w:hAnsi="Times New Roman" w:cs="Times New Roman"/>
          <w:sz w:val="28"/>
          <w:szCs w:val="28"/>
          <w:lang w:val="uk-UA"/>
        </w:rPr>
        <w:t xml:space="preserve">Елпатьевский. Цена 50 коп. Спб. 1881. </w:t>
      </w:r>
      <w:r w:rsidRPr="00150EB7">
        <w:rPr>
          <w:rFonts w:ascii="Times New Roman" w:eastAsia="Calibri" w:hAnsi="Times New Roman" w:cs="Times New Roman"/>
          <w:i/>
          <w:sz w:val="28"/>
          <w:szCs w:val="28"/>
          <w:lang w:val="uk-UA"/>
        </w:rPr>
        <w:t>Педагогический вестник</w:t>
      </w:r>
      <w:r w:rsidRPr="00150EB7">
        <w:rPr>
          <w:rFonts w:ascii="Times New Roman" w:eastAsia="Calibri" w:hAnsi="Times New Roman" w:cs="Times New Roman"/>
          <w:sz w:val="28"/>
          <w:szCs w:val="28"/>
          <w:lang w:val="uk-UA"/>
        </w:rPr>
        <w:t>. Елисаветград. 1881. № 4. С. 38.</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Васильев М. К. Погибшие материалы. </w:t>
      </w:r>
      <w:r w:rsidRPr="00150EB7">
        <w:rPr>
          <w:rFonts w:ascii="Times New Roman" w:eastAsia="Calibri" w:hAnsi="Times New Roman" w:cs="Times New Roman"/>
          <w:i/>
          <w:sz w:val="28"/>
          <w:szCs w:val="28"/>
          <w:lang w:val="uk-UA"/>
        </w:rPr>
        <w:t xml:space="preserve">Киевская </w:t>
      </w:r>
      <w:r w:rsidR="004905CB" w:rsidRPr="00150EB7">
        <w:rPr>
          <w:rFonts w:ascii="Times New Roman" w:eastAsia="Calibri" w:hAnsi="Times New Roman" w:cs="Times New Roman"/>
          <w:i/>
          <w:sz w:val="28"/>
          <w:szCs w:val="28"/>
          <w:lang w:val="en-US"/>
        </w:rPr>
        <w:t>c</w:t>
      </w:r>
      <w:r w:rsidRPr="00150EB7">
        <w:rPr>
          <w:rFonts w:ascii="Times New Roman" w:eastAsia="Calibri" w:hAnsi="Times New Roman" w:cs="Times New Roman"/>
          <w:i/>
          <w:sz w:val="28"/>
          <w:szCs w:val="28"/>
          <w:lang w:val="uk-UA"/>
        </w:rPr>
        <w:t>тарина</w:t>
      </w:r>
      <w:r w:rsidR="004905CB" w:rsidRPr="00150EB7">
        <w:rPr>
          <w:rFonts w:ascii="Times New Roman" w:eastAsia="Calibri" w:hAnsi="Times New Roman" w:cs="Times New Roman"/>
          <w:sz w:val="28"/>
          <w:szCs w:val="28"/>
          <w:lang w:val="uk-UA"/>
        </w:rPr>
        <w:t>. 1900. № </w:t>
      </w:r>
      <w:r w:rsidRPr="00150EB7">
        <w:rPr>
          <w:rFonts w:ascii="Times New Roman" w:eastAsia="Calibri" w:hAnsi="Times New Roman" w:cs="Times New Roman"/>
          <w:sz w:val="28"/>
          <w:szCs w:val="28"/>
          <w:lang w:val="uk-UA"/>
        </w:rPr>
        <w:t>6. С. 141</w:t>
      </w:r>
      <w:r w:rsidR="001D1C8F">
        <w:rPr>
          <w:rFonts w:ascii="Times New Roman" w:eastAsia="Calibri" w:hAnsi="Times New Roman" w:cs="Times New Roman"/>
          <w:sz w:val="28"/>
          <w:szCs w:val="28"/>
          <w:lang w:val="uk-UA"/>
        </w:rPr>
        <w:t>.</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lastRenderedPageBreak/>
        <w:t>Владимир Николаевич Ястребов:</w:t>
      </w:r>
      <w:r w:rsidRPr="00150EB7">
        <w:rPr>
          <w:rFonts w:ascii="Times New Roman" w:eastAsia="Calibri" w:hAnsi="Times New Roman" w:cs="Times New Roman"/>
          <w:bCs/>
          <w:sz w:val="28"/>
          <w:szCs w:val="28"/>
          <w:lang w:val="uk-UA"/>
        </w:rPr>
        <w:t xml:space="preserve"> </w:t>
      </w:r>
      <w:r w:rsidRPr="00150EB7">
        <w:rPr>
          <w:rFonts w:ascii="Times New Roman" w:eastAsia="Calibri" w:hAnsi="Times New Roman" w:cs="Times New Roman"/>
          <w:sz w:val="28"/>
          <w:szCs w:val="28"/>
        </w:rPr>
        <w:t xml:space="preserve">некролог. </w:t>
      </w:r>
      <w:r w:rsidRPr="00150EB7">
        <w:rPr>
          <w:rFonts w:ascii="Times New Roman" w:eastAsia="Calibri" w:hAnsi="Times New Roman" w:cs="Times New Roman"/>
          <w:i/>
          <w:sz w:val="28"/>
          <w:szCs w:val="28"/>
        </w:rPr>
        <w:t>Киевская старина</w:t>
      </w:r>
      <w:r w:rsidRPr="00150EB7">
        <w:rPr>
          <w:rFonts w:ascii="Times New Roman" w:eastAsia="Calibri" w:hAnsi="Times New Roman" w:cs="Times New Roman"/>
          <w:sz w:val="28"/>
          <w:szCs w:val="28"/>
        </w:rPr>
        <w:t>.</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1899.</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bCs/>
          <w:sz w:val="28"/>
          <w:szCs w:val="28"/>
        </w:rPr>
        <w:t>№ 10</w:t>
      </w:r>
      <w:r w:rsidRPr="00150EB7">
        <w:rPr>
          <w:rFonts w:ascii="Times New Roman" w:eastAsia="Calibri" w:hAnsi="Times New Roman" w:cs="Times New Roman"/>
          <w:sz w:val="28"/>
          <w:szCs w:val="28"/>
        </w:rPr>
        <w:t>. С. 121</w:t>
      </w:r>
      <w:r w:rsidR="001D1C8F">
        <w:rPr>
          <w:rFonts w:ascii="Times New Roman" w:eastAsia="Calibri" w:hAnsi="Times New Roman" w:cs="Times New Roman"/>
          <w:sz w:val="28"/>
          <w:szCs w:val="28"/>
          <w:lang w:val="uk-UA"/>
        </w:rPr>
        <w:t>.</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Второе </w:t>
      </w:r>
      <w:r w:rsidRPr="00150EB7">
        <w:rPr>
          <w:rFonts w:ascii="Times New Roman" w:eastAsia="Calibri" w:hAnsi="Times New Roman" w:cs="Times New Roman"/>
          <w:sz w:val="28"/>
          <w:szCs w:val="28"/>
        </w:rPr>
        <w:t>приложение к программе Шестого Археологического съезда в Одессе 15го Августа 1884 года. Одесса. Тип. А. Шульце, Ланжерон.ул, д. Карузо, № 36. 1884. С. 8.</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Г[рушевськ]а М. Рец. на публ.: Ястр</w:t>
      </w:r>
      <w:r w:rsidR="004905CB" w:rsidRPr="00150EB7">
        <w:rPr>
          <w:rFonts w:ascii="Times New Roman" w:eastAsia="Calibri" w:hAnsi="Times New Roman" w:cs="Times New Roman"/>
          <w:sz w:val="28"/>
          <w:szCs w:val="28"/>
        </w:rPr>
        <w:t>ебов </w:t>
      </w:r>
      <w:r w:rsidR="00AF359A" w:rsidRPr="00150EB7">
        <w:rPr>
          <w:rFonts w:ascii="Times New Roman" w:eastAsia="Calibri" w:hAnsi="Times New Roman" w:cs="Times New Roman"/>
          <w:sz w:val="28"/>
          <w:szCs w:val="28"/>
        </w:rPr>
        <w:t>В. Свадебные обрядовые хлебы в Малоросси</w:t>
      </w:r>
      <w:r w:rsidRPr="00150EB7">
        <w:rPr>
          <w:rFonts w:ascii="Times New Roman" w:eastAsia="Calibri" w:hAnsi="Times New Roman" w:cs="Times New Roman"/>
          <w:sz w:val="28"/>
          <w:szCs w:val="28"/>
        </w:rPr>
        <w:t xml:space="preserve">и. Киевская </w:t>
      </w:r>
      <w:r w:rsidR="00AF359A" w:rsidRPr="00150EB7">
        <w:rPr>
          <w:rFonts w:ascii="Times New Roman" w:eastAsia="Calibri" w:hAnsi="Times New Roman" w:cs="Times New Roman"/>
          <w:sz w:val="28"/>
          <w:szCs w:val="28"/>
        </w:rPr>
        <w:t>Старина. 1897. [Кн.] XI. C. 281-</w:t>
      </w:r>
      <w:r w:rsidRPr="00150EB7">
        <w:rPr>
          <w:rFonts w:ascii="Times New Roman" w:eastAsia="Calibri" w:hAnsi="Times New Roman" w:cs="Times New Roman"/>
          <w:sz w:val="28"/>
          <w:szCs w:val="28"/>
        </w:rPr>
        <w:t xml:space="preserve">288. </w:t>
      </w:r>
      <w:r w:rsidR="00AF359A" w:rsidRPr="00150EB7">
        <w:rPr>
          <w:rFonts w:ascii="Times New Roman" w:eastAsia="Calibri" w:hAnsi="Times New Roman" w:cs="Times New Roman"/>
          <w:i/>
          <w:sz w:val="28"/>
          <w:szCs w:val="28"/>
        </w:rPr>
        <w:t xml:space="preserve">Записки Наукового Товариства </w:t>
      </w:r>
      <w:r w:rsidR="00AF359A" w:rsidRPr="00150EB7">
        <w:rPr>
          <w:rFonts w:ascii="Times New Roman" w:eastAsia="Calibri" w:hAnsi="Times New Roman" w:cs="Times New Roman"/>
          <w:i/>
          <w:sz w:val="28"/>
          <w:szCs w:val="28"/>
          <w:lang w:val="uk-UA"/>
        </w:rPr>
        <w:t>ім. Т.</w:t>
      </w:r>
      <w:r w:rsidR="00AF359A" w:rsidRPr="00150EB7">
        <w:rPr>
          <w:rFonts w:ascii="Times New Roman" w:eastAsia="Calibri" w:hAnsi="Times New Roman" w:cs="Times New Roman"/>
          <w:i/>
          <w:sz w:val="28"/>
          <w:szCs w:val="28"/>
          <w:lang w:val="en-US"/>
        </w:rPr>
        <w:t> </w:t>
      </w:r>
      <w:r w:rsidR="00AF359A" w:rsidRPr="00150EB7">
        <w:rPr>
          <w:rFonts w:ascii="Times New Roman" w:eastAsia="Calibri" w:hAnsi="Times New Roman" w:cs="Times New Roman"/>
          <w:i/>
          <w:sz w:val="28"/>
          <w:szCs w:val="28"/>
          <w:lang w:val="uk-UA"/>
        </w:rPr>
        <w:t>Г.</w:t>
      </w:r>
      <w:r w:rsidR="00AF359A" w:rsidRPr="00150EB7">
        <w:rPr>
          <w:rFonts w:ascii="Times New Roman" w:eastAsia="Calibri" w:hAnsi="Times New Roman" w:cs="Times New Roman"/>
          <w:i/>
          <w:sz w:val="28"/>
          <w:szCs w:val="28"/>
          <w:lang w:val="en-US"/>
        </w:rPr>
        <w:t> </w:t>
      </w:r>
      <w:r w:rsidR="00AF359A" w:rsidRPr="00150EB7">
        <w:rPr>
          <w:rFonts w:ascii="Times New Roman" w:eastAsia="Calibri" w:hAnsi="Times New Roman" w:cs="Times New Roman"/>
          <w:i/>
          <w:sz w:val="28"/>
          <w:szCs w:val="28"/>
          <w:lang w:val="uk-UA"/>
        </w:rPr>
        <w:t>Шевченка</w:t>
      </w:r>
      <w:r w:rsidR="00AF359A" w:rsidRPr="00150EB7">
        <w:rPr>
          <w:rFonts w:ascii="Times New Roman" w:eastAsia="Calibri" w:hAnsi="Times New Roman" w:cs="Times New Roman"/>
          <w:sz w:val="28"/>
          <w:szCs w:val="28"/>
          <w:lang w:val="uk-UA"/>
        </w:rPr>
        <w:t>.</w:t>
      </w:r>
      <w:r w:rsidR="00AF359A" w:rsidRPr="00150EB7">
        <w:rPr>
          <w:rFonts w:ascii="Times New Roman" w:eastAsia="Calibri" w:hAnsi="Times New Roman" w:cs="Times New Roman"/>
          <w:sz w:val="28"/>
          <w:szCs w:val="28"/>
        </w:rPr>
        <w:t xml:space="preserve"> 1898. </w:t>
      </w:r>
      <w:r w:rsidR="00AF359A" w:rsidRPr="00150EB7">
        <w:rPr>
          <w:rFonts w:ascii="Times New Roman" w:eastAsia="Calibri" w:hAnsi="Times New Roman" w:cs="Times New Roman"/>
          <w:sz w:val="28"/>
          <w:szCs w:val="28"/>
          <w:lang w:val="uk-UA"/>
        </w:rPr>
        <w:t xml:space="preserve">Т. </w:t>
      </w:r>
      <w:r w:rsidR="00AF359A" w:rsidRPr="00150EB7">
        <w:rPr>
          <w:rFonts w:ascii="Times New Roman" w:eastAsia="Calibri" w:hAnsi="Times New Roman" w:cs="Times New Roman"/>
          <w:sz w:val="28"/>
          <w:szCs w:val="28"/>
        </w:rPr>
        <w:t xml:space="preserve">22 </w:t>
      </w:r>
      <w:r w:rsidR="00AF359A" w:rsidRPr="00150EB7">
        <w:rPr>
          <w:rFonts w:ascii="Times New Roman" w:eastAsia="Calibri" w:hAnsi="Times New Roman" w:cs="Times New Roman"/>
          <w:sz w:val="28"/>
          <w:szCs w:val="28"/>
          <w:lang w:val="uk-UA"/>
        </w:rPr>
        <w:t>(</w:t>
      </w:r>
      <w:r w:rsidR="00AF359A" w:rsidRPr="00150EB7">
        <w:rPr>
          <w:rFonts w:ascii="Times New Roman" w:eastAsia="Calibri" w:hAnsi="Times New Roman" w:cs="Times New Roman"/>
          <w:sz w:val="28"/>
          <w:szCs w:val="28"/>
        </w:rPr>
        <w:t>ХХІІ</w:t>
      </w:r>
      <w:r w:rsidR="00AF359A" w:rsidRPr="00150EB7">
        <w:rPr>
          <w:rFonts w:ascii="Times New Roman" w:eastAsia="Calibri" w:hAnsi="Times New Roman" w:cs="Times New Roman"/>
          <w:sz w:val="28"/>
          <w:szCs w:val="28"/>
          <w:lang w:val="uk-UA"/>
        </w:rPr>
        <w:t>)</w:t>
      </w:r>
      <w:r w:rsidR="00AF359A" w:rsidRPr="00150EB7">
        <w:rPr>
          <w:rFonts w:ascii="Times New Roman" w:eastAsia="Calibri" w:hAnsi="Times New Roman" w:cs="Times New Roman"/>
          <w:sz w:val="28"/>
          <w:szCs w:val="28"/>
        </w:rPr>
        <w:t>. С. 47-48.</w:t>
      </w:r>
    </w:p>
    <w:p w:rsidR="00461FDD" w:rsidRPr="00150EB7" w:rsidRDefault="00461FDD" w:rsidP="00461FDD">
      <w:pPr>
        <w:numPr>
          <w:ilvl w:val="0"/>
          <w:numId w:val="35"/>
        </w:numPr>
        <w:spacing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Г[рушевсь</w:t>
      </w:r>
      <w:r w:rsidR="004905CB" w:rsidRPr="00150EB7">
        <w:rPr>
          <w:rFonts w:ascii="Times New Roman" w:eastAsia="Calibri" w:hAnsi="Times New Roman" w:cs="Times New Roman"/>
          <w:sz w:val="28"/>
          <w:szCs w:val="28"/>
          <w:lang w:val="uk-UA"/>
        </w:rPr>
        <w:t>к]а М. Рец. на публ.: Ястребов </w:t>
      </w:r>
      <w:r w:rsidRPr="00150EB7">
        <w:rPr>
          <w:rFonts w:ascii="Times New Roman" w:eastAsia="Calibri" w:hAnsi="Times New Roman" w:cs="Times New Roman"/>
          <w:sz w:val="28"/>
          <w:szCs w:val="28"/>
          <w:lang w:val="uk-UA"/>
        </w:rPr>
        <w:t>В. Новы</w:t>
      </w:r>
      <w:r w:rsidR="00AF359A" w:rsidRPr="00150EB7">
        <w:rPr>
          <w:rFonts w:ascii="Times New Roman" w:eastAsia="Calibri" w:hAnsi="Times New Roman" w:cs="Times New Roman"/>
          <w:sz w:val="28"/>
          <w:szCs w:val="28"/>
          <w:lang w:val="uk-UA"/>
        </w:rPr>
        <w:t>е</w:t>
      </w:r>
      <w:r w:rsidRPr="00150EB7">
        <w:rPr>
          <w:rFonts w:ascii="Times New Roman" w:eastAsia="Calibri" w:hAnsi="Times New Roman" w:cs="Times New Roman"/>
          <w:sz w:val="28"/>
          <w:szCs w:val="28"/>
          <w:lang w:val="uk-UA"/>
        </w:rPr>
        <w:t xml:space="preserve"> данны</w:t>
      </w:r>
      <w:r w:rsidR="00AF359A" w:rsidRPr="00150EB7">
        <w:rPr>
          <w:rFonts w:ascii="Times New Roman" w:eastAsia="Calibri" w:hAnsi="Times New Roman" w:cs="Times New Roman"/>
          <w:sz w:val="28"/>
          <w:szCs w:val="28"/>
          <w:lang w:val="uk-UA"/>
        </w:rPr>
        <w:t>е о союзах неженатой молодежи на юге Росси</w:t>
      </w:r>
      <w:r w:rsidRPr="00150EB7">
        <w:rPr>
          <w:rFonts w:ascii="Times New Roman" w:eastAsia="Calibri" w:hAnsi="Times New Roman" w:cs="Times New Roman"/>
          <w:sz w:val="28"/>
          <w:szCs w:val="28"/>
          <w:lang w:val="uk-UA"/>
        </w:rPr>
        <w:t xml:space="preserve">и. К. 1896. 17 с. (Відбиток: Киевская Старина. 1896). </w:t>
      </w:r>
      <w:r w:rsidR="00AF359A" w:rsidRPr="00150EB7">
        <w:rPr>
          <w:rFonts w:ascii="Times New Roman" w:eastAsia="Calibri" w:hAnsi="Times New Roman" w:cs="Times New Roman"/>
          <w:i/>
          <w:sz w:val="28"/>
          <w:szCs w:val="28"/>
        </w:rPr>
        <w:t xml:space="preserve">Записки Наукового Товариства </w:t>
      </w:r>
      <w:r w:rsidR="00AF359A" w:rsidRPr="00150EB7">
        <w:rPr>
          <w:rFonts w:ascii="Times New Roman" w:eastAsia="Calibri" w:hAnsi="Times New Roman" w:cs="Times New Roman"/>
          <w:i/>
          <w:sz w:val="28"/>
          <w:szCs w:val="28"/>
          <w:lang w:val="uk-UA"/>
        </w:rPr>
        <w:t>ім. Т.</w:t>
      </w:r>
      <w:r w:rsidR="00AF359A" w:rsidRPr="00150EB7">
        <w:rPr>
          <w:rFonts w:ascii="Times New Roman" w:eastAsia="Calibri" w:hAnsi="Times New Roman" w:cs="Times New Roman"/>
          <w:i/>
          <w:sz w:val="28"/>
          <w:szCs w:val="28"/>
          <w:lang w:val="en-US"/>
        </w:rPr>
        <w:t> </w:t>
      </w:r>
      <w:r w:rsidR="00AF359A" w:rsidRPr="00150EB7">
        <w:rPr>
          <w:rFonts w:ascii="Times New Roman" w:eastAsia="Calibri" w:hAnsi="Times New Roman" w:cs="Times New Roman"/>
          <w:i/>
          <w:sz w:val="28"/>
          <w:szCs w:val="28"/>
          <w:lang w:val="uk-UA"/>
        </w:rPr>
        <w:t>Г.</w:t>
      </w:r>
      <w:r w:rsidR="00AF359A" w:rsidRPr="00150EB7">
        <w:rPr>
          <w:rFonts w:ascii="Times New Roman" w:eastAsia="Calibri" w:hAnsi="Times New Roman" w:cs="Times New Roman"/>
          <w:i/>
          <w:sz w:val="28"/>
          <w:szCs w:val="28"/>
          <w:lang w:val="en-US"/>
        </w:rPr>
        <w:t> </w:t>
      </w:r>
      <w:r w:rsidR="00AF359A" w:rsidRPr="00150EB7">
        <w:rPr>
          <w:rFonts w:ascii="Times New Roman" w:eastAsia="Calibri" w:hAnsi="Times New Roman" w:cs="Times New Roman"/>
          <w:i/>
          <w:sz w:val="28"/>
          <w:szCs w:val="28"/>
          <w:lang w:val="uk-UA"/>
        </w:rPr>
        <w:t>Шевченка.</w:t>
      </w:r>
      <w:r w:rsidR="00AF359A" w:rsidRPr="00150EB7">
        <w:rPr>
          <w:rFonts w:ascii="Times New Roman" w:eastAsia="Calibri" w:hAnsi="Times New Roman" w:cs="Times New Roman"/>
          <w:sz w:val="28"/>
          <w:szCs w:val="28"/>
          <w:lang w:val="uk-UA"/>
        </w:rPr>
        <w:t xml:space="preserve"> 1897. Т. 18 (XVIII). С. 52-53.</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Гнатюк В. Рец.: Материалы по этнографии Новороссийского края, собранные в Елисаветградском и Александрийско</w:t>
      </w:r>
      <w:r w:rsidR="004905CB" w:rsidRPr="00150EB7">
        <w:rPr>
          <w:rFonts w:ascii="Times New Roman" w:eastAsia="Calibri" w:hAnsi="Times New Roman" w:cs="Times New Roman"/>
          <w:sz w:val="28"/>
          <w:szCs w:val="28"/>
          <w:lang w:val="uk-UA"/>
        </w:rPr>
        <w:t>м уездах Херсонской губернии В. Н. </w:t>
      </w:r>
      <w:r w:rsidRPr="00150EB7">
        <w:rPr>
          <w:rFonts w:ascii="Times New Roman" w:eastAsia="Calibri" w:hAnsi="Times New Roman" w:cs="Times New Roman"/>
          <w:sz w:val="28"/>
          <w:szCs w:val="28"/>
          <w:lang w:val="uk-UA"/>
        </w:rPr>
        <w:t xml:space="preserve">Ястребовым. І. Суеверия и обряды. ІІ. Легенды, сказки и рассказы. Одесса, 1894, 202 ст. </w:t>
      </w:r>
      <w:r w:rsidRPr="00150EB7">
        <w:rPr>
          <w:rFonts w:ascii="Times New Roman" w:eastAsia="Calibri" w:hAnsi="Times New Roman" w:cs="Times New Roman"/>
          <w:i/>
          <w:sz w:val="28"/>
          <w:szCs w:val="28"/>
          <w:lang w:val="uk-UA"/>
        </w:rPr>
        <w:t>Записки НТШ</w:t>
      </w:r>
      <w:r w:rsidRPr="00150EB7">
        <w:rPr>
          <w:rFonts w:ascii="Times New Roman" w:eastAsia="Calibri" w:hAnsi="Times New Roman" w:cs="Times New Roman"/>
          <w:sz w:val="28"/>
          <w:szCs w:val="28"/>
          <w:lang w:val="uk-UA"/>
        </w:rPr>
        <w:t>. Львів. 1895. Т. 6. Кн. 2. С. 4860.</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Гри</w:t>
      </w:r>
      <w:r w:rsidR="004905CB" w:rsidRPr="00150EB7">
        <w:rPr>
          <w:rFonts w:ascii="Times New Roman" w:eastAsia="Calibri" w:hAnsi="Times New Roman" w:cs="Times New Roman"/>
          <w:sz w:val="28"/>
          <w:szCs w:val="28"/>
          <w:lang w:val="uk-UA"/>
        </w:rPr>
        <w:t>горович В. </w:t>
      </w:r>
      <w:r w:rsidRPr="00150EB7">
        <w:rPr>
          <w:rFonts w:ascii="Times New Roman" w:eastAsia="Calibri" w:hAnsi="Times New Roman" w:cs="Times New Roman"/>
          <w:sz w:val="28"/>
          <w:szCs w:val="28"/>
          <w:lang w:val="uk-UA"/>
        </w:rPr>
        <w:t>И. Об участии сербов в наших общественн</w:t>
      </w:r>
      <w:r w:rsidRPr="00150EB7">
        <w:rPr>
          <w:rFonts w:ascii="Times New Roman" w:eastAsia="Calibri" w:hAnsi="Times New Roman" w:cs="Times New Roman"/>
          <w:sz w:val="28"/>
          <w:szCs w:val="28"/>
        </w:rPr>
        <w:t xml:space="preserve">ых </w:t>
      </w:r>
      <w:r w:rsidRPr="00150EB7">
        <w:rPr>
          <w:rFonts w:ascii="Times New Roman" w:eastAsia="Calibri" w:hAnsi="Times New Roman" w:cs="Times New Roman"/>
          <w:sz w:val="28"/>
          <w:szCs w:val="28"/>
          <w:lang w:val="uk-UA"/>
        </w:rPr>
        <w:t>отношениях. Одесса, Тип</w:t>
      </w:r>
      <w:r w:rsidR="00AF359A" w:rsidRPr="00150EB7">
        <w:rPr>
          <w:rFonts w:ascii="Times New Roman" w:eastAsia="Calibri" w:hAnsi="Times New Roman" w:cs="Times New Roman"/>
          <w:sz w:val="28"/>
          <w:szCs w:val="28"/>
          <w:lang w:val="uk-UA"/>
        </w:rPr>
        <w:t>. Ульриха и Шульца. 1876. С. 27.</w:t>
      </w:r>
      <w:r w:rsidRPr="00150EB7">
        <w:rPr>
          <w:rFonts w:ascii="Times New Roman" w:eastAsia="Calibri" w:hAnsi="Times New Roman" w:cs="Times New Roman"/>
          <w:sz w:val="28"/>
          <w:szCs w:val="28"/>
          <w:lang w:val="uk-UA"/>
        </w:rPr>
        <w:t xml:space="preserve"> </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lang w:val="uk-UA"/>
        </w:rPr>
        <w:t>Грушевський </w:t>
      </w:r>
      <w:r w:rsidR="00461FDD" w:rsidRPr="00150EB7">
        <w:rPr>
          <w:rFonts w:ascii="Times New Roman" w:eastAsia="Calibri" w:hAnsi="Times New Roman" w:cs="Times New Roman"/>
          <w:bCs/>
          <w:sz w:val="28"/>
          <w:szCs w:val="28"/>
          <w:lang w:val="uk-UA"/>
        </w:rPr>
        <w:t>М.</w:t>
      </w:r>
      <w:r w:rsidR="00461FDD" w:rsidRPr="00150EB7">
        <w:rPr>
          <w:rFonts w:ascii="Times New Roman" w:eastAsia="Calibri" w:hAnsi="Times New Roman" w:cs="Times New Roman"/>
          <w:b/>
          <w:bCs/>
          <w:sz w:val="28"/>
          <w:szCs w:val="28"/>
          <w:lang w:val="uk-UA"/>
        </w:rPr>
        <w:t xml:space="preserve"> </w:t>
      </w:r>
      <w:r w:rsidRPr="00150EB7">
        <w:rPr>
          <w:rFonts w:ascii="Times New Roman" w:eastAsia="Calibri" w:hAnsi="Times New Roman" w:cs="Times New Roman"/>
          <w:bCs/>
          <w:sz w:val="28"/>
          <w:szCs w:val="28"/>
        </w:rPr>
        <w:t>Ястребов В. </w:t>
      </w:r>
      <w:r w:rsidR="00461FDD" w:rsidRPr="00150EB7">
        <w:rPr>
          <w:rFonts w:ascii="Times New Roman" w:eastAsia="Calibri" w:hAnsi="Times New Roman" w:cs="Times New Roman"/>
          <w:bCs/>
          <w:sz w:val="28"/>
          <w:szCs w:val="28"/>
        </w:rPr>
        <w:t>Н. Опыт топографического обозрения древностей Херсонской г</w:t>
      </w:r>
      <w:r w:rsidR="00AF359A" w:rsidRPr="00150EB7">
        <w:rPr>
          <w:rFonts w:ascii="Times New Roman" w:eastAsia="Calibri" w:hAnsi="Times New Roman" w:cs="Times New Roman"/>
          <w:bCs/>
          <w:sz w:val="28"/>
          <w:szCs w:val="28"/>
        </w:rPr>
        <w:t>убернии, Одесса, 1894, 116 с. (В</w:t>
      </w:r>
      <w:r w:rsidR="00461FDD" w:rsidRPr="00150EB7">
        <w:rPr>
          <w:rFonts w:ascii="Times New Roman" w:eastAsia="Calibri" w:hAnsi="Times New Roman" w:cs="Times New Roman"/>
          <w:bCs/>
          <w:sz w:val="28"/>
          <w:szCs w:val="28"/>
        </w:rPr>
        <w:t xml:space="preserve">ідбитка з т. XVII Записок одеського товариства історії). </w:t>
      </w:r>
      <w:r w:rsidR="00AF359A" w:rsidRPr="00150EB7">
        <w:rPr>
          <w:rFonts w:ascii="Times New Roman" w:eastAsia="Calibri" w:hAnsi="Times New Roman" w:cs="Times New Roman"/>
          <w:bCs/>
          <w:i/>
          <w:sz w:val="28"/>
          <w:szCs w:val="28"/>
        </w:rPr>
        <w:t>Записки Т</w:t>
      </w:r>
      <w:r w:rsidR="00461FDD" w:rsidRPr="00150EB7">
        <w:rPr>
          <w:rFonts w:ascii="Times New Roman" w:eastAsia="Calibri" w:hAnsi="Times New Roman" w:cs="Times New Roman"/>
          <w:bCs/>
          <w:i/>
          <w:sz w:val="28"/>
          <w:szCs w:val="28"/>
        </w:rPr>
        <w:t xml:space="preserve">овариства імені </w:t>
      </w:r>
      <w:r w:rsidR="00AF359A" w:rsidRPr="00150EB7">
        <w:rPr>
          <w:rFonts w:ascii="Times New Roman" w:eastAsia="Calibri" w:hAnsi="Times New Roman" w:cs="Times New Roman"/>
          <w:bCs/>
          <w:i/>
          <w:sz w:val="28"/>
          <w:szCs w:val="28"/>
          <w:lang w:val="uk-UA"/>
        </w:rPr>
        <w:t xml:space="preserve">Т.Г. </w:t>
      </w:r>
      <w:r w:rsidR="00461FDD" w:rsidRPr="00150EB7">
        <w:rPr>
          <w:rFonts w:ascii="Times New Roman" w:eastAsia="Calibri" w:hAnsi="Times New Roman" w:cs="Times New Roman"/>
          <w:bCs/>
          <w:i/>
          <w:sz w:val="28"/>
          <w:szCs w:val="28"/>
        </w:rPr>
        <w:t>Шевченка</w:t>
      </w:r>
      <w:r w:rsidR="00461FDD" w:rsidRPr="00150EB7">
        <w:rPr>
          <w:rFonts w:ascii="Times New Roman" w:eastAsia="Calibri" w:hAnsi="Times New Roman" w:cs="Times New Roman"/>
          <w:bCs/>
          <w:sz w:val="28"/>
          <w:szCs w:val="28"/>
        </w:rPr>
        <w:t>. 1895. Т. 5. Кн. 1. C. 1-3.</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Двадцатипятилетие Императорского Новороссийского Университета. Историческая записка </w:t>
      </w:r>
      <w:r w:rsidR="00AF359A" w:rsidRPr="00150EB7">
        <w:rPr>
          <w:rFonts w:ascii="Times New Roman" w:eastAsia="Calibri" w:hAnsi="Times New Roman" w:cs="Times New Roman"/>
          <w:sz w:val="28"/>
          <w:szCs w:val="28"/>
        </w:rPr>
        <w:t>экстраординарного профессора А. И. </w:t>
      </w:r>
      <w:r w:rsidRPr="00150EB7">
        <w:rPr>
          <w:rFonts w:ascii="Times New Roman" w:eastAsia="Calibri" w:hAnsi="Times New Roman" w:cs="Times New Roman"/>
          <w:sz w:val="28"/>
          <w:szCs w:val="28"/>
        </w:rPr>
        <w:t>Мар</w:t>
      </w:r>
      <w:r w:rsidR="00AF359A" w:rsidRPr="00150EB7">
        <w:rPr>
          <w:rFonts w:ascii="Times New Roman" w:eastAsia="Calibri" w:hAnsi="Times New Roman" w:cs="Times New Roman"/>
          <w:sz w:val="28"/>
          <w:szCs w:val="28"/>
        </w:rPr>
        <w:t>кевича и Академические списки.</w:t>
      </w:r>
      <w:r w:rsidRPr="00150EB7">
        <w:rPr>
          <w:rFonts w:ascii="Times New Roman" w:eastAsia="Calibri" w:hAnsi="Times New Roman" w:cs="Times New Roman"/>
          <w:sz w:val="28"/>
          <w:szCs w:val="28"/>
        </w:rPr>
        <w:t xml:space="preserve"> Одесса. Экономическая тип. (б. Одесского Вестника) П</w:t>
      </w:r>
      <w:r w:rsidR="00AF359A" w:rsidRPr="00150EB7">
        <w:rPr>
          <w:rFonts w:ascii="Times New Roman" w:eastAsia="Calibri" w:hAnsi="Times New Roman" w:cs="Times New Roman"/>
          <w:sz w:val="28"/>
          <w:szCs w:val="28"/>
        </w:rPr>
        <w:t>очтовая ул, дом Фельдмана, № 43</w:t>
      </w:r>
      <w:r w:rsidRPr="00150EB7">
        <w:rPr>
          <w:rFonts w:ascii="Times New Roman" w:eastAsia="Calibri" w:hAnsi="Times New Roman" w:cs="Times New Roman"/>
          <w:sz w:val="28"/>
          <w:szCs w:val="28"/>
        </w:rPr>
        <w:t>, 1890</w:t>
      </w:r>
      <w:r w:rsidR="00AF359A" w:rsidRPr="00150EB7">
        <w:rPr>
          <w:rFonts w:ascii="Times New Roman" w:eastAsia="Calibri" w:hAnsi="Times New Roman" w:cs="Times New Roman"/>
          <w:sz w:val="28"/>
          <w:szCs w:val="28"/>
          <w:lang w:val="uk-UA"/>
        </w:rPr>
        <w:t>.</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Дневниковые записки А. С. </w:t>
      </w:r>
      <w:r w:rsidR="00461FDD" w:rsidRPr="00150EB7">
        <w:rPr>
          <w:rFonts w:ascii="Times New Roman" w:eastAsia="Calibri" w:hAnsi="Times New Roman" w:cs="Times New Roman"/>
          <w:sz w:val="28"/>
          <w:szCs w:val="28"/>
          <w:lang w:val="uk-UA"/>
        </w:rPr>
        <w:t xml:space="preserve">Пищевича на 1816 г. </w:t>
      </w:r>
      <w:r w:rsidR="00461FDD" w:rsidRPr="00150EB7">
        <w:rPr>
          <w:rFonts w:ascii="Times New Roman" w:eastAsia="Calibri" w:hAnsi="Times New Roman" w:cs="Times New Roman"/>
          <w:i/>
          <w:sz w:val="28"/>
          <w:szCs w:val="28"/>
          <w:lang w:val="uk-UA"/>
        </w:rPr>
        <w:t>Елисаветградский вестник</w:t>
      </w:r>
      <w:r w:rsidR="00461FDD" w:rsidRPr="00150EB7">
        <w:rPr>
          <w:rFonts w:ascii="Times New Roman" w:eastAsia="Calibri" w:hAnsi="Times New Roman" w:cs="Times New Roman"/>
          <w:sz w:val="28"/>
          <w:szCs w:val="28"/>
          <w:lang w:val="uk-UA"/>
        </w:rPr>
        <w:t>. Елисаветград. 1883. № 58.</w:t>
      </w:r>
    </w:p>
    <w:p w:rsidR="00461FDD" w:rsidRPr="00150EB7" w:rsidRDefault="004905CB"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lang w:val="uk-UA"/>
        </w:rPr>
        <w:lastRenderedPageBreak/>
        <w:t>З листування В. М. </w:t>
      </w:r>
      <w:r w:rsidR="00461FDD" w:rsidRPr="00150EB7">
        <w:rPr>
          <w:rFonts w:ascii="Times New Roman" w:eastAsia="Calibri" w:hAnsi="Times New Roman" w:cs="Times New Roman"/>
          <w:bCs/>
          <w:sz w:val="28"/>
          <w:szCs w:val="28"/>
          <w:lang w:val="uk-UA"/>
        </w:rPr>
        <w:t xml:space="preserve">Ястребова. </w:t>
      </w:r>
      <w:r w:rsidR="00461FDD" w:rsidRPr="00150EB7">
        <w:rPr>
          <w:rFonts w:ascii="Times New Roman" w:eastAsia="Calibri" w:hAnsi="Times New Roman" w:cs="Times New Roman"/>
          <w:i/>
          <w:sz w:val="28"/>
          <w:szCs w:val="28"/>
          <w:lang w:val="uk-UA"/>
        </w:rPr>
        <w:t>Україна</w:t>
      </w:r>
      <w:r w:rsidR="00461FDD" w:rsidRPr="00150EB7">
        <w:rPr>
          <w:rFonts w:ascii="Times New Roman" w:eastAsia="Calibri" w:hAnsi="Times New Roman" w:cs="Times New Roman"/>
          <w:sz w:val="28"/>
          <w:szCs w:val="28"/>
          <w:lang w:val="uk-UA"/>
        </w:rPr>
        <w:t>. 1929. № 56. Кн.</w:t>
      </w:r>
      <w:r w:rsidR="00AF359A"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34. С. 124-125.</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Кри</w:t>
      </w:r>
      <w:r w:rsidR="004905CB" w:rsidRPr="00150EB7">
        <w:rPr>
          <w:rFonts w:ascii="Times New Roman" w:eastAsia="Calibri" w:hAnsi="Times New Roman" w:cs="Times New Roman"/>
          <w:sz w:val="28"/>
          <w:szCs w:val="28"/>
          <w:lang w:val="uk-UA"/>
        </w:rPr>
        <w:t>мський </w:t>
      </w:r>
      <w:r w:rsidRPr="00150EB7">
        <w:rPr>
          <w:rFonts w:ascii="Times New Roman" w:eastAsia="Calibri" w:hAnsi="Times New Roman" w:cs="Times New Roman"/>
          <w:sz w:val="28"/>
          <w:szCs w:val="28"/>
          <w:lang w:val="uk-UA"/>
        </w:rPr>
        <w:t xml:space="preserve">А. </w:t>
      </w:r>
      <w:r w:rsidR="004905CB"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lang w:val="uk-UA"/>
        </w:rPr>
        <w:t xml:space="preserve">Материалы по этнографии Новороссийского края, собранные в Елисаветградском и Александрийском уездах Херсонской губернии В. Н. Ястребовым. Одесса. 1894. 202 с. </w:t>
      </w:r>
      <w:r w:rsidRPr="00150EB7">
        <w:rPr>
          <w:rFonts w:ascii="Times New Roman" w:eastAsia="Calibri" w:hAnsi="Times New Roman" w:cs="Times New Roman"/>
          <w:i/>
          <w:sz w:val="28"/>
          <w:szCs w:val="28"/>
          <w:lang w:val="uk-UA"/>
        </w:rPr>
        <w:t>Житє і слово</w:t>
      </w:r>
      <w:r w:rsidRPr="00150EB7">
        <w:rPr>
          <w:rFonts w:ascii="Times New Roman" w:eastAsia="Calibri" w:hAnsi="Times New Roman" w:cs="Times New Roman"/>
          <w:sz w:val="28"/>
          <w:szCs w:val="28"/>
          <w:lang w:val="uk-UA"/>
        </w:rPr>
        <w:t>. 1895. Кн. V. С.303‐306.</w:t>
      </w:r>
    </w:p>
    <w:p w:rsidR="00AF359A" w:rsidRPr="00150EB7" w:rsidRDefault="00AD1CA3" w:rsidP="00195B3F">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Кримський А. Рец.: Ястребов </w:t>
      </w:r>
      <w:r w:rsidR="00461FDD" w:rsidRPr="00150EB7">
        <w:rPr>
          <w:rFonts w:ascii="Times New Roman" w:eastAsia="Calibri" w:hAnsi="Times New Roman" w:cs="Times New Roman"/>
          <w:sz w:val="28"/>
          <w:szCs w:val="28"/>
        </w:rPr>
        <w:t xml:space="preserve">В. Малорусские прозвища Херсонской губернии. Этногр. очерк. Одесса. 1893. </w:t>
      </w:r>
      <w:r w:rsidR="00461FDD" w:rsidRPr="00150EB7">
        <w:rPr>
          <w:rFonts w:ascii="Times New Roman" w:eastAsia="Calibri" w:hAnsi="Times New Roman" w:cs="Times New Roman"/>
          <w:i/>
          <w:sz w:val="28"/>
          <w:szCs w:val="28"/>
        </w:rPr>
        <w:t>Житє і слово</w:t>
      </w:r>
      <w:r w:rsidR="00461FDD" w:rsidRPr="00150EB7">
        <w:rPr>
          <w:rFonts w:ascii="Times New Roman" w:eastAsia="Calibri" w:hAnsi="Times New Roman" w:cs="Times New Roman"/>
          <w:sz w:val="28"/>
          <w:szCs w:val="28"/>
        </w:rPr>
        <w:t>. 1894. Т. 1. Кн. 2. С. 308</w:t>
      </w:r>
      <w:r w:rsidR="00AF359A" w:rsidRPr="00150EB7">
        <w:rPr>
          <w:rFonts w:ascii="Times New Roman" w:eastAsia="Calibri" w:hAnsi="Times New Roman" w:cs="Times New Roman"/>
          <w:sz w:val="28"/>
          <w:szCs w:val="28"/>
          <w:lang w:val="uk-UA"/>
        </w:rPr>
        <w:t>-</w:t>
      </w:r>
      <w:r w:rsidR="00AF359A" w:rsidRPr="00150EB7">
        <w:rPr>
          <w:rFonts w:ascii="Times New Roman" w:eastAsia="Calibri" w:hAnsi="Times New Roman" w:cs="Times New Roman"/>
          <w:sz w:val="28"/>
          <w:szCs w:val="28"/>
        </w:rPr>
        <w:t>309.</w:t>
      </w:r>
      <w:r w:rsidR="00461FDD" w:rsidRPr="00150EB7">
        <w:rPr>
          <w:rFonts w:ascii="Times New Roman" w:eastAsia="Calibri" w:hAnsi="Times New Roman" w:cs="Times New Roman"/>
          <w:sz w:val="28"/>
          <w:szCs w:val="28"/>
        </w:rPr>
        <w:t xml:space="preserve"> </w:t>
      </w:r>
    </w:p>
    <w:p w:rsidR="00461FDD" w:rsidRPr="00150EB7" w:rsidRDefault="00AD1CA3" w:rsidP="00195B3F">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Кримський А. Рец.: Ястребов </w:t>
      </w:r>
      <w:r w:rsidR="00461FDD" w:rsidRPr="00150EB7">
        <w:rPr>
          <w:rFonts w:ascii="Times New Roman" w:eastAsia="Calibri" w:hAnsi="Times New Roman" w:cs="Times New Roman"/>
          <w:sz w:val="28"/>
          <w:szCs w:val="28"/>
        </w:rPr>
        <w:t xml:space="preserve">В. Малорусские прозвища Херсонской губернии. Этногр. очерк. Одесса. 1893. </w:t>
      </w:r>
      <w:r w:rsidR="00461FDD" w:rsidRPr="00150EB7">
        <w:rPr>
          <w:rFonts w:ascii="Times New Roman" w:eastAsia="Calibri" w:hAnsi="Times New Roman" w:cs="Times New Roman"/>
          <w:i/>
          <w:sz w:val="28"/>
          <w:szCs w:val="28"/>
        </w:rPr>
        <w:t>Этнографическое обозрение</w:t>
      </w:r>
      <w:r w:rsidR="00461FDD" w:rsidRPr="00150EB7">
        <w:rPr>
          <w:rFonts w:ascii="Times New Roman" w:eastAsia="Calibri" w:hAnsi="Times New Roman" w:cs="Times New Roman"/>
          <w:sz w:val="28"/>
          <w:szCs w:val="28"/>
        </w:rPr>
        <w:t xml:space="preserve">. 1894. Кн. 20. № 1. С. </w:t>
      </w:r>
      <w:r w:rsidR="00AF359A" w:rsidRPr="00150EB7">
        <w:rPr>
          <w:rFonts w:ascii="Times New Roman" w:eastAsia="Calibri" w:hAnsi="Times New Roman" w:cs="Times New Roman"/>
          <w:sz w:val="28"/>
          <w:szCs w:val="28"/>
          <w:lang w:val="uk-UA"/>
        </w:rPr>
        <w:t>162-</w:t>
      </w:r>
      <w:r w:rsidR="00461FDD" w:rsidRPr="00150EB7">
        <w:rPr>
          <w:rFonts w:ascii="Times New Roman" w:eastAsia="Calibri" w:hAnsi="Times New Roman" w:cs="Times New Roman"/>
          <w:sz w:val="28"/>
          <w:szCs w:val="28"/>
        </w:rPr>
        <w:t>163.</w:t>
      </w:r>
    </w:p>
    <w:p w:rsidR="005A7C51" w:rsidRPr="00150EB7" w:rsidRDefault="005A7C51" w:rsidP="005A7C51">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Крымский А. Рец.: Материалы по этнографии Новороссийского края, собранные в Елисаветградском и Александрийском уездах Херсонской губернии В. Н. Ястребовым. Одесса 1894, стр. 202. </w:t>
      </w:r>
      <w:r w:rsidRPr="00150EB7">
        <w:rPr>
          <w:rFonts w:ascii="Times New Roman" w:eastAsia="Calibri" w:hAnsi="Times New Roman" w:cs="Times New Roman"/>
          <w:i/>
          <w:sz w:val="28"/>
          <w:szCs w:val="28"/>
          <w:lang w:val="uk-UA"/>
        </w:rPr>
        <w:t>Этнографическое обозрение</w:t>
      </w:r>
      <w:r w:rsidRPr="00150EB7">
        <w:rPr>
          <w:rFonts w:ascii="Times New Roman" w:eastAsia="Calibri" w:hAnsi="Times New Roman" w:cs="Times New Roman"/>
          <w:sz w:val="28"/>
          <w:szCs w:val="28"/>
          <w:lang w:val="uk-UA"/>
        </w:rPr>
        <w:t>. Москва. 1896. № 2‐3. С. 279‐283</w:t>
      </w:r>
      <w:r w:rsidR="001D1C8F">
        <w:rPr>
          <w:rFonts w:ascii="Times New Roman" w:eastAsia="Calibri" w:hAnsi="Times New Roman" w:cs="Times New Roman"/>
          <w:sz w:val="28"/>
          <w:szCs w:val="28"/>
          <w:lang w:val="uk-UA"/>
        </w:rPr>
        <w:t>.</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 xml:space="preserve">Кулжинский С. Описание коллекции народных писанок. Вып. 1. Лубен. музей Е. Н. Скаржинской. Этногр. </w:t>
      </w:r>
      <w:r w:rsidR="00AF359A" w:rsidRPr="00150EB7">
        <w:rPr>
          <w:rFonts w:ascii="Times New Roman" w:eastAsia="Calibri" w:hAnsi="Times New Roman" w:cs="Times New Roman"/>
          <w:sz w:val="28"/>
          <w:szCs w:val="28"/>
        </w:rPr>
        <w:t>О</w:t>
      </w:r>
      <w:r w:rsidRPr="00150EB7">
        <w:rPr>
          <w:rFonts w:ascii="Times New Roman" w:eastAsia="Calibri" w:hAnsi="Times New Roman" w:cs="Times New Roman"/>
          <w:sz w:val="28"/>
          <w:szCs w:val="28"/>
        </w:rPr>
        <w:t>тд</w:t>
      </w:r>
      <w:r w:rsidR="00AF359A" w:rsidRPr="00150EB7">
        <w:rPr>
          <w:rFonts w:ascii="Times New Roman" w:eastAsia="Calibri" w:hAnsi="Times New Roman" w:cs="Times New Roman"/>
          <w:sz w:val="28"/>
          <w:szCs w:val="28"/>
          <w:lang w:val="uk-UA"/>
        </w:rPr>
        <w:t>-е</w:t>
      </w:r>
      <w:r w:rsidRPr="00150EB7">
        <w:rPr>
          <w:rFonts w:ascii="Times New Roman" w:eastAsia="Calibri" w:hAnsi="Times New Roman" w:cs="Times New Roman"/>
          <w:sz w:val="28"/>
          <w:szCs w:val="28"/>
        </w:rPr>
        <w:t>. М. Поставщик Высочайшего Двора Тво Скоропечатни А. А. Левенсон, 1899. 177 с</w:t>
      </w:r>
      <w:r w:rsidRPr="00150EB7">
        <w:rPr>
          <w:rFonts w:ascii="Times New Roman" w:eastAsia="Calibri" w:hAnsi="Times New Roman" w:cs="Times New Roman"/>
          <w:sz w:val="28"/>
          <w:szCs w:val="28"/>
          <w:lang w:val="uk-UA"/>
        </w:rPr>
        <w:t>.</w:t>
      </w:r>
    </w:p>
    <w:p w:rsidR="00E612C6" w:rsidRPr="00150EB7" w:rsidRDefault="00461FDD" w:rsidP="00E612C6">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Л. Ч. Володимир Ястребов</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 xml:space="preserve">Некролог. </w:t>
      </w:r>
      <w:r w:rsidRPr="00150EB7">
        <w:rPr>
          <w:rFonts w:ascii="Times New Roman" w:eastAsia="Calibri" w:hAnsi="Times New Roman" w:cs="Times New Roman"/>
          <w:i/>
          <w:sz w:val="28"/>
          <w:szCs w:val="28"/>
        </w:rPr>
        <w:t>Записки Наукового товариства ім. Т.Шевченка</w:t>
      </w:r>
      <w:r w:rsidRPr="00150EB7">
        <w:rPr>
          <w:rFonts w:ascii="Times New Roman" w:eastAsia="Calibri" w:hAnsi="Times New Roman" w:cs="Times New Roman"/>
          <w:sz w:val="28"/>
          <w:szCs w:val="28"/>
        </w:rPr>
        <w:t xml:space="preserve">. Львів. 1899. </w:t>
      </w:r>
      <w:r w:rsidRPr="00150EB7">
        <w:rPr>
          <w:rFonts w:ascii="Times New Roman" w:eastAsia="Calibri" w:hAnsi="Times New Roman" w:cs="Times New Roman"/>
          <w:sz w:val="28"/>
          <w:szCs w:val="28"/>
          <w:lang w:val="uk-UA"/>
        </w:rPr>
        <w:t>Вип.</w:t>
      </w:r>
      <w:r w:rsidRPr="00150EB7">
        <w:rPr>
          <w:rFonts w:ascii="Times New Roman" w:eastAsia="Calibri" w:hAnsi="Times New Roman" w:cs="Times New Roman"/>
          <w:sz w:val="28"/>
          <w:szCs w:val="28"/>
        </w:rPr>
        <w:t xml:space="preserve"> XXIX.</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С. 1‐4.</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Леонтьев А. Ответ моему рецензенту. </w:t>
      </w:r>
      <w:r w:rsidRPr="00150EB7">
        <w:rPr>
          <w:rFonts w:ascii="Times New Roman" w:eastAsia="Calibri" w:hAnsi="Times New Roman" w:cs="Times New Roman"/>
          <w:i/>
          <w:sz w:val="28"/>
          <w:szCs w:val="28"/>
          <w:lang w:val="uk-UA"/>
        </w:rPr>
        <w:t xml:space="preserve">Киевская </w:t>
      </w:r>
      <w:r w:rsidR="00AD1CA3"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lang w:val="uk-UA"/>
        </w:rPr>
        <w:t>тарина</w:t>
      </w:r>
      <w:r w:rsidR="00AD1CA3" w:rsidRPr="00150EB7">
        <w:rPr>
          <w:rFonts w:ascii="Times New Roman" w:eastAsia="Calibri" w:hAnsi="Times New Roman" w:cs="Times New Roman"/>
          <w:sz w:val="28"/>
          <w:szCs w:val="28"/>
          <w:lang w:val="uk-UA"/>
        </w:rPr>
        <w:t>. 1891. Т. </w:t>
      </w:r>
      <w:r w:rsidR="00AF359A" w:rsidRPr="00150EB7">
        <w:rPr>
          <w:rFonts w:ascii="Times New Roman" w:eastAsia="Calibri" w:hAnsi="Times New Roman" w:cs="Times New Roman"/>
          <w:sz w:val="28"/>
          <w:szCs w:val="28"/>
          <w:lang w:val="uk-UA"/>
        </w:rPr>
        <w:t>34. № 8. С. 352-</w:t>
      </w:r>
      <w:r w:rsidRPr="00150EB7">
        <w:rPr>
          <w:rFonts w:ascii="Times New Roman" w:eastAsia="Calibri" w:hAnsi="Times New Roman" w:cs="Times New Roman"/>
          <w:sz w:val="28"/>
          <w:szCs w:val="28"/>
          <w:lang w:val="uk-UA"/>
        </w:rPr>
        <w:t>356.</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Маркевич А. И. В. Н. Ястребов. Некролог. </w:t>
      </w:r>
      <w:r w:rsidRPr="00150EB7">
        <w:rPr>
          <w:rFonts w:ascii="Times New Roman" w:eastAsia="Calibri" w:hAnsi="Times New Roman" w:cs="Times New Roman"/>
          <w:i/>
          <w:sz w:val="28"/>
          <w:szCs w:val="28"/>
          <w:lang w:val="uk-UA"/>
        </w:rPr>
        <w:t>Записки одес</w:t>
      </w:r>
      <w:r w:rsidR="00AF359A" w:rsidRPr="00150EB7">
        <w:rPr>
          <w:rFonts w:ascii="Times New Roman" w:eastAsia="Calibri" w:hAnsi="Times New Roman" w:cs="Times New Roman"/>
          <w:i/>
          <w:sz w:val="28"/>
          <w:szCs w:val="28"/>
          <w:lang w:val="uk-UA"/>
        </w:rPr>
        <w:t>ского общества истории и древнос</w:t>
      </w:r>
      <w:r w:rsidRPr="00150EB7">
        <w:rPr>
          <w:rFonts w:ascii="Times New Roman" w:eastAsia="Calibri" w:hAnsi="Times New Roman" w:cs="Times New Roman"/>
          <w:i/>
          <w:sz w:val="28"/>
          <w:szCs w:val="28"/>
          <w:lang w:val="uk-UA"/>
        </w:rPr>
        <w:t>тей.</w:t>
      </w:r>
      <w:r w:rsidRPr="00150EB7">
        <w:rPr>
          <w:rFonts w:ascii="Times New Roman" w:eastAsia="Calibri" w:hAnsi="Times New Roman" w:cs="Times New Roman"/>
          <w:sz w:val="28"/>
          <w:szCs w:val="28"/>
          <w:lang w:val="uk-UA"/>
        </w:rPr>
        <w:t xml:space="preserve"> Одесса. Т.</w:t>
      </w:r>
      <w:r w:rsidR="00AF359A"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22. Отд. 4. С. 43</w:t>
      </w:r>
      <w:r w:rsidR="00AF359A" w:rsidRPr="00150EB7">
        <w:rPr>
          <w:rFonts w:ascii="Times New Roman" w:eastAsia="Calibri" w:hAnsi="Times New Roman" w:cs="Times New Roman"/>
          <w:bCs/>
          <w:sz w:val="28"/>
          <w:szCs w:val="28"/>
          <w:lang w:val="uk-UA"/>
        </w:rPr>
        <w:t>-</w:t>
      </w:r>
      <w:r w:rsidRPr="00150EB7">
        <w:rPr>
          <w:rFonts w:ascii="Times New Roman" w:eastAsia="Calibri" w:hAnsi="Times New Roman" w:cs="Times New Roman"/>
          <w:sz w:val="28"/>
          <w:szCs w:val="28"/>
          <w:lang w:val="uk-UA"/>
        </w:rPr>
        <w:t>48.</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Материалы по этнографии Новороссийского края, собранные в Елисаветградском и Александрийском уездах Херсонской губернии В. Н.</w:t>
      </w:r>
      <w:r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Ястребовым.</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Одесса. 1894.</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202 с.</w:t>
      </w:r>
      <w:r w:rsidRPr="00150EB7">
        <w:rPr>
          <w:rFonts w:ascii="Times New Roman" w:eastAsia="Calibri" w:hAnsi="Times New Roman" w:cs="Times New Roman"/>
          <w:sz w:val="28"/>
          <w:szCs w:val="28"/>
          <w:lang w:val="uk-UA"/>
        </w:rPr>
        <w:t xml:space="preserve">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lastRenderedPageBreak/>
        <w:t>Материалы, собранные Отделом Комиссии для пересмотра общего устава российских университетов при посещении их в сентябре, октябре и ноябре 1875 г. С.</w:t>
      </w:r>
      <w:r w:rsidR="007A54B4"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Петербург.</w:t>
      </w:r>
      <w:r w:rsidRPr="00150EB7">
        <w:rPr>
          <w:rFonts w:ascii="Times New Roman" w:eastAsia="Calibri" w:hAnsi="Times New Roman" w:cs="Times New Roman"/>
          <w:sz w:val="28"/>
          <w:szCs w:val="28"/>
          <w:lang w:val="uk-UA"/>
        </w:rPr>
        <w:t xml:space="preserve"> </w:t>
      </w:r>
      <w:r w:rsidR="00315CC8" w:rsidRPr="00150EB7">
        <w:rPr>
          <w:rFonts w:ascii="Times New Roman" w:eastAsia="Calibri" w:hAnsi="Times New Roman" w:cs="Times New Roman"/>
          <w:sz w:val="28"/>
          <w:szCs w:val="28"/>
        </w:rPr>
        <w:t xml:space="preserve">1876.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Н.</w:t>
      </w:r>
      <w:r w:rsidR="007A54B4"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И. Чума в северной части Херсонской губернии 1813 г. </w:t>
      </w:r>
      <w:r w:rsidRPr="00150EB7">
        <w:rPr>
          <w:rFonts w:ascii="Times New Roman" w:eastAsia="Calibri" w:hAnsi="Times New Roman" w:cs="Times New Roman"/>
          <w:i/>
          <w:sz w:val="28"/>
          <w:szCs w:val="28"/>
        </w:rPr>
        <w:t xml:space="preserve">Киевская </w:t>
      </w:r>
      <w:r w:rsidR="00AD1CA3"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1885.</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 5. С. 153</w:t>
      </w:r>
      <w:r w:rsidR="007A54B4"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163.</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Общий отчет Елисаветградской уездной земской управы за 1882 год. Елисаветград. 1883. С. 262.</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Общий отчет Елисаветградской уездной земской управы за 1888 год. Елисаветград. 1889. С</w:t>
      </w:r>
      <w:r w:rsidR="001D1C8F">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 194, с. 211‐212.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Общий отчет Елисаветградской уездной земской управы за 1890 год. Елисаветград. 1891. С. 214, с. 217, с. 223.</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Общий отчёт Елисаветградской уездной земской управы за 1891 год. Елисаветград. 1892. С.113, с.125</w:t>
      </w:r>
      <w:r w:rsidR="001D1C8F">
        <w:rPr>
          <w:rFonts w:ascii="Times New Roman" w:eastAsia="Calibri" w:hAnsi="Times New Roman" w:cs="Times New Roman"/>
          <w:sz w:val="28"/>
          <w:szCs w:val="28"/>
          <w:lang w:val="uk-UA"/>
        </w:rPr>
        <w:t>.</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Общий отчёт Елисаветградской уездной земской управы за 1894 год. Елисаветград. 1895. С.3, с.4, с.11, с.13, с.23.</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Общий отчет Елисаветградской уездной земской управы за 1896 год. Е</w:t>
      </w:r>
      <w:r w:rsidR="007A54B4" w:rsidRPr="00150EB7">
        <w:rPr>
          <w:rFonts w:ascii="Times New Roman" w:eastAsia="Calibri" w:hAnsi="Times New Roman" w:cs="Times New Roman"/>
          <w:sz w:val="28"/>
          <w:szCs w:val="28"/>
          <w:lang w:val="uk-UA"/>
        </w:rPr>
        <w:t>лисаветград. 1897. С.154, с.156,</w:t>
      </w:r>
      <w:r w:rsidRPr="00150EB7">
        <w:rPr>
          <w:rFonts w:ascii="Times New Roman" w:eastAsia="Calibri" w:hAnsi="Times New Roman" w:cs="Times New Roman"/>
          <w:sz w:val="28"/>
          <w:szCs w:val="28"/>
          <w:lang w:val="uk-UA"/>
        </w:rPr>
        <w:t xml:space="preserve"> с.167, с.168, с.175.</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Общий отчёт Елисаветградской уездной земской управы за 1898 год. Елисаветград. 1899. С. 21</w:t>
      </w:r>
      <w:r w:rsidRPr="00150EB7">
        <w:rPr>
          <w:rFonts w:ascii="Times New Roman" w:eastAsia="Calibri" w:hAnsi="Times New Roman" w:cs="Times New Roman"/>
          <w:sz w:val="28"/>
          <w:szCs w:val="28"/>
        </w:rPr>
        <w:t>.</w:t>
      </w:r>
    </w:p>
    <w:p w:rsidR="005E642E" w:rsidRPr="00150EB7" w:rsidRDefault="005E642E"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Общий устав императорских российских университетов. </w:t>
      </w:r>
      <w:r w:rsidRPr="00150EB7">
        <w:rPr>
          <w:rFonts w:ascii="Times New Roman" w:eastAsia="Calibri" w:hAnsi="Times New Roman" w:cs="Times New Roman"/>
          <w:i/>
          <w:sz w:val="28"/>
          <w:szCs w:val="28"/>
          <w:lang w:val="uk-UA"/>
        </w:rPr>
        <w:t>Журнал Министерства народного просвещения</w:t>
      </w:r>
      <w:r w:rsidRPr="00150EB7">
        <w:rPr>
          <w:rFonts w:ascii="Times New Roman" w:eastAsia="Calibri" w:hAnsi="Times New Roman" w:cs="Times New Roman"/>
          <w:sz w:val="28"/>
          <w:szCs w:val="28"/>
          <w:lang w:val="uk-UA"/>
        </w:rPr>
        <w:t>. 1863. Ч. СХІХ. Август. С. 25-27.</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Опыт программы для этнографического изучения Херсонской губернии. </w:t>
      </w:r>
      <w:r w:rsidRPr="00150EB7">
        <w:rPr>
          <w:rFonts w:ascii="Times New Roman" w:eastAsia="Calibri" w:hAnsi="Times New Roman" w:cs="Times New Roman"/>
          <w:i/>
          <w:sz w:val="28"/>
          <w:szCs w:val="28"/>
          <w:lang w:val="uk-UA"/>
        </w:rPr>
        <w:t>Сборник херсонского земств</w:t>
      </w:r>
      <w:r w:rsidRPr="00150EB7">
        <w:rPr>
          <w:rFonts w:ascii="Times New Roman" w:eastAsia="Calibri" w:hAnsi="Times New Roman" w:cs="Times New Roman"/>
          <w:sz w:val="28"/>
          <w:szCs w:val="28"/>
          <w:lang w:val="uk-UA"/>
        </w:rPr>
        <w:t>а. Херсон. 1899. № 3. С.</w:t>
      </w:r>
      <w:r w:rsidR="001D1C8F">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201‐205.</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Отчет о состоянии Елисаветградского семикласного мужского училища 1 разряда за 1879-1880 учебный год. </w:t>
      </w:r>
      <w:r w:rsidRPr="00150EB7">
        <w:rPr>
          <w:rFonts w:ascii="Times New Roman" w:eastAsia="Calibri" w:hAnsi="Times New Roman" w:cs="Times New Roman"/>
          <w:i/>
          <w:sz w:val="28"/>
          <w:szCs w:val="28"/>
          <w:lang w:val="uk-UA"/>
        </w:rPr>
        <w:t>Сборник Херсонского Земства</w:t>
      </w:r>
      <w:r w:rsidRPr="00150EB7">
        <w:rPr>
          <w:rFonts w:ascii="Times New Roman" w:eastAsia="Calibri" w:hAnsi="Times New Roman" w:cs="Times New Roman"/>
          <w:sz w:val="28"/>
          <w:szCs w:val="28"/>
          <w:lang w:val="uk-UA"/>
        </w:rPr>
        <w:t>. Херсон. 1880. № 13 (октябрь, ноябрь, декабрь). С. 57</w:t>
      </w:r>
      <w:r w:rsidR="00AD1CA3"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74.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 xml:space="preserve">Отчет о состоянии Елисаветградского семикласного мужского училища 1 разряда за 1880-1881 учебный год. </w:t>
      </w:r>
      <w:r w:rsidRPr="00150EB7">
        <w:rPr>
          <w:rFonts w:ascii="Times New Roman" w:eastAsia="Calibri" w:hAnsi="Times New Roman" w:cs="Times New Roman"/>
          <w:i/>
          <w:sz w:val="28"/>
          <w:szCs w:val="28"/>
          <w:lang w:val="uk-UA"/>
        </w:rPr>
        <w:t>Сборник Херсонского Земства</w:t>
      </w:r>
      <w:r w:rsidRPr="00150EB7">
        <w:rPr>
          <w:rFonts w:ascii="Times New Roman" w:eastAsia="Calibri" w:hAnsi="Times New Roman" w:cs="Times New Roman"/>
          <w:sz w:val="28"/>
          <w:szCs w:val="28"/>
          <w:lang w:val="uk-UA"/>
        </w:rPr>
        <w:t>. Херсон. 1882. № 1. С. 127.</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 xml:space="preserve">Отчет о состоянии и действиях Императорского Одесского общества истории и древностей. С 14 ноября 1884 г. по 19 ноября 1885 г. </w:t>
      </w:r>
      <w:r w:rsidRPr="00150EB7">
        <w:rPr>
          <w:rFonts w:ascii="Times New Roman" w:eastAsia="Calibri" w:hAnsi="Times New Roman" w:cs="Times New Roman"/>
          <w:sz w:val="28"/>
          <w:szCs w:val="28"/>
          <w:lang w:val="uk-UA"/>
        </w:rPr>
        <w:t xml:space="preserve">Одесса. </w:t>
      </w:r>
      <w:r w:rsidRPr="00150EB7">
        <w:rPr>
          <w:rFonts w:ascii="Times New Roman" w:eastAsia="Calibri" w:hAnsi="Times New Roman" w:cs="Times New Roman"/>
          <w:sz w:val="28"/>
          <w:szCs w:val="28"/>
        </w:rPr>
        <w:t xml:space="preserve">Тип. А Шульце. 1886.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Отчет по устройству Елисаветградской общественной библиотеки и состояния ее в 1899 году. Елисаветгр</w:t>
      </w:r>
      <w:r w:rsidR="00AD1CA3" w:rsidRPr="00150EB7">
        <w:rPr>
          <w:rFonts w:ascii="Times New Roman" w:eastAsia="Calibri" w:hAnsi="Times New Roman" w:cs="Times New Roman"/>
          <w:sz w:val="28"/>
          <w:szCs w:val="28"/>
          <w:lang w:val="uk-UA"/>
        </w:rPr>
        <w:t>ад. Экономическая типография М. Б. </w:t>
      </w:r>
      <w:r w:rsidRPr="00150EB7">
        <w:rPr>
          <w:rFonts w:ascii="Times New Roman" w:eastAsia="Calibri" w:hAnsi="Times New Roman" w:cs="Times New Roman"/>
          <w:sz w:val="28"/>
          <w:szCs w:val="28"/>
          <w:lang w:val="uk-UA"/>
        </w:rPr>
        <w:t>Финкеля.</w:t>
      </w:r>
      <w:r w:rsidRPr="00150EB7">
        <w:rPr>
          <w:rFonts w:ascii="Times New Roman" w:eastAsia="Calibri" w:hAnsi="Times New Roman" w:cs="Times New Roman"/>
          <w:sz w:val="28"/>
          <w:szCs w:val="28"/>
        </w:rPr>
        <w:t xml:space="preserve"> 1900</w:t>
      </w:r>
      <w:r w:rsidRPr="00150EB7">
        <w:rPr>
          <w:rFonts w:ascii="Times New Roman" w:eastAsia="Calibri" w:hAnsi="Times New Roman" w:cs="Times New Roman"/>
          <w:sz w:val="28"/>
          <w:szCs w:val="28"/>
          <w:lang w:val="uk-UA"/>
        </w:rPr>
        <w:t>.</w:t>
      </w:r>
      <w:r w:rsidR="000F0D47" w:rsidRPr="00150EB7">
        <w:rPr>
          <w:rFonts w:ascii="Times New Roman" w:eastAsia="Calibri" w:hAnsi="Times New Roman" w:cs="Times New Roman"/>
          <w:sz w:val="28"/>
          <w:szCs w:val="28"/>
          <w:lang w:val="uk-UA"/>
        </w:rPr>
        <w:t xml:space="preserve"> 70 с.</w:t>
      </w:r>
      <w:r w:rsidRPr="00150EB7">
        <w:rPr>
          <w:rFonts w:ascii="Times New Roman" w:eastAsia="Calibri" w:hAnsi="Times New Roman" w:cs="Times New Roman"/>
          <w:sz w:val="28"/>
          <w:szCs w:val="28"/>
          <w:lang w:val="uk-UA"/>
        </w:rPr>
        <w:t xml:space="preserve">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П. 3. </w:t>
      </w:r>
      <w:r w:rsidRPr="00150EB7">
        <w:rPr>
          <w:rFonts w:ascii="Times New Roman" w:eastAsia="Calibri" w:hAnsi="Times New Roman" w:cs="Times New Roman"/>
          <w:sz w:val="28"/>
          <w:szCs w:val="28"/>
        </w:rPr>
        <w:t>Рябков. Краткий исторический очерк Елисаветградского Общества распространения грамотности и ремесел. 1873 – 1898 г. Елисавет</w:t>
      </w:r>
      <w:r w:rsidR="00AD1CA3" w:rsidRPr="00150EB7">
        <w:rPr>
          <w:rFonts w:ascii="Times New Roman" w:eastAsia="Calibri" w:hAnsi="Times New Roman" w:cs="Times New Roman"/>
          <w:sz w:val="28"/>
          <w:szCs w:val="28"/>
        </w:rPr>
        <w:t>град. Паровая ЛитоТипография М. А. </w:t>
      </w:r>
      <w:r w:rsidRPr="00150EB7">
        <w:rPr>
          <w:rFonts w:ascii="Times New Roman" w:eastAsia="Calibri" w:hAnsi="Times New Roman" w:cs="Times New Roman"/>
          <w:sz w:val="28"/>
          <w:szCs w:val="28"/>
        </w:rPr>
        <w:t>Гольденберга. 1898.</w:t>
      </w:r>
      <w:r w:rsidRPr="00150EB7">
        <w:rPr>
          <w:rFonts w:ascii="Times New Roman" w:eastAsia="Calibri" w:hAnsi="Times New Roman" w:cs="Times New Roman"/>
          <w:sz w:val="28"/>
          <w:szCs w:val="28"/>
          <w:lang w:val="uk-UA"/>
        </w:rPr>
        <w:t xml:space="preserve">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Систематический свод постановлений Елисаветградского уездного земского собрания за 1865‐1895 годы / Составил Е. И. </w:t>
      </w:r>
      <w:r w:rsidR="000F0D47" w:rsidRPr="00150EB7">
        <w:rPr>
          <w:rFonts w:ascii="Times New Roman" w:eastAsia="Calibri" w:hAnsi="Times New Roman" w:cs="Times New Roman"/>
          <w:sz w:val="28"/>
          <w:szCs w:val="28"/>
          <w:lang w:val="uk-UA"/>
        </w:rPr>
        <w:t>Борисов. Елисаветград. 1895. 896</w:t>
      </w:r>
      <w:r w:rsidRPr="00150EB7">
        <w:rPr>
          <w:rFonts w:ascii="Times New Roman" w:eastAsia="Calibri" w:hAnsi="Times New Roman" w:cs="Times New Roman"/>
          <w:sz w:val="28"/>
          <w:szCs w:val="28"/>
          <w:lang w:val="uk-UA"/>
        </w:rPr>
        <w:t xml:space="preserve"> с.</w:t>
      </w:r>
    </w:p>
    <w:p w:rsidR="00461FDD" w:rsidRPr="00150EB7" w:rsidRDefault="00AD1CA3"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Сумцов </w:t>
      </w:r>
      <w:r w:rsidR="00461FDD" w:rsidRPr="00150EB7">
        <w:rPr>
          <w:rFonts w:ascii="Times New Roman" w:eastAsia="Calibri" w:hAnsi="Times New Roman" w:cs="Times New Roman"/>
          <w:sz w:val="28"/>
          <w:szCs w:val="28"/>
        </w:rPr>
        <w:t xml:space="preserve">Н. Современная малорусская этнография. Ч. 2. Киев. 1897. </w:t>
      </w:r>
    </w:p>
    <w:p w:rsidR="00461FDD" w:rsidRPr="00150EB7" w:rsidRDefault="00AD1CA3"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Сумцов </w:t>
      </w:r>
      <w:r w:rsidR="00461FDD" w:rsidRPr="00150EB7">
        <w:rPr>
          <w:rFonts w:ascii="Times New Roman" w:eastAsia="Calibri" w:hAnsi="Times New Roman" w:cs="Times New Roman"/>
          <w:sz w:val="28"/>
          <w:szCs w:val="28"/>
          <w:lang w:val="uk-UA"/>
        </w:rPr>
        <w:t>Н.</w:t>
      </w:r>
      <w:r w:rsidRPr="00150EB7">
        <w:rPr>
          <w:rFonts w:ascii="Times New Roman" w:eastAsia="Calibri" w:hAnsi="Times New Roman" w:cs="Times New Roman"/>
          <w:sz w:val="28"/>
          <w:szCs w:val="28"/>
          <w:lang w:val="uk-UA"/>
        </w:rPr>
        <w:t> </w:t>
      </w:r>
      <w:r w:rsidR="00461FDD" w:rsidRPr="00150EB7">
        <w:rPr>
          <w:rFonts w:ascii="Times New Roman" w:eastAsia="Calibri" w:hAnsi="Times New Roman" w:cs="Times New Roman"/>
          <w:sz w:val="28"/>
          <w:szCs w:val="28"/>
          <w:lang w:val="uk-UA"/>
        </w:rPr>
        <w:t xml:space="preserve">Ф. Современная </w:t>
      </w:r>
      <w:r w:rsidRPr="00150EB7">
        <w:rPr>
          <w:rFonts w:ascii="Times New Roman" w:eastAsia="Calibri" w:hAnsi="Times New Roman" w:cs="Times New Roman"/>
          <w:sz w:val="28"/>
          <w:szCs w:val="28"/>
        </w:rPr>
        <w:t>малорусская этнография: В. Н. </w:t>
      </w:r>
      <w:r w:rsidR="00461FDD" w:rsidRPr="00150EB7">
        <w:rPr>
          <w:rFonts w:ascii="Times New Roman" w:eastAsia="Calibri" w:hAnsi="Times New Roman" w:cs="Times New Roman"/>
          <w:sz w:val="28"/>
          <w:szCs w:val="28"/>
        </w:rPr>
        <w:t xml:space="preserve">Ястребов. </w:t>
      </w:r>
      <w:r w:rsidR="00461FDD" w:rsidRPr="00150EB7">
        <w:rPr>
          <w:rFonts w:ascii="Times New Roman" w:eastAsia="Calibri" w:hAnsi="Times New Roman" w:cs="Times New Roman"/>
          <w:i/>
          <w:sz w:val="28"/>
          <w:szCs w:val="28"/>
        </w:rPr>
        <w:t xml:space="preserve">Киевская </w:t>
      </w:r>
      <w:r w:rsidRPr="00150EB7">
        <w:rPr>
          <w:rFonts w:ascii="Times New Roman" w:eastAsia="Calibri" w:hAnsi="Times New Roman" w:cs="Times New Roman"/>
          <w:i/>
          <w:sz w:val="28"/>
          <w:szCs w:val="28"/>
          <w:lang w:val="uk-UA"/>
        </w:rPr>
        <w:t>с</w:t>
      </w:r>
      <w:r w:rsidR="00461FDD" w:rsidRPr="00150EB7">
        <w:rPr>
          <w:rFonts w:ascii="Times New Roman" w:eastAsia="Calibri" w:hAnsi="Times New Roman" w:cs="Times New Roman"/>
          <w:i/>
          <w:sz w:val="28"/>
          <w:szCs w:val="28"/>
        </w:rPr>
        <w:t>тарина</w:t>
      </w:r>
      <w:r w:rsidR="00461FDD" w:rsidRPr="00150EB7">
        <w:rPr>
          <w:rFonts w:ascii="Times New Roman" w:eastAsia="Calibri" w:hAnsi="Times New Roman" w:cs="Times New Roman"/>
          <w:sz w:val="28"/>
          <w:szCs w:val="28"/>
          <w:lang w:val="uk-UA"/>
        </w:rPr>
        <w:t>.</w:t>
      </w:r>
      <w:r w:rsidR="000F0D47"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1895. № 5. Отд.1. С. 186</w:t>
      </w:r>
      <w:r w:rsidR="000F0D47"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198.</w:t>
      </w:r>
    </w:p>
    <w:p w:rsidR="00461FDD" w:rsidRPr="00150EB7" w:rsidRDefault="00AD1CA3"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Сумцов </w:t>
      </w:r>
      <w:r w:rsidR="00461FDD" w:rsidRPr="00150EB7">
        <w:rPr>
          <w:rFonts w:ascii="Times New Roman" w:eastAsia="Calibri" w:hAnsi="Times New Roman" w:cs="Times New Roman"/>
          <w:sz w:val="28"/>
          <w:szCs w:val="28"/>
          <w:lang w:val="uk-UA"/>
        </w:rPr>
        <w:t>Н.</w:t>
      </w:r>
      <w:r w:rsidRPr="00150EB7">
        <w:rPr>
          <w:rFonts w:ascii="Times New Roman" w:eastAsia="Calibri" w:hAnsi="Times New Roman" w:cs="Times New Roman"/>
          <w:sz w:val="28"/>
          <w:szCs w:val="28"/>
          <w:lang w:val="uk-UA"/>
        </w:rPr>
        <w:t> </w:t>
      </w:r>
      <w:r w:rsidR="00461FDD" w:rsidRPr="00150EB7">
        <w:rPr>
          <w:rFonts w:ascii="Times New Roman" w:eastAsia="Calibri" w:hAnsi="Times New Roman" w:cs="Times New Roman"/>
          <w:sz w:val="28"/>
          <w:szCs w:val="28"/>
          <w:lang w:val="uk-UA"/>
        </w:rPr>
        <w:t>Ф. Хлеб в обрядах и песнях. Харьков, тип</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 xml:space="preserve"> М.</w:t>
      </w:r>
      <w:r w:rsidR="000F0D47" w:rsidRPr="00150EB7">
        <w:rPr>
          <w:rFonts w:ascii="Times New Roman" w:eastAsia="Calibri" w:hAnsi="Times New Roman" w:cs="Times New Roman"/>
          <w:sz w:val="28"/>
          <w:szCs w:val="28"/>
          <w:lang w:val="uk-UA"/>
        </w:rPr>
        <w:t> </w:t>
      </w:r>
      <w:r w:rsidR="00461FDD" w:rsidRPr="00150EB7">
        <w:rPr>
          <w:rFonts w:ascii="Times New Roman" w:eastAsia="Calibri" w:hAnsi="Times New Roman" w:cs="Times New Roman"/>
          <w:sz w:val="28"/>
          <w:szCs w:val="28"/>
          <w:lang w:val="uk-UA"/>
        </w:rPr>
        <w:t>Зильберберга, 1885. 137 с.</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 xml:space="preserve">Сумцов Н. Досветки и посиделки. </w:t>
      </w:r>
      <w:r w:rsidRPr="00150EB7">
        <w:rPr>
          <w:rFonts w:ascii="Times New Roman" w:eastAsia="Calibri" w:hAnsi="Times New Roman" w:cs="Times New Roman"/>
          <w:i/>
          <w:sz w:val="28"/>
          <w:szCs w:val="28"/>
        </w:rPr>
        <w:t xml:space="preserve">Киевская </w:t>
      </w:r>
      <w:r w:rsidR="00AD1CA3"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rPr>
        <w:t>тарина</w:t>
      </w:r>
      <w:r w:rsidR="00AD1CA3" w:rsidRPr="00150EB7">
        <w:rPr>
          <w:rFonts w:ascii="Times New Roman" w:eastAsia="Calibri" w:hAnsi="Times New Roman" w:cs="Times New Roman"/>
          <w:sz w:val="28"/>
          <w:szCs w:val="28"/>
        </w:rPr>
        <w:t>. 1886. № 3. С. </w:t>
      </w:r>
      <w:r w:rsidRPr="00150EB7">
        <w:rPr>
          <w:rFonts w:ascii="Times New Roman" w:eastAsia="Calibri" w:hAnsi="Times New Roman" w:cs="Times New Roman"/>
          <w:sz w:val="28"/>
          <w:szCs w:val="28"/>
        </w:rPr>
        <w:t>421</w:t>
      </w:r>
      <w:r w:rsidR="000F0D47"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444.</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Сумцов Н. Малорусские сказки по сборникам Кольберга и Мошинской. </w:t>
      </w:r>
      <w:r w:rsidRPr="00150EB7">
        <w:rPr>
          <w:rFonts w:ascii="Times New Roman" w:eastAsia="Calibri" w:hAnsi="Times New Roman" w:cs="Times New Roman"/>
          <w:i/>
          <w:sz w:val="28"/>
          <w:szCs w:val="28"/>
          <w:lang w:val="uk-UA"/>
        </w:rPr>
        <w:t>Этнографическое обозрение</w:t>
      </w:r>
      <w:r w:rsidR="000F0D47" w:rsidRPr="00150EB7">
        <w:rPr>
          <w:rFonts w:ascii="Times New Roman" w:eastAsia="Calibri" w:hAnsi="Times New Roman" w:cs="Times New Roman"/>
          <w:sz w:val="28"/>
          <w:szCs w:val="28"/>
          <w:lang w:val="uk-UA"/>
        </w:rPr>
        <w:t>. М.</w:t>
      </w:r>
      <w:r w:rsidRPr="00150EB7">
        <w:rPr>
          <w:rFonts w:ascii="Times New Roman" w:eastAsia="Calibri" w:hAnsi="Times New Roman" w:cs="Times New Roman"/>
          <w:sz w:val="28"/>
          <w:szCs w:val="28"/>
          <w:lang w:val="uk-UA"/>
        </w:rPr>
        <w:t xml:space="preserve"> 1894. Кн. 22. С 97-135.</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Труды VI Археологического съезда в Одессе (1884 г.)</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личный состав съезда. 1886. Т. 1</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Одесса. Тип. А.</w:t>
      </w:r>
      <w:r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Шульце. С. XLIX–LXII;</w:t>
      </w:r>
      <w:r w:rsidRPr="00150EB7">
        <w:rPr>
          <w:rFonts w:ascii="Times New Roman" w:eastAsia="Calibri" w:hAnsi="Times New Roman" w:cs="Times New Roman"/>
          <w:sz w:val="28"/>
          <w:szCs w:val="28"/>
          <w:lang w:val="uk-UA"/>
        </w:rPr>
        <w:t xml:space="preserve"> С. </w:t>
      </w:r>
      <w:r w:rsidRPr="00150EB7">
        <w:rPr>
          <w:rFonts w:ascii="Times New Roman" w:eastAsia="Calibri" w:hAnsi="Times New Roman" w:cs="Times New Roman"/>
          <w:sz w:val="28"/>
          <w:szCs w:val="28"/>
          <w:lang w:val="en-US"/>
        </w:rPr>
        <w:t>XLIII</w:t>
      </w:r>
      <w:r w:rsidR="000F0D47"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en-US"/>
        </w:rPr>
        <w:t>LXXX</w:t>
      </w:r>
      <w:r w:rsidRPr="00150EB7">
        <w:rPr>
          <w:rFonts w:ascii="Times New Roman" w:eastAsia="Calibri" w:hAnsi="Times New Roman" w:cs="Times New Roman"/>
          <w:sz w:val="28"/>
          <w:szCs w:val="28"/>
          <w:lang w:val="uk-UA"/>
        </w:rPr>
        <w:t>.</w:t>
      </w:r>
    </w:p>
    <w:p w:rsidR="00461FDD" w:rsidRPr="00150EB7" w:rsidRDefault="00461FDD" w:rsidP="000F0D47">
      <w:pPr>
        <w:numPr>
          <w:ilvl w:val="0"/>
          <w:numId w:val="35"/>
        </w:numPr>
        <w:spacing w:after="0" w:line="360" w:lineRule="auto"/>
        <w:jc w:val="both"/>
        <w:rPr>
          <w:rFonts w:ascii="Times New Roman" w:eastAsia="Calibri" w:hAnsi="Times New Roman" w:cs="Times New Roman"/>
          <w:sz w:val="28"/>
          <w:szCs w:val="28"/>
        </w:rPr>
      </w:pPr>
      <w:r w:rsidRPr="00150EB7">
        <w:rPr>
          <w:rFonts w:ascii="Times New Roman" w:eastAsia="Calibri" w:hAnsi="Times New Roman" w:cs="Times New Roman"/>
          <w:sz w:val="28"/>
          <w:szCs w:val="28"/>
        </w:rPr>
        <w:t>Устав Одесского общества истории и древностей</w:t>
      </w:r>
      <w:r w:rsidR="000F0D47" w:rsidRPr="00150EB7">
        <w:rPr>
          <w:rFonts w:ascii="Times New Roman" w:eastAsia="Calibri" w:hAnsi="Times New Roman" w:cs="Times New Roman"/>
          <w:sz w:val="28"/>
          <w:szCs w:val="28"/>
          <w:lang w:val="uk-UA"/>
        </w:rPr>
        <w:t xml:space="preserve"> </w:t>
      </w:r>
      <w:r w:rsidR="000F0D47" w:rsidRPr="00150EB7">
        <w:rPr>
          <w:rFonts w:ascii="Times New Roman" w:eastAsia="Calibri" w:hAnsi="Times New Roman" w:cs="Times New Roman"/>
          <w:sz w:val="28"/>
          <w:szCs w:val="28"/>
        </w:rPr>
        <w:t>[утвержден 25 марта 1839 года]. Одесса. 1839.</w:t>
      </w:r>
      <w:r w:rsidR="000F0D47" w:rsidRPr="00150EB7">
        <w:rPr>
          <w:rFonts w:ascii="Times New Roman" w:eastAsia="Calibri" w:hAnsi="Times New Roman" w:cs="Times New Roman"/>
          <w:sz w:val="28"/>
          <w:szCs w:val="28"/>
          <w:lang w:val="uk-UA"/>
        </w:rPr>
        <w:t xml:space="preserve"> 17 с.</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Х.</w:t>
      </w:r>
      <w:r w:rsidR="00AD1CA3"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lang w:val="uk-UA"/>
        </w:rPr>
        <w:t>Я[щуржинский]. Материалы по этнографии Новороссийского края, собранные в Елисаветградском и Александрийском уездах Херсонской губернии В.</w:t>
      </w:r>
      <w:r w:rsidR="00AD1CA3"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lang w:val="uk-UA"/>
        </w:rPr>
        <w:t>Н.</w:t>
      </w:r>
      <w:r w:rsidR="00AD1CA3"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lang w:val="uk-UA"/>
        </w:rPr>
        <w:t xml:space="preserve">Ястребовым. Одесса.1894. </w:t>
      </w:r>
      <w:r w:rsidRPr="00150EB7">
        <w:rPr>
          <w:rFonts w:ascii="Times New Roman" w:eastAsia="Calibri" w:hAnsi="Times New Roman" w:cs="Times New Roman"/>
          <w:i/>
          <w:sz w:val="28"/>
          <w:szCs w:val="28"/>
          <w:lang w:val="uk-UA"/>
        </w:rPr>
        <w:t xml:space="preserve">Киевская </w:t>
      </w:r>
      <w:r w:rsidR="00AD1CA3"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lang w:val="uk-UA"/>
        </w:rPr>
        <w:t>тарина</w:t>
      </w:r>
      <w:r w:rsidRPr="00150EB7">
        <w:rPr>
          <w:rFonts w:ascii="Times New Roman" w:eastAsia="Calibri" w:hAnsi="Times New Roman" w:cs="Times New Roman"/>
          <w:sz w:val="28"/>
          <w:szCs w:val="28"/>
          <w:lang w:val="uk-UA"/>
        </w:rPr>
        <w:t>. 1894. Т. 46. № 7. С. 127</w:t>
      </w:r>
      <w:r w:rsidR="001D1C8F">
        <w:rPr>
          <w:rFonts w:ascii="Times New Roman" w:eastAsia="Calibri" w:hAnsi="Times New Roman" w:cs="Times New Roman"/>
          <w:sz w:val="28"/>
          <w:szCs w:val="28"/>
          <w:lang w:val="uk-UA"/>
        </w:rPr>
        <w:t>.</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Чер</w:t>
      </w:r>
      <w:r w:rsidR="000F0D47" w:rsidRPr="00150EB7">
        <w:rPr>
          <w:rFonts w:ascii="Times New Roman" w:eastAsia="Calibri" w:hAnsi="Times New Roman" w:cs="Times New Roman"/>
          <w:sz w:val="28"/>
          <w:szCs w:val="28"/>
        </w:rPr>
        <w:t>ышов Н. </w:t>
      </w:r>
      <w:r w:rsidRPr="00150EB7">
        <w:rPr>
          <w:rFonts w:ascii="Times New Roman" w:eastAsia="Calibri" w:hAnsi="Times New Roman" w:cs="Times New Roman"/>
          <w:sz w:val="28"/>
          <w:szCs w:val="28"/>
          <w:lang w:val="uk-UA"/>
        </w:rPr>
        <w:t xml:space="preserve">К вопросу о «парубоцтве» как особой общественной группе. </w:t>
      </w:r>
      <w:r w:rsidRPr="00150EB7">
        <w:rPr>
          <w:rFonts w:ascii="Times New Roman" w:eastAsia="Calibri" w:hAnsi="Times New Roman" w:cs="Times New Roman"/>
          <w:i/>
          <w:sz w:val="28"/>
          <w:szCs w:val="28"/>
          <w:lang w:val="uk-UA"/>
        </w:rPr>
        <w:t xml:space="preserve">Киевская </w:t>
      </w:r>
      <w:r w:rsidR="00AD1CA3"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lang w:val="uk-UA"/>
        </w:rPr>
        <w:t>тарина</w:t>
      </w:r>
      <w:r w:rsidRPr="00150EB7">
        <w:rPr>
          <w:rFonts w:ascii="Times New Roman" w:eastAsia="Calibri" w:hAnsi="Times New Roman" w:cs="Times New Roman"/>
          <w:sz w:val="28"/>
          <w:szCs w:val="28"/>
          <w:lang w:val="uk-UA"/>
        </w:rPr>
        <w:t xml:space="preserve">. 1887. № 11. С. 493.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Э</w:t>
      </w:r>
      <w:r w:rsidR="000F0D47" w:rsidRPr="00150EB7">
        <w:rPr>
          <w:rFonts w:ascii="Times New Roman" w:eastAsia="Calibri" w:hAnsi="Times New Roman" w:cs="Times New Roman"/>
          <w:sz w:val="28"/>
          <w:szCs w:val="28"/>
          <w:lang w:val="uk-UA"/>
        </w:rPr>
        <w:t>варницкий </w:t>
      </w:r>
      <w:r w:rsidRPr="00150EB7">
        <w:rPr>
          <w:rFonts w:ascii="Times New Roman" w:eastAsia="Calibri" w:hAnsi="Times New Roman" w:cs="Times New Roman"/>
          <w:sz w:val="28"/>
          <w:szCs w:val="28"/>
          <w:lang w:val="uk-UA"/>
        </w:rPr>
        <w:t>Д.</w:t>
      </w:r>
      <w:r w:rsidR="000F0D47"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lang w:val="uk-UA"/>
        </w:rPr>
        <w:t xml:space="preserve">И. По поводу рецензии книги «Вольности запорожских козаков». </w:t>
      </w:r>
      <w:r w:rsidRPr="00150EB7">
        <w:rPr>
          <w:rFonts w:ascii="Times New Roman" w:eastAsia="Calibri" w:hAnsi="Times New Roman" w:cs="Times New Roman"/>
          <w:i/>
          <w:sz w:val="28"/>
          <w:szCs w:val="28"/>
          <w:lang w:val="uk-UA"/>
        </w:rPr>
        <w:t>Киевская старина</w:t>
      </w:r>
      <w:r w:rsidR="000F0D47" w:rsidRPr="00150EB7">
        <w:rPr>
          <w:rFonts w:ascii="Times New Roman" w:eastAsia="Calibri" w:hAnsi="Times New Roman" w:cs="Times New Roman"/>
          <w:sz w:val="28"/>
          <w:szCs w:val="28"/>
          <w:lang w:val="uk-UA"/>
        </w:rPr>
        <w:t>. 1891. Т. 33. № 4. С. 174-</w:t>
      </w:r>
      <w:r w:rsidRPr="00150EB7">
        <w:rPr>
          <w:rFonts w:ascii="Times New Roman" w:eastAsia="Calibri" w:hAnsi="Times New Roman" w:cs="Times New Roman"/>
          <w:sz w:val="28"/>
          <w:szCs w:val="28"/>
          <w:lang w:val="uk-UA"/>
        </w:rPr>
        <w:t>177.</w:t>
      </w:r>
    </w:p>
    <w:p w:rsidR="00461FDD" w:rsidRPr="00150EB7" w:rsidRDefault="000F0D4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Ястребов </w:t>
      </w:r>
      <w:r w:rsidR="00AD1CA3" w:rsidRPr="00150EB7">
        <w:rPr>
          <w:rFonts w:ascii="Times New Roman" w:eastAsia="Calibri" w:hAnsi="Times New Roman" w:cs="Times New Roman"/>
          <w:bCs/>
          <w:sz w:val="28"/>
          <w:szCs w:val="28"/>
        </w:rPr>
        <w:t xml:space="preserve">В. </w:t>
      </w:r>
      <w:r w:rsidR="00461FDD" w:rsidRPr="00150EB7">
        <w:rPr>
          <w:rFonts w:ascii="Times New Roman" w:eastAsia="Calibri" w:hAnsi="Times New Roman" w:cs="Times New Roman"/>
          <w:sz w:val="28"/>
          <w:szCs w:val="28"/>
        </w:rPr>
        <w:t xml:space="preserve">Народные песни Херсонского края.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rPr>
        <w:t xml:space="preserve">. 1894. </w:t>
      </w:r>
      <w:r w:rsidR="00461FDD" w:rsidRPr="00150EB7">
        <w:rPr>
          <w:rFonts w:ascii="Times New Roman" w:eastAsia="Calibri" w:hAnsi="Times New Roman" w:cs="Times New Roman"/>
          <w:bCs/>
          <w:sz w:val="28"/>
          <w:szCs w:val="28"/>
        </w:rPr>
        <w:t>№ 3</w:t>
      </w:r>
      <w:r w:rsidR="00461FDD" w:rsidRPr="00150EB7">
        <w:rPr>
          <w:rFonts w:ascii="Times New Roman" w:eastAsia="Calibri" w:hAnsi="Times New Roman" w:cs="Times New Roman"/>
          <w:sz w:val="28"/>
          <w:szCs w:val="28"/>
        </w:rPr>
        <w:t>. С. 559</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569</w:t>
      </w:r>
      <w:r w:rsidR="001D1C8F">
        <w:rPr>
          <w:rFonts w:ascii="Times New Roman" w:eastAsia="Calibri" w:hAnsi="Times New Roman" w:cs="Times New Roman"/>
          <w:sz w:val="28"/>
          <w:szCs w:val="28"/>
          <w:lang w:val="uk-UA"/>
        </w:rPr>
        <w:t>.</w:t>
      </w:r>
    </w:p>
    <w:p w:rsidR="00461FDD" w:rsidRPr="00150EB7" w:rsidRDefault="000F0D4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Ястребов </w:t>
      </w:r>
      <w:r w:rsidR="00AD1CA3" w:rsidRPr="00150EB7">
        <w:rPr>
          <w:rFonts w:ascii="Times New Roman" w:eastAsia="Calibri" w:hAnsi="Times New Roman" w:cs="Times New Roman"/>
          <w:sz w:val="28"/>
          <w:szCs w:val="28"/>
          <w:lang w:val="uk-UA"/>
        </w:rPr>
        <w:t>В. Ответ Д. И. </w:t>
      </w:r>
      <w:r w:rsidR="00461FDD" w:rsidRPr="00150EB7">
        <w:rPr>
          <w:rFonts w:ascii="Times New Roman" w:eastAsia="Calibri" w:hAnsi="Times New Roman" w:cs="Times New Roman"/>
          <w:sz w:val="28"/>
          <w:szCs w:val="28"/>
          <w:lang w:val="uk-UA"/>
        </w:rPr>
        <w:t xml:space="preserve">Эварницкому. </w:t>
      </w:r>
      <w:r w:rsidR="00461FDD" w:rsidRPr="00150EB7">
        <w:rPr>
          <w:rFonts w:ascii="Times New Roman" w:eastAsia="Calibri" w:hAnsi="Times New Roman" w:cs="Times New Roman"/>
          <w:i/>
          <w:sz w:val="28"/>
          <w:szCs w:val="28"/>
          <w:lang w:val="uk-UA"/>
        </w:rPr>
        <w:t>Киевская старина</w:t>
      </w:r>
      <w:r w:rsidR="00AD1CA3" w:rsidRPr="00150EB7">
        <w:rPr>
          <w:rFonts w:ascii="Times New Roman" w:eastAsia="Calibri" w:hAnsi="Times New Roman" w:cs="Times New Roman"/>
          <w:sz w:val="28"/>
          <w:szCs w:val="28"/>
          <w:lang w:val="uk-UA"/>
        </w:rPr>
        <w:t>. 1891. № </w:t>
      </w:r>
      <w:r w:rsidRPr="00150EB7">
        <w:rPr>
          <w:rFonts w:ascii="Times New Roman" w:eastAsia="Calibri" w:hAnsi="Times New Roman" w:cs="Times New Roman"/>
          <w:sz w:val="28"/>
          <w:szCs w:val="28"/>
          <w:lang w:val="uk-UA"/>
        </w:rPr>
        <w:t>4. С. 177-</w:t>
      </w:r>
      <w:r w:rsidR="00461FDD" w:rsidRPr="00150EB7">
        <w:rPr>
          <w:rFonts w:ascii="Times New Roman" w:eastAsia="Calibri" w:hAnsi="Times New Roman" w:cs="Times New Roman"/>
          <w:sz w:val="28"/>
          <w:szCs w:val="28"/>
          <w:lang w:val="uk-UA"/>
        </w:rPr>
        <w:t>180</w:t>
      </w:r>
      <w:r w:rsidR="001D1C8F">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 xml:space="preserve"> </w:t>
      </w:r>
    </w:p>
    <w:p w:rsidR="00461FDD" w:rsidRPr="00150EB7" w:rsidRDefault="000F0D4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Ястребов </w:t>
      </w:r>
      <w:r w:rsidR="00461FDD" w:rsidRPr="00150EB7">
        <w:rPr>
          <w:rFonts w:ascii="Times New Roman" w:eastAsia="Calibri" w:hAnsi="Times New Roman" w:cs="Times New Roman"/>
          <w:sz w:val="28"/>
          <w:szCs w:val="28"/>
          <w:lang w:val="uk-UA"/>
        </w:rPr>
        <w:t>В. Архив крепости св.</w:t>
      </w:r>
      <w:r w:rsidRPr="00150EB7">
        <w:rPr>
          <w:rFonts w:ascii="Times New Roman" w:eastAsia="Calibri" w:hAnsi="Times New Roman" w:cs="Times New Roman"/>
          <w:sz w:val="28"/>
          <w:szCs w:val="28"/>
          <w:lang w:val="uk-UA"/>
        </w:rPr>
        <w:t> </w:t>
      </w:r>
      <w:r w:rsidR="00461FDD" w:rsidRPr="00150EB7">
        <w:rPr>
          <w:rFonts w:ascii="Times New Roman" w:eastAsia="Calibri" w:hAnsi="Times New Roman" w:cs="Times New Roman"/>
          <w:sz w:val="28"/>
          <w:szCs w:val="28"/>
          <w:lang w:val="uk-UA"/>
        </w:rPr>
        <w:t xml:space="preserve">Елизаветы. </w:t>
      </w:r>
      <w:r w:rsidR="00461FDD" w:rsidRPr="00150EB7">
        <w:rPr>
          <w:rFonts w:ascii="Times New Roman" w:eastAsia="Calibri" w:hAnsi="Times New Roman" w:cs="Times New Roman"/>
          <w:i/>
          <w:sz w:val="28"/>
          <w:szCs w:val="28"/>
          <w:lang w:val="uk-UA"/>
        </w:rPr>
        <w:t>Записки Одесского общества истории и древностей</w:t>
      </w:r>
      <w:r w:rsidR="00461FDD" w:rsidRPr="00150EB7">
        <w:rPr>
          <w:rFonts w:ascii="Times New Roman" w:eastAsia="Calibri" w:hAnsi="Times New Roman" w:cs="Times New Roman"/>
          <w:sz w:val="28"/>
          <w:szCs w:val="28"/>
          <w:lang w:val="uk-UA"/>
        </w:rPr>
        <w:t>. Одесса. 1889.  Т. XV. С. 548</w:t>
      </w:r>
      <w:r w:rsidR="001D1C8F">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593.</w:t>
      </w:r>
    </w:p>
    <w:p w:rsidR="00461FDD" w:rsidRPr="00150EB7" w:rsidRDefault="000F0D4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 xml:space="preserve">Ястребов В. </w:t>
      </w:r>
      <w:r w:rsidR="00461FDD" w:rsidRPr="00150EB7">
        <w:rPr>
          <w:rFonts w:ascii="Times New Roman" w:eastAsia="Calibri" w:hAnsi="Times New Roman" w:cs="Times New Roman"/>
          <w:sz w:val="28"/>
          <w:szCs w:val="28"/>
        </w:rPr>
        <w:t xml:space="preserve">В запорожском захолустье.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rPr>
        <w:t xml:space="preserve">. 1885. </w:t>
      </w:r>
      <w:r w:rsidR="00461FDD" w:rsidRPr="00150EB7">
        <w:rPr>
          <w:rFonts w:ascii="Times New Roman" w:eastAsia="Calibri" w:hAnsi="Times New Roman" w:cs="Times New Roman"/>
          <w:bCs/>
          <w:sz w:val="28"/>
          <w:szCs w:val="28"/>
        </w:rPr>
        <w:t>№ 12.</w:t>
      </w:r>
      <w:r w:rsidR="00461FDD" w:rsidRPr="00150EB7">
        <w:rPr>
          <w:rFonts w:ascii="Times New Roman" w:eastAsia="Calibri" w:hAnsi="Times New Roman" w:cs="Times New Roman"/>
          <w:sz w:val="28"/>
          <w:szCs w:val="28"/>
        </w:rPr>
        <w:t xml:space="preserve"> С. 721</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729</w:t>
      </w:r>
      <w:r w:rsidR="00461FDD" w:rsidRPr="00150EB7">
        <w:rPr>
          <w:rFonts w:ascii="Times New Roman" w:eastAsia="Calibri" w:hAnsi="Times New Roman" w:cs="Times New Roman"/>
          <w:sz w:val="28"/>
          <w:szCs w:val="28"/>
          <w:lang w:val="uk-UA"/>
        </w:rPr>
        <w:t>.</w:t>
      </w:r>
    </w:p>
    <w:p w:rsidR="00461FDD" w:rsidRPr="00150EB7" w:rsidRDefault="000F0D4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Ястребов </w:t>
      </w:r>
      <w:r w:rsidR="00461FDD" w:rsidRPr="00150EB7">
        <w:rPr>
          <w:rFonts w:ascii="Times New Roman" w:eastAsia="Calibri" w:hAnsi="Times New Roman" w:cs="Times New Roman"/>
          <w:bCs/>
          <w:sz w:val="28"/>
          <w:szCs w:val="28"/>
        </w:rPr>
        <w:t xml:space="preserve">В. </w:t>
      </w:r>
      <w:r w:rsidR="00461FDD" w:rsidRPr="00150EB7">
        <w:rPr>
          <w:rFonts w:ascii="Times New Roman" w:eastAsia="Calibri" w:hAnsi="Times New Roman" w:cs="Times New Roman"/>
          <w:sz w:val="28"/>
          <w:szCs w:val="28"/>
        </w:rPr>
        <w:t xml:space="preserve">Варианты сказки о неверной жене.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rPr>
        <w:t xml:space="preserve">. 1894. </w:t>
      </w:r>
      <w:r w:rsidR="00461FDD" w:rsidRPr="00150EB7">
        <w:rPr>
          <w:rFonts w:ascii="Times New Roman" w:eastAsia="Calibri" w:hAnsi="Times New Roman" w:cs="Times New Roman"/>
          <w:bCs/>
          <w:sz w:val="28"/>
          <w:szCs w:val="28"/>
        </w:rPr>
        <w:t>№ 4</w:t>
      </w:r>
      <w:r w:rsidR="00AD1CA3" w:rsidRPr="00150EB7">
        <w:rPr>
          <w:rFonts w:ascii="Times New Roman" w:eastAsia="Calibri" w:hAnsi="Times New Roman" w:cs="Times New Roman"/>
          <w:sz w:val="28"/>
          <w:szCs w:val="28"/>
        </w:rPr>
        <w:t>. С. 159-</w:t>
      </w:r>
      <w:r w:rsidR="00461FDD" w:rsidRPr="00150EB7">
        <w:rPr>
          <w:rFonts w:ascii="Times New Roman" w:eastAsia="Calibri" w:hAnsi="Times New Roman" w:cs="Times New Roman"/>
          <w:sz w:val="28"/>
          <w:szCs w:val="28"/>
        </w:rPr>
        <w:t>165</w:t>
      </w:r>
      <w:r w:rsidR="001D1C8F">
        <w:rPr>
          <w:rFonts w:ascii="Times New Roman" w:eastAsia="Calibri" w:hAnsi="Times New Roman" w:cs="Times New Roman"/>
          <w:sz w:val="28"/>
          <w:szCs w:val="28"/>
          <w:lang w:val="uk-UA"/>
        </w:rPr>
        <w:t>.</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 xml:space="preserve"> </w:t>
      </w:r>
      <w:r w:rsidR="000F0D47" w:rsidRPr="00150EB7">
        <w:rPr>
          <w:rFonts w:ascii="Times New Roman" w:eastAsia="Calibri" w:hAnsi="Times New Roman" w:cs="Times New Roman"/>
          <w:bCs/>
          <w:sz w:val="28"/>
          <w:szCs w:val="28"/>
        </w:rPr>
        <w:t>Ястребов </w:t>
      </w:r>
      <w:r w:rsidRPr="00150EB7">
        <w:rPr>
          <w:rFonts w:ascii="Times New Roman" w:eastAsia="Calibri" w:hAnsi="Times New Roman" w:cs="Times New Roman"/>
          <w:bCs/>
          <w:sz w:val="28"/>
          <w:szCs w:val="28"/>
        </w:rPr>
        <w:t xml:space="preserve">В. </w:t>
      </w:r>
      <w:r w:rsidRPr="00150EB7">
        <w:rPr>
          <w:rFonts w:ascii="Times New Roman" w:eastAsia="Calibri" w:hAnsi="Times New Roman" w:cs="Times New Roman"/>
          <w:sz w:val="28"/>
          <w:szCs w:val="28"/>
        </w:rPr>
        <w:t>Гайдамацкая песня</w:t>
      </w:r>
      <w:r w:rsidRPr="00150EB7">
        <w:rPr>
          <w:rFonts w:ascii="Times New Roman" w:eastAsia="Calibri" w:hAnsi="Times New Roman" w:cs="Times New Roman"/>
          <w:i/>
          <w:sz w:val="28"/>
          <w:szCs w:val="28"/>
        </w:rPr>
        <w:t>. Киевская старина</w:t>
      </w:r>
      <w:r w:rsidRPr="00150EB7">
        <w:rPr>
          <w:rFonts w:ascii="Times New Roman" w:eastAsia="Calibri" w:hAnsi="Times New Roman" w:cs="Times New Roman"/>
          <w:sz w:val="28"/>
          <w:szCs w:val="28"/>
        </w:rPr>
        <w:t xml:space="preserve">. 1885. </w:t>
      </w:r>
      <w:r w:rsidRPr="00150EB7">
        <w:rPr>
          <w:rFonts w:ascii="Times New Roman" w:eastAsia="Calibri" w:hAnsi="Times New Roman" w:cs="Times New Roman"/>
          <w:bCs/>
          <w:sz w:val="28"/>
          <w:szCs w:val="28"/>
        </w:rPr>
        <w:t>№ 12</w:t>
      </w:r>
      <w:r w:rsidR="00AD1CA3" w:rsidRPr="00150EB7">
        <w:rPr>
          <w:rFonts w:ascii="Times New Roman" w:eastAsia="Calibri" w:hAnsi="Times New Roman" w:cs="Times New Roman"/>
          <w:sz w:val="28"/>
          <w:szCs w:val="28"/>
        </w:rPr>
        <w:t>. С. </w:t>
      </w:r>
      <w:r w:rsidRPr="00150EB7">
        <w:rPr>
          <w:rFonts w:ascii="Times New Roman" w:eastAsia="Calibri" w:hAnsi="Times New Roman" w:cs="Times New Roman"/>
          <w:sz w:val="28"/>
          <w:szCs w:val="28"/>
        </w:rPr>
        <w:t>766</w:t>
      </w:r>
      <w:r w:rsidRPr="00150EB7">
        <w:rPr>
          <w:rFonts w:ascii="Times New Roman" w:eastAsia="Calibri" w:hAnsi="Times New Roman" w:cs="Times New Roman"/>
          <w:sz w:val="28"/>
          <w:szCs w:val="28"/>
          <w:lang w:val="uk-UA"/>
        </w:rPr>
        <w:t>.</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 xml:space="preserve">Ястребов В. </w:t>
      </w:r>
      <w:r w:rsidRPr="00150EB7">
        <w:rPr>
          <w:rFonts w:ascii="Times New Roman" w:eastAsia="Calibri" w:hAnsi="Times New Roman" w:cs="Times New Roman"/>
          <w:sz w:val="28"/>
          <w:szCs w:val="28"/>
        </w:rPr>
        <w:t xml:space="preserve">Гайдамацкий бандурист. </w:t>
      </w:r>
      <w:r w:rsidRPr="00150EB7">
        <w:rPr>
          <w:rFonts w:ascii="Times New Roman" w:eastAsia="Calibri" w:hAnsi="Times New Roman" w:cs="Times New Roman"/>
          <w:i/>
          <w:sz w:val="28"/>
          <w:szCs w:val="28"/>
        </w:rPr>
        <w:t>Киевская старина</w:t>
      </w:r>
      <w:r w:rsidRPr="00150EB7">
        <w:rPr>
          <w:rFonts w:ascii="Times New Roman" w:eastAsia="Calibri" w:hAnsi="Times New Roman" w:cs="Times New Roman"/>
          <w:sz w:val="28"/>
          <w:szCs w:val="28"/>
        </w:rPr>
        <w:t xml:space="preserve">. 1886. </w:t>
      </w:r>
      <w:r w:rsidR="00AD1CA3" w:rsidRPr="00150EB7">
        <w:rPr>
          <w:rFonts w:ascii="Times New Roman" w:eastAsia="Calibri" w:hAnsi="Times New Roman" w:cs="Times New Roman"/>
          <w:bCs/>
          <w:sz w:val="28"/>
          <w:szCs w:val="28"/>
        </w:rPr>
        <w:t>№ </w:t>
      </w:r>
      <w:r w:rsidRPr="00150EB7">
        <w:rPr>
          <w:rFonts w:ascii="Times New Roman" w:eastAsia="Calibri" w:hAnsi="Times New Roman" w:cs="Times New Roman"/>
          <w:bCs/>
          <w:sz w:val="28"/>
          <w:szCs w:val="28"/>
        </w:rPr>
        <w:t>10</w:t>
      </w:r>
      <w:r w:rsidRPr="00150EB7">
        <w:rPr>
          <w:rFonts w:ascii="Times New Roman" w:eastAsia="Calibri" w:hAnsi="Times New Roman" w:cs="Times New Roman"/>
          <w:sz w:val="28"/>
          <w:szCs w:val="28"/>
        </w:rPr>
        <w:t>. С. 379</w:t>
      </w:r>
      <w:r w:rsidR="00AD1CA3"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388</w:t>
      </w:r>
      <w:r w:rsidR="00AD1CA3" w:rsidRPr="00150EB7">
        <w:rPr>
          <w:rFonts w:ascii="Times New Roman" w:eastAsia="Calibri" w:hAnsi="Times New Roman" w:cs="Times New Roman"/>
          <w:sz w:val="28"/>
          <w:szCs w:val="28"/>
          <w:lang w:val="uk-UA"/>
        </w:rPr>
        <w:t>.</w:t>
      </w:r>
    </w:p>
    <w:p w:rsidR="00461FDD" w:rsidRPr="00150EB7" w:rsidRDefault="000F0D4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Ястребов </w:t>
      </w:r>
      <w:r w:rsidR="00461FDD" w:rsidRPr="00150EB7">
        <w:rPr>
          <w:rFonts w:ascii="Times New Roman" w:eastAsia="Calibri" w:hAnsi="Times New Roman" w:cs="Times New Roman"/>
          <w:bCs/>
          <w:sz w:val="28"/>
          <w:szCs w:val="28"/>
        </w:rPr>
        <w:t xml:space="preserve">В. </w:t>
      </w:r>
      <w:r w:rsidR="00461FDD" w:rsidRPr="00150EB7">
        <w:rPr>
          <w:rFonts w:ascii="Times New Roman" w:eastAsia="Calibri" w:hAnsi="Times New Roman" w:cs="Times New Roman"/>
          <w:sz w:val="28"/>
          <w:szCs w:val="28"/>
        </w:rPr>
        <w:t xml:space="preserve">Греки в Елисаветграде.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rPr>
        <w:t xml:space="preserve">. 1884. </w:t>
      </w:r>
      <w:r w:rsidR="00461FDD" w:rsidRPr="00150EB7">
        <w:rPr>
          <w:rFonts w:ascii="Times New Roman" w:eastAsia="Calibri" w:hAnsi="Times New Roman" w:cs="Times New Roman"/>
          <w:bCs/>
          <w:sz w:val="28"/>
          <w:szCs w:val="28"/>
        </w:rPr>
        <w:t>№ 4.</w:t>
      </w:r>
      <w:r w:rsidR="00461FDD" w:rsidRPr="00150EB7">
        <w:rPr>
          <w:rFonts w:ascii="Times New Roman" w:eastAsia="Calibri" w:hAnsi="Times New Roman" w:cs="Times New Roman"/>
          <w:sz w:val="28"/>
          <w:szCs w:val="28"/>
        </w:rPr>
        <w:t xml:space="preserve"> С. 673</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684</w:t>
      </w:r>
      <w:r w:rsidR="001D1C8F">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 </w:t>
      </w:r>
    </w:p>
    <w:p w:rsidR="00461FDD" w:rsidRPr="00150EB7" w:rsidRDefault="000F0D4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Ястребов </w:t>
      </w:r>
      <w:r w:rsidR="00461FDD" w:rsidRPr="00150EB7">
        <w:rPr>
          <w:rFonts w:ascii="Times New Roman" w:eastAsia="Calibri" w:hAnsi="Times New Roman" w:cs="Times New Roman"/>
          <w:sz w:val="28"/>
          <w:szCs w:val="28"/>
          <w:lang w:val="uk-UA"/>
        </w:rPr>
        <w:t>В. Историко‐статис</w:t>
      </w:r>
      <w:r w:rsidR="00AD1CA3" w:rsidRPr="00150EB7">
        <w:rPr>
          <w:rFonts w:ascii="Times New Roman" w:eastAsia="Calibri" w:hAnsi="Times New Roman" w:cs="Times New Roman"/>
          <w:sz w:val="28"/>
          <w:szCs w:val="28"/>
          <w:lang w:val="uk-UA"/>
        </w:rPr>
        <w:t>тические материалы о церквях г. </w:t>
      </w:r>
      <w:r w:rsidR="00461FDD" w:rsidRPr="00150EB7">
        <w:rPr>
          <w:rFonts w:ascii="Times New Roman" w:eastAsia="Calibri" w:hAnsi="Times New Roman" w:cs="Times New Roman"/>
          <w:sz w:val="28"/>
          <w:szCs w:val="28"/>
          <w:lang w:val="uk-UA"/>
        </w:rPr>
        <w:t xml:space="preserve">Елисаветграда. </w:t>
      </w:r>
      <w:r w:rsidR="00461FDD" w:rsidRPr="00150EB7">
        <w:rPr>
          <w:rFonts w:ascii="Times New Roman" w:eastAsia="Calibri" w:hAnsi="Times New Roman" w:cs="Times New Roman"/>
          <w:i/>
          <w:sz w:val="28"/>
          <w:szCs w:val="28"/>
          <w:lang w:val="uk-UA"/>
        </w:rPr>
        <w:t>Прибавления к Херсонским епархиальным ведомостям</w:t>
      </w:r>
      <w:r w:rsidRPr="00150EB7">
        <w:rPr>
          <w:rFonts w:ascii="Times New Roman" w:eastAsia="Calibri" w:hAnsi="Times New Roman" w:cs="Times New Roman"/>
          <w:sz w:val="28"/>
          <w:szCs w:val="28"/>
          <w:lang w:val="uk-UA"/>
        </w:rPr>
        <w:t>. 1884. № 15. С. 479‐</w:t>
      </w:r>
      <w:r w:rsidR="00461FDD" w:rsidRPr="00150EB7">
        <w:rPr>
          <w:rFonts w:ascii="Times New Roman" w:eastAsia="Calibri" w:hAnsi="Times New Roman" w:cs="Times New Roman"/>
          <w:sz w:val="28"/>
          <w:szCs w:val="28"/>
          <w:lang w:val="uk-UA"/>
        </w:rPr>
        <w:t>485.</w:t>
      </w:r>
    </w:p>
    <w:p w:rsidR="00461FDD" w:rsidRPr="00150EB7" w:rsidRDefault="000F0D4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Ястребов </w:t>
      </w:r>
      <w:r w:rsidR="00461FDD" w:rsidRPr="00150EB7">
        <w:rPr>
          <w:rFonts w:ascii="Times New Roman" w:eastAsia="Calibri" w:hAnsi="Times New Roman" w:cs="Times New Roman"/>
          <w:sz w:val="28"/>
          <w:szCs w:val="28"/>
          <w:lang w:val="uk-UA"/>
        </w:rPr>
        <w:t>В. Дані про археологічну колекцію при Єлисаветградському земському реальному училищі. Єлисавет. 1992. 30 вересня. С. 1</w:t>
      </w:r>
      <w:r w:rsidR="001D1C8F">
        <w:rPr>
          <w:rFonts w:ascii="Times New Roman" w:eastAsia="Calibri" w:hAnsi="Times New Roman" w:cs="Times New Roman"/>
          <w:sz w:val="28"/>
          <w:szCs w:val="28"/>
          <w:lang w:val="uk-UA"/>
        </w:rPr>
        <w:t>.</w:t>
      </w:r>
    </w:p>
    <w:p w:rsidR="00461FDD" w:rsidRPr="00150EB7" w:rsidRDefault="000F0D4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lastRenderedPageBreak/>
        <w:t>Ястребов </w:t>
      </w:r>
      <w:r w:rsidR="00461FDD" w:rsidRPr="00150EB7">
        <w:rPr>
          <w:rFonts w:ascii="Times New Roman" w:eastAsia="Calibri" w:hAnsi="Times New Roman" w:cs="Times New Roman"/>
          <w:sz w:val="28"/>
          <w:szCs w:val="28"/>
        </w:rPr>
        <w:t xml:space="preserve">В. Двадцатипятилетие Херсонских Епархиальных Ведомостей. </w:t>
      </w:r>
      <w:r w:rsidR="00461FDD" w:rsidRPr="00150EB7">
        <w:rPr>
          <w:rFonts w:ascii="Times New Roman" w:eastAsia="Calibri" w:hAnsi="Times New Roman" w:cs="Times New Roman"/>
          <w:i/>
          <w:sz w:val="28"/>
          <w:szCs w:val="28"/>
        </w:rPr>
        <w:t xml:space="preserve">Киевская </w:t>
      </w:r>
      <w:r w:rsidR="00AD1CA3" w:rsidRPr="00150EB7">
        <w:rPr>
          <w:rFonts w:ascii="Times New Roman" w:eastAsia="Calibri" w:hAnsi="Times New Roman" w:cs="Times New Roman"/>
          <w:i/>
          <w:sz w:val="28"/>
          <w:szCs w:val="28"/>
          <w:lang w:val="uk-UA"/>
        </w:rPr>
        <w:t>с</w:t>
      </w:r>
      <w:r w:rsidR="00461FDD" w:rsidRPr="00150EB7">
        <w:rPr>
          <w:rFonts w:ascii="Times New Roman" w:eastAsia="Calibri" w:hAnsi="Times New Roman" w:cs="Times New Roman"/>
          <w:i/>
          <w:sz w:val="28"/>
          <w:szCs w:val="28"/>
        </w:rPr>
        <w:t>тарина</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 1885.</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 10. С. 342</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350.</w:t>
      </w:r>
    </w:p>
    <w:p w:rsidR="00461FDD" w:rsidRPr="00150EB7" w:rsidRDefault="000F0D4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Ястребов </w:t>
      </w:r>
      <w:r w:rsidR="00461FDD" w:rsidRPr="00150EB7">
        <w:rPr>
          <w:rFonts w:ascii="Times New Roman" w:eastAsia="Calibri" w:hAnsi="Times New Roman" w:cs="Times New Roman"/>
          <w:bCs/>
          <w:sz w:val="28"/>
          <w:szCs w:val="28"/>
        </w:rPr>
        <w:t xml:space="preserve">В. </w:t>
      </w:r>
      <w:r w:rsidR="00461FDD" w:rsidRPr="00150EB7">
        <w:rPr>
          <w:rFonts w:ascii="Times New Roman" w:eastAsia="Calibri" w:hAnsi="Times New Roman" w:cs="Times New Roman"/>
          <w:sz w:val="28"/>
          <w:szCs w:val="28"/>
        </w:rPr>
        <w:t xml:space="preserve">Домашнее воспитание начала нашего столетия. </w:t>
      </w:r>
      <w:r w:rsidR="00461FDD" w:rsidRPr="00150EB7">
        <w:rPr>
          <w:rFonts w:ascii="Times New Roman" w:eastAsia="Calibri" w:hAnsi="Times New Roman" w:cs="Times New Roman"/>
          <w:i/>
          <w:sz w:val="28"/>
          <w:szCs w:val="28"/>
        </w:rPr>
        <w:t>Киевская старин</w:t>
      </w:r>
      <w:r w:rsidR="00461FDD" w:rsidRPr="00150EB7">
        <w:rPr>
          <w:rFonts w:ascii="Times New Roman" w:eastAsia="Calibri" w:hAnsi="Times New Roman" w:cs="Times New Roman"/>
          <w:sz w:val="28"/>
          <w:szCs w:val="28"/>
        </w:rPr>
        <w:t xml:space="preserve">а. 1884. </w:t>
      </w:r>
      <w:r w:rsidR="00461FDD" w:rsidRPr="00150EB7">
        <w:rPr>
          <w:rFonts w:ascii="Times New Roman" w:eastAsia="Calibri" w:hAnsi="Times New Roman" w:cs="Times New Roman"/>
          <w:bCs/>
          <w:sz w:val="28"/>
          <w:szCs w:val="28"/>
        </w:rPr>
        <w:t>№ 2.</w:t>
      </w:r>
      <w:r w:rsidR="00461FDD" w:rsidRPr="00150EB7">
        <w:rPr>
          <w:rFonts w:ascii="Times New Roman" w:eastAsia="Calibri" w:hAnsi="Times New Roman" w:cs="Times New Roman"/>
          <w:sz w:val="28"/>
          <w:szCs w:val="28"/>
        </w:rPr>
        <w:t xml:space="preserve"> С. 333</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336</w:t>
      </w:r>
      <w:r w:rsidR="001D1C8F">
        <w:rPr>
          <w:rFonts w:ascii="Times New Roman" w:eastAsia="Calibri" w:hAnsi="Times New Roman" w:cs="Times New Roman"/>
          <w:sz w:val="28"/>
          <w:szCs w:val="28"/>
          <w:lang w:val="uk-UA"/>
        </w:rPr>
        <w:t>.</w:t>
      </w:r>
    </w:p>
    <w:p w:rsidR="000F0D47"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Яс</w:t>
      </w:r>
      <w:r w:rsidR="000F0D47" w:rsidRPr="00150EB7">
        <w:rPr>
          <w:rFonts w:ascii="Times New Roman" w:eastAsia="Calibri" w:hAnsi="Times New Roman" w:cs="Times New Roman"/>
          <w:sz w:val="28"/>
          <w:szCs w:val="28"/>
        </w:rPr>
        <w:t>требов </w:t>
      </w:r>
      <w:r w:rsidRPr="00150EB7">
        <w:rPr>
          <w:rFonts w:ascii="Times New Roman" w:eastAsia="Calibri" w:hAnsi="Times New Roman" w:cs="Times New Roman"/>
          <w:sz w:val="28"/>
          <w:szCs w:val="28"/>
        </w:rPr>
        <w:t xml:space="preserve">В. К библиографии малорусских сказок. </w:t>
      </w:r>
      <w:r w:rsidRPr="00150EB7">
        <w:rPr>
          <w:rFonts w:ascii="Times New Roman" w:eastAsia="Calibri" w:hAnsi="Times New Roman" w:cs="Times New Roman"/>
          <w:i/>
          <w:sz w:val="28"/>
          <w:szCs w:val="28"/>
        </w:rPr>
        <w:t>Киевская старина</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1895.</w:t>
      </w:r>
      <w:r w:rsidR="000F0D47" w:rsidRPr="00150EB7">
        <w:rPr>
          <w:rFonts w:ascii="Times New Roman" w:eastAsia="Calibri" w:hAnsi="Times New Roman" w:cs="Times New Roman"/>
          <w:sz w:val="28"/>
          <w:szCs w:val="28"/>
        </w:rPr>
        <w:t xml:space="preserve"> </w:t>
      </w:r>
      <w:r w:rsidRPr="00150EB7">
        <w:rPr>
          <w:rFonts w:ascii="Times New Roman" w:eastAsia="Calibri" w:hAnsi="Times New Roman" w:cs="Times New Roman"/>
          <w:sz w:val="28"/>
          <w:szCs w:val="28"/>
        </w:rPr>
        <w:t>№ 5. С. 51</w:t>
      </w:r>
      <w:r w:rsidR="000F0D47"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58.</w:t>
      </w:r>
    </w:p>
    <w:p w:rsidR="00461FDD" w:rsidRPr="00150EB7" w:rsidRDefault="000F0D4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w:t>
      </w:r>
      <w:r w:rsidR="00461FDD" w:rsidRPr="00150EB7">
        <w:rPr>
          <w:rFonts w:ascii="Times New Roman" w:eastAsia="Calibri" w:hAnsi="Times New Roman" w:cs="Times New Roman"/>
          <w:sz w:val="28"/>
          <w:szCs w:val="28"/>
        </w:rPr>
        <w:t>В. К поверьям относительно пчел</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 </w:t>
      </w:r>
      <w:r w:rsidR="00461FDD" w:rsidRPr="00150EB7">
        <w:rPr>
          <w:rFonts w:ascii="Times New Roman" w:eastAsia="Calibri" w:hAnsi="Times New Roman" w:cs="Times New Roman"/>
          <w:i/>
          <w:sz w:val="28"/>
          <w:szCs w:val="28"/>
        </w:rPr>
        <w:t xml:space="preserve">Киевская </w:t>
      </w:r>
      <w:r w:rsidR="00AD1CA3" w:rsidRPr="00150EB7">
        <w:rPr>
          <w:rFonts w:ascii="Times New Roman" w:eastAsia="Calibri" w:hAnsi="Times New Roman" w:cs="Times New Roman"/>
          <w:i/>
          <w:sz w:val="28"/>
          <w:szCs w:val="28"/>
          <w:lang w:val="uk-UA"/>
        </w:rPr>
        <w:t>с</w:t>
      </w:r>
      <w:r w:rsidR="00461FDD" w:rsidRPr="00150EB7">
        <w:rPr>
          <w:rFonts w:ascii="Times New Roman" w:eastAsia="Calibri" w:hAnsi="Times New Roman" w:cs="Times New Roman"/>
          <w:i/>
          <w:sz w:val="28"/>
          <w:szCs w:val="28"/>
        </w:rPr>
        <w:t>тарина</w:t>
      </w:r>
      <w:r w:rsidR="00461FD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1897. № 5. С.</w:t>
      </w:r>
      <w:r w:rsidR="001D1C8F">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65-</w:t>
      </w:r>
      <w:r w:rsidR="00461FDD" w:rsidRPr="00150EB7">
        <w:rPr>
          <w:rFonts w:ascii="Times New Roman" w:eastAsia="Calibri" w:hAnsi="Times New Roman" w:cs="Times New Roman"/>
          <w:sz w:val="28"/>
          <w:szCs w:val="28"/>
        </w:rPr>
        <w:t>66.</w:t>
      </w:r>
    </w:p>
    <w:p w:rsidR="00461FDD" w:rsidRPr="00150EB7" w:rsidRDefault="000F0D4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w:t>
      </w:r>
      <w:r w:rsidR="00461FDD" w:rsidRPr="00150EB7">
        <w:rPr>
          <w:rFonts w:ascii="Times New Roman" w:eastAsia="Calibri" w:hAnsi="Times New Roman" w:cs="Times New Roman"/>
          <w:sz w:val="28"/>
          <w:szCs w:val="28"/>
        </w:rPr>
        <w:t xml:space="preserve">В. Как баба замирала. </w:t>
      </w:r>
      <w:r w:rsidR="00461FDD" w:rsidRPr="00150EB7">
        <w:rPr>
          <w:rFonts w:ascii="Times New Roman" w:eastAsia="Calibri" w:hAnsi="Times New Roman" w:cs="Times New Roman"/>
          <w:i/>
          <w:sz w:val="28"/>
          <w:szCs w:val="28"/>
        </w:rPr>
        <w:t xml:space="preserve">Киевская </w:t>
      </w:r>
      <w:r w:rsidR="00461FDD" w:rsidRPr="00150EB7">
        <w:rPr>
          <w:rFonts w:ascii="Times New Roman" w:eastAsia="Calibri" w:hAnsi="Times New Roman" w:cs="Times New Roman"/>
          <w:i/>
          <w:sz w:val="28"/>
          <w:szCs w:val="28"/>
          <w:lang w:val="uk-UA"/>
        </w:rPr>
        <w:t>с</w:t>
      </w:r>
      <w:r w:rsidR="00461FDD" w:rsidRPr="00150EB7">
        <w:rPr>
          <w:rFonts w:ascii="Times New Roman" w:eastAsia="Calibri" w:hAnsi="Times New Roman" w:cs="Times New Roman"/>
          <w:i/>
          <w:sz w:val="28"/>
          <w:szCs w:val="28"/>
        </w:rPr>
        <w:t>тарина</w:t>
      </w:r>
      <w:r w:rsidR="00461FDD"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1894. № 12. С.</w:t>
      </w:r>
      <w:r w:rsidR="001D1C8F">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492-</w:t>
      </w:r>
      <w:r w:rsidR="00461FDD" w:rsidRPr="00150EB7">
        <w:rPr>
          <w:rFonts w:ascii="Times New Roman" w:eastAsia="Calibri" w:hAnsi="Times New Roman" w:cs="Times New Roman"/>
          <w:sz w:val="28"/>
          <w:szCs w:val="28"/>
        </w:rPr>
        <w:t>493.</w:t>
      </w:r>
    </w:p>
    <w:p w:rsidR="00461FDD" w:rsidRPr="00150EB7" w:rsidRDefault="000F0D4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Ястребов В. </w:t>
      </w:r>
      <w:r w:rsidR="00461FDD" w:rsidRPr="00150EB7">
        <w:rPr>
          <w:rFonts w:ascii="Times New Roman" w:eastAsia="Calibri" w:hAnsi="Times New Roman" w:cs="Times New Roman"/>
          <w:sz w:val="28"/>
          <w:szCs w:val="28"/>
          <w:lang w:val="uk-UA"/>
        </w:rPr>
        <w:t xml:space="preserve">Н. Дополнение к родословной Хорватов. </w:t>
      </w:r>
      <w:r w:rsidR="00461FDD" w:rsidRPr="00150EB7">
        <w:rPr>
          <w:rFonts w:ascii="Times New Roman" w:eastAsia="Calibri" w:hAnsi="Times New Roman" w:cs="Times New Roman"/>
          <w:i/>
          <w:sz w:val="28"/>
          <w:szCs w:val="28"/>
          <w:lang w:val="uk-UA"/>
        </w:rPr>
        <w:t>Труды VI археологического съезда</w:t>
      </w:r>
      <w:r w:rsidR="00461FDD" w:rsidRPr="00150EB7">
        <w:rPr>
          <w:rFonts w:ascii="Times New Roman" w:eastAsia="Calibri" w:hAnsi="Times New Roman" w:cs="Times New Roman"/>
          <w:sz w:val="28"/>
          <w:szCs w:val="28"/>
          <w:lang w:val="uk-UA"/>
        </w:rPr>
        <w:t>. Одесса. 1889. Т. IV. С. 87.</w:t>
      </w:r>
    </w:p>
    <w:p w:rsidR="00461FDD" w:rsidRPr="00150EB7" w:rsidRDefault="00B838D8"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Ястребов В. Н. </w:t>
      </w:r>
      <w:r w:rsidR="00461FDD" w:rsidRPr="00150EB7">
        <w:rPr>
          <w:rFonts w:ascii="Times New Roman" w:eastAsia="Calibri" w:hAnsi="Times New Roman" w:cs="Times New Roman"/>
          <w:sz w:val="28"/>
          <w:szCs w:val="28"/>
        </w:rPr>
        <w:t xml:space="preserve">Лядинский </w:t>
      </w:r>
      <w:r w:rsidR="00461FDD" w:rsidRPr="00150EB7">
        <w:rPr>
          <w:rFonts w:ascii="Times New Roman" w:eastAsia="Calibri" w:hAnsi="Times New Roman" w:cs="Times New Roman"/>
          <w:sz w:val="28"/>
          <w:szCs w:val="28"/>
          <w:lang w:val="uk-UA"/>
        </w:rPr>
        <w:t>и</w:t>
      </w:r>
      <w:r w:rsidR="00461FDD" w:rsidRPr="00150EB7">
        <w:rPr>
          <w:rFonts w:ascii="Times New Roman" w:eastAsia="Calibri" w:hAnsi="Times New Roman" w:cs="Times New Roman"/>
          <w:sz w:val="28"/>
          <w:szCs w:val="28"/>
        </w:rPr>
        <w:t xml:space="preserve"> Томниковский могильники Тамбовской губернии. Материалы по археологии России, издаваемые императорскою археологическою комиссией.</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СПб. 1893. 113 с.</w:t>
      </w:r>
      <w:r w:rsidR="00461FDD" w:rsidRPr="00150EB7">
        <w:rPr>
          <w:rFonts w:ascii="Times New Roman" w:eastAsia="Calibri" w:hAnsi="Times New Roman" w:cs="Times New Roman"/>
          <w:sz w:val="28"/>
          <w:szCs w:val="28"/>
          <w:lang w:val="uk-UA"/>
        </w:rPr>
        <w:t xml:space="preserve"> </w:t>
      </w:r>
    </w:p>
    <w:p w:rsidR="00461FDD" w:rsidRPr="00150EB7" w:rsidRDefault="00AD1CA3"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В.</w:t>
      </w:r>
      <w:r w:rsidRPr="00150EB7">
        <w:rPr>
          <w:sz w:val="28"/>
          <w:szCs w:val="28"/>
          <w:lang w:val="uk-UA"/>
        </w:rPr>
        <w:t> </w:t>
      </w:r>
      <w:r w:rsidR="00461FDD" w:rsidRPr="00150EB7">
        <w:rPr>
          <w:rFonts w:ascii="Times New Roman" w:eastAsia="Calibri" w:hAnsi="Times New Roman" w:cs="Times New Roman"/>
          <w:sz w:val="28"/>
          <w:szCs w:val="28"/>
        </w:rPr>
        <w:t xml:space="preserve">Н. Сказка о человеке, понимающем разговор животных. </w:t>
      </w:r>
      <w:r w:rsidR="00461FDD" w:rsidRPr="00150EB7">
        <w:rPr>
          <w:rFonts w:ascii="Times New Roman" w:eastAsia="Calibri" w:hAnsi="Times New Roman" w:cs="Times New Roman"/>
          <w:i/>
          <w:sz w:val="28"/>
          <w:szCs w:val="28"/>
        </w:rPr>
        <w:t xml:space="preserve">Киевская </w:t>
      </w:r>
      <w:r w:rsidRPr="00150EB7">
        <w:rPr>
          <w:rFonts w:ascii="Times New Roman" w:eastAsia="Calibri" w:hAnsi="Times New Roman" w:cs="Times New Roman"/>
          <w:i/>
          <w:sz w:val="28"/>
          <w:szCs w:val="28"/>
          <w:lang w:val="uk-UA"/>
        </w:rPr>
        <w:t>с</w:t>
      </w:r>
      <w:r w:rsidR="00461FDD" w:rsidRPr="00150EB7">
        <w:rPr>
          <w:rFonts w:ascii="Times New Roman" w:eastAsia="Calibri" w:hAnsi="Times New Roman" w:cs="Times New Roman"/>
          <w:i/>
          <w:sz w:val="28"/>
          <w:szCs w:val="28"/>
        </w:rPr>
        <w:t>тарина</w:t>
      </w:r>
      <w:r w:rsidR="00461FDD" w:rsidRPr="00150EB7">
        <w:rPr>
          <w:rFonts w:ascii="Times New Roman" w:eastAsia="Calibri" w:hAnsi="Times New Roman" w:cs="Times New Roman"/>
          <w:sz w:val="28"/>
          <w:szCs w:val="28"/>
          <w:lang w:val="uk-UA"/>
        </w:rPr>
        <w:t>.</w:t>
      </w:r>
      <w:r w:rsidR="000F0D47" w:rsidRPr="00150EB7">
        <w:rPr>
          <w:rFonts w:ascii="Times New Roman" w:eastAsia="Calibri" w:hAnsi="Times New Roman" w:cs="Times New Roman"/>
          <w:sz w:val="28"/>
          <w:szCs w:val="28"/>
        </w:rPr>
        <w:t xml:space="preserve"> 1895. № 6. С.</w:t>
      </w:r>
      <w:r w:rsidR="001D1C8F">
        <w:rPr>
          <w:rFonts w:ascii="Times New Roman" w:eastAsia="Calibri" w:hAnsi="Times New Roman" w:cs="Times New Roman"/>
          <w:sz w:val="28"/>
          <w:szCs w:val="28"/>
          <w:lang w:val="uk-UA"/>
        </w:rPr>
        <w:t xml:space="preserve"> </w:t>
      </w:r>
      <w:r w:rsidR="000F0D47" w:rsidRPr="00150EB7">
        <w:rPr>
          <w:rFonts w:ascii="Times New Roman" w:eastAsia="Calibri" w:hAnsi="Times New Roman" w:cs="Times New Roman"/>
          <w:sz w:val="28"/>
          <w:szCs w:val="28"/>
        </w:rPr>
        <w:t>109-</w:t>
      </w:r>
      <w:r w:rsidR="00461FDD" w:rsidRPr="00150EB7">
        <w:rPr>
          <w:rFonts w:ascii="Times New Roman" w:eastAsia="Calibri" w:hAnsi="Times New Roman" w:cs="Times New Roman"/>
          <w:sz w:val="28"/>
          <w:szCs w:val="28"/>
        </w:rPr>
        <w:t>111.</w:t>
      </w:r>
    </w:p>
    <w:p w:rsidR="00461FDD" w:rsidRPr="00150EB7" w:rsidRDefault="000F0D4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w:t>
      </w:r>
      <w:r w:rsidR="00461FDD" w:rsidRPr="00150EB7">
        <w:rPr>
          <w:rFonts w:ascii="Times New Roman" w:eastAsia="Calibri" w:hAnsi="Times New Roman" w:cs="Times New Roman"/>
          <w:sz w:val="28"/>
          <w:szCs w:val="28"/>
        </w:rPr>
        <w:t xml:space="preserve">В. Несколько слов о писанках. </w:t>
      </w:r>
      <w:r w:rsidR="00461FDD" w:rsidRPr="00150EB7">
        <w:rPr>
          <w:rFonts w:ascii="Times New Roman" w:eastAsia="Calibri" w:hAnsi="Times New Roman" w:cs="Times New Roman"/>
          <w:i/>
          <w:sz w:val="28"/>
          <w:szCs w:val="28"/>
        </w:rPr>
        <w:t xml:space="preserve">Киевская </w:t>
      </w:r>
      <w:r w:rsidR="00AD1CA3" w:rsidRPr="00150EB7">
        <w:rPr>
          <w:rFonts w:ascii="Times New Roman" w:eastAsia="Calibri" w:hAnsi="Times New Roman" w:cs="Times New Roman"/>
          <w:i/>
          <w:sz w:val="28"/>
          <w:szCs w:val="28"/>
          <w:lang w:val="uk-UA"/>
        </w:rPr>
        <w:t>с</w:t>
      </w:r>
      <w:r w:rsidR="00461FDD" w:rsidRPr="00150EB7">
        <w:rPr>
          <w:rFonts w:ascii="Times New Roman" w:eastAsia="Calibri" w:hAnsi="Times New Roman" w:cs="Times New Roman"/>
          <w:i/>
          <w:sz w:val="28"/>
          <w:szCs w:val="28"/>
        </w:rPr>
        <w:t>тарина</w:t>
      </w:r>
      <w:r w:rsidR="00461FD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1895. № 4. С. 5-</w:t>
      </w:r>
      <w:r w:rsidR="00461FDD" w:rsidRPr="00150EB7">
        <w:rPr>
          <w:rFonts w:ascii="Times New Roman" w:eastAsia="Calibri" w:hAnsi="Times New Roman" w:cs="Times New Roman"/>
          <w:sz w:val="28"/>
          <w:szCs w:val="28"/>
        </w:rPr>
        <w:t>8.</w:t>
      </w:r>
    </w:p>
    <w:p w:rsidR="00461FDD" w:rsidRPr="00150EB7" w:rsidRDefault="000F0D4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w:t>
      </w:r>
      <w:r w:rsidR="00461FDD" w:rsidRPr="00150EB7">
        <w:rPr>
          <w:rFonts w:ascii="Times New Roman" w:eastAsia="Calibri" w:hAnsi="Times New Roman" w:cs="Times New Roman"/>
          <w:sz w:val="28"/>
          <w:szCs w:val="28"/>
        </w:rPr>
        <w:t xml:space="preserve">В. Новые данные о союзах неженатой молодежи на юге России. </w:t>
      </w:r>
      <w:r w:rsidR="00461FDD" w:rsidRPr="00150EB7">
        <w:rPr>
          <w:rFonts w:ascii="Times New Roman" w:eastAsia="Calibri" w:hAnsi="Times New Roman" w:cs="Times New Roman"/>
          <w:i/>
          <w:sz w:val="28"/>
          <w:szCs w:val="28"/>
        </w:rPr>
        <w:t xml:space="preserve">Киевская </w:t>
      </w:r>
      <w:r w:rsidR="00AD1CA3" w:rsidRPr="00150EB7">
        <w:rPr>
          <w:rFonts w:ascii="Times New Roman" w:eastAsia="Calibri" w:hAnsi="Times New Roman" w:cs="Times New Roman"/>
          <w:i/>
          <w:sz w:val="28"/>
          <w:szCs w:val="28"/>
          <w:lang w:val="uk-UA"/>
        </w:rPr>
        <w:t>с</w:t>
      </w:r>
      <w:r w:rsidR="00461FDD" w:rsidRPr="00150EB7">
        <w:rPr>
          <w:rFonts w:ascii="Times New Roman" w:eastAsia="Calibri" w:hAnsi="Times New Roman" w:cs="Times New Roman"/>
          <w:i/>
          <w:sz w:val="28"/>
          <w:szCs w:val="28"/>
        </w:rPr>
        <w:t>тарина</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 1896. № 10. С.</w:t>
      </w:r>
      <w:r w:rsidR="001D1C8F">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110</w:t>
      </w:r>
      <w:r w:rsidR="00461FDD" w:rsidRPr="00150EB7">
        <w:rPr>
          <w:rFonts w:ascii="Times New Roman" w:eastAsia="Calibri" w:hAnsi="Times New Roman" w:cs="Times New Roman"/>
          <w:sz w:val="28"/>
          <w:szCs w:val="28"/>
          <w:lang w:val="uk-UA"/>
        </w:rPr>
        <w:t>-128</w:t>
      </w:r>
      <w:r w:rsidR="00461FDD" w:rsidRPr="00150EB7">
        <w:rPr>
          <w:rFonts w:ascii="Times New Roman" w:eastAsia="Calibri" w:hAnsi="Times New Roman" w:cs="Times New Roman"/>
          <w:sz w:val="28"/>
          <w:szCs w:val="28"/>
        </w:rPr>
        <w:t>.</w:t>
      </w:r>
    </w:p>
    <w:p w:rsidR="00461FDD" w:rsidRPr="00150EB7" w:rsidRDefault="000F0D4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w:t>
      </w:r>
      <w:r w:rsidR="00461FDD" w:rsidRPr="00150EB7">
        <w:rPr>
          <w:rFonts w:ascii="Times New Roman" w:eastAsia="Calibri" w:hAnsi="Times New Roman" w:cs="Times New Roman"/>
          <w:sz w:val="28"/>
          <w:szCs w:val="28"/>
        </w:rPr>
        <w:t>В. О стельн</w:t>
      </w:r>
      <w:r w:rsidRPr="00150EB7">
        <w:rPr>
          <w:rFonts w:ascii="Times New Roman" w:eastAsia="Calibri" w:hAnsi="Times New Roman" w:cs="Times New Roman"/>
          <w:sz w:val="28"/>
          <w:szCs w:val="28"/>
        </w:rPr>
        <w:t xml:space="preserve">ой корове (Со слов знахарки). </w:t>
      </w:r>
      <w:r w:rsidR="00461FDD" w:rsidRPr="00150EB7">
        <w:rPr>
          <w:rFonts w:ascii="Times New Roman" w:eastAsia="Calibri" w:hAnsi="Times New Roman" w:cs="Times New Roman"/>
          <w:i/>
          <w:sz w:val="28"/>
          <w:szCs w:val="28"/>
        </w:rPr>
        <w:t xml:space="preserve">Киевская </w:t>
      </w:r>
      <w:r w:rsidR="00AD1CA3" w:rsidRPr="00150EB7">
        <w:rPr>
          <w:rFonts w:ascii="Times New Roman" w:eastAsia="Calibri" w:hAnsi="Times New Roman" w:cs="Times New Roman"/>
          <w:i/>
          <w:sz w:val="28"/>
          <w:szCs w:val="28"/>
          <w:lang w:val="uk-UA"/>
        </w:rPr>
        <w:t>с</w:t>
      </w:r>
      <w:r w:rsidR="00461FDD" w:rsidRPr="00150EB7">
        <w:rPr>
          <w:rFonts w:ascii="Times New Roman" w:eastAsia="Calibri" w:hAnsi="Times New Roman" w:cs="Times New Roman"/>
          <w:i/>
          <w:sz w:val="28"/>
          <w:szCs w:val="28"/>
        </w:rPr>
        <w:t>тарина</w:t>
      </w:r>
      <w:r w:rsidR="00461FDD" w:rsidRPr="00150EB7">
        <w:rPr>
          <w:rFonts w:ascii="Times New Roman" w:eastAsia="Calibri" w:hAnsi="Times New Roman" w:cs="Times New Roman"/>
          <w:sz w:val="28"/>
          <w:szCs w:val="28"/>
          <w:lang w:val="uk-UA"/>
        </w:rPr>
        <w:t>.</w:t>
      </w:r>
      <w:r w:rsidR="00346D07" w:rsidRPr="00150EB7">
        <w:rPr>
          <w:rFonts w:ascii="Times New Roman" w:eastAsia="Calibri" w:hAnsi="Times New Roman" w:cs="Times New Roman"/>
          <w:sz w:val="28"/>
          <w:szCs w:val="28"/>
        </w:rPr>
        <w:t xml:space="preserve"> 1897.</w:t>
      </w:r>
      <w:r w:rsidR="00346D07" w:rsidRPr="00150EB7">
        <w:rPr>
          <w:rFonts w:ascii="Times New Roman" w:eastAsia="Calibri" w:hAnsi="Times New Roman" w:cs="Times New Roman"/>
          <w:sz w:val="28"/>
          <w:szCs w:val="28"/>
          <w:lang w:val="uk-UA"/>
        </w:rPr>
        <w:t xml:space="preserve"> </w:t>
      </w:r>
      <w:r w:rsidR="00346D07" w:rsidRPr="00150EB7">
        <w:rPr>
          <w:rFonts w:ascii="Times New Roman" w:eastAsia="Calibri" w:hAnsi="Times New Roman" w:cs="Times New Roman"/>
          <w:sz w:val="28"/>
          <w:szCs w:val="28"/>
        </w:rPr>
        <w:t>№ 5. С.</w:t>
      </w:r>
      <w:r w:rsidR="001D1C8F">
        <w:rPr>
          <w:rFonts w:ascii="Times New Roman" w:eastAsia="Calibri" w:hAnsi="Times New Roman" w:cs="Times New Roman"/>
          <w:sz w:val="28"/>
          <w:szCs w:val="28"/>
          <w:lang w:val="uk-UA"/>
        </w:rPr>
        <w:t xml:space="preserve"> </w:t>
      </w:r>
      <w:r w:rsidR="00346D07" w:rsidRPr="00150EB7">
        <w:rPr>
          <w:rFonts w:ascii="Times New Roman" w:eastAsia="Calibri" w:hAnsi="Times New Roman" w:cs="Times New Roman"/>
          <w:sz w:val="28"/>
          <w:szCs w:val="28"/>
        </w:rPr>
        <w:t>80-</w:t>
      </w:r>
      <w:r w:rsidR="00461FDD" w:rsidRPr="00150EB7">
        <w:rPr>
          <w:rFonts w:ascii="Times New Roman" w:eastAsia="Calibri" w:hAnsi="Times New Roman" w:cs="Times New Roman"/>
          <w:sz w:val="28"/>
          <w:szCs w:val="28"/>
        </w:rPr>
        <w:t>82.</w:t>
      </w:r>
    </w:p>
    <w:p w:rsidR="00461FDD" w:rsidRPr="00150EB7" w:rsidRDefault="00026DF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Ястребов </w:t>
      </w:r>
      <w:r w:rsidR="00461FDD" w:rsidRPr="00150EB7">
        <w:rPr>
          <w:rFonts w:ascii="Times New Roman" w:eastAsia="Calibri" w:hAnsi="Times New Roman" w:cs="Times New Roman"/>
          <w:bCs/>
          <w:sz w:val="28"/>
          <w:szCs w:val="28"/>
        </w:rPr>
        <w:t xml:space="preserve">В. </w:t>
      </w:r>
      <w:r w:rsidR="00461FDD" w:rsidRPr="00150EB7">
        <w:rPr>
          <w:rFonts w:ascii="Times New Roman" w:eastAsia="Calibri" w:hAnsi="Times New Roman" w:cs="Times New Roman"/>
          <w:sz w:val="28"/>
          <w:szCs w:val="28"/>
        </w:rPr>
        <w:t xml:space="preserve">Обрядовое пострижение детей.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rPr>
        <w:t>. 1895.</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bCs/>
          <w:sz w:val="28"/>
          <w:szCs w:val="28"/>
        </w:rPr>
        <w:t>№ 10</w:t>
      </w:r>
      <w:r w:rsidR="00461FDD" w:rsidRPr="00150EB7">
        <w:rPr>
          <w:rFonts w:ascii="Times New Roman" w:eastAsia="Calibri" w:hAnsi="Times New Roman" w:cs="Times New Roman"/>
          <w:bCs/>
          <w:sz w:val="28"/>
          <w:szCs w:val="28"/>
          <w:lang w:val="uk-UA"/>
        </w:rPr>
        <w:t>.</w:t>
      </w:r>
      <w:r w:rsidR="00461FDD" w:rsidRPr="00150EB7">
        <w:rPr>
          <w:rFonts w:ascii="Times New Roman" w:eastAsia="Calibri" w:hAnsi="Times New Roman" w:cs="Times New Roman"/>
          <w:sz w:val="28"/>
          <w:szCs w:val="28"/>
        </w:rPr>
        <w:t xml:space="preserve"> С. 12</w:t>
      </w:r>
      <w:r w:rsidR="00461FDD" w:rsidRPr="00150EB7">
        <w:rPr>
          <w:rFonts w:ascii="Times New Roman" w:eastAsia="Calibri" w:hAnsi="Times New Roman" w:cs="Times New Roman"/>
          <w:sz w:val="28"/>
          <w:szCs w:val="28"/>
          <w:lang w:val="uk-UA"/>
        </w:rPr>
        <w:t xml:space="preserve">.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В. Объяснительная записка к карте Елисаветградской провинции 1772</w:t>
      </w:r>
      <w:r w:rsidR="00346D07" w:rsidRPr="00150EB7">
        <w:rPr>
          <w:rFonts w:ascii="Times New Roman" w:eastAsia="Calibri" w:hAnsi="Times New Roman" w:cs="Times New Roman"/>
          <w:sz w:val="28"/>
          <w:szCs w:val="28"/>
          <w:lang w:val="uk-UA"/>
        </w:rPr>
        <w:t xml:space="preserve"> – </w:t>
      </w:r>
      <w:r w:rsidR="00346D07" w:rsidRPr="00150EB7">
        <w:rPr>
          <w:rFonts w:ascii="Times New Roman" w:eastAsia="Calibri" w:hAnsi="Times New Roman" w:cs="Times New Roman"/>
          <w:sz w:val="28"/>
          <w:szCs w:val="28"/>
        </w:rPr>
        <w:t>1</w:t>
      </w:r>
      <w:r w:rsidRPr="00150EB7">
        <w:rPr>
          <w:rFonts w:ascii="Times New Roman" w:eastAsia="Calibri" w:hAnsi="Times New Roman" w:cs="Times New Roman"/>
          <w:sz w:val="28"/>
          <w:szCs w:val="28"/>
        </w:rPr>
        <w:t xml:space="preserve">774 </w:t>
      </w:r>
      <w:r w:rsidR="00346D07" w:rsidRPr="00150EB7">
        <w:rPr>
          <w:rFonts w:ascii="Times New Roman" w:eastAsia="Calibri" w:hAnsi="Times New Roman" w:cs="Times New Roman"/>
          <w:sz w:val="28"/>
          <w:szCs w:val="28"/>
          <w:lang w:val="uk-UA"/>
        </w:rPr>
        <w:t>г</w:t>
      </w:r>
      <w:r w:rsidRPr="00150EB7">
        <w:rPr>
          <w:rFonts w:ascii="Times New Roman" w:eastAsia="Calibri" w:hAnsi="Times New Roman" w:cs="Times New Roman"/>
          <w:sz w:val="28"/>
          <w:szCs w:val="28"/>
        </w:rPr>
        <w:t xml:space="preserve">г. </w:t>
      </w:r>
      <w:r w:rsidRPr="00150EB7">
        <w:rPr>
          <w:rFonts w:ascii="Times New Roman" w:eastAsia="Calibri" w:hAnsi="Times New Roman" w:cs="Times New Roman"/>
          <w:i/>
          <w:sz w:val="28"/>
          <w:szCs w:val="28"/>
          <w:lang w:val="uk-UA"/>
        </w:rPr>
        <w:t>Записки одесского общества истории и древностей</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1886. Т. 14. С. </w:t>
      </w:r>
      <w:r w:rsidR="00346D07" w:rsidRPr="00150EB7">
        <w:rPr>
          <w:rFonts w:ascii="Times New Roman" w:eastAsia="Calibri" w:hAnsi="Times New Roman" w:cs="Times New Roman"/>
          <w:sz w:val="28"/>
          <w:szCs w:val="28"/>
          <w:lang w:val="uk-UA"/>
        </w:rPr>
        <w:t>157-</w:t>
      </w:r>
      <w:r w:rsidRPr="00150EB7">
        <w:rPr>
          <w:rFonts w:ascii="Times New Roman" w:eastAsia="Calibri" w:hAnsi="Times New Roman" w:cs="Times New Roman"/>
          <w:sz w:val="28"/>
          <w:szCs w:val="28"/>
        </w:rPr>
        <w:t>165</w:t>
      </w:r>
      <w:r w:rsidRPr="00150EB7">
        <w:rPr>
          <w:rFonts w:ascii="Times New Roman" w:eastAsia="Calibri" w:hAnsi="Times New Roman" w:cs="Times New Roman"/>
          <w:sz w:val="28"/>
          <w:szCs w:val="28"/>
          <w:lang w:val="uk-UA"/>
        </w:rPr>
        <w:t>.</w:t>
      </w:r>
    </w:p>
    <w:p w:rsidR="00461FDD" w:rsidRPr="00150EB7" w:rsidRDefault="00346D0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Ястребов </w:t>
      </w:r>
      <w:r w:rsidR="00461FDD" w:rsidRPr="00150EB7">
        <w:rPr>
          <w:rFonts w:ascii="Times New Roman" w:eastAsia="Calibri" w:hAnsi="Times New Roman" w:cs="Times New Roman"/>
          <w:sz w:val="28"/>
          <w:szCs w:val="28"/>
          <w:lang w:val="uk-UA"/>
        </w:rPr>
        <w:t xml:space="preserve">В. Песня о сербе. </w:t>
      </w:r>
      <w:r w:rsidR="00461FDD" w:rsidRPr="00150EB7">
        <w:rPr>
          <w:rFonts w:ascii="Times New Roman" w:eastAsia="Calibri" w:hAnsi="Times New Roman" w:cs="Times New Roman"/>
          <w:i/>
          <w:sz w:val="28"/>
          <w:szCs w:val="28"/>
          <w:lang w:val="uk-UA"/>
        </w:rPr>
        <w:t>Киевская старина</w:t>
      </w:r>
      <w:r w:rsidRPr="00150EB7">
        <w:rPr>
          <w:rFonts w:ascii="Times New Roman" w:eastAsia="Calibri" w:hAnsi="Times New Roman" w:cs="Times New Roman"/>
          <w:sz w:val="28"/>
          <w:szCs w:val="28"/>
          <w:lang w:val="uk-UA"/>
        </w:rPr>
        <w:t>. 1884. № 12. С. 757-</w:t>
      </w:r>
      <w:r w:rsidR="00461FDD" w:rsidRPr="00150EB7">
        <w:rPr>
          <w:rFonts w:ascii="Times New Roman" w:eastAsia="Calibri" w:hAnsi="Times New Roman" w:cs="Times New Roman"/>
          <w:sz w:val="28"/>
          <w:szCs w:val="28"/>
          <w:lang w:val="uk-UA"/>
        </w:rPr>
        <w:t>758.</w:t>
      </w:r>
    </w:p>
    <w:p w:rsidR="00461FDD" w:rsidRPr="00150EB7" w:rsidRDefault="00346D0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lastRenderedPageBreak/>
        <w:t>Ястребов </w:t>
      </w:r>
      <w:r w:rsidR="00461FDD" w:rsidRPr="00150EB7">
        <w:rPr>
          <w:rFonts w:ascii="Times New Roman" w:eastAsia="Calibri" w:hAnsi="Times New Roman" w:cs="Times New Roman"/>
          <w:bCs/>
          <w:sz w:val="28"/>
          <w:szCs w:val="28"/>
        </w:rPr>
        <w:t xml:space="preserve">В. </w:t>
      </w:r>
      <w:r w:rsidR="00461FDD" w:rsidRPr="00150EB7">
        <w:rPr>
          <w:rFonts w:ascii="Times New Roman" w:eastAsia="Calibri" w:hAnsi="Times New Roman" w:cs="Times New Roman"/>
          <w:sz w:val="28"/>
          <w:szCs w:val="28"/>
        </w:rPr>
        <w:t xml:space="preserve">Письмо к другу от офицера находящегося в Киеве.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rPr>
        <w:t xml:space="preserve">. 1885. </w:t>
      </w:r>
      <w:r w:rsidR="00461FDD" w:rsidRPr="00150EB7">
        <w:rPr>
          <w:rFonts w:ascii="Times New Roman" w:eastAsia="Calibri" w:hAnsi="Times New Roman" w:cs="Times New Roman"/>
          <w:bCs/>
          <w:sz w:val="28"/>
          <w:szCs w:val="28"/>
        </w:rPr>
        <w:t>№ 11</w:t>
      </w:r>
      <w:r w:rsidR="00461FDD" w:rsidRPr="00150EB7">
        <w:rPr>
          <w:rFonts w:ascii="Times New Roman" w:eastAsia="Calibri" w:hAnsi="Times New Roman" w:cs="Times New Roman"/>
          <w:sz w:val="28"/>
          <w:szCs w:val="28"/>
        </w:rPr>
        <w:t>. С. 543</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551</w:t>
      </w:r>
      <w:r w:rsidR="00461FDD" w:rsidRPr="00150EB7">
        <w:rPr>
          <w:rFonts w:ascii="Times New Roman" w:eastAsia="Calibri" w:hAnsi="Times New Roman" w:cs="Times New Roman"/>
          <w:sz w:val="28"/>
          <w:szCs w:val="28"/>
          <w:lang w:val="uk-UA"/>
        </w:rPr>
        <w:t>.</w:t>
      </w:r>
    </w:p>
    <w:p w:rsidR="00461FDD" w:rsidRPr="00150EB7" w:rsidRDefault="00346D0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Ястребов </w:t>
      </w:r>
      <w:r w:rsidR="00461FDD" w:rsidRPr="00150EB7">
        <w:rPr>
          <w:rFonts w:ascii="Times New Roman" w:eastAsia="Calibri" w:hAnsi="Times New Roman" w:cs="Times New Roman"/>
          <w:sz w:val="28"/>
          <w:szCs w:val="28"/>
          <w:lang w:val="uk-UA"/>
        </w:rPr>
        <w:t xml:space="preserve">В. Погребальные обычаи в древних могилах бассейна реки Ингула. </w:t>
      </w:r>
      <w:r w:rsidR="00461FDD" w:rsidRPr="00150EB7">
        <w:rPr>
          <w:rFonts w:ascii="Times New Roman" w:eastAsia="Calibri" w:hAnsi="Times New Roman" w:cs="Times New Roman"/>
          <w:i/>
          <w:sz w:val="28"/>
          <w:szCs w:val="28"/>
          <w:lang w:val="uk-UA"/>
        </w:rPr>
        <w:t>Древности.</w:t>
      </w:r>
      <w:r w:rsidR="00461FDD"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i/>
          <w:sz w:val="28"/>
          <w:szCs w:val="28"/>
          <w:lang w:val="uk-UA"/>
        </w:rPr>
        <w:t>Труд</w:t>
      </w:r>
      <w:r w:rsidRPr="00150EB7">
        <w:rPr>
          <w:rFonts w:ascii="Times New Roman" w:eastAsia="Calibri" w:hAnsi="Times New Roman" w:cs="Times New Roman"/>
          <w:i/>
          <w:sz w:val="28"/>
          <w:szCs w:val="28"/>
        </w:rPr>
        <w:t>ы Московского археологического общества</w:t>
      </w:r>
      <w:r w:rsidRPr="00150EB7">
        <w:rPr>
          <w:rFonts w:ascii="Times New Roman" w:eastAsia="Calibri" w:hAnsi="Times New Roman" w:cs="Times New Roman"/>
          <w:sz w:val="28"/>
          <w:szCs w:val="28"/>
        </w:rPr>
        <w:t xml:space="preserve">. </w:t>
      </w:r>
      <w:r w:rsidR="00461FDD" w:rsidRPr="00150EB7">
        <w:rPr>
          <w:rFonts w:ascii="Times New Roman" w:eastAsia="Calibri" w:hAnsi="Times New Roman" w:cs="Times New Roman"/>
          <w:sz w:val="28"/>
          <w:szCs w:val="28"/>
          <w:lang w:val="uk-UA"/>
        </w:rPr>
        <w:t>Москва</w:t>
      </w:r>
      <w:r w:rsidRPr="00150EB7">
        <w:rPr>
          <w:rFonts w:ascii="Times New Roman" w:eastAsia="Calibri" w:hAnsi="Times New Roman" w:cs="Times New Roman"/>
          <w:sz w:val="28"/>
          <w:szCs w:val="28"/>
          <w:lang w:val="uk-UA"/>
        </w:rPr>
        <w:t>. 1888. Т. XII. Вип.2. С. 110-</w:t>
      </w:r>
      <w:r w:rsidR="00461FDD" w:rsidRPr="00150EB7">
        <w:rPr>
          <w:rFonts w:ascii="Times New Roman" w:eastAsia="Calibri" w:hAnsi="Times New Roman" w:cs="Times New Roman"/>
          <w:sz w:val="28"/>
          <w:szCs w:val="28"/>
          <w:lang w:val="uk-UA"/>
        </w:rPr>
        <w:t>117.</w:t>
      </w:r>
    </w:p>
    <w:p w:rsidR="00461FDD" w:rsidRPr="00150EB7" w:rsidRDefault="00346D0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Ястребов </w:t>
      </w:r>
      <w:r w:rsidR="00461FDD" w:rsidRPr="00150EB7">
        <w:rPr>
          <w:rFonts w:ascii="Times New Roman" w:eastAsia="Calibri" w:hAnsi="Times New Roman" w:cs="Times New Roman"/>
          <w:sz w:val="28"/>
          <w:szCs w:val="28"/>
          <w:lang w:val="uk-UA"/>
        </w:rPr>
        <w:t xml:space="preserve">В. Примечания Александра Пишчевича на Новоросийский край. </w:t>
      </w:r>
      <w:r w:rsidR="00B838D8" w:rsidRPr="00150EB7">
        <w:rPr>
          <w:rFonts w:ascii="Times New Roman" w:eastAsia="Calibri" w:hAnsi="Times New Roman" w:cs="Times New Roman"/>
          <w:i/>
          <w:sz w:val="28"/>
          <w:szCs w:val="28"/>
          <w:lang w:val="uk-UA"/>
        </w:rPr>
        <w:t>Киевская с</w:t>
      </w:r>
      <w:r w:rsidR="00461FDD" w:rsidRPr="00150EB7">
        <w:rPr>
          <w:rFonts w:ascii="Times New Roman" w:eastAsia="Calibri" w:hAnsi="Times New Roman" w:cs="Times New Roman"/>
          <w:i/>
          <w:sz w:val="28"/>
          <w:szCs w:val="28"/>
          <w:lang w:val="uk-UA"/>
        </w:rPr>
        <w:t>тарина</w:t>
      </w:r>
      <w:r w:rsidR="00461FDD" w:rsidRPr="00150EB7">
        <w:rPr>
          <w:rFonts w:ascii="Times New Roman" w:eastAsia="Calibri" w:hAnsi="Times New Roman" w:cs="Times New Roman"/>
          <w:sz w:val="28"/>
          <w:szCs w:val="28"/>
          <w:lang w:val="uk-UA"/>
        </w:rPr>
        <w:t>. 1884. № 1. С. 111-132.</w:t>
      </w:r>
    </w:p>
    <w:p w:rsidR="00461FDD" w:rsidRPr="00150EB7" w:rsidRDefault="00346D0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w:t>
      </w:r>
      <w:r w:rsidR="00461FDD" w:rsidRPr="00150EB7">
        <w:rPr>
          <w:rFonts w:ascii="Times New Roman" w:eastAsia="Calibri" w:hAnsi="Times New Roman" w:cs="Times New Roman"/>
          <w:sz w:val="28"/>
          <w:szCs w:val="28"/>
        </w:rPr>
        <w:t>В.</w:t>
      </w:r>
      <w:r w:rsidR="00461FDD" w:rsidRPr="00150EB7">
        <w:rPr>
          <w:rFonts w:ascii="Times New Roman" w:eastAsia="Calibri" w:hAnsi="Times New Roman" w:cs="Times New Roman"/>
          <w:sz w:val="28"/>
          <w:szCs w:val="28"/>
          <w:lang w:val="uk-UA"/>
        </w:rPr>
        <w:t xml:space="preserve"> Раскопки в Херсонской губернии в 1887 г. </w:t>
      </w:r>
      <w:r w:rsidR="00461FDD" w:rsidRPr="00150EB7">
        <w:rPr>
          <w:rFonts w:ascii="Times New Roman" w:eastAsia="Calibri" w:hAnsi="Times New Roman" w:cs="Times New Roman"/>
          <w:i/>
          <w:sz w:val="28"/>
          <w:szCs w:val="28"/>
          <w:lang w:val="uk-UA"/>
        </w:rPr>
        <w:t>Древности</w:t>
      </w:r>
      <w:r w:rsidR="00461FDD"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i/>
          <w:sz w:val="28"/>
          <w:szCs w:val="28"/>
          <w:lang w:val="uk-UA"/>
        </w:rPr>
        <w:t>Труд</w:t>
      </w:r>
      <w:r w:rsidRPr="00150EB7">
        <w:rPr>
          <w:rFonts w:ascii="Times New Roman" w:eastAsia="Calibri" w:hAnsi="Times New Roman" w:cs="Times New Roman"/>
          <w:i/>
          <w:sz w:val="28"/>
          <w:szCs w:val="28"/>
        </w:rPr>
        <w:t>ы Московского археологического общества</w:t>
      </w:r>
      <w:r w:rsidR="00461FDD" w:rsidRPr="00150EB7">
        <w:rPr>
          <w:rFonts w:ascii="Times New Roman" w:eastAsia="Calibri" w:hAnsi="Times New Roman" w:cs="Times New Roman"/>
          <w:sz w:val="28"/>
          <w:szCs w:val="28"/>
          <w:lang w:val="uk-UA"/>
        </w:rPr>
        <w:t>. Москва. 1889. Т. 13. С.</w:t>
      </w:r>
      <w:r w:rsidR="001D1C8F">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110.</w:t>
      </w:r>
    </w:p>
    <w:p w:rsidR="00461FDD" w:rsidRPr="00150EB7" w:rsidRDefault="00346D07"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w:t>
      </w:r>
      <w:r w:rsidR="00461FDD" w:rsidRPr="00150EB7">
        <w:rPr>
          <w:rFonts w:ascii="Times New Roman" w:eastAsia="Calibri" w:hAnsi="Times New Roman" w:cs="Times New Roman"/>
          <w:sz w:val="28"/>
          <w:szCs w:val="28"/>
        </w:rPr>
        <w:t xml:space="preserve">В. </w:t>
      </w:r>
      <w:r w:rsidR="00461FDD" w:rsidRPr="00150EB7">
        <w:rPr>
          <w:rFonts w:ascii="Times New Roman" w:eastAsia="Calibri" w:hAnsi="Times New Roman" w:cs="Times New Roman"/>
          <w:sz w:val="28"/>
          <w:szCs w:val="28"/>
          <w:lang w:val="uk-UA"/>
        </w:rPr>
        <w:t xml:space="preserve">Рец на кн.: </w:t>
      </w:r>
      <w:r w:rsidRPr="00150EB7">
        <w:rPr>
          <w:rFonts w:ascii="Times New Roman" w:eastAsia="Calibri" w:hAnsi="Times New Roman" w:cs="Times New Roman"/>
          <w:sz w:val="28"/>
          <w:szCs w:val="28"/>
        </w:rPr>
        <w:t>Эварницкий </w:t>
      </w:r>
      <w:r w:rsidR="00461FDD" w:rsidRPr="00150EB7">
        <w:rPr>
          <w:rFonts w:ascii="Times New Roman" w:eastAsia="Calibri" w:hAnsi="Times New Roman" w:cs="Times New Roman"/>
          <w:sz w:val="28"/>
          <w:szCs w:val="28"/>
        </w:rPr>
        <w:t>Д.</w:t>
      </w:r>
      <w:r w:rsidRPr="00150EB7">
        <w:rPr>
          <w:rFonts w:ascii="Times New Roman" w:eastAsia="Calibri" w:hAnsi="Times New Roman" w:cs="Times New Roman"/>
          <w:sz w:val="28"/>
          <w:szCs w:val="28"/>
        </w:rPr>
        <w:t> </w:t>
      </w:r>
      <w:r w:rsidR="00461FDD" w:rsidRPr="00150EB7">
        <w:rPr>
          <w:rFonts w:ascii="Times New Roman" w:eastAsia="Calibri" w:hAnsi="Times New Roman" w:cs="Times New Roman"/>
          <w:sz w:val="28"/>
          <w:szCs w:val="28"/>
        </w:rPr>
        <w:t>И. Вольности запорожских козаков. Историко</w:t>
      </w:r>
      <w:r w:rsidRPr="00150EB7">
        <w:rPr>
          <w:rFonts w:ascii="Times New Roman" w:eastAsia="Calibri" w:hAnsi="Times New Roman" w:cs="Times New Roman"/>
          <w:sz w:val="28"/>
          <w:szCs w:val="28"/>
        </w:rPr>
        <w:t>-</w:t>
      </w:r>
      <w:r w:rsidR="00461FDD" w:rsidRPr="00150EB7">
        <w:rPr>
          <w:rFonts w:ascii="Times New Roman" w:eastAsia="Calibri" w:hAnsi="Times New Roman" w:cs="Times New Roman"/>
          <w:sz w:val="28"/>
          <w:szCs w:val="28"/>
        </w:rPr>
        <w:t xml:space="preserve">топографический очерк. СПб. 1890. </w:t>
      </w:r>
      <w:r w:rsidR="00B838D8" w:rsidRPr="00150EB7">
        <w:rPr>
          <w:rFonts w:ascii="Times New Roman" w:eastAsia="Calibri" w:hAnsi="Times New Roman" w:cs="Times New Roman"/>
          <w:i/>
          <w:sz w:val="28"/>
          <w:szCs w:val="28"/>
        </w:rPr>
        <w:t>Киевская с</w:t>
      </w:r>
      <w:r w:rsidR="00461FDD" w:rsidRPr="00150EB7">
        <w:rPr>
          <w:rFonts w:ascii="Times New Roman" w:eastAsia="Calibri" w:hAnsi="Times New Roman" w:cs="Times New Roman"/>
          <w:i/>
          <w:sz w:val="28"/>
          <w:szCs w:val="28"/>
        </w:rPr>
        <w:t>тарина</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 189</w:t>
      </w:r>
      <w:r w:rsidR="00461FDD" w:rsidRPr="00150EB7">
        <w:rPr>
          <w:rFonts w:ascii="Times New Roman" w:eastAsia="Calibri" w:hAnsi="Times New Roman" w:cs="Times New Roman"/>
          <w:sz w:val="28"/>
          <w:szCs w:val="28"/>
          <w:lang w:val="uk-UA"/>
        </w:rPr>
        <w:t>1</w:t>
      </w:r>
      <w:r w:rsidR="00461FDD" w:rsidRPr="00150EB7">
        <w:rPr>
          <w:rFonts w:ascii="Times New Roman" w:eastAsia="Calibri" w:hAnsi="Times New Roman" w:cs="Times New Roman"/>
          <w:sz w:val="28"/>
          <w:szCs w:val="28"/>
        </w:rPr>
        <w:t xml:space="preserve">. № </w:t>
      </w:r>
      <w:r w:rsidR="00461FDD" w:rsidRPr="00150EB7">
        <w:rPr>
          <w:rFonts w:ascii="Times New Roman" w:eastAsia="Calibri" w:hAnsi="Times New Roman" w:cs="Times New Roman"/>
          <w:sz w:val="28"/>
          <w:szCs w:val="28"/>
          <w:lang w:val="uk-UA"/>
        </w:rPr>
        <w:t>2</w:t>
      </w:r>
      <w:r w:rsidR="00461FDD" w:rsidRPr="00150EB7">
        <w:rPr>
          <w:rFonts w:ascii="Times New Roman" w:eastAsia="Calibri" w:hAnsi="Times New Roman" w:cs="Times New Roman"/>
          <w:sz w:val="28"/>
          <w:szCs w:val="28"/>
        </w:rPr>
        <w:t>. С.</w:t>
      </w:r>
      <w:r w:rsidR="001D1C8F">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353, 355.</w:t>
      </w:r>
    </w:p>
    <w:p w:rsidR="00461FDD" w:rsidRPr="00150EB7" w:rsidRDefault="00510DD4"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Ястребов </w:t>
      </w:r>
      <w:r w:rsidR="00461FDD" w:rsidRPr="00150EB7">
        <w:rPr>
          <w:rFonts w:ascii="Times New Roman" w:eastAsia="Calibri" w:hAnsi="Times New Roman" w:cs="Times New Roman"/>
          <w:bCs/>
          <w:sz w:val="28"/>
          <w:szCs w:val="28"/>
        </w:rPr>
        <w:t xml:space="preserve">В. </w:t>
      </w:r>
      <w:r w:rsidR="00461FDD" w:rsidRPr="00150EB7">
        <w:rPr>
          <w:rFonts w:ascii="Times New Roman" w:eastAsia="Calibri" w:hAnsi="Times New Roman" w:cs="Times New Roman"/>
          <w:bCs/>
          <w:sz w:val="28"/>
          <w:szCs w:val="28"/>
          <w:lang w:val="uk-UA"/>
        </w:rPr>
        <w:t xml:space="preserve">Рец. на кн.: </w:t>
      </w:r>
      <w:r w:rsidR="00B838D8" w:rsidRPr="00150EB7">
        <w:rPr>
          <w:rFonts w:ascii="Times New Roman" w:eastAsia="Calibri" w:hAnsi="Times New Roman" w:cs="Times New Roman"/>
          <w:sz w:val="28"/>
          <w:szCs w:val="28"/>
        </w:rPr>
        <w:t>Жизнь А. С. </w:t>
      </w:r>
      <w:r w:rsidR="00461FDD" w:rsidRPr="00150EB7">
        <w:rPr>
          <w:rFonts w:ascii="Times New Roman" w:eastAsia="Calibri" w:hAnsi="Times New Roman" w:cs="Times New Roman"/>
          <w:sz w:val="28"/>
          <w:szCs w:val="28"/>
        </w:rPr>
        <w:t xml:space="preserve">Пишчевича, им самим описанная. 1764-1805. В трех частях. С предисловием и примечаниями Нила Попова. Москва. 1885 г.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rPr>
        <w:t xml:space="preserve">. 1886. </w:t>
      </w:r>
      <w:r w:rsidR="00461FDD" w:rsidRPr="00150EB7">
        <w:rPr>
          <w:rFonts w:ascii="Times New Roman" w:eastAsia="Calibri" w:hAnsi="Times New Roman" w:cs="Times New Roman"/>
          <w:bCs/>
          <w:sz w:val="28"/>
          <w:szCs w:val="28"/>
        </w:rPr>
        <w:t xml:space="preserve">№ 8. </w:t>
      </w:r>
      <w:r w:rsidR="00461FDD" w:rsidRPr="00150EB7">
        <w:rPr>
          <w:rFonts w:ascii="Times New Roman" w:eastAsia="Calibri" w:hAnsi="Times New Roman" w:cs="Times New Roman"/>
          <w:sz w:val="28"/>
          <w:szCs w:val="28"/>
        </w:rPr>
        <w:t>С. 730</w:t>
      </w:r>
      <w:r w:rsidR="00913196"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731</w:t>
      </w:r>
      <w:r w:rsidR="00461FDD" w:rsidRPr="00150EB7">
        <w:rPr>
          <w:rFonts w:ascii="Times New Roman" w:eastAsia="Calibri" w:hAnsi="Times New Roman" w:cs="Times New Roman"/>
          <w:sz w:val="28"/>
          <w:szCs w:val="28"/>
          <w:lang w:val="uk-UA"/>
        </w:rPr>
        <w:t>.</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w:t>
      </w:r>
      <w:r w:rsidR="00913196" w:rsidRPr="00150EB7">
        <w:rPr>
          <w:rFonts w:ascii="Times New Roman" w:eastAsia="Calibri" w:hAnsi="Times New Roman" w:cs="Times New Roman"/>
          <w:sz w:val="28"/>
          <w:szCs w:val="28"/>
        </w:rPr>
        <w:t>бов </w:t>
      </w:r>
      <w:r w:rsidRPr="00150EB7">
        <w:rPr>
          <w:rFonts w:ascii="Times New Roman" w:eastAsia="Calibri" w:hAnsi="Times New Roman" w:cs="Times New Roman"/>
          <w:sz w:val="28"/>
          <w:szCs w:val="28"/>
        </w:rPr>
        <w:t xml:space="preserve">В. </w:t>
      </w:r>
      <w:r w:rsidRPr="00150EB7">
        <w:rPr>
          <w:rFonts w:ascii="Times New Roman" w:eastAsia="Calibri" w:hAnsi="Times New Roman" w:cs="Times New Roman"/>
          <w:sz w:val="28"/>
          <w:szCs w:val="28"/>
          <w:lang w:val="uk-UA"/>
        </w:rPr>
        <w:t xml:space="preserve">Рец.: </w:t>
      </w:r>
      <w:r w:rsidRPr="00150EB7">
        <w:rPr>
          <w:rFonts w:ascii="Times New Roman" w:eastAsia="Calibri" w:hAnsi="Times New Roman" w:cs="Times New Roman"/>
          <w:sz w:val="28"/>
          <w:szCs w:val="28"/>
        </w:rPr>
        <w:t>Археологические известия и заметки, издаваемые Императорским московским археологическим обществом под ред. действит</w:t>
      </w:r>
      <w:r w:rsidR="00913196" w:rsidRPr="00150EB7">
        <w:rPr>
          <w:rFonts w:ascii="Times New Roman" w:eastAsia="Calibri" w:hAnsi="Times New Roman" w:cs="Times New Roman"/>
          <w:sz w:val="28"/>
          <w:szCs w:val="28"/>
        </w:rPr>
        <w:t>ельного члена А.</w:t>
      </w:r>
      <w:r w:rsidR="00510DD4" w:rsidRPr="00150EB7">
        <w:rPr>
          <w:rFonts w:ascii="Times New Roman" w:eastAsia="Calibri" w:hAnsi="Times New Roman" w:cs="Times New Roman"/>
          <w:sz w:val="28"/>
          <w:szCs w:val="28"/>
          <w:lang w:val="uk-UA"/>
        </w:rPr>
        <w:t> </w:t>
      </w:r>
      <w:r w:rsidR="00510DD4" w:rsidRPr="00150EB7">
        <w:rPr>
          <w:rFonts w:ascii="Times New Roman" w:eastAsia="Calibri" w:hAnsi="Times New Roman" w:cs="Times New Roman"/>
          <w:sz w:val="28"/>
          <w:szCs w:val="28"/>
        </w:rPr>
        <w:t>В. </w:t>
      </w:r>
      <w:r w:rsidR="00913196" w:rsidRPr="00150EB7">
        <w:rPr>
          <w:rFonts w:ascii="Times New Roman" w:eastAsia="Calibri" w:hAnsi="Times New Roman" w:cs="Times New Roman"/>
          <w:sz w:val="28"/>
          <w:szCs w:val="28"/>
        </w:rPr>
        <w:t xml:space="preserve">Орешникова. </w:t>
      </w:r>
      <w:r w:rsidRPr="00150EB7">
        <w:rPr>
          <w:rFonts w:ascii="Times New Roman" w:eastAsia="Calibri" w:hAnsi="Times New Roman" w:cs="Times New Roman"/>
          <w:sz w:val="28"/>
          <w:szCs w:val="28"/>
        </w:rPr>
        <w:t xml:space="preserve">№ 112. М.,1894. </w:t>
      </w:r>
      <w:r w:rsidRPr="00150EB7">
        <w:rPr>
          <w:rFonts w:ascii="Times New Roman" w:eastAsia="Calibri" w:hAnsi="Times New Roman" w:cs="Times New Roman"/>
          <w:i/>
          <w:sz w:val="28"/>
          <w:szCs w:val="28"/>
        </w:rPr>
        <w:t>Киевская старина</w:t>
      </w:r>
      <w:r w:rsidRPr="00150EB7">
        <w:rPr>
          <w:rFonts w:ascii="Times New Roman" w:eastAsia="Calibri" w:hAnsi="Times New Roman" w:cs="Times New Roman"/>
          <w:sz w:val="28"/>
          <w:szCs w:val="28"/>
          <w:lang w:val="uk-UA"/>
        </w:rPr>
        <w:t>.</w:t>
      </w:r>
      <w:r w:rsidR="00913196" w:rsidRPr="00150EB7">
        <w:rPr>
          <w:rFonts w:ascii="Times New Roman" w:eastAsia="Calibri" w:hAnsi="Times New Roman" w:cs="Times New Roman"/>
          <w:sz w:val="28"/>
          <w:szCs w:val="28"/>
        </w:rPr>
        <w:t xml:space="preserve"> 1895. № 2. С.</w:t>
      </w:r>
      <w:r w:rsidR="001D1C8F">
        <w:rPr>
          <w:rFonts w:ascii="Times New Roman" w:eastAsia="Calibri" w:hAnsi="Times New Roman" w:cs="Times New Roman"/>
          <w:sz w:val="28"/>
          <w:szCs w:val="28"/>
          <w:lang w:val="uk-UA"/>
        </w:rPr>
        <w:t xml:space="preserve"> </w:t>
      </w:r>
      <w:r w:rsidR="00913196" w:rsidRPr="00150EB7">
        <w:rPr>
          <w:rFonts w:ascii="Times New Roman" w:eastAsia="Calibri" w:hAnsi="Times New Roman" w:cs="Times New Roman"/>
          <w:sz w:val="28"/>
          <w:szCs w:val="28"/>
        </w:rPr>
        <w:t>80-</w:t>
      </w:r>
      <w:r w:rsidRPr="00150EB7">
        <w:rPr>
          <w:rFonts w:ascii="Times New Roman" w:eastAsia="Calibri" w:hAnsi="Times New Roman" w:cs="Times New Roman"/>
          <w:sz w:val="28"/>
          <w:szCs w:val="28"/>
        </w:rPr>
        <w:t>82.</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w:t>
      </w:r>
      <w:r w:rsidR="00461FDD" w:rsidRPr="00150EB7">
        <w:rPr>
          <w:rFonts w:ascii="Times New Roman" w:eastAsia="Calibri" w:hAnsi="Times New Roman" w:cs="Times New Roman"/>
          <w:sz w:val="28"/>
          <w:szCs w:val="28"/>
        </w:rPr>
        <w:t xml:space="preserve">В. </w:t>
      </w:r>
      <w:r w:rsidR="00461FDD" w:rsidRPr="00150EB7">
        <w:rPr>
          <w:rFonts w:ascii="Times New Roman" w:eastAsia="Calibri" w:hAnsi="Times New Roman" w:cs="Times New Roman"/>
          <w:sz w:val="28"/>
          <w:szCs w:val="28"/>
          <w:lang w:val="uk-UA"/>
        </w:rPr>
        <w:t xml:space="preserve">Рец.: </w:t>
      </w:r>
      <w:r w:rsidR="00461FDD" w:rsidRPr="00150EB7">
        <w:rPr>
          <w:rFonts w:ascii="Times New Roman" w:eastAsia="Calibri" w:hAnsi="Times New Roman" w:cs="Times New Roman"/>
          <w:sz w:val="28"/>
          <w:szCs w:val="28"/>
        </w:rPr>
        <w:t xml:space="preserve">Известия Тамбовской ученой архивной комиссии. Вып. </w:t>
      </w:r>
      <w:r w:rsidR="00461FDD" w:rsidRPr="00150EB7">
        <w:rPr>
          <w:rFonts w:ascii="Times New Roman" w:eastAsia="Calibri" w:hAnsi="Times New Roman" w:cs="Times New Roman"/>
          <w:sz w:val="28"/>
          <w:szCs w:val="28"/>
          <w:lang w:val="uk-UA"/>
        </w:rPr>
        <w:t xml:space="preserve">І – ХІХ. </w:t>
      </w:r>
      <w:r w:rsidR="00461FDD" w:rsidRPr="00150EB7">
        <w:rPr>
          <w:rFonts w:ascii="Times New Roman" w:eastAsia="Calibri" w:hAnsi="Times New Roman" w:cs="Times New Roman"/>
          <w:sz w:val="28"/>
          <w:szCs w:val="28"/>
        </w:rPr>
        <w:t xml:space="preserve">Указатель к описи Тамбовского исторического архива. Ч. 1. Сост. Правитель дел комиссии М. Роданов. Тамбов, 1888.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 1888. № </w:t>
      </w:r>
      <w:r w:rsidR="00461FDD" w:rsidRPr="00150EB7">
        <w:rPr>
          <w:rFonts w:ascii="Times New Roman" w:eastAsia="Calibri" w:hAnsi="Times New Roman" w:cs="Times New Roman"/>
          <w:sz w:val="28"/>
          <w:szCs w:val="28"/>
          <w:lang w:val="uk-UA"/>
        </w:rPr>
        <w:t>10</w:t>
      </w:r>
      <w:r w:rsidR="00461FDD" w:rsidRPr="00150EB7">
        <w:rPr>
          <w:rFonts w:ascii="Times New Roman" w:eastAsia="Calibri" w:hAnsi="Times New Roman" w:cs="Times New Roman"/>
          <w:sz w:val="28"/>
          <w:szCs w:val="28"/>
        </w:rPr>
        <w:t>. С.</w:t>
      </w:r>
      <w:r w:rsidR="001D1C8F">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46</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50</w:t>
      </w:r>
      <w:r w:rsidR="00461FDD" w:rsidRPr="00150EB7">
        <w:rPr>
          <w:rFonts w:ascii="Times New Roman" w:eastAsia="Calibri" w:hAnsi="Times New Roman" w:cs="Times New Roman"/>
          <w:sz w:val="28"/>
          <w:szCs w:val="28"/>
        </w:rPr>
        <w:t>.</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w:t>
      </w:r>
      <w:r w:rsidR="00461FDD" w:rsidRPr="00150EB7">
        <w:rPr>
          <w:rFonts w:ascii="Times New Roman" w:eastAsia="Calibri" w:hAnsi="Times New Roman" w:cs="Times New Roman"/>
          <w:sz w:val="28"/>
          <w:szCs w:val="28"/>
        </w:rPr>
        <w:t xml:space="preserve">В. </w:t>
      </w:r>
      <w:r w:rsidR="00461FDD" w:rsidRPr="00150EB7">
        <w:rPr>
          <w:rFonts w:ascii="Times New Roman" w:eastAsia="Calibri" w:hAnsi="Times New Roman" w:cs="Times New Roman"/>
          <w:sz w:val="28"/>
          <w:szCs w:val="28"/>
          <w:lang w:val="uk-UA"/>
        </w:rPr>
        <w:t xml:space="preserve">Рец.: </w:t>
      </w:r>
      <w:r w:rsidR="00461FDD" w:rsidRPr="00150EB7">
        <w:rPr>
          <w:rFonts w:ascii="Times New Roman" w:eastAsia="Calibri" w:hAnsi="Times New Roman" w:cs="Times New Roman"/>
          <w:sz w:val="28"/>
          <w:szCs w:val="28"/>
        </w:rPr>
        <w:t>Материалы по археологии России, издаваемые Императорской археологической комиссией. № 11. Др</w:t>
      </w:r>
      <w:r w:rsidRPr="00150EB7">
        <w:rPr>
          <w:rFonts w:ascii="Times New Roman" w:eastAsia="Calibri" w:hAnsi="Times New Roman" w:cs="Times New Roman"/>
          <w:sz w:val="28"/>
          <w:szCs w:val="28"/>
        </w:rPr>
        <w:t>евности Юго</w:t>
      </w:r>
      <w:r w:rsidR="00A14342"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Западного края. В. Б. </w:t>
      </w:r>
      <w:r w:rsidR="00461FDD" w:rsidRPr="00150EB7">
        <w:rPr>
          <w:rFonts w:ascii="Times New Roman" w:eastAsia="Calibri" w:hAnsi="Times New Roman" w:cs="Times New Roman"/>
          <w:sz w:val="28"/>
          <w:szCs w:val="28"/>
        </w:rPr>
        <w:t>Антоновича. Раскопки в стране древлян.</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 xml:space="preserve">С 7 планами и 47 политипажами. СПб.,1893. 78 с. </w:t>
      </w:r>
      <w:r w:rsidR="00461FDD" w:rsidRPr="00150EB7">
        <w:rPr>
          <w:rFonts w:ascii="Times New Roman" w:eastAsia="Calibri" w:hAnsi="Times New Roman" w:cs="Times New Roman"/>
          <w:i/>
          <w:sz w:val="28"/>
          <w:szCs w:val="28"/>
        </w:rPr>
        <w:t xml:space="preserve">Киевская </w:t>
      </w:r>
      <w:r w:rsidR="00A14342" w:rsidRPr="00150EB7">
        <w:rPr>
          <w:rFonts w:ascii="Times New Roman" w:eastAsia="Calibri" w:hAnsi="Times New Roman" w:cs="Times New Roman"/>
          <w:i/>
          <w:sz w:val="28"/>
          <w:szCs w:val="28"/>
          <w:lang w:val="uk-UA"/>
        </w:rPr>
        <w:t>с</w:t>
      </w:r>
      <w:r w:rsidR="00461FDD" w:rsidRPr="00150EB7">
        <w:rPr>
          <w:rFonts w:ascii="Times New Roman" w:eastAsia="Calibri" w:hAnsi="Times New Roman" w:cs="Times New Roman"/>
          <w:i/>
          <w:sz w:val="28"/>
          <w:szCs w:val="28"/>
        </w:rPr>
        <w:t>тарина</w:t>
      </w:r>
      <w:r w:rsidR="00461FD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1893. № 8. С.</w:t>
      </w:r>
      <w:r w:rsidR="00A14342"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318-</w:t>
      </w:r>
      <w:r w:rsidR="00461FDD" w:rsidRPr="00150EB7">
        <w:rPr>
          <w:rFonts w:ascii="Times New Roman" w:eastAsia="Calibri" w:hAnsi="Times New Roman" w:cs="Times New Roman"/>
          <w:sz w:val="28"/>
          <w:szCs w:val="28"/>
        </w:rPr>
        <w:t>321</w:t>
      </w:r>
      <w:r w:rsidR="00461FDD" w:rsidRPr="00150EB7">
        <w:rPr>
          <w:rFonts w:ascii="Times New Roman" w:eastAsia="Calibri" w:hAnsi="Times New Roman" w:cs="Times New Roman"/>
          <w:sz w:val="28"/>
          <w:szCs w:val="28"/>
          <w:lang w:val="uk-UA"/>
        </w:rPr>
        <w:t>.</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lastRenderedPageBreak/>
        <w:t>Ястребов </w:t>
      </w:r>
      <w:r w:rsidR="00461FDD" w:rsidRPr="00150EB7">
        <w:rPr>
          <w:rFonts w:ascii="Times New Roman" w:eastAsia="Calibri" w:hAnsi="Times New Roman" w:cs="Times New Roman"/>
          <w:sz w:val="28"/>
          <w:szCs w:val="28"/>
        </w:rPr>
        <w:t xml:space="preserve">В. </w:t>
      </w:r>
      <w:r w:rsidR="00461FDD" w:rsidRPr="00150EB7">
        <w:rPr>
          <w:rFonts w:ascii="Times New Roman" w:eastAsia="Calibri" w:hAnsi="Times New Roman" w:cs="Times New Roman"/>
          <w:sz w:val="28"/>
          <w:szCs w:val="28"/>
          <w:lang w:val="uk-UA"/>
        </w:rPr>
        <w:t xml:space="preserve">Рец.: </w:t>
      </w:r>
      <w:r w:rsidR="00461FDD" w:rsidRPr="00150EB7">
        <w:rPr>
          <w:rFonts w:ascii="Times New Roman" w:eastAsia="Calibri" w:hAnsi="Times New Roman" w:cs="Times New Roman"/>
          <w:sz w:val="28"/>
          <w:szCs w:val="28"/>
        </w:rPr>
        <w:t>Материалы по археологии России, издаваемые Императорской археологической комиссией. № 18.</w:t>
      </w:r>
      <w:r w:rsidR="00A14342" w:rsidRPr="00150EB7">
        <w:rPr>
          <w:rFonts w:ascii="Times New Roman" w:eastAsia="Calibri" w:hAnsi="Times New Roman" w:cs="Times New Roman"/>
          <w:sz w:val="28"/>
          <w:szCs w:val="28"/>
        </w:rPr>
        <w:t xml:space="preserve"> Древности Южной России</w:t>
      </w:r>
      <w:r w:rsidRPr="00150EB7">
        <w:rPr>
          <w:rFonts w:ascii="Times New Roman" w:eastAsia="Calibri" w:hAnsi="Times New Roman" w:cs="Times New Roman"/>
          <w:sz w:val="28"/>
          <w:szCs w:val="28"/>
        </w:rPr>
        <w:t>. Исследования А.</w:t>
      </w:r>
      <w:r w:rsidRPr="00150EB7">
        <w:rPr>
          <w:lang w:val="uk-UA"/>
        </w:rPr>
        <w:t> </w:t>
      </w:r>
      <w:r w:rsidRPr="00150EB7">
        <w:rPr>
          <w:rFonts w:ascii="Times New Roman" w:eastAsia="Calibri" w:hAnsi="Times New Roman" w:cs="Times New Roman"/>
          <w:sz w:val="28"/>
          <w:szCs w:val="28"/>
        </w:rPr>
        <w:t>Лаппо</w:t>
      </w:r>
      <w:r w:rsidR="00A14342"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Данилевского и В. </w:t>
      </w:r>
      <w:r w:rsidR="00461FDD" w:rsidRPr="00150EB7">
        <w:rPr>
          <w:rFonts w:ascii="Times New Roman" w:eastAsia="Calibri" w:hAnsi="Times New Roman" w:cs="Times New Roman"/>
          <w:sz w:val="28"/>
          <w:szCs w:val="28"/>
        </w:rPr>
        <w:t xml:space="preserve">Мальмберга. СПб.,1893. </w:t>
      </w:r>
      <w:r w:rsidR="00461FDD" w:rsidRPr="00150EB7">
        <w:rPr>
          <w:rFonts w:ascii="Times New Roman" w:eastAsia="Calibri" w:hAnsi="Times New Roman" w:cs="Times New Roman"/>
          <w:i/>
          <w:sz w:val="28"/>
          <w:szCs w:val="28"/>
        </w:rPr>
        <w:t xml:space="preserve">Киевская </w:t>
      </w:r>
      <w:r w:rsidR="00461FDD" w:rsidRPr="00150EB7">
        <w:rPr>
          <w:rFonts w:ascii="Times New Roman" w:eastAsia="Calibri" w:hAnsi="Times New Roman" w:cs="Times New Roman"/>
          <w:i/>
          <w:sz w:val="28"/>
          <w:szCs w:val="28"/>
          <w:lang w:val="uk-UA"/>
        </w:rPr>
        <w:t>с</w:t>
      </w:r>
      <w:r w:rsidR="00461FDD" w:rsidRPr="00150EB7">
        <w:rPr>
          <w:rFonts w:ascii="Times New Roman" w:eastAsia="Calibri" w:hAnsi="Times New Roman" w:cs="Times New Roman"/>
          <w:i/>
          <w:sz w:val="28"/>
          <w:szCs w:val="28"/>
        </w:rPr>
        <w:t>тарина</w:t>
      </w:r>
      <w:r w:rsidR="00461FD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1895. № 1. С.</w:t>
      </w:r>
      <w:r w:rsidR="001D1C8F">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20-</w:t>
      </w:r>
      <w:r w:rsidR="00461FDD" w:rsidRPr="00150EB7">
        <w:rPr>
          <w:rFonts w:ascii="Times New Roman" w:eastAsia="Calibri" w:hAnsi="Times New Roman" w:cs="Times New Roman"/>
          <w:sz w:val="28"/>
          <w:szCs w:val="28"/>
        </w:rPr>
        <w:t>24.</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Ястребов </w:t>
      </w:r>
      <w:r w:rsidR="00461FDD" w:rsidRPr="00150EB7">
        <w:rPr>
          <w:rFonts w:ascii="Times New Roman" w:eastAsia="Calibri" w:hAnsi="Times New Roman" w:cs="Times New Roman"/>
          <w:bCs/>
          <w:sz w:val="28"/>
          <w:szCs w:val="28"/>
        </w:rPr>
        <w:t xml:space="preserve">В. </w:t>
      </w:r>
      <w:r w:rsidR="00461FDD" w:rsidRPr="00150EB7">
        <w:rPr>
          <w:rFonts w:ascii="Times New Roman" w:eastAsia="Calibri" w:hAnsi="Times New Roman" w:cs="Times New Roman"/>
          <w:bCs/>
          <w:sz w:val="28"/>
          <w:szCs w:val="28"/>
          <w:lang w:val="uk-UA"/>
        </w:rPr>
        <w:t xml:space="preserve">Рец.: </w:t>
      </w:r>
      <w:r w:rsidR="00461FDD" w:rsidRPr="00150EB7">
        <w:rPr>
          <w:rFonts w:ascii="Times New Roman" w:eastAsia="Calibri" w:hAnsi="Times New Roman" w:cs="Times New Roman"/>
          <w:sz w:val="28"/>
          <w:szCs w:val="28"/>
        </w:rPr>
        <w:t>Материалы по археологии России, издаваемые Императорскою Археологическою Комиссиею. № 12. Древности Южной России. Раск</w:t>
      </w:r>
      <w:r w:rsidRPr="00150EB7">
        <w:rPr>
          <w:rFonts w:ascii="Times New Roman" w:eastAsia="Calibri" w:hAnsi="Times New Roman" w:cs="Times New Roman"/>
          <w:sz w:val="28"/>
          <w:szCs w:val="28"/>
        </w:rPr>
        <w:t>опки Херсонеса. Изследование А. А. </w:t>
      </w:r>
      <w:r w:rsidR="00A14342" w:rsidRPr="00150EB7">
        <w:rPr>
          <w:rFonts w:ascii="Times New Roman" w:eastAsia="Calibri" w:hAnsi="Times New Roman" w:cs="Times New Roman"/>
          <w:sz w:val="28"/>
          <w:szCs w:val="28"/>
        </w:rPr>
        <w:t>Бертье</w:t>
      </w:r>
      <w:r w:rsidR="00A14342"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Делагард. С 7 таблицами и 2 политипажами. Спб. 1893. № 14. Древности Северо</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Заппадного края. Т. I. Вып. 2. Люцинский могильник. С ХV таблицами рисунков и 36 политипажами. Спб. 1893.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rPr>
        <w:t xml:space="preserve">. </w:t>
      </w:r>
      <w:r w:rsidR="00461FDD" w:rsidRPr="00150EB7">
        <w:rPr>
          <w:rFonts w:ascii="Times New Roman" w:eastAsia="Calibri" w:hAnsi="Times New Roman" w:cs="Times New Roman"/>
          <w:sz w:val="28"/>
          <w:szCs w:val="28"/>
          <w:lang w:val="uk-UA"/>
        </w:rPr>
        <w:t xml:space="preserve">1893. </w:t>
      </w:r>
      <w:r w:rsidR="00461FDD" w:rsidRPr="00150EB7">
        <w:rPr>
          <w:rFonts w:ascii="Times New Roman" w:eastAsia="Calibri" w:hAnsi="Times New Roman" w:cs="Times New Roman"/>
          <w:bCs/>
          <w:sz w:val="28"/>
          <w:szCs w:val="28"/>
        </w:rPr>
        <w:t>№ 6</w:t>
      </w:r>
      <w:r w:rsidR="00461FDD" w:rsidRPr="00150EB7">
        <w:rPr>
          <w:rFonts w:ascii="Times New Roman" w:eastAsia="Calibri" w:hAnsi="Times New Roman" w:cs="Times New Roman"/>
          <w:sz w:val="28"/>
          <w:szCs w:val="28"/>
        </w:rPr>
        <w:t>. С. 546</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554</w:t>
      </w:r>
      <w:r w:rsidR="00461FDD" w:rsidRPr="00150EB7">
        <w:rPr>
          <w:rFonts w:ascii="Times New Roman" w:eastAsia="Calibri" w:hAnsi="Times New Roman" w:cs="Times New Roman"/>
          <w:sz w:val="28"/>
          <w:szCs w:val="28"/>
          <w:lang w:val="uk-UA"/>
        </w:rPr>
        <w:t>.</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w:t>
      </w:r>
      <w:r w:rsidR="00461FDD" w:rsidRPr="00150EB7">
        <w:rPr>
          <w:rFonts w:ascii="Times New Roman" w:eastAsia="Calibri" w:hAnsi="Times New Roman" w:cs="Times New Roman"/>
          <w:sz w:val="28"/>
          <w:szCs w:val="28"/>
        </w:rPr>
        <w:t xml:space="preserve">В. </w:t>
      </w:r>
      <w:r w:rsidR="00461FDD" w:rsidRPr="00150EB7">
        <w:rPr>
          <w:rFonts w:ascii="Times New Roman" w:eastAsia="Calibri" w:hAnsi="Times New Roman" w:cs="Times New Roman"/>
          <w:sz w:val="28"/>
          <w:szCs w:val="28"/>
          <w:lang w:val="uk-UA"/>
        </w:rPr>
        <w:t xml:space="preserve">Рец.: </w:t>
      </w:r>
      <w:r w:rsidR="00461FDD" w:rsidRPr="00150EB7">
        <w:rPr>
          <w:rFonts w:ascii="Times New Roman" w:eastAsia="Calibri" w:hAnsi="Times New Roman" w:cs="Times New Roman"/>
          <w:sz w:val="28"/>
          <w:szCs w:val="28"/>
        </w:rPr>
        <w:t xml:space="preserve">Новороссийский календарь на 1891 г. Одесса, 1890. Киевская </w:t>
      </w:r>
      <w:r w:rsidR="00461FDD" w:rsidRPr="00150EB7">
        <w:rPr>
          <w:rFonts w:ascii="Times New Roman" w:eastAsia="Calibri" w:hAnsi="Times New Roman" w:cs="Times New Roman"/>
          <w:sz w:val="28"/>
          <w:szCs w:val="28"/>
          <w:lang w:val="uk-UA"/>
        </w:rPr>
        <w:t>с</w:t>
      </w:r>
      <w:r w:rsidR="00461FDD" w:rsidRPr="00150EB7">
        <w:rPr>
          <w:rFonts w:ascii="Times New Roman" w:eastAsia="Calibri" w:hAnsi="Times New Roman" w:cs="Times New Roman"/>
          <w:sz w:val="28"/>
          <w:szCs w:val="28"/>
        </w:rPr>
        <w:t>тарина</w:t>
      </w:r>
      <w:r w:rsidR="00461FD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1891. № 2. С.365-</w:t>
      </w:r>
      <w:r w:rsidR="00461FDD" w:rsidRPr="00150EB7">
        <w:rPr>
          <w:rFonts w:ascii="Times New Roman" w:eastAsia="Calibri" w:hAnsi="Times New Roman" w:cs="Times New Roman"/>
          <w:sz w:val="28"/>
          <w:szCs w:val="28"/>
        </w:rPr>
        <w:t>367.</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w:t>
      </w:r>
      <w:r w:rsidR="00461FDD" w:rsidRPr="00150EB7">
        <w:rPr>
          <w:rFonts w:ascii="Times New Roman" w:eastAsia="Calibri" w:hAnsi="Times New Roman" w:cs="Times New Roman"/>
          <w:sz w:val="28"/>
          <w:szCs w:val="28"/>
        </w:rPr>
        <w:t xml:space="preserve">В. </w:t>
      </w:r>
      <w:r w:rsidR="00461FDD" w:rsidRPr="00150EB7">
        <w:rPr>
          <w:rFonts w:ascii="Times New Roman" w:eastAsia="Calibri" w:hAnsi="Times New Roman" w:cs="Times New Roman"/>
          <w:sz w:val="28"/>
          <w:szCs w:val="28"/>
          <w:lang w:val="uk-UA"/>
        </w:rPr>
        <w:t xml:space="preserve">Рец.: </w:t>
      </w:r>
      <w:r w:rsidR="00461FDD" w:rsidRPr="00150EB7">
        <w:rPr>
          <w:rFonts w:ascii="Times New Roman" w:eastAsia="Calibri" w:hAnsi="Times New Roman" w:cs="Times New Roman"/>
          <w:sz w:val="28"/>
          <w:szCs w:val="28"/>
        </w:rPr>
        <w:t xml:space="preserve">Сборник Императорского русского географического общества. Т.93. СПб., 1894.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1894. № 11. С.</w:t>
      </w:r>
      <w:r w:rsidR="001D1C8F">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320-</w:t>
      </w:r>
      <w:r w:rsidR="00461FDD" w:rsidRPr="00150EB7">
        <w:rPr>
          <w:rFonts w:ascii="Times New Roman" w:eastAsia="Calibri" w:hAnsi="Times New Roman" w:cs="Times New Roman"/>
          <w:sz w:val="28"/>
          <w:szCs w:val="28"/>
        </w:rPr>
        <w:t>323.</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Ястребов </w:t>
      </w:r>
      <w:r w:rsidR="00461FDD" w:rsidRPr="00150EB7">
        <w:rPr>
          <w:rFonts w:ascii="Times New Roman" w:eastAsia="Calibri" w:hAnsi="Times New Roman" w:cs="Times New Roman"/>
          <w:bCs/>
          <w:sz w:val="28"/>
          <w:szCs w:val="28"/>
        </w:rPr>
        <w:t>В. Р</w:t>
      </w:r>
      <w:r w:rsidR="00461FDD" w:rsidRPr="00150EB7">
        <w:rPr>
          <w:rFonts w:ascii="Times New Roman" w:eastAsia="Calibri" w:hAnsi="Times New Roman" w:cs="Times New Roman"/>
          <w:bCs/>
          <w:sz w:val="28"/>
          <w:szCs w:val="28"/>
          <w:lang w:val="uk-UA"/>
        </w:rPr>
        <w:t xml:space="preserve">ец.: </w:t>
      </w:r>
      <w:r w:rsidR="00461FDD" w:rsidRPr="00150EB7">
        <w:rPr>
          <w:rFonts w:ascii="Times New Roman" w:eastAsia="Calibri" w:hAnsi="Times New Roman" w:cs="Times New Roman"/>
          <w:sz w:val="28"/>
          <w:szCs w:val="28"/>
        </w:rPr>
        <w:t>Скифские древности. Исследования А. Лаппо</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Данилевского. Спб. 1887.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rPr>
        <w:t xml:space="preserve">. 1888. </w:t>
      </w:r>
      <w:r w:rsidR="00461FDD" w:rsidRPr="00150EB7">
        <w:rPr>
          <w:rFonts w:ascii="Times New Roman" w:eastAsia="Calibri" w:hAnsi="Times New Roman" w:cs="Times New Roman"/>
          <w:bCs/>
          <w:sz w:val="28"/>
          <w:szCs w:val="28"/>
        </w:rPr>
        <w:t xml:space="preserve">№ 7. </w:t>
      </w:r>
      <w:r w:rsidR="00461FDD" w:rsidRPr="00150EB7">
        <w:rPr>
          <w:rFonts w:ascii="Times New Roman" w:eastAsia="Calibri" w:hAnsi="Times New Roman" w:cs="Times New Roman"/>
          <w:sz w:val="28"/>
          <w:szCs w:val="28"/>
        </w:rPr>
        <w:t>С. 22</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26</w:t>
      </w:r>
      <w:r w:rsidR="001D1C8F">
        <w:rPr>
          <w:rFonts w:ascii="Times New Roman" w:eastAsia="Calibri" w:hAnsi="Times New Roman" w:cs="Times New Roman"/>
          <w:sz w:val="28"/>
          <w:szCs w:val="28"/>
          <w:lang w:val="uk-UA"/>
        </w:rPr>
        <w:t>.</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w:t>
      </w:r>
      <w:r w:rsidR="00461FDD" w:rsidRPr="00150EB7">
        <w:rPr>
          <w:rFonts w:ascii="Times New Roman" w:eastAsia="Calibri" w:hAnsi="Times New Roman" w:cs="Times New Roman"/>
          <w:sz w:val="28"/>
          <w:szCs w:val="28"/>
        </w:rPr>
        <w:t xml:space="preserve">В. </w:t>
      </w:r>
      <w:r w:rsidR="00461FDD" w:rsidRPr="00150EB7">
        <w:rPr>
          <w:rFonts w:ascii="Times New Roman" w:eastAsia="Calibri" w:hAnsi="Times New Roman" w:cs="Times New Roman"/>
          <w:sz w:val="28"/>
          <w:szCs w:val="28"/>
          <w:lang w:val="uk-UA"/>
        </w:rPr>
        <w:t xml:space="preserve">Рец.: </w:t>
      </w:r>
      <w:r w:rsidR="00461FDD" w:rsidRPr="00150EB7">
        <w:rPr>
          <w:rFonts w:ascii="Times New Roman" w:eastAsia="Calibri" w:hAnsi="Times New Roman" w:cs="Times New Roman"/>
          <w:sz w:val="28"/>
          <w:szCs w:val="28"/>
        </w:rPr>
        <w:t xml:space="preserve">Труды </w:t>
      </w:r>
      <w:r w:rsidR="00461FDD" w:rsidRPr="00150EB7">
        <w:rPr>
          <w:rFonts w:ascii="Times New Roman" w:eastAsia="Calibri" w:hAnsi="Times New Roman" w:cs="Times New Roman"/>
          <w:sz w:val="28"/>
          <w:szCs w:val="28"/>
          <w:lang w:val="en-US"/>
        </w:rPr>
        <w:t>VI</w:t>
      </w:r>
      <w:r w:rsidR="00461FDD" w:rsidRPr="00150EB7">
        <w:rPr>
          <w:rFonts w:ascii="Times New Roman" w:eastAsia="Calibri" w:hAnsi="Times New Roman" w:cs="Times New Roman"/>
          <w:sz w:val="28"/>
          <w:szCs w:val="28"/>
        </w:rPr>
        <w:t xml:space="preserve"> археологического съезда в Одессе (1884 г.). Т.1. Одесса, 1886. </w:t>
      </w:r>
      <w:r w:rsidR="00A14342" w:rsidRPr="00150EB7">
        <w:rPr>
          <w:rFonts w:ascii="Times New Roman" w:eastAsia="Calibri" w:hAnsi="Times New Roman" w:cs="Times New Roman"/>
          <w:i/>
          <w:sz w:val="28"/>
          <w:szCs w:val="28"/>
        </w:rPr>
        <w:t>Киевская с</w:t>
      </w:r>
      <w:r w:rsidR="00461FDD" w:rsidRPr="00150EB7">
        <w:rPr>
          <w:rFonts w:ascii="Times New Roman" w:eastAsia="Calibri" w:hAnsi="Times New Roman" w:cs="Times New Roman"/>
          <w:i/>
          <w:sz w:val="28"/>
          <w:szCs w:val="28"/>
        </w:rPr>
        <w:t>тарина</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 1887. № </w:t>
      </w:r>
      <w:r w:rsidR="00461FDD" w:rsidRPr="00150EB7">
        <w:rPr>
          <w:rFonts w:ascii="Times New Roman" w:eastAsia="Calibri" w:hAnsi="Times New Roman" w:cs="Times New Roman"/>
          <w:sz w:val="28"/>
          <w:szCs w:val="28"/>
          <w:lang w:val="uk-UA"/>
        </w:rPr>
        <w:t>4</w:t>
      </w:r>
      <w:r w:rsidR="00461FDD" w:rsidRPr="00150EB7">
        <w:rPr>
          <w:rFonts w:ascii="Times New Roman" w:eastAsia="Calibri" w:hAnsi="Times New Roman" w:cs="Times New Roman"/>
          <w:sz w:val="28"/>
          <w:szCs w:val="28"/>
        </w:rPr>
        <w:t>. С.</w:t>
      </w:r>
      <w:r w:rsidR="00461FDD" w:rsidRPr="00150EB7">
        <w:rPr>
          <w:rFonts w:ascii="Times New Roman" w:eastAsia="Calibri" w:hAnsi="Times New Roman" w:cs="Times New Roman"/>
          <w:sz w:val="28"/>
          <w:szCs w:val="28"/>
          <w:lang w:val="uk-UA"/>
        </w:rPr>
        <w:t xml:space="preserve"> 747</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753</w:t>
      </w:r>
      <w:r w:rsidR="00461FDD" w:rsidRPr="00150EB7">
        <w:rPr>
          <w:rFonts w:ascii="Times New Roman" w:eastAsia="Calibri" w:hAnsi="Times New Roman" w:cs="Times New Roman"/>
          <w:sz w:val="28"/>
          <w:szCs w:val="28"/>
        </w:rPr>
        <w:t>.</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Ястребов </w:t>
      </w:r>
      <w:r w:rsidR="00461FDD" w:rsidRPr="00150EB7">
        <w:rPr>
          <w:rFonts w:ascii="Times New Roman" w:eastAsia="Calibri" w:hAnsi="Times New Roman" w:cs="Times New Roman"/>
          <w:bCs/>
          <w:sz w:val="28"/>
          <w:szCs w:val="28"/>
        </w:rPr>
        <w:t xml:space="preserve">В. </w:t>
      </w:r>
      <w:r w:rsidR="00461FDD" w:rsidRPr="00150EB7">
        <w:rPr>
          <w:rFonts w:ascii="Times New Roman" w:eastAsia="Calibri" w:hAnsi="Times New Roman" w:cs="Times New Roman"/>
          <w:bCs/>
          <w:sz w:val="28"/>
          <w:szCs w:val="28"/>
          <w:lang w:val="uk-UA"/>
        </w:rPr>
        <w:t xml:space="preserve">Рец.: </w:t>
      </w:r>
      <w:r w:rsidR="00461FDD" w:rsidRPr="00150EB7">
        <w:rPr>
          <w:rFonts w:ascii="Times New Roman" w:eastAsia="Calibri" w:hAnsi="Times New Roman" w:cs="Times New Roman"/>
          <w:sz w:val="28"/>
          <w:szCs w:val="28"/>
        </w:rPr>
        <w:t xml:space="preserve">Труды VI Археологического Съезда в Одессе (1884 г.). Том ІІ. Одесса. 1888.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rPr>
        <w:t xml:space="preserve">. 1888. </w:t>
      </w:r>
      <w:r w:rsidR="00461FDD" w:rsidRPr="00150EB7">
        <w:rPr>
          <w:rFonts w:ascii="Times New Roman" w:eastAsia="Calibri" w:hAnsi="Times New Roman" w:cs="Times New Roman"/>
          <w:bCs/>
          <w:sz w:val="28"/>
          <w:szCs w:val="28"/>
        </w:rPr>
        <w:t>№ 8.</w:t>
      </w:r>
      <w:r w:rsidR="00461FDD" w:rsidRPr="00150EB7">
        <w:rPr>
          <w:rFonts w:ascii="Times New Roman" w:eastAsia="Calibri" w:hAnsi="Times New Roman" w:cs="Times New Roman"/>
          <w:sz w:val="28"/>
          <w:szCs w:val="28"/>
        </w:rPr>
        <w:t xml:space="preserve"> С. 35</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39</w:t>
      </w:r>
      <w:r w:rsidR="001D1C8F">
        <w:rPr>
          <w:rFonts w:ascii="Times New Roman" w:eastAsia="Calibri" w:hAnsi="Times New Roman" w:cs="Times New Roman"/>
          <w:sz w:val="28"/>
          <w:szCs w:val="28"/>
          <w:lang w:val="uk-UA"/>
        </w:rPr>
        <w:t>.</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Ястребов </w:t>
      </w:r>
      <w:r w:rsidR="00461FDD" w:rsidRPr="00150EB7">
        <w:rPr>
          <w:rFonts w:ascii="Times New Roman" w:eastAsia="Calibri" w:hAnsi="Times New Roman" w:cs="Times New Roman"/>
          <w:bCs/>
          <w:sz w:val="28"/>
          <w:szCs w:val="28"/>
        </w:rPr>
        <w:t xml:space="preserve">В. </w:t>
      </w:r>
      <w:r w:rsidR="00461FDD" w:rsidRPr="00150EB7">
        <w:rPr>
          <w:rFonts w:ascii="Times New Roman" w:eastAsia="Calibri" w:hAnsi="Times New Roman" w:cs="Times New Roman"/>
          <w:bCs/>
          <w:sz w:val="28"/>
          <w:szCs w:val="28"/>
          <w:lang w:val="uk-UA"/>
        </w:rPr>
        <w:t xml:space="preserve">Рец.: </w:t>
      </w:r>
      <w:r w:rsidR="00461FDD" w:rsidRPr="00150EB7">
        <w:rPr>
          <w:rFonts w:ascii="Times New Roman" w:eastAsia="Calibri" w:hAnsi="Times New Roman" w:cs="Times New Roman"/>
          <w:sz w:val="28"/>
          <w:szCs w:val="28"/>
        </w:rPr>
        <w:t>Щербановская волость елисаветградского уезда херсонской губернии. Историко-</w:t>
      </w:r>
      <w:r w:rsidRPr="00150EB7">
        <w:rPr>
          <w:rFonts w:ascii="Times New Roman" w:eastAsia="Calibri" w:hAnsi="Times New Roman" w:cs="Times New Roman"/>
          <w:sz w:val="28"/>
          <w:szCs w:val="28"/>
        </w:rPr>
        <w:t>этнографическое и хозяйственно-</w:t>
      </w:r>
      <w:r w:rsidR="00461FDD" w:rsidRPr="00150EB7">
        <w:rPr>
          <w:rFonts w:ascii="Times New Roman" w:eastAsia="Calibri" w:hAnsi="Times New Roman" w:cs="Times New Roman"/>
          <w:sz w:val="28"/>
          <w:szCs w:val="28"/>
        </w:rPr>
        <w:t xml:space="preserve">статистическое описание Т. И. Осадчаго. Херсон. 1891.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rPr>
        <w:t xml:space="preserve"> 1892. </w:t>
      </w:r>
      <w:r w:rsidR="00461FDD" w:rsidRPr="00150EB7">
        <w:rPr>
          <w:rFonts w:ascii="Times New Roman" w:eastAsia="Calibri" w:hAnsi="Times New Roman" w:cs="Times New Roman"/>
          <w:bCs/>
          <w:sz w:val="28"/>
          <w:szCs w:val="28"/>
        </w:rPr>
        <w:t>№ 2</w:t>
      </w:r>
      <w:r w:rsidRPr="00150EB7">
        <w:rPr>
          <w:rFonts w:ascii="Times New Roman" w:eastAsia="Calibri" w:hAnsi="Times New Roman" w:cs="Times New Roman"/>
          <w:sz w:val="28"/>
          <w:szCs w:val="28"/>
        </w:rPr>
        <w:t>. С. 359-</w:t>
      </w:r>
      <w:r w:rsidR="00461FDD" w:rsidRPr="00150EB7">
        <w:rPr>
          <w:rFonts w:ascii="Times New Roman" w:eastAsia="Calibri" w:hAnsi="Times New Roman" w:cs="Times New Roman"/>
          <w:sz w:val="28"/>
          <w:szCs w:val="28"/>
        </w:rPr>
        <w:t>361</w:t>
      </w:r>
      <w:r w:rsidR="001D1C8F">
        <w:rPr>
          <w:rFonts w:ascii="Times New Roman" w:eastAsia="Calibri" w:hAnsi="Times New Roman" w:cs="Times New Roman"/>
          <w:sz w:val="28"/>
          <w:szCs w:val="28"/>
          <w:lang w:val="uk-UA"/>
        </w:rPr>
        <w:t>.</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w:t>
      </w:r>
      <w:r w:rsidR="00461FDD" w:rsidRPr="00150EB7">
        <w:rPr>
          <w:rFonts w:ascii="Times New Roman" w:eastAsia="Calibri" w:hAnsi="Times New Roman" w:cs="Times New Roman"/>
          <w:sz w:val="28"/>
          <w:szCs w:val="28"/>
        </w:rPr>
        <w:t xml:space="preserve">В. </w:t>
      </w:r>
      <w:r w:rsidR="00461FDD" w:rsidRPr="00150EB7">
        <w:rPr>
          <w:rFonts w:ascii="Times New Roman" w:eastAsia="Calibri" w:hAnsi="Times New Roman" w:cs="Times New Roman"/>
          <w:sz w:val="28"/>
          <w:szCs w:val="28"/>
          <w:lang w:val="uk-UA"/>
        </w:rPr>
        <w:t xml:space="preserve">Рец.: </w:t>
      </w:r>
      <w:r w:rsidR="00461FDD" w:rsidRPr="00150EB7">
        <w:rPr>
          <w:rFonts w:ascii="Times New Roman" w:eastAsia="Calibri" w:hAnsi="Times New Roman" w:cs="Times New Roman"/>
          <w:sz w:val="28"/>
          <w:szCs w:val="28"/>
        </w:rPr>
        <w:t xml:space="preserve">Южный сборник в пользу пострадавших от неурожая, изданный Одесским обществом вспомощенствования литераторам и ученым. Одесса, 1892.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 189</w:t>
      </w:r>
      <w:r w:rsidR="00461FDD" w:rsidRPr="00150EB7">
        <w:rPr>
          <w:rFonts w:ascii="Times New Roman" w:eastAsia="Calibri" w:hAnsi="Times New Roman" w:cs="Times New Roman"/>
          <w:sz w:val="28"/>
          <w:szCs w:val="28"/>
          <w:lang w:val="uk-UA"/>
        </w:rPr>
        <w:t>2</w:t>
      </w:r>
      <w:r w:rsidR="00461FDD" w:rsidRPr="00150EB7">
        <w:rPr>
          <w:rFonts w:ascii="Times New Roman" w:eastAsia="Calibri" w:hAnsi="Times New Roman" w:cs="Times New Roman"/>
          <w:sz w:val="28"/>
          <w:szCs w:val="28"/>
        </w:rPr>
        <w:t xml:space="preserve">. № </w:t>
      </w:r>
      <w:r w:rsidR="00461FDD" w:rsidRPr="00150EB7">
        <w:rPr>
          <w:rFonts w:ascii="Times New Roman" w:eastAsia="Calibri" w:hAnsi="Times New Roman" w:cs="Times New Roman"/>
          <w:sz w:val="28"/>
          <w:szCs w:val="28"/>
          <w:lang w:val="uk-UA"/>
        </w:rPr>
        <w:t>7</w:t>
      </w:r>
      <w:r w:rsidR="00461FDD" w:rsidRPr="00150EB7">
        <w:rPr>
          <w:rFonts w:ascii="Times New Roman" w:eastAsia="Calibri" w:hAnsi="Times New Roman" w:cs="Times New Roman"/>
          <w:sz w:val="28"/>
          <w:szCs w:val="28"/>
        </w:rPr>
        <w:t>. С.</w:t>
      </w:r>
      <w:r w:rsidR="001D1C8F">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133</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135</w:t>
      </w:r>
      <w:r w:rsidR="00461FDD" w:rsidRPr="00150EB7">
        <w:rPr>
          <w:rFonts w:ascii="Times New Roman" w:eastAsia="Calibri" w:hAnsi="Times New Roman" w:cs="Times New Roman"/>
          <w:sz w:val="28"/>
          <w:szCs w:val="28"/>
        </w:rPr>
        <w:t>.</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lastRenderedPageBreak/>
        <w:t>Ястребов </w:t>
      </w:r>
      <w:r w:rsidR="00461FDD" w:rsidRPr="00150EB7">
        <w:rPr>
          <w:rFonts w:ascii="Times New Roman" w:eastAsia="Calibri" w:hAnsi="Times New Roman" w:cs="Times New Roman"/>
          <w:sz w:val="28"/>
          <w:szCs w:val="28"/>
        </w:rPr>
        <w:t>В. Свадебные</w:t>
      </w:r>
      <w:r w:rsidRPr="00150EB7">
        <w:rPr>
          <w:rFonts w:ascii="Times New Roman" w:eastAsia="Calibri" w:hAnsi="Times New Roman" w:cs="Times New Roman"/>
          <w:sz w:val="28"/>
          <w:szCs w:val="28"/>
        </w:rPr>
        <w:t xml:space="preserve"> обрядные хлебы в Малороссии.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1897. № 11. С.281-</w:t>
      </w:r>
      <w:r w:rsidR="00461FDD" w:rsidRPr="00150EB7">
        <w:rPr>
          <w:rFonts w:ascii="Times New Roman" w:eastAsia="Calibri" w:hAnsi="Times New Roman" w:cs="Times New Roman"/>
          <w:sz w:val="28"/>
          <w:szCs w:val="28"/>
        </w:rPr>
        <w:t>288.</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Ястребов </w:t>
      </w:r>
      <w:r w:rsidR="00461FDD" w:rsidRPr="00150EB7">
        <w:rPr>
          <w:rFonts w:ascii="Times New Roman" w:eastAsia="Calibri" w:hAnsi="Times New Roman" w:cs="Times New Roman"/>
          <w:sz w:val="28"/>
          <w:szCs w:val="28"/>
          <w:lang w:val="uk-UA"/>
        </w:rPr>
        <w:t xml:space="preserve">В. Сведения об археологичевкой коллекции при Елисаветградском земском реальном училище. </w:t>
      </w:r>
      <w:r w:rsidR="00461FDD" w:rsidRPr="00150EB7">
        <w:rPr>
          <w:rFonts w:ascii="Times New Roman" w:eastAsia="Calibri" w:hAnsi="Times New Roman" w:cs="Times New Roman"/>
          <w:i/>
          <w:sz w:val="28"/>
          <w:szCs w:val="28"/>
          <w:lang w:val="uk-UA"/>
        </w:rPr>
        <w:t>Сборник Херсонского Земства</w:t>
      </w:r>
      <w:r w:rsidR="00461FDD" w:rsidRPr="00150EB7">
        <w:rPr>
          <w:rFonts w:ascii="Times New Roman" w:eastAsia="Calibri" w:hAnsi="Times New Roman" w:cs="Times New Roman"/>
          <w:sz w:val="28"/>
          <w:szCs w:val="28"/>
          <w:lang w:val="uk-UA"/>
        </w:rPr>
        <w:t>. 1887. № 2.  С. 17‐24.</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Ястребов </w:t>
      </w:r>
      <w:r w:rsidR="00461FDD" w:rsidRPr="00150EB7">
        <w:rPr>
          <w:rFonts w:ascii="Times New Roman" w:eastAsia="Calibri" w:hAnsi="Times New Roman" w:cs="Times New Roman"/>
          <w:bCs/>
          <w:sz w:val="28"/>
          <w:szCs w:val="28"/>
        </w:rPr>
        <w:t xml:space="preserve">В. </w:t>
      </w:r>
      <w:r w:rsidR="00461FDD" w:rsidRPr="00150EB7">
        <w:rPr>
          <w:rFonts w:ascii="Times New Roman" w:eastAsia="Calibri" w:hAnsi="Times New Roman" w:cs="Times New Roman"/>
          <w:sz w:val="28"/>
          <w:szCs w:val="28"/>
        </w:rPr>
        <w:t xml:space="preserve">Святочная народная драма "Трон" (в Херсонской губ.).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rPr>
        <w:t xml:space="preserve">. 1895. </w:t>
      </w:r>
      <w:r w:rsidR="00461FDD" w:rsidRPr="00150EB7">
        <w:rPr>
          <w:rFonts w:ascii="Times New Roman" w:eastAsia="Calibri" w:hAnsi="Times New Roman" w:cs="Times New Roman"/>
          <w:bCs/>
          <w:sz w:val="28"/>
          <w:szCs w:val="28"/>
        </w:rPr>
        <w:t>№ 2</w:t>
      </w:r>
      <w:r w:rsidR="00461FDD" w:rsidRPr="00150EB7">
        <w:rPr>
          <w:rFonts w:ascii="Times New Roman" w:eastAsia="Calibri" w:hAnsi="Times New Roman" w:cs="Times New Roman"/>
          <w:sz w:val="28"/>
          <w:szCs w:val="28"/>
        </w:rPr>
        <w:t>. С. 55-59</w:t>
      </w:r>
      <w:r w:rsidR="00461FDD" w:rsidRPr="00150EB7">
        <w:rPr>
          <w:rFonts w:ascii="Times New Roman" w:eastAsia="Calibri" w:hAnsi="Times New Roman" w:cs="Times New Roman"/>
          <w:sz w:val="28"/>
          <w:szCs w:val="28"/>
          <w:lang w:val="uk-UA"/>
        </w:rPr>
        <w:t>.</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Ястребов </w:t>
      </w:r>
      <w:r w:rsidR="00461FDD" w:rsidRPr="00150EB7">
        <w:rPr>
          <w:rFonts w:ascii="Times New Roman" w:eastAsia="Calibri" w:hAnsi="Times New Roman" w:cs="Times New Roman"/>
          <w:bCs/>
          <w:sz w:val="28"/>
          <w:szCs w:val="28"/>
        </w:rPr>
        <w:t xml:space="preserve">В. </w:t>
      </w:r>
      <w:r w:rsidR="00461FDD" w:rsidRPr="00150EB7">
        <w:rPr>
          <w:rFonts w:ascii="Times New Roman" w:eastAsia="Calibri" w:hAnsi="Times New Roman" w:cs="Times New Roman"/>
          <w:sz w:val="28"/>
          <w:szCs w:val="28"/>
        </w:rPr>
        <w:t xml:space="preserve">Святочные песни елисаветградского и александрийского уездов Херсонской губернии.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rPr>
        <w:t xml:space="preserve">. 1894. </w:t>
      </w:r>
      <w:r w:rsidR="00461FDD" w:rsidRPr="00150EB7">
        <w:rPr>
          <w:rFonts w:ascii="Times New Roman" w:eastAsia="Calibri" w:hAnsi="Times New Roman" w:cs="Times New Roman"/>
          <w:bCs/>
          <w:sz w:val="28"/>
          <w:szCs w:val="28"/>
        </w:rPr>
        <w:t>№ 2</w:t>
      </w:r>
      <w:r w:rsidR="00461FDD" w:rsidRPr="00150EB7">
        <w:rPr>
          <w:rFonts w:ascii="Times New Roman" w:eastAsia="Calibri" w:hAnsi="Times New Roman" w:cs="Times New Roman"/>
          <w:sz w:val="28"/>
          <w:szCs w:val="28"/>
        </w:rPr>
        <w:t>. С. 327</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332</w:t>
      </w:r>
      <w:r w:rsidR="001D1C8F">
        <w:rPr>
          <w:rFonts w:ascii="Times New Roman" w:eastAsia="Calibri" w:hAnsi="Times New Roman" w:cs="Times New Roman"/>
          <w:sz w:val="28"/>
          <w:szCs w:val="28"/>
          <w:lang w:val="uk-UA"/>
        </w:rPr>
        <w:t>.</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Ястребов </w:t>
      </w:r>
      <w:r w:rsidR="00461FDD" w:rsidRPr="00150EB7">
        <w:rPr>
          <w:rFonts w:ascii="Times New Roman" w:eastAsia="Calibri" w:hAnsi="Times New Roman" w:cs="Times New Roman"/>
          <w:sz w:val="28"/>
          <w:szCs w:val="28"/>
          <w:lang w:val="uk-UA"/>
        </w:rPr>
        <w:t xml:space="preserve">В. Херсонес Таврический. </w:t>
      </w:r>
      <w:r w:rsidR="00461FDD" w:rsidRPr="00150EB7">
        <w:rPr>
          <w:rFonts w:ascii="Times New Roman" w:eastAsia="Calibri" w:hAnsi="Times New Roman" w:cs="Times New Roman"/>
          <w:i/>
          <w:sz w:val="28"/>
          <w:szCs w:val="28"/>
          <w:lang w:val="uk-UA"/>
        </w:rPr>
        <w:t>Киевская старина</w:t>
      </w:r>
      <w:r w:rsidR="00461FDD" w:rsidRPr="00150EB7">
        <w:rPr>
          <w:rFonts w:ascii="Times New Roman" w:eastAsia="Calibri" w:hAnsi="Times New Roman" w:cs="Times New Roman"/>
          <w:sz w:val="28"/>
          <w:szCs w:val="28"/>
          <w:lang w:val="uk-UA"/>
        </w:rPr>
        <w:t>. 1883. № 5. С. 30</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48</w:t>
      </w:r>
      <w:r w:rsidR="001D1C8F">
        <w:rPr>
          <w:rFonts w:ascii="Times New Roman" w:eastAsia="Calibri" w:hAnsi="Times New Roman" w:cs="Times New Roman"/>
          <w:sz w:val="28"/>
          <w:szCs w:val="28"/>
          <w:lang w:val="uk-UA"/>
        </w:rPr>
        <w:t>.</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Ястребов </w:t>
      </w:r>
      <w:r w:rsidR="00461FDD" w:rsidRPr="00150EB7">
        <w:rPr>
          <w:rFonts w:ascii="Times New Roman" w:eastAsia="Calibri" w:hAnsi="Times New Roman" w:cs="Times New Roman"/>
          <w:bCs/>
          <w:sz w:val="28"/>
          <w:szCs w:val="28"/>
        </w:rPr>
        <w:t xml:space="preserve">В. </w:t>
      </w:r>
      <w:r w:rsidR="00461FDD" w:rsidRPr="00150EB7">
        <w:rPr>
          <w:rFonts w:ascii="Times New Roman" w:eastAsia="Calibri" w:hAnsi="Times New Roman" w:cs="Times New Roman"/>
          <w:sz w:val="28"/>
          <w:szCs w:val="28"/>
        </w:rPr>
        <w:t>Херсонские Губернские Ведомости 1839</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1888 г</w:t>
      </w:r>
      <w:r w:rsidRPr="00150EB7">
        <w:rPr>
          <w:rFonts w:ascii="Times New Roman" w:eastAsia="Calibri" w:hAnsi="Times New Roman" w:cs="Times New Roman"/>
          <w:sz w:val="28"/>
          <w:szCs w:val="28"/>
          <w:lang w:val="uk-UA"/>
        </w:rPr>
        <w:t>г</w:t>
      </w:r>
      <w:r w:rsidR="00461FDD" w:rsidRPr="00150EB7">
        <w:rPr>
          <w:rFonts w:ascii="Times New Roman" w:eastAsia="Calibri" w:hAnsi="Times New Roman" w:cs="Times New Roman"/>
          <w:sz w:val="28"/>
          <w:szCs w:val="28"/>
        </w:rPr>
        <w:t xml:space="preserve">.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rPr>
        <w:t xml:space="preserve">. 1892. </w:t>
      </w:r>
      <w:r w:rsidR="00461FDD" w:rsidRPr="00150EB7">
        <w:rPr>
          <w:rFonts w:ascii="Times New Roman" w:eastAsia="Calibri" w:hAnsi="Times New Roman" w:cs="Times New Roman"/>
          <w:bCs/>
          <w:sz w:val="28"/>
          <w:szCs w:val="28"/>
        </w:rPr>
        <w:t xml:space="preserve">№ 3. </w:t>
      </w:r>
      <w:r w:rsidR="00461FDD" w:rsidRPr="00150EB7">
        <w:rPr>
          <w:rFonts w:ascii="Times New Roman" w:eastAsia="Calibri" w:hAnsi="Times New Roman" w:cs="Times New Roman"/>
          <w:sz w:val="28"/>
          <w:szCs w:val="28"/>
        </w:rPr>
        <w:t>С. 516</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534</w:t>
      </w:r>
      <w:r w:rsidR="00461FDD" w:rsidRPr="00150EB7">
        <w:rPr>
          <w:rFonts w:ascii="Times New Roman" w:eastAsia="Calibri" w:hAnsi="Times New Roman" w:cs="Times New Roman"/>
          <w:sz w:val="28"/>
          <w:szCs w:val="28"/>
          <w:lang w:val="uk-UA"/>
        </w:rPr>
        <w:t>.</w:t>
      </w:r>
    </w:p>
    <w:p w:rsidR="00461FDD" w:rsidRPr="00150EB7" w:rsidRDefault="0091319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w:t>
      </w:r>
      <w:r w:rsidR="00461FDD" w:rsidRPr="00150EB7">
        <w:rPr>
          <w:rFonts w:ascii="Times New Roman" w:eastAsia="Calibri" w:hAnsi="Times New Roman" w:cs="Times New Roman"/>
          <w:sz w:val="28"/>
          <w:szCs w:val="28"/>
        </w:rPr>
        <w:t>В. Херсонские епархиальные ведомости (Прибавления) 1885</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1894 гг.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 189</w:t>
      </w:r>
      <w:r w:rsidR="00461FDD" w:rsidRPr="00150EB7">
        <w:rPr>
          <w:rFonts w:ascii="Times New Roman" w:eastAsia="Calibri" w:hAnsi="Times New Roman" w:cs="Times New Roman"/>
          <w:sz w:val="28"/>
          <w:szCs w:val="28"/>
          <w:lang w:val="uk-UA"/>
        </w:rPr>
        <w:t>5</w:t>
      </w:r>
      <w:r w:rsidR="00461FDD" w:rsidRPr="00150EB7">
        <w:rPr>
          <w:rFonts w:ascii="Times New Roman" w:eastAsia="Calibri" w:hAnsi="Times New Roman" w:cs="Times New Roman"/>
          <w:sz w:val="28"/>
          <w:szCs w:val="28"/>
        </w:rPr>
        <w:t xml:space="preserve">. № </w:t>
      </w:r>
      <w:r w:rsidR="00461FDD" w:rsidRPr="00150EB7">
        <w:rPr>
          <w:rFonts w:ascii="Times New Roman" w:eastAsia="Calibri" w:hAnsi="Times New Roman" w:cs="Times New Roman"/>
          <w:sz w:val="28"/>
          <w:szCs w:val="28"/>
          <w:lang w:val="uk-UA"/>
        </w:rPr>
        <w:t>4</w:t>
      </w:r>
      <w:r w:rsidR="00461FDD" w:rsidRPr="00150EB7">
        <w:rPr>
          <w:rFonts w:ascii="Times New Roman" w:eastAsia="Calibri" w:hAnsi="Times New Roman" w:cs="Times New Roman"/>
          <w:sz w:val="28"/>
          <w:szCs w:val="28"/>
        </w:rPr>
        <w:t>. С.</w:t>
      </w:r>
      <w:r w:rsidRPr="00150EB7">
        <w:rPr>
          <w:rFonts w:ascii="Times New Roman" w:eastAsia="Calibri" w:hAnsi="Times New Roman" w:cs="Times New Roman"/>
          <w:sz w:val="28"/>
          <w:szCs w:val="28"/>
          <w:lang w:val="uk-UA"/>
        </w:rPr>
        <w:t xml:space="preserve"> 20-</w:t>
      </w:r>
      <w:r w:rsidR="00461FDD" w:rsidRPr="00150EB7">
        <w:rPr>
          <w:rFonts w:ascii="Times New Roman" w:eastAsia="Calibri" w:hAnsi="Times New Roman" w:cs="Times New Roman"/>
          <w:sz w:val="28"/>
          <w:szCs w:val="28"/>
          <w:lang w:val="uk-UA"/>
        </w:rPr>
        <w:t>27</w:t>
      </w:r>
      <w:r w:rsidR="00461FDD" w:rsidRPr="00150EB7">
        <w:rPr>
          <w:rFonts w:ascii="Times New Roman" w:eastAsia="Calibri" w:hAnsi="Times New Roman" w:cs="Times New Roman"/>
          <w:sz w:val="28"/>
          <w:szCs w:val="28"/>
        </w:rPr>
        <w:t>.</w:t>
      </w:r>
    </w:p>
    <w:p w:rsidR="00461FDD" w:rsidRPr="00150EB7" w:rsidRDefault="00F712E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w:t>
      </w:r>
      <w:r w:rsidR="00461FDD" w:rsidRPr="00150EB7">
        <w:rPr>
          <w:rFonts w:ascii="Times New Roman" w:eastAsia="Calibri" w:hAnsi="Times New Roman" w:cs="Times New Roman"/>
          <w:sz w:val="28"/>
          <w:szCs w:val="28"/>
        </w:rPr>
        <w:t>В.</w:t>
      </w:r>
      <w:r w:rsidRPr="00150EB7">
        <w:rPr>
          <w:rFonts w:ascii="Times New Roman" w:eastAsia="Calibri" w:hAnsi="Times New Roman" w:cs="Times New Roman"/>
          <w:sz w:val="28"/>
          <w:szCs w:val="28"/>
          <w:lang w:val="uk-UA"/>
        </w:rPr>
        <w:t> </w:t>
      </w:r>
      <w:r w:rsidR="00461FDD" w:rsidRPr="00150EB7">
        <w:rPr>
          <w:rFonts w:ascii="Times New Roman" w:eastAsia="Calibri" w:hAnsi="Times New Roman" w:cs="Times New Roman"/>
          <w:sz w:val="28"/>
          <w:szCs w:val="28"/>
        </w:rPr>
        <w:t xml:space="preserve">Н. Еще отписка о рождении урода. </w:t>
      </w:r>
      <w:r w:rsidR="00461FDD" w:rsidRPr="00150EB7">
        <w:rPr>
          <w:rFonts w:ascii="Times New Roman" w:eastAsia="Calibri" w:hAnsi="Times New Roman" w:cs="Times New Roman"/>
          <w:i/>
          <w:sz w:val="28"/>
          <w:szCs w:val="28"/>
        </w:rPr>
        <w:t xml:space="preserve">Киевская </w:t>
      </w:r>
      <w:r w:rsidR="00461FDD" w:rsidRPr="00150EB7">
        <w:rPr>
          <w:rFonts w:ascii="Times New Roman" w:eastAsia="Calibri" w:hAnsi="Times New Roman" w:cs="Times New Roman"/>
          <w:i/>
          <w:sz w:val="28"/>
          <w:szCs w:val="28"/>
          <w:lang w:val="uk-UA"/>
        </w:rPr>
        <w:t>с</w:t>
      </w:r>
      <w:r w:rsidR="00461FDD" w:rsidRPr="00150EB7">
        <w:rPr>
          <w:rFonts w:ascii="Times New Roman" w:eastAsia="Calibri" w:hAnsi="Times New Roman" w:cs="Times New Roman"/>
          <w:i/>
          <w:sz w:val="28"/>
          <w:szCs w:val="28"/>
        </w:rPr>
        <w:t>тарина</w:t>
      </w:r>
      <w:r w:rsidR="00461FD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1886. № 8. С.</w:t>
      </w:r>
      <w:r w:rsidR="001D1C8F">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756-</w:t>
      </w:r>
      <w:r w:rsidR="00461FDD" w:rsidRPr="00150EB7">
        <w:rPr>
          <w:rFonts w:ascii="Times New Roman" w:eastAsia="Calibri" w:hAnsi="Times New Roman" w:cs="Times New Roman"/>
          <w:sz w:val="28"/>
          <w:szCs w:val="28"/>
        </w:rPr>
        <w:t>758.</w:t>
      </w:r>
    </w:p>
    <w:p w:rsidR="00461FDD" w:rsidRPr="00150EB7" w:rsidRDefault="00F712E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w:t>
      </w:r>
      <w:r w:rsidR="00461FDD" w:rsidRPr="00150EB7">
        <w:rPr>
          <w:rFonts w:ascii="Times New Roman" w:eastAsia="Calibri" w:hAnsi="Times New Roman" w:cs="Times New Roman"/>
          <w:sz w:val="28"/>
          <w:szCs w:val="28"/>
        </w:rPr>
        <w:t>В.</w:t>
      </w:r>
      <w:r w:rsidRPr="00150EB7">
        <w:rPr>
          <w:rFonts w:ascii="Times New Roman" w:eastAsia="Calibri" w:hAnsi="Times New Roman" w:cs="Times New Roman"/>
          <w:sz w:val="28"/>
          <w:szCs w:val="28"/>
          <w:lang w:val="uk-UA"/>
        </w:rPr>
        <w:t> </w:t>
      </w:r>
      <w:r w:rsidR="00461FDD" w:rsidRPr="00150EB7">
        <w:rPr>
          <w:rFonts w:ascii="Times New Roman" w:eastAsia="Calibri" w:hAnsi="Times New Roman" w:cs="Times New Roman"/>
          <w:sz w:val="28"/>
          <w:szCs w:val="28"/>
        </w:rPr>
        <w:t xml:space="preserve">Н. Из рассказов о диких лошадях на юге России.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1896. № 10. С.</w:t>
      </w:r>
      <w:r w:rsidR="001D1C8F">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5-</w:t>
      </w:r>
      <w:r w:rsidR="00461FDD" w:rsidRPr="00150EB7">
        <w:rPr>
          <w:rFonts w:ascii="Times New Roman" w:eastAsia="Calibri" w:hAnsi="Times New Roman" w:cs="Times New Roman"/>
          <w:sz w:val="28"/>
          <w:szCs w:val="28"/>
        </w:rPr>
        <w:t>7.</w:t>
      </w:r>
    </w:p>
    <w:p w:rsidR="00461FDD" w:rsidRPr="00150EB7" w:rsidRDefault="00F712E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Ястребов </w:t>
      </w:r>
      <w:r w:rsidR="00461FDD" w:rsidRPr="00150EB7">
        <w:rPr>
          <w:rFonts w:ascii="Times New Roman" w:eastAsia="Calibri" w:hAnsi="Times New Roman" w:cs="Times New Roman"/>
          <w:sz w:val="28"/>
          <w:szCs w:val="28"/>
          <w:lang w:val="uk-UA"/>
        </w:rPr>
        <w:t>В.</w:t>
      </w:r>
      <w:r w:rsidRPr="00150EB7">
        <w:rPr>
          <w:rFonts w:ascii="Times New Roman" w:eastAsia="Calibri" w:hAnsi="Times New Roman" w:cs="Times New Roman"/>
          <w:sz w:val="28"/>
          <w:szCs w:val="28"/>
          <w:lang w:val="uk-UA"/>
        </w:rPr>
        <w:t> </w:t>
      </w:r>
      <w:r w:rsidR="00461FDD" w:rsidRPr="00150EB7">
        <w:rPr>
          <w:rFonts w:ascii="Times New Roman" w:eastAsia="Calibri" w:hAnsi="Times New Roman" w:cs="Times New Roman"/>
          <w:sz w:val="28"/>
          <w:szCs w:val="28"/>
          <w:lang w:val="uk-UA"/>
        </w:rPr>
        <w:t>Н. Рец. На кн.: Материалы для оценки земель Херсонской губернии. Т.2. Елисаветградский уезд (статистико‐экономическое описание уезда).</w:t>
      </w:r>
      <w:r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 xml:space="preserve">Составлено статистическим </w:t>
      </w:r>
      <w:r w:rsidRPr="00150EB7">
        <w:rPr>
          <w:rFonts w:ascii="Times New Roman" w:eastAsia="Calibri" w:hAnsi="Times New Roman" w:cs="Times New Roman"/>
          <w:sz w:val="28"/>
          <w:szCs w:val="28"/>
          <w:lang w:val="uk-UA"/>
        </w:rPr>
        <w:t>отделением при Херсонской губ. з</w:t>
      </w:r>
      <w:r w:rsidR="00461FDD" w:rsidRPr="00150EB7">
        <w:rPr>
          <w:rFonts w:ascii="Times New Roman" w:eastAsia="Calibri" w:hAnsi="Times New Roman" w:cs="Times New Roman"/>
          <w:sz w:val="28"/>
          <w:szCs w:val="28"/>
          <w:lang w:val="uk-UA"/>
        </w:rPr>
        <w:t xml:space="preserve">емской управе. С двумя картами и 10‐ю приложениями. </w:t>
      </w:r>
      <w:r w:rsidR="00461FDD" w:rsidRPr="00150EB7">
        <w:rPr>
          <w:rFonts w:ascii="Times New Roman" w:eastAsia="Calibri" w:hAnsi="Times New Roman" w:cs="Times New Roman"/>
          <w:i/>
          <w:sz w:val="28"/>
          <w:szCs w:val="28"/>
          <w:lang w:val="uk-UA"/>
        </w:rPr>
        <w:t>Киевская старина</w:t>
      </w:r>
      <w:r w:rsidR="00461FDD" w:rsidRPr="00150EB7">
        <w:rPr>
          <w:rFonts w:ascii="Times New Roman" w:eastAsia="Calibri" w:hAnsi="Times New Roman" w:cs="Times New Roman"/>
          <w:sz w:val="28"/>
          <w:szCs w:val="28"/>
          <w:lang w:val="uk-UA"/>
        </w:rPr>
        <w:t>. 1887. № 2. С. 339‐342</w:t>
      </w:r>
    </w:p>
    <w:p w:rsidR="00461FDD" w:rsidRPr="00150EB7" w:rsidRDefault="00F712E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Ястребов </w:t>
      </w:r>
      <w:r w:rsidR="00461FDD" w:rsidRPr="00150EB7">
        <w:rPr>
          <w:rFonts w:ascii="Times New Roman" w:eastAsia="Calibri" w:hAnsi="Times New Roman" w:cs="Times New Roman"/>
          <w:bCs/>
          <w:sz w:val="28"/>
          <w:szCs w:val="28"/>
        </w:rPr>
        <w:t>В.</w:t>
      </w:r>
      <w:r w:rsidRPr="00150EB7">
        <w:rPr>
          <w:rFonts w:ascii="Times New Roman" w:eastAsia="Calibri" w:hAnsi="Times New Roman" w:cs="Times New Roman"/>
          <w:bCs/>
          <w:sz w:val="28"/>
          <w:szCs w:val="28"/>
          <w:lang w:val="uk-UA"/>
        </w:rPr>
        <w:t xml:space="preserve"> </w:t>
      </w:r>
      <w:r w:rsidR="00461FDD" w:rsidRPr="00150EB7">
        <w:rPr>
          <w:rFonts w:ascii="Times New Roman" w:eastAsia="Calibri" w:hAnsi="Times New Roman" w:cs="Times New Roman"/>
          <w:bCs/>
          <w:sz w:val="28"/>
          <w:szCs w:val="28"/>
          <w:lang w:val="uk-UA"/>
        </w:rPr>
        <w:t>Рец.:</w:t>
      </w:r>
      <w:r w:rsidR="00461FDD" w:rsidRPr="00150EB7">
        <w:rPr>
          <w:rFonts w:ascii="Times New Roman" w:eastAsia="Calibri" w:hAnsi="Times New Roman" w:cs="Times New Roman"/>
          <w:bCs/>
          <w:sz w:val="28"/>
          <w:szCs w:val="28"/>
        </w:rPr>
        <w:t xml:space="preserve"> </w:t>
      </w:r>
      <w:r w:rsidR="00461FDD" w:rsidRPr="00150EB7">
        <w:rPr>
          <w:rFonts w:ascii="Times New Roman" w:eastAsia="Calibri" w:hAnsi="Times New Roman" w:cs="Times New Roman"/>
          <w:sz w:val="28"/>
          <w:szCs w:val="28"/>
        </w:rPr>
        <w:t xml:space="preserve">Отчет Императорской Археологической Коммиссии за 1891 год. С 200 политипажей. СПБ. 1893.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rPr>
        <w:t xml:space="preserve"> 1894. </w:t>
      </w:r>
      <w:r w:rsidR="00461FDD" w:rsidRPr="00150EB7">
        <w:rPr>
          <w:rFonts w:ascii="Times New Roman" w:eastAsia="Calibri" w:hAnsi="Times New Roman" w:cs="Times New Roman"/>
          <w:bCs/>
          <w:sz w:val="28"/>
          <w:szCs w:val="28"/>
        </w:rPr>
        <w:t>№ 6</w:t>
      </w:r>
      <w:r w:rsidRPr="00150EB7">
        <w:rPr>
          <w:rFonts w:ascii="Times New Roman" w:eastAsia="Calibri" w:hAnsi="Times New Roman" w:cs="Times New Roman"/>
          <w:sz w:val="28"/>
          <w:szCs w:val="28"/>
        </w:rPr>
        <w:t>. С. 554-</w:t>
      </w:r>
      <w:r w:rsidR="00461FDD" w:rsidRPr="00150EB7">
        <w:rPr>
          <w:rFonts w:ascii="Times New Roman" w:eastAsia="Calibri" w:hAnsi="Times New Roman" w:cs="Times New Roman"/>
          <w:sz w:val="28"/>
          <w:szCs w:val="28"/>
        </w:rPr>
        <w:t>557</w:t>
      </w:r>
      <w:r w:rsidR="00461FDD" w:rsidRPr="00150EB7">
        <w:rPr>
          <w:rFonts w:ascii="Times New Roman" w:eastAsia="Calibri" w:hAnsi="Times New Roman" w:cs="Times New Roman"/>
          <w:sz w:val="28"/>
          <w:szCs w:val="28"/>
          <w:lang w:val="uk-UA"/>
        </w:rPr>
        <w:t>.</w:t>
      </w:r>
    </w:p>
    <w:p w:rsidR="00461FDD" w:rsidRPr="00150EB7" w:rsidRDefault="00F712E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lastRenderedPageBreak/>
        <w:t>Ястребов </w:t>
      </w:r>
      <w:r w:rsidR="00461FDD" w:rsidRPr="00150EB7">
        <w:rPr>
          <w:rFonts w:ascii="Times New Roman" w:eastAsia="Calibri" w:hAnsi="Times New Roman" w:cs="Times New Roman"/>
          <w:sz w:val="28"/>
          <w:szCs w:val="28"/>
        </w:rPr>
        <w:t>В.</w:t>
      </w:r>
      <w:r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 xml:space="preserve">Рец.: </w:t>
      </w:r>
      <w:r w:rsidR="00461FDD" w:rsidRPr="00150EB7">
        <w:rPr>
          <w:rFonts w:ascii="Times New Roman" w:eastAsia="Calibri" w:hAnsi="Times New Roman" w:cs="Times New Roman"/>
          <w:sz w:val="28"/>
          <w:szCs w:val="28"/>
        </w:rPr>
        <w:t>Этнографическое обозрение,</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издание этнографического отдела Императорского Общества любителей естествознания, антропологии и этнографии под ред. Н.</w:t>
      </w:r>
      <w:r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А. </w:t>
      </w:r>
      <w:r w:rsidR="00461FDD" w:rsidRPr="00150EB7">
        <w:rPr>
          <w:rFonts w:ascii="Times New Roman" w:eastAsia="Calibri" w:hAnsi="Times New Roman" w:cs="Times New Roman"/>
          <w:sz w:val="28"/>
          <w:szCs w:val="28"/>
        </w:rPr>
        <w:t>Янчу</w:t>
      </w:r>
      <w:r w:rsidRPr="00150EB7">
        <w:rPr>
          <w:rFonts w:ascii="Times New Roman" w:eastAsia="Calibri" w:hAnsi="Times New Roman" w:cs="Times New Roman"/>
          <w:sz w:val="28"/>
          <w:szCs w:val="28"/>
        </w:rPr>
        <w:t>ка. М. 1894. №</w:t>
      </w:r>
      <w:r w:rsidR="00461FDD" w:rsidRPr="00150EB7">
        <w:rPr>
          <w:rFonts w:ascii="Times New Roman" w:eastAsia="Calibri" w:hAnsi="Times New Roman" w:cs="Times New Roman"/>
          <w:sz w:val="28"/>
          <w:szCs w:val="28"/>
        </w:rPr>
        <w:t xml:space="preserve"> 14 (Кн. ХХ -ХХ</w:t>
      </w:r>
      <w:r w:rsidR="00461FDD" w:rsidRPr="00150EB7">
        <w:rPr>
          <w:rFonts w:ascii="Times New Roman" w:eastAsia="Calibri" w:hAnsi="Times New Roman" w:cs="Times New Roman"/>
          <w:sz w:val="28"/>
          <w:szCs w:val="28"/>
          <w:lang w:val="uk-UA"/>
        </w:rPr>
        <w:t>ІІІ</w:t>
      </w:r>
      <w:r w:rsidR="00461FDD" w:rsidRPr="00150EB7">
        <w:rPr>
          <w:rFonts w:ascii="Times New Roman" w:eastAsia="Calibri" w:hAnsi="Times New Roman" w:cs="Times New Roman"/>
          <w:sz w:val="28"/>
          <w:szCs w:val="28"/>
        </w:rPr>
        <w:t xml:space="preserve">). </w:t>
      </w:r>
      <w:r w:rsidR="00461FDD" w:rsidRPr="00150EB7">
        <w:rPr>
          <w:rFonts w:ascii="Times New Roman" w:eastAsia="Calibri" w:hAnsi="Times New Roman" w:cs="Times New Roman"/>
          <w:i/>
          <w:sz w:val="28"/>
          <w:szCs w:val="28"/>
        </w:rPr>
        <w:t>Киевская Старина</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 189</w:t>
      </w:r>
      <w:r w:rsidR="00461FDD" w:rsidRPr="00150EB7">
        <w:rPr>
          <w:rFonts w:ascii="Times New Roman" w:eastAsia="Calibri" w:hAnsi="Times New Roman" w:cs="Times New Roman"/>
          <w:sz w:val="28"/>
          <w:szCs w:val="28"/>
          <w:lang w:val="uk-UA"/>
        </w:rPr>
        <w:t>5</w:t>
      </w:r>
      <w:r w:rsidR="00461FDD" w:rsidRPr="00150EB7">
        <w:rPr>
          <w:rFonts w:ascii="Times New Roman" w:eastAsia="Calibri" w:hAnsi="Times New Roman" w:cs="Times New Roman"/>
          <w:sz w:val="28"/>
          <w:szCs w:val="28"/>
        </w:rPr>
        <w:t xml:space="preserve">. № </w:t>
      </w:r>
      <w:r w:rsidR="00461FDD" w:rsidRPr="00150EB7">
        <w:rPr>
          <w:rFonts w:ascii="Times New Roman" w:eastAsia="Calibri" w:hAnsi="Times New Roman" w:cs="Times New Roman"/>
          <w:sz w:val="28"/>
          <w:szCs w:val="28"/>
          <w:lang w:val="uk-UA"/>
        </w:rPr>
        <w:t>3</w:t>
      </w:r>
      <w:r w:rsidR="00461FDD" w:rsidRPr="00150EB7">
        <w:rPr>
          <w:rFonts w:ascii="Times New Roman" w:eastAsia="Calibri" w:hAnsi="Times New Roman" w:cs="Times New Roman"/>
          <w:sz w:val="28"/>
          <w:szCs w:val="28"/>
        </w:rPr>
        <w:t>. С.</w:t>
      </w:r>
      <w:r w:rsidRPr="00150EB7">
        <w:rPr>
          <w:rFonts w:ascii="Times New Roman" w:eastAsia="Calibri" w:hAnsi="Times New Roman" w:cs="Times New Roman"/>
          <w:sz w:val="28"/>
          <w:szCs w:val="28"/>
          <w:lang w:val="uk-UA"/>
        </w:rPr>
        <w:t>126</w:t>
      </w:r>
      <w:r w:rsidR="00461FDD" w:rsidRPr="00150EB7">
        <w:rPr>
          <w:rFonts w:ascii="Times New Roman" w:eastAsia="Calibri" w:hAnsi="Times New Roman" w:cs="Times New Roman"/>
          <w:sz w:val="28"/>
          <w:szCs w:val="28"/>
          <w:lang w:val="uk-UA"/>
        </w:rPr>
        <w:t>-128</w:t>
      </w:r>
      <w:r w:rsidR="00461FDD" w:rsidRPr="00150EB7">
        <w:rPr>
          <w:rFonts w:ascii="Times New Roman" w:eastAsia="Calibri" w:hAnsi="Times New Roman" w:cs="Times New Roman"/>
          <w:sz w:val="28"/>
          <w:szCs w:val="28"/>
        </w:rPr>
        <w:t>.</w:t>
      </w:r>
    </w:p>
    <w:p w:rsidR="00461FDD" w:rsidRPr="00150EB7" w:rsidRDefault="00026DF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Ястребов Владимир /</w:t>
      </w:r>
      <w:r w:rsidR="00461FDD" w:rsidRPr="00150EB7">
        <w:rPr>
          <w:rFonts w:ascii="Times New Roman" w:eastAsia="Calibri" w:hAnsi="Times New Roman" w:cs="Times New Roman"/>
          <w:sz w:val="28"/>
          <w:szCs w:val="28"/>
          <w:lang w:val="uk-UA"/>
        </w:rPr>
        <w:t xml:space="preserve"> В кн.: Циркуляр по Одесскому учебному округу. Одесса. 1878. № 3. С.</w:t>
      </w:r>
      <w:r w:rsidR="001D1C8F">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232.</w:t>
      </w:r>
    </w:p>
    <w:p w:rsidR="00461FDD" w:rsidRPr="00150EB7" w:rsidRDefault="00026DF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Ястребов Владимир /</w:t>
      </w:r>
      <w:r w:rsidR="00461FDD" w:rsidRPr="00150EB7">
        <w:rPr>
          <w:rFonts w:ascii="Times New Roman" w:eastAsia="Calibri" w:hAnsi="Times New Roman" w:cs="Times New Roman"/>
          <w:sz w:val="28"/>
          <w:szCs w:val="28"/>
          <w:lang w:val="uk-UA"/>
        </w:rPr>
        <w:t xml:space="preserve"> В кн.: Циркуляр по Одесскому учебному округу. Одесса. 1883. № 3. С. 82.</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Ястребов Влади</w:t>
      </w:r>
      <w:r w:rsidR="00026DF6" w:rsidRPr="00150EB7">
        <w:rPr>
          <w:rFonts w:ascii="Times New Roman" w:eastAsia="Calibri" w:hAnsi="Times New Roman" w:cs="Times New Roman"/>
          <w:sz w:val="28"/>
          <w:szCs w:val="28"/>
          <w:lang w:val="uk-UA"/>
        </w:rPr>
        <w:t>мир /</w:t>
      </w:r>
      <w:r w:rsidRPr="00150EB7">
        <w:rPr>
          <w:rFonts w:ascii="Times New Roman" w:eastAsia="Calibri" w:hAnsi="Times New Roman" w:cs="Times New Roman"/>
          <w:sz w:val="28"/>
          <w:szCs w:val="28"/>
          <w:lang w:val="uk-UA"/>
        </w:rPr>
        <w:t xml:space="preserve"> В кн.: Циркуляр по Одесскому учебному округу. Одесса. 1887. № 7. С. 295. </w:t>
      </w:r>
    </w:p>
    <w:p w:rsidR="00461FDD" w:rsidRPr="00150EB7" w:rsidRDefault="00026DF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Ястребов Владимир / </w:t>
      </w:r>
      <w:r w:rsidR="00461FDD" w:rsidRPr="00150EB7">
        <w:rPr>
          <w:rFonts w:ascii="Times New Roman" w:eastAsia="Calibri" w:hAnsi="Times New Roman" w:cs="Times New Roman"/>
          <w:sz w:val="28"/>
          <w:szCs w:val="28"/>
          <w:lang w:val="uk-UA"/>
        </w:rPr>
        <w:t>В кн.: Циркуляр по Одесскому учебному округу. Одесса. 1888. № 7. С. 406.</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Ястребов В.</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Малороссийские прозвища Херсонской губернии.</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 xml:space="preserve">Этнографический очерк. В. кн.: </w:t>
      </w:r>
      <w:r w:rsidRPr="00150EB7">
        <w:rPr>
          <w:rFonts w:ascii="Times New Roman" w:eastAsia="Calibri" w:hAnsi="Times New Roman" w:cs="Times New Roman"/>
          <w:i/>
          <w:sz w:val="28"/>
          <w:szCs w:val="28"/>
        </w:rPr>
        <w:t>Новороссийский календарь на 1893 г</w:t>
      </w:r>
      <w:r w:rsidRPr="00150EB7">
        <w:rPr>
          <w:rFonts w:ascii="Times New Roman" w:eastAsia="Calibri" w:hAnsi="Times New Roman" w:cs="Times New Roman"/>
          <w:sz w:val="28"/>
          <w:szCs w:val="28"/>
        </w:rPr>
        <w:t>. Одесса. 1892. С. 29‐45</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 xml:space="preserve">Ястребов В. Новые данные о союзах неженатой молодежи на юге России. </w:t>
      </w:r>
      <w:r w:rsidRPr="00150EB7">
        <w:rPr>
          <w:rFonts w:ascii="Times New Roman" w:eastAsia="Calibri" w:hAnsi="Times New Roman" w:cs="Times New Roman"/>
          <w:i/>
          <w:sz w:val="28"/>
          <w:szCs w:val="28"/>
        </w:rPr>
        <w:t>Киевская Старина</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1896.</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 10. С.110</w:t>
      </w:r>
      <w:r w:rsidR="00F712E2"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128.</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 xml:space="preserve"> </w:t>
      </w:r>
      <w:r w:rsidRPr="00150EB7">
        <w:rPr>
          <w:rFonts w:ascii="Times New Roman" w:eastAsia="Calibri" w:hAnsi="Times New Roman" w:cs="Times New Roman"/>
          <w:sz w:val="28"/>
          <w:szCs w:val="28"/>
          <w:lang w:val="uk-UA"/>
        </w:rPr>
        <w:t>Ястребов В. Пасхальн</w:t>
      </w:r>
      <w:r w:rsidRPr="00150EB7">
        <w:rPr>
          <w:rFonts w:ascii="Times New Roman" w:eastAsia="Calibri" w:hAnsi="Times New Roman" w:cs="Times New Roman"/>
          <w:sz w:val="28"/>
          <w:szCs w:val="28"/>
        </w:rPr>
        <w:t xml:space="preserve">ые писанки. </w:t>
      </w:r>
      <w:r w:rsidRPr="00150EB7">
        <w:rPr>
          <w:rFonts w:ascii="Times New Roman" w:eastAsia="Calibri" w:hAnsi="Times New Roman" w:cs="Times New Roman"/>
          <w:i/>
          <w:sz w:val="28"/>
          <w:szCs w:val="28"/>
          <w:lang w:val="uk-UA"/>
        </w:rPr>
        <w:t>Север</w:t>
      </w:r>
      <w:r w:rsidRPr="00150EB7">
        <w:rPr>
          <w:rFonts w:ascii="Times New Roman" w:eastAsia="Calibri" w:hAnsi="Times New Roman" w:cs="Times New Roman"/>
          <w:sz w:val="28"/>
          <w:szCs w:val="28"/>
          <w:lang w:val="uk-UA"/>
        </w:rPr>
        <w:t>. 1895. № 14. С. 681</w:t>
      </w:r>
      <w:r w:rsidR="00F712E2"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682.</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Ястребов В. Рец.: Гр. Алексеевич Бобринский. Курганы и случайные археологические находки близ местечка Смелы. Дневнники пятилетних раскопок. Спб. 1887 г. </w:t>
      </w:r>
      <w:r w:rsidRPr="00150EB7">
        <w:rPr>
          <w:rFonts w:ascii="Times New Roman" w:eastAsia="Calibri" w:hAnsi="Times New Roman" w:cs="Times New Roman"/>
          <w:i/>
          <w:sz w:val="28"/>
          <w:szCs w:val="28"/>
          <w:lang w:val="uk-UA"/>
        </w:rPr>
        <w:t>Киевская старина</w:t>
      </w:r>
      <w:r w:rsidRPr="00150EB7">
        <w:rPr>
          <w:rFonts w:ascii="Times New Roman" w:eastAsia="Calibri" w:hAnsi="Times New Roman" w:cs="Times New Roman"/>
          <w:sz w:val="28"/>
          <w:szCs w:val="28"/>
          <w:lang w:val="uk-UA"/>
        </w:rPr>
        <w:t>. 1</w:t>
      </w:r>
      <w:r w:rsidR="00F712E2" w:rsidRPr="00150EB7">
        <w:rPr>
          <w:rFonts w:ascii="Times New Roman" w:eastAsia="Calibri" w:hAnsi="Times New Roman" w:cs="Times New Roman"/>
          <w:sz w:val="28"/>
          <w:szCs w:val="28"/>
          <w:lang w:val="uk-UA"/>
        </w:rPr>
        <w:t>887. № 10. С. 361-</w:t>
      </w:r>
      <w:r w:rsidRPr="00150EB7">
        <w:rPr>
          <w:rFonts w:ascii="Times New Roman" w:eastAsia="Calibri" w:hAnsi="Times New Roman" w:cs="Times New Roman"/>
          <w:sz w:val="28"/>
          <w:szCs w:val="28"/>
          <w:lang w:val="uk-UA"/>
        </w:rPr>
        <w:t>365.</w:t>
      </w:r>
    </w:p>
    <w:p w:rsidR="00461FDD"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Ястребов В. Ф. К. Брун: некролог. </w:t>
      </w:r>
      <w:r w:rsidRPr="00150EB7">
        <w:rPr>
          <w:rFonts w:ascii="Times New Roman" w:eastAsia="Calibri" w:hAnsi="Times New Roman" w:cs="Times New Roman"/>
          <w:i/>
          <w:sz w:val="28"/>
          <w:szCs w:val="28"/>
          <w:lang w:val="uk-UA"/>
        </w:rPr>
        <w:t>Елисаветградский вестник</w:t>
      </w:r>
      <w:r w:rsidRPr="00150EB7">
        <w:rPr>
          <w:rFonts w:ascii="Times New Roman" w:eastAsia="Calibri" w:hAnsi="Times New Roman" w:cs="Times New Roman"/>
          <w:sz w:val="28"/>
          <w:szCs w:val="28"/>
          <w:lang w:val="uk-UA"/>
        </w:rPr>
        <w:t>. 1880. 13 июня</w:t>
      </w:r>
      <w:r w:rsidR="00F712E2" w:rsidRPr="00150EB7">
        <w:rPr>
          <w:rFonts w:ascii="Times New Roman" w:eastAsia="Calibri" w:hAnsi="Times New Roman" w:cs="Times New Roman"/>
          <w:sz w:val="28"/>
          <w:szCs w:val="28"/>
          <w:lang w:val="uk-UA"/>
        </w:rPr>
        <w:t>.</w:t>
      </w:r>
    </w:p>
    <w:p w:rsidR="00532288" w:rsidRPr="00150EB7" w:rsidRDefault="00532288" w:rsidP="00461FDD">
      <w:pPr>
        <w:numPr>
          <w:ilvl w:val="0"/>
          <w:numId w:val="35"/>
        </w:numPr>
        <w:spacing w:after="0" w:line="360" w:lineRule="auto"/>
        <w:jc w:val="both"/>
        <w:rPr>
          <w:rFonts w:ascii="Times New Roman" w:eastAsia="Calibri" w:hAnsi="Times New Roman" w:cs="Times New Roman"/>
          <w:sz w:val="28"/>
          <w:szCs w:val="28"/>
          <w:lang w:val="uk-UA"/>
        </w:rPr>
      </w:pPr>
    </w:p>
    <w:p w:rsidR="00461FDD" w:rsidRPr="00150EB7" w:rsidRDefault="00461FDD" w:rsidP="00461FDD">
      <w:pPr>
        <w:spacing w:after="0" w:line="360" w:lineRule="auto"/>
        <w:ind w:left="786"/>
        <w:jc w:val="center"/>
        <w:rPr>
          <w:rFonts w:ascii="Times New Roman" w:eastAsia="Calibri" w:hAnsi="Times New Roman" w:cs="Times New Roman"/>
          <w:b/>
          <w:sz w:val="28"/>
          <w:szCs w:val="28"/>
          <w:lang w:val="uk-UA"/>
        </w:rPr>
      </w:pPr>
      <w:r w:rsidRPr="00150EB7">
        <w:rPr>
          <w:rFonts w:ascii="Times New Roman" w:eastAsia="Calibri" w:hAnsi="Times New Roman" w:cs="Times New Roman"/>
          <w:b/>
          <w:sz w:val="28"/>
          <w:szCs w:val="28"/>
          <w:lang w:val="uk-UA"/>
        </w:rPr>
        <w:t>3. Література</w:t>
      </w:r>
    </w:p>
    <w:p w:rsidR="00461FDD" w:rsidRPr="00150EB7" w:rsidRDefault="00461FDD" w:rsidP="00461FDD">
      <w:pPr>
        <w:spacing w:after="0" w:line="360" w:lineRule="auto"/>
        <w:ind w:left="786"/>
        <w:jc w:val="center"/>
        <w:rPr>
          <w:rFonts w:ascii="Times New Roman" w:eastAsia="Calibri" w:hAnsi="Times New Roman" w:cs="Times New Roman"/>
          <w:sz w:val="28"/>
          <w:szCs w:val="28"/>
          <w:lang w:val="uk-UA"/>
        </w:rPr>
      </w:pPr>
      <w:r w:rsidRPr="00150EB7">
        <w:rPr>
          <w:rFonts w:ascii="Times New Roman" w:eastAsia="Calibri" w:hAnsi="Times New Roman" w:cs="Times New Roman"/>
          <w:b/>
          <w:sz w:val="28"/>
          <w:szCs w:val="28"/>
          <w:lang w:val="uk-UA"/>
        </w:rPr>
        <w:t>3. 1. Монографії, публікації, статті</w:t>
      </w:r>
    </w:p>
    <w:p w:rsidR="00F712E2" w:rsidRPr="00150EB7" w:rsidRDefault="00F712E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Алабин </w:t>
      </w:r>
      <w:r w:rsidR="00461FDD" w:rsidRPr="00150EB7">
        <w:rPr>
          <w:rFonts w:ascii="Times New Roman" w:eastAsia="Calibri" w:hAnsi="Times New Roman" w:cs="Times New Roman"/>
          <w:sz w:val="28"/>
          <w:szCs w:val="28"/>
          <w:lang w:val="uk-UA"/>
        </w:rPr>
        <w:t xml:space="preserve">П. </w:t>
      </w:r>
      <w:r w:rsidR="00461FDD" w:rsidRPr="00150EB7">
        <w:rPr>
          <w:rFonts w:ascii="Times New Roman" w:eastAsia="Calibri" w:hAnsi="Times New Roman" w:cs="Times New Roman"/>
          <w:sz w:val="28"/>
          <w:szCs w:val="28"/>
        </w:rPr>
        <w:t>Двадцатипятилетие Самары, как губернского города: историко</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статистический очерк. Самара: издание Самарского статистического комитета. 1877. 744 с</w:t>
      </w:r>
      <w:r w:rsidR="00461FD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Анатолий Мартыновский. Дос</w:t>
      </w:r>
      <w:r w:rsidR="00F712E2" w:rsidRPr="00150EB7">
        <w:rPr>
          <w:rFonts w:ascii="Times New Roman" w:eastAsia="Calibri" w:hAnsi="Times New Roman" w:cs="Times New Roman"/>
          <w:sz w:val="28"/>
          <w:szCs w:val="28"/>
          <w:lang w:val="uk-UA"/>
        </w:rPr>
        <w:t>уги архиепископа Анатолия. СПб.:</w:t>
      </w:r>
      <w:r w:rsidRPr="00150EB7">
        <w:rPr>
          <w:rFonts w:ascii="Times New Roman" w:eastAsia="Calibri" w:hAnsi="Times New Roman" w:cs="Times New Roman"/>
          <w:sz w:val="28"/>
          <w:szCs w:val="28"/>
          <w:lang w:val="uk-UA"/>
        </w:rPr>
        <w:t xml:space="preserve"> прот. Василий Гречулевич. 1868. 446 с.</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Анучин Д. К вопросу о диких лошадях и об их приручении в России. </w:t>
      </w:r>
      <w:r w:rsidRPr="00150EB7">
        <w:rPr>
          <w:rFonts w:ascii="Times New Roman" w:eastAsia="Calibri" w:hAnsi="Times New Roman" w:cs="Times New Roman"/>
          <w:i/>
          <w:sz w:val="28"/>
          <w:szCs w:val="28"/>
          <w:lang w:val="uk-UA"/>
        </w:rPr>
        <w:t>Журнал министерства нородного просвещения</w:t>
      </w:r>
      <w:r w:rsidRPr="00150EB7">
        <w:rPr>
          <w:rFonts w:ascii="Times New Roman" w:eastAsia="Calibri" w:hAnsi="Times New Roman" w:cs="Times New Roman"/>
          <w:sz w:val="28"/>
          <w:szCs w:val="28"/>
          <w:lang w:val="uk-UA"/>
        </w:rPr>
        <w:t>. 1896. № 6. С. 251.</w:t>
      </w:r>
    </w:p>
    <w:p w:rsidR="00461FDD" w:rsidRPr="00150EB7" w:rsidRDefault="00F712E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Артамонова Л. </w:t>
      </w:r>
      <w:r w:rsidR="00461FDD" w:rsidRPr="00150EB7">
        <w:rPr>
          <w:rFonts w:ascii="Times New Roman" w:eastAsia="Calibri" w:hAnsi="Times New Roman" w:cs="Times New Roman"/>
          <w:sz w:val="28"/>
          <w:szCs w:val="28"/>
          <w:lang w:val="uk-UA"/>
        </w:rPr>
        <w:t xml:space="preserve">М. Провинциальное учительство и его занятие наукой в 1850 – 1860е гг. (По архивным и опубликованным материалам Самарской губернии). </w:t>
      </w:r>
      <w:r w:rsidR="00461FDD" w:rsidRPr="00150EB7">
        <w:rPr>
          <w:rFonts w:ascii="Times New Roman" w:eastAsia="Calibri" w:hAnsi="Times New Roman" w:cs="Times New Roman"/>
          <w:i/>
          <w:sz w:val="28"/>
          <w:szCs w:val="28"/>
          <w:lang w:val="uk-UA"/>
        </w:rPr>
        <w:t>Вестник Самарского государственного университета</w:t>
      </w:r>
      <w:r w:rsidRPr="00150EB7">
        <w:rPr>
          <w:rFonts w:ascii="Times New Roman" w:eastAsia="Calibri" w:hAnsi="Times New Roman" w:cs="Times New Roman"/>
          <w:sz w:val="28"/>
          <w:szCs w:val="28"/>
          <w:lang w:val="uk-UA"/>
        </w:rPr>
        <w:t>. 2015. № 7 (129). С. 140-</w:t>
      </w:r>
      <w:r w:rsidR="00461FDD" w:rsidRPr="00150EB7">
        <w:rPr>
          <w:rFonts w:ascii="Times New Roman" w:eastAsia="Calibri" w:hAnsi="Times New Roman" w:cs="Times New Roman"/>
          <w:sz w:val="28"/>
          <w:szCs w:val="28"/>
          <w:lang w:val="uk-UA"/>
        </w:rPr>
        <w:t>148.</w:t>
      </w:r>
    </w:p>
    <w:p w:rsidR="00461FDD" w:rsidRPr="00150EB7" w:rsidRDefault="00F712E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Беркович </w:t>
      </w:r>
      <w:r w:rsidR="00461FDD" w:rsidRPr="00150EB7">
        <w:rPr>
          <w:rFonts w:ascii="Times New Roman" w:eastAsia="Calibri" w:hAnsi="Times New Roman" w:cs="Times New Roman"/>
          <w:bCs/>
          <w:sz w:val="28"/>
          <w:szCs w:val="28"/>
        </w:rPr>
        <w:t>М.</w:t>
      </w:r>
      <w:r w:rsidRPr="00150EB7">
        <w:rPr>
          <w:rFonts w:ascii="Times New Roman" w:eastAsia="Calibri" w:hAnsi="Times New Roman" w:cs="Times New Roman"/>
          <w:bCs/>
          <w:sz w:val="28"/>
          <w:szCs w:val="28"/>
          <w:lang w:val="uk-UA"/>
        </w:rPr>
        <w:t> </w:t>
      </w:r>
      <w:r w:rsidR="00461FDD" w:rsidRPr="00150EB7">
        <w:rPr>
          <w:rFonts w:ascii="Times New Roman" w:eastAsia="Calibri" w:hAnsi="Times New Roman" w:cs="Times New Roman"/>
          <w:bCs/>
          <w:sz w:val="28"/>
          <w:szCs w:val="28"/>
        </w:rPr>
        <w:t xml:space="preserve">Е. </w:t>
      </w:r>
      <w:r w:rsidR="00461FDD" w:rsidRPr="00150EB7">
        <w:rPr>
          <w:rFonts w:ascii="Times New Roman" w:eastAsia="Calibri" w:hAnsi="Times New Roman" w:cs="Times New Roman"/>
          <w:sz w:val="28"/>
          <w:szCs w:val="28"/>
        </w:rPr>
        <w:t>Археологические памятники Кировоградской области.</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Кировоград.</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отд. нар. образования. Кировоград: обл. изд. 1955</w:t>
      </w:r>
      <w:r w:rsidR="00461FDD" w:rsidRPr="00150EB7">
        <w:rPr>
          <w:rFonts w:ascii="Times New Roman" w:eastAsia="Calibri" w:hAnsi="Times New Roman" w:cs="Times New Roman"/>
          <w:sz w:val="28"/>
          <w:szCs w:val="28"/>
          <w:lang w:val="uk-UA"/>
        </w:rPr>
        <w:t>. 37 с.</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Біняшевський</w:t>
      </w:r>
      <w:r w:rsidRPr="00150EB7">
        <w:rPr>
          <w:rFonts w:ascii="Times New Roman" w:eastAsia="Calibri" w:hAnsi="Times New Roman" w:cs="Times New Roman"/>
          <w:bCs/>
          <w:sz w:val="28"/>
          <w:szCs w:val="28"/>
          <w:lang w:val="uk-UA"/>
        </w:rPr>
        <w:t xml:space="preserve"> </w:t>
      </w:r>
      <w:r w:rsidRPr="00150EB7">
        <w:rPr>
          <w:rFonts w:ascii="Times New Roman" w:eastAsia="Calibri" w:hAnsi="Times New Roman" w:cs="Times New Roman"/>
          <w:sz w:val="28"/>
          <w:szCs w:val="28"/>
          <w:lang w:val="uk-UA"/>
        </w:rPr>
        <w:t xml:space="preserve">Ераст. </w:t>
      </w:r>
      <w:r w:rsidRPr="00150EB7">
        <w:rPr>
          <w:rFonts w:ascii="Times New Roman" w:eastAsia="Calibri" w:hAnsi="Times New Roman" w:cs="Times New Roman"/>
          <w:bCs/>
          <w:sz w:val="28"/>
          <w:szCs w:val="28"/>
          <w:lang w:val="uk-UA"/>
        </w:rPr>
        <w:t>Українські писанки</w:t>
      </w:r>
      <w:r w:rsidRPr="00150EB7">
        <w:rPr>
          <w:rFonts w:ascii="Times New Roman" w:eastAsia="Calibri" w:hAnsi="Times New Roman" w:cs="Times New Roman"/>
          <w:bCs/>
          <w:sz w:val="28"/>
          <w:szCs w:val="28"/>
        </w:rPr>
        <w:t xml:space="preserve">. </w:t>
      </w:r>
      <w:r w:rsidR="00F712E2" w:rsidRPr="00150EB7">
        <w:rPr>
          <w:rFonts w:ascii="Times New Roman" w:eastAsia="Calibri" w:hAnsi="Times New Roman" w:cs="Times New Roman"/>
          <w:sz w:val="28"/>
          <w:szCs w:val="28"/>
          <w:lang w:val="uk-UA"/>
        </w:rPr>
        <w:t>Київ: Мистецтво.</w:t>
      </w:r>
      <w:r w:rsidRPr="00150EB7">
        <w:rPr>
          <w:rFonts w:ascii="Times New Roman" w:eastAsia="Calibri" w:hAnsi="Times New Roman" w:cs="Times New Roman"/>
          <w:sz w:val="28"/>
          <w:szCs w:val="28"/>
        </w:rPr>
        <w:t> </w:t>
      </w:r>
      <w:r w:rsidRPr="00150EB7">
        <w:rPr>
          <w:rFonts w:ascii="Times New Roman" w:eastAsia="Calibri" w:hAnsi="Times New Roman" w:cs="Times New Roman"/>
          <w:bCs/>
          <w:sz w:val="28"/>
          <w:szCs w:val="28"/>
          <w:lang w:val="uk-UA"/>
        </w:rPr>
        <w:t>1968</w:t>
      </w:r>
      <w:r w:rsidRPr="00150EB7">
        <w:rPr>
          <w:rFonts w:ascii="Times New Roman" w:eastAsia="Calibri" w:hAnsi="Times New Roman" w:cs="Times New Roman"/>
          <w:sz w:val="28"/>
          <w:szCs w:val="28"/>
          <w:lang w:val="uk-UA"/>
        </w:rPr>
        <w:t>. С. 46</w:t>
      </w:r>
      <w:r w:rsidR="00F712E2"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48.</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 xml:space="preserve">Бокий Н. М., Авксентьева Л. В. История исследования Мельгуновского кургана. </w:t>
      </w:r>
      <w:r w:rsidRPr="00150EB7">
        <w:rPr>
          <w:rFonts w:ascii="Times New Roman" w:eastAsia="Calibri" w:hAnsi="Times New Roman" w:cs="Times New Roman"/>
          <w:bCs/>
          <w:i/>
          <w:sz w:val="28"/>
          <w:szCs w:val="28"/>
        </w:rPr>
        <w:t>Первая Правобережная краеведческая конференция (225 лет со времени исследования Мельгуновского кургана 1763 – 1988 гг.)</w:t>
      </w:r>
      <w:r w:rsidRPr="00150EB7">
        <w:rPr>
          <w:rFonts w:ascii="Times New Roman" w:eastAsia="Calibri" w:hAnsi="Times New Roman" w:cs="Times New Roman"/>
          <w:bCs/>
          <w:i/>
          <w:sz w:val="28"/>
          <w:szCs w:val="28"/>
          <w:lang w:val="uk-UA"/>
        </w:rPr>
        <w:t>:</w:t>
      </w:r>
      <w:r w:rsidRPr="00150EB7">
        <w:rPr>
          <w:rFonts w:ascii="Times New Roman" w:eastAsia="Calibri" w:hAnsi="Times New Roman" w:cs="Times New Roman"/>
          <w:bCs/>
          <w:i/>
          <w:sz w:val="28"/>
          <w:szCs w:val="28"/>
        </w:rPr>
        <w:t xml:space="preserve"> </w:t>
      </w:r>
      <w:r w:rsidRPr="00150EB7">
        <w:rPr>
          <w:rFonts w:ascii="Times New Roman" w:eastAsia="Calibri" w:hAnsi="Times New Roman" w:cs="Times New Roman"/>
          <w:bCs/>
          <w:sz w:val="28"/>
          <w:szCs w:val="28"/>
        </w:rPr>
        <w:t>тезисы докладов. 1988</w:t>
      </w:r>
      <w:r w:rsidRPr="00150EB7">
        <w:rPr>
          <w:rFonts w:ascii="Times New Roman" w:eastAsia="Calibri" w:hAnsi="Times New Roman" w:cs="Times New Roman"/>
          <w:bCs/>
          <w:sz w:val="28"/>
          <w:szCs w:val="28"/>
          <w:lang w:val="uk-UA"/>
        </w:rPr>
        <w:t xml:space="preserve">. </w:t>
      </w:r>
      <w:r w:rsidR="00F712E2" w:rsidRPr="00150EB7">
        <w:rPr>
          <w:rFonts w:ascii="Times New Roman" w:eastAsia="Calibri" w:hAnsi="Times New Roman" w:cs="Times New Roman"/>
          <w:bCs/>
          <w:sz w:val="28"/>
          <w:szCs w:val="28"/>
        </w:rPr>
        <w:t>Кировоград. С. 3-</w:t>
      </w:r>
      <w:r w:rsidRPr="00150EB7">
        <w:rPr>
          <w:rFonts w:ascii="Times New Roman" w:eastAsia="Calibri" w:hAnsi="Times New Roman" w:cs="Times New Roman"/>
          <w:bCs/>
          <w:sz w:val="28"/>
          <w:szCs w:val="28"/>
        </w:rPr>
        <w:t>5.</w:t>
      </w:r>
    </w:p>
    <w:p w:rsidR="00461FDD" w:rsidRPr="00150EB7" w:rsidRDefault="00F712E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Болтрик Ю. </w:t>
      </w:r>
      <w:r w:rsidR="00461FDD" w:rsidRPr="00150EB7">
        <w:rPr>
          <w:rFonts w:ascii="Times New Roman" w:eastAsia="Calibri" w:hAnsi="Times New Roman" w:cs="Times New Roman"/>
          <w:sz w:val="28"/>
          <w:szCs w:val="28"/>
        </w:rPr>
        <w:t xml:space="preserve">В. Лита Могила. Хто влаштував найбільше поховальне вогнище? </w:t>
      </w:r>
      <w:r w:rsidR="00461FDD" w:rsidRPr="00150EB7">
        <w:rPr>
          <w:rFonts w:ascii="Times New Roman" w:eastAsia="Calibri" w:hAnsi="Times New Roman" w:cs="Times New Roman"/>
          <w:i/>
          <w:sz w:val="28"/>
          <w:szCs w:val="28"/>
        </w:rPr>
        <w:t>Археологія України за роки Незалежності</w:t>
      </w:r>
      <w:r w:rsidR="00461FDD" w:rsidRPr="00150EB7">
        <w:rPr>
          <w:rFonts w:ascii="Times New Roman" w:eastAsia="Calibri" w:hAnsi="Times New Roman" w:cs="Times New Roman"/>
          <w:sz w:val="28"/>
          <w:szCs w:val="28"/>
        </w:rPr>
        <w:t>. Київ: Інститут археології НАН України.</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2022. C. 161</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172.</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Большая энциклопедия: Словарь общедоступных сведений по всем отраслям знания: под ред. С. Н. Южакова. В 20 томах. СПб.: Издво тва «Просвещение». Т. 20.</w:t>
      </w:r>
      <w:r w:rsidR="00F712E2" w:rsidRPr="00150EB7">
        <w:rPr>
          <w:rFonts w:ascii="Helvetica" w:hAnsi="Helvetica" w:cs="Helvetica"/>
          <w:color w:val="333333"/>
          <w:sz w:val="21"/>
          <w:szCs w:val="21"/>
          <w:shd w:val="clear" w:color="auto" w:fill="FFFFFF"/>
        </w:rPr>
        <w:t xml:space="preserve"> </w:t>
      </w:r>
      <w:r w:rsidR="00F712E2" w:rsidRPr="00150EB7">
        <w:rPr>
          <w:rFonts w:ascii="Times New Roman" w:eastAsia="Calibri" w:hAnsi="Times New Roman" w:cs="Times New Roman"/>
          <w:sz w:val="28"/>
          <w:szCs w:val="28"/>
        </w:rPr>
        <w:t xml:space="preserve">Чахотка легких </w:t>
      </w:r>
      <w:r w:rsidR="00026DF6" w:rsidRPr="00150EB7">
        <w:rPr>
          <w:rFonts w:ascii="Times New Roman" w:eastAsia="Calibri" w:hAnsi="Times New Roman" w:cs="Times New Roman"/>
          <w:sz w:val="28"/>
          <w:szCs w:val="28"/>
        </w:rPr>
        <w:t>–</w:t>
      </w:r>
      <w:r w:rsidR="00F712E2" w:rsidRPr="00150EB7">
        <w:rPr>
          <w:rFonts w:ascii="Times New Roman" w:eastAsia="Calibri" w:hAnsi="Times New Roman" w:cs="Times New Roman"/>
          <w:sz w:val="28"/>
          <w:szCs w:val="28"/>
        </w:rPr>
        <w:t xml:space="preserve"> ? [ижица]</w:t>
      </w:r>
      <w:r w:rsidR="00F712E2" w:rsidRPr="00150EB7">
        <w:rPr>
          <w:rFonts w:ascii="Times New Roman" w:eastAsia="Calibri" w:hAnsi="Times New Roman" w:cs="Times New Roman"/>
          <w:sz w:val="28"/>
          <w:szCs w:val="28"/>
          <w:lang w:val="uk-UA"/>
        </w:rPr>
        <w:t>. 1905.</w:t>
      </w:r>
      <w:r w:rsidRPr="00150EB7">
        <w:rPr>
          <w:rFonts w:ascii="Times New Roman" w:eastAsia="Calibri" w:hAnsi="Times New Roman" w:cs="Times New Roman"/>
          <w:sz w:val="28"/>
          <w:szCs w:val="28"/>
        </w:rPr>
        <w:t xml:space="preserve"> 814 с.</w:t>
      </w:r>
    </w:p>
    <w:p w:rsidR="00461FDD" w:rsidRPr="00150EB7" w:rsidRDefault="00F712E2"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Босий </w:t>
      </w:r>
      <w:r w:rsidR="00461FDD" w:rsidRPr="00150EB7">
        <w:rPr>
          <w:rFonts w:ascii="Times New Roman" w:eastAsia="Calibri" w:hAnsi="Times New Roman" w:cs="Times New Roman"/>
          <w:sz w:val="28"/>
          <w:szCs w:val="28"/>
          <w:lang w:val="uk-UA"/>
        </w:rPr>
        <w:t>О. Де захований і кому потрібен «меч</w:t>
      </w:r>
      <w:r w:rsidR="00026DF6"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кладенець» націонал</w:t>
      </w:r>
      <w:r w:rsidRPr="00150EB7">
        <w:rPr>
          <w:rFonts w:ascii="Times New Roman" w:eastAsia="Calibri" w:hAnsi="Times New Roman" w:cs="Times New Roman"/>
          <w:sz w:val="28"/>
          <w:szCs w:val="28"/>
          <w:lang w:val="uk-UA"/>
        </w:rPr>
        <w:t>ьної культури. / В кн.: Янчуков С. </w:t>
      </w:r>
      <w:r w:rsidR="00461FDD" w:rsidRPr="00150EB7">
        <w:rPr>
          <w:rFonts w:ascii="Times New Roman" w:eastAsia="Calibri" w:hAnsi="Times New Roman" w:cs="Times New Roman"/>
          <w:sz w:val="28"/>
          <w:szCs w:val="28"/>
          <w:lang w:val="uk-UA"/>
        </w:rPr>
        <w:t>М. З іменем Володимира Ястребова. Кіровоград. 2005. С. 25</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36.</w:t>
      </w:r>
    </w:p>
    <w:p w:rsidR="00461FDD" w:rsidRPr="00150EB7" w:rsidRDefault="00F712E2" w:rsidP="00F712E2">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Босий О., Боса </w:t>
      </w:r>
      <w:r w:rsidR="00461FDD" w:rsidRPr="00150EB7">
        <w:rPr>
          <w:rFonts w:ascii="Times New Roman" w:eastAsia="Calibri" w:hAnsi="Times New Roman" w:cs="Times New Roman"/>
          <w:sz w:val="28"/>
          <w:szCs w:val="28"/>
          <w:lang w:val="uk-UA"/>
        </w:rPr>
        <w:t xml:space="preserve">Л. Дослідник Степової України. </w:t>
      </w:r>
      <w:r w:rsidR="00026DF6" w:rsidRPr="00150EB7">
        <w:rPr>
          <w:rFonts w:ascii="Times New Roman" w:eastAsia="Calibri" w:hAnsi="Times New Roman" w:cs="Times New Roman"/>
          <w:i/>
          <w:sz w:val="28"/>
          <w:szCs w:val="28"/>
          <w:lang w:val="uk-UA"/>
        </w:rPr>
        <w:t xml:space="preserve">Народна творчість та етнографія. </w:t>
      </w:r>
      <w:r w:rsidR="00026DF6" w:rsidRPr="00150EB7">
        <w:rPr>
          <w:rFonts w:ascii="Times New Roman" w:eastAsia="Calibri" w:hAnsi="Times New Roman" w:cs="Times New Roman"/>
          <w:sz w:val="28"/>
          <w:szCs w:val="28"/>
          <w:lang w:val="uk-UA"/>
        </w:rPr>
        <w:t>2003. №3. С. 105-109</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В.</w:t>
      </w:r>
      <w:r w:rsidR="00026DF6" w:rsidRPr="00150EB7">
        <w:rPr>
          <w:rFonts w:ascii="Times New Roman" w:eastAsia="Calibri" w:hAnsi="Times New Roman" w:cs="Times New Roman"/>
          <w:sz w:val="28"/>
          <w:szCs w:val="28"/>
          <w:lang w:val="uk-UA"/>
        </w:rPr>
        <w:t> М. </w:t>
      </w:r>
      <w:r w:rsidRPr="00150EB7">
        <w:rPr>
          <w:rFonts w:ascii="Times New Roman" w:eastAsia="Calibri" w:hAnsi="Times New Roman" w:cs="Times New Roman"/>
          <w:sz w:val="28"/>
          <w:szCs w:val="28"/>
          <w:lang w:val="uk-UA"/>
        </w:rPr>
        <w:t>Хмарський. Археографічна діяльність Одеського товарист</w:t>
      </w:r>
      <w:r w:rsidR="00F712E2" w:rsidRPr="00150EB7">
        <w:rPr>
          <w:rFonts w:ascii="Times New Roman" w:eastAsia="Calibri" w:hAnsi="Times New Roman" w:cs="Times New Roman"/>
          <w:sz w:val="28"/>
          <w:szCs w:val="28"/>
          <w:lang w:val="uk-UA"/>
        </w:rPr>
        <w:t xml:space="preserve">ва історії та старожитностей. Одеса: Астропринт. </w:t>
      </w:r>
      <w:r w:rsidRPr="00150EB7">
        <w:rPr>
          <w:rFonts w:ascii="Times New Roman" w:eastAsia="Calibri" w:hAnsi="Times New Roman" w:cs="Times New Roman"/>
          <w:sz w:val="28"/>
          <w:szCs w:val="28"/>
          <w:lang w:val="uk-UA"/>
        </w:rPr>
        <w:t xml:space="preserve">2002. </w:t>
      </w:r>
      <w:r w:rsidR="00F712E2" w:rsidRPr="00150EB7">
        <w:rPr>
          <w:rFonts w:ascii="Times New Roman" w:eastAsia="Calibri" w:hAnsi="Times New Roman" w:cs="Times New Roman"/>
          <w:sz w:val="28"/>
          <w:szCs w:val="28"/>
          <w:lang w:val="uk-UA"/>
        </w:rPr>
        <w:t>400 с.</w:t>
      </w:r>
    </w:p>
    <w:p w:rsidR="00461FDD" w:rsidRPr="00150EB7" w:rsidRDefault="00195B3F"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Вахтина М. </w:t>
      </w:r>
      <w:r w:rsidR="00461FDD" w:rsidRPr="00150EB7">
        <w:rPr>
          <w:rFonts w:ascii="Times New Roman" w:eastAsia="Calibri" w:hAnsi="Times New Roman" w:cs="Times New Roman"/>
          <w:sz w:val="28"/>
          <w:szCs w:val="28"/>
          <w:lang w:val="uk-UA"/>
        </w:rPr>
        <w:t xml:space="preserve">Ю. </w:t>
      </w:r>
      <w:r w:rsidR="00461FDD" w:rsidRPr="00150EB7">
        <w:rPr>
          <w:rFonts w:ascii="Times New Roman" w:eastAsia="Calibri" w:hAnsi="Times New Roman" w:cs="Times New Roman"/>
          <w:sz w:val="28"/>
          <w:szCs w:val="28"/>
        </w:rPr>
        <w:t>О змеях на</w:t>
      </w:r>
      <w:r w:rsidR="00026DF6" w:rsidRPr="00150EB7">
        <w:rPr>
          <w:rFonts w:ascii="Times New Roman" w:eastAsia="Calibri" w:hAnsi="Times New Roman" w:cs="Times New Roman"/>
          <w:sz w:val="28"/>
          <w:szCs w:val="28"/>
        </w:rPr>
        <w:t xml:space="preserve"> ручке бронзового кратера из с. </w:t>
      </w:r>
      <w:r w:rsidR="00461FDD" w:rsidRPr="00150EB7">
        <w:rPr>
          <w:rFonts w:ascii="Times New Roman" w:eastAsia="Calibri" w:hAnsi="Times New Roman" w:cs="Times New Roman"/>
          <w:sz w:val="28"/>
          <w:szCs w:val="28"/>
        </w:rPr>
        <w:t xml:space="preserve">Мартоноша. </w:t>
      </w:r>
      <w:r w:rsidR="00461FDD" w:rsidRPr="00150EB7">
        <w:rPr>
          <w:rFonts w:ascii="Times New Roman" w:eastAsia="Calibri" w:hAnsi="Times New Roman" w:cs="Times New Roman"/>
          <w:i/>
          <w:sz w:val="28"/>
          <w:szCs w:val="28"/>
        </w:rPr>
        <w:t>Археологические вести</w:t>
      </w:r>
      <w:r w:rsidR="00461FDD" w:rsidRPr="00150EB7">
        <w:rPr>
          <w:rFonts w:ascii="Times New Roman" w:eastAsia="Calibri" w:hAnsi="Times New Roman" w:cs="Times New Roman"/>
          <w:sz w:val="28"/>
          <w:szCs w:val="28"/>
        </w:rPr>
        <w:t>.</w:t>
      </w:r>
      <w:r w:rsidRPr="00150EB7">
        <w:rPr>
          <w:rFonts w:ascii="Times New Roman" w:eastAsia="Calibri" w:hAnsi="Times New Roman" w:cs="Times New Roman"/>
          <w:sz w:val="28"/>
          <w:szCs w:val="28"/>
          <w:lang w:val="uk-UA"/>
        </w:rPr>
        <w:t xml:space="preserve"> 2008. № 15. С. 84-91. </w:t>
      </w:r>
    </w:p>
    <w:p w:rsidR="00461FDD" w:rsidRPr="00150EB7" w:rsidRDefault="00195B3F"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Веселовский С. </w:t>
      </w:r>
      <w:r w:rsidR="00461FDD" w:rsidRPr="00150EB7">
        <w:rPr>
          <w:rFonts w:ascii="Times New Roman" w:eastAsia="Calibri" w:hAnsi="Times New Roman" w:cs="Times New Roman"/>
          <w:sz w:val="28"/>
          <w:szCs w:val="28"/>
          <w:lang w:val="uk-UA"/>
        </w:rPr>
        <w:t>Б. Ономастикон. Древнерусские имена, прозвища и фамилии. М.: Издво Наука 1974. 384 с.</w:t>
      </w:r>
    </w:p>
    <w:p w:rsidR="00461FDD" w:rsidRPr="00150EB7" w:rsidRDefault="00195B3F"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lang w:val="uk-UA"/>
        </w:rPr>
        <w:t>Вирста Н. Б. Рокіцька </w:t>
      </w:r>
      <w:r w:rsidR="00461FDD" w:rsidRPr="00150EB7">
        <w:rPr>
          <w:rFonts w:ascii="Times New Roman" w:eastAsia="Calibri" w:hAnsi="Times New Roman" w:cs="Times New Roman"/>
          <w:bCs/>
          <w:sz w:val="28"/>
          <w:szCs w:val="28"/>
          <w:lang w:val="uk-UA"/>
        </w:rPr>
        <w:t>Н.</w:t>
      </w:r>
      <w:r w:rsidRPr="00150EB7">
        <w:rPr>
          <w:rFonts w:ascii="Times New Roman" w:eastAsia="Calibri" w:hAnsi="Times New Roman" w:cs="Times New Roman"/>
          <w:bCs/>
          <w:sz w:val="28"/>
          <w:szCs w:val="28"/>
          <w:lang w:val="uk-UA"/>
        </w:rPr>
        <w:t> </w:t>
      </w:r>
      <w:r w:rsidR="00461FDD" w:rsidRPr="00150EB7">
        <w:rPr>
          <w:rFonts w:ascii="Times New Roman" w:eastAsia="Calibri" w:hAnsi="Times New Roman" w:cs="Times New Roman"/>
          <w:bCs/>
          <w:sz w:val="28"/>
          <w:szCs w:val="28"/>
          <w:lang w:val="uk-UA"/>
        </w:rPr>
        <w:t>В. Основні напрямки досліджень українських прізвищ (кін. Х</w:t>
      </w:r>
      <w:r w:rsidR="00461FDD" w:rsidRPr="00150EB7">
        <w:rPr>
          <w:rFonts w:ascii="Times New Roman" w:eastAsia="Calibri" w:hAnsi="Times New Roman" w:cs="Times New Roman"/>
          <w:bCs/>
          <w:sz w:val="28"/>
          <w:szCs w:val="28"/>
          <w:lang w:val="en-US"/>
        </w:rPr>
        <w:t>VII</w:t>
      </w:r>
      <w:r w:rsidR="00461FDD" w:rsidRPr="00150EB7">
        <w:rPr>
          <w:rFonts w:ascii="Times New Roman" w:eastAsia="Calibri" w:hAnsi="Times New Roman" w:cs="Times New Roman"/>
          <w:bCs/>
          <w:sz w:val="28"/>
          <w:szCs w:val="28"/>
          <w:lang w:val="uk-UA"/>
        </w:rPr>
        <w:t xml:space="preserve"> – поч. ХХІ ст.): І. Доробок українських ономастів. </w:t>
      </w:r>
      <w:r w:rsidR="00461FDD" w:rsidRPr="00150EB7">
        <w:rPr>
          <w:rFonts w:ascii="Times New Roman" w:eastAsia="Calibri" w:hAnsi="Times New Roman" w:cs="Times New Roman"/>
          <w:bCs/>
          <w:i/>
          <w:sz w:val="28"/>
          <w:szCs w:val="28"/>
          <w:lang w:val="en-US"/>
        </w:rPr>
        <w:t>Studia</w:t>
      </w:r>
      <w:r w:rsidR="00461FDD" w:rsidRPr="00150EB7">
        <w:rPr>
          <w:rFonts w:ascii="Times New Roman" w:eastAsia="Calibri" w:hAnsi="Times New Roman" w:cs="Times New Roman"/>
          <w:bCs/>
          <w:i/>
          <w:sz w:val="28"/>
          <w:szCs w:val="28"/>
          <w:lang w:val="uk-UA"/>
        </w:rPr>
        <w:t xml:space="preserve"> </w:t>
      </w:r>
      <w:r w:rsidR="00461FDD" w:rsidRPr="00150EB7">
        <w:rPr>
          <w:rFonts w:ascii="Times New Roman" w:eastAsia="Calibri" w:hAnsi="Times New Roman" w:cs="Times New Roman"/>
          <w:bCs/>
          <w:i/>
          <w:sz w:val="28"/>
          <w:szCs w:val="28"/>
          <w:lang w:val="en-US"/>
        </w:rPr>
        <w:t>z</w:t>
      </w:r>
      <w:r w:rsidR="00461FDD" w:rsidRPr="00150EB7">
        <w:rPr>
          <w:rFonts w:ascii="Times New Roman" w:eastAsia="Calibri" w:hAnsi="Times New Roman" w:cs="Times New Roman"/>
          <w:bCs/>
          <w:i/>
          <w:sz w:val="28"/>
          <w:szCs w:val="28"/>
          <w:lang w:val="uk-UA"/>
        </w:rPr>
        <w:t xml:space="preserve"> </w:t>
      </w:r>
      <w:r w:rsidR="00461FDD" w:rsidRPr="00150EB7">
        <w:rPr>
          <w:rFonts w:ascii="Times New Roman" w:eastAsia="Calibri" w:hAnsi="Times New Roman" w:cs="Times New Roman"/>
          <w:bCs/>
          <w:i/>
          <w:sz w:val="28"/>
          <w:szCs w:val="28"/>
          <w:lang w:val="en-US"/>
        </w:rPr>
        <w:t>Filologii</w:t>
      </w:r>
      <w:r w:rsidR="00461FDD" w:rsidRPr="00150EB7">
        <w:rPr>
          <w:rFonts w:ascii="Times New Roman" w:eastAsia="Calibri" w:hAnsi="Times New Roman" w:cs="Times New Roman"/>
          <w:bCs/>
          <w:i/>
          <w:sz w:val="28"/>
          <w:szCs w:val="28"/>
          <w:lang w:val="uk-UA"/>
        </w:rPr>
        <w:t xml:space="preserve"> </w:t>
      </w:r>
      <w:r w:rsidR="00461FDD" w:rsidRPr="00150EB7">
        <w:rPr>
          <w:rFonts w:ascii="Times New Roman" w:eastAsia="Calibri" w:hAnsi="Times New Roman" w:cs="Times New Roman"/>
          <w:bCs/>
          <w:i/>
          <w:sz w:val="28"/>
          <w:szCs w:val="28"/>
          <w:lang w:val="en-US"/>
        </w:rPr>
        <w:t>Polskiej</w:t>
      </w:r>
      <w:r w:rsidR="00461FDD" w:rsidRPr="00150EB7">
        <w:rPr>
          <w:rFonts w:ascii="Times New Roman" w:eastAsia="Calibri" w:hAnsi="Times New Roman" w:cs="Times New Roman"/>
          <w:bCs/>
          <w:i/>
          <w:sz w:val="28"/>
          <w:szCs w:val="28"/>
          <w:lang w:val="uk-UA"/>
        </w:rPr>
        <w:t xml:space="preserve"> </w:t>
      </w:r>
      <w:r w:rsidR="00461FDD" w:rsidRPr="00150EB7">
        <w:rPr>
          <w:rFonts w:ascii="Times New Roman" w:eastAsia="Calibri" w:hAnsi="Times New Roman" w:cs="Times New Roman"/>
          <w:bCs/>
          <w:i/>
          <w:sz w:val="28"/>
          <w:szCs w:val="28"/>
          <w:lang w:val="en-US"/>
        </w:rPr>
        <w:t>i</w:t>
      </w:r>
      <w:r w:rsidR="00461FDD" w:rsidRPr="00150EB7">
        <w:rPr>
          <w:rFonts w:ascii="Times New Roman" w:eastAsia="Calibri" w:hAnsi="Times New Roman" w:cs="Times New Roman"/>
          <w:bCs/>
          <w:i/>
          <w:sz w:val="28"/>
          <w:szCs w:val="28"/>
          <w:lang w:val="uk-UA"/>
        </w:rPr>
        <w:t xml:space="preserve"> </w:t>
      </w:r>
      <w:r w:rsidR="00461FDD" w:rsidRPr="00150EB7">
        <w:rPr>
          <w:rFonts w:ascii="Times New Roman" w:eastAsia="Calibri" w:hAnsi="Times New Roman" w:cs="Times New Roman"/>
          <w:bCs/>
          <w:i/>
          <w:sz w:val="28"/>
          <w:szCs w:val="28"/>
          <w:lang w:val="en-US"/>
        </w:rPr>
        <w:t>S</w:t>
      </w:r>
      <w:r w:rsidR="00461FDD" w:rsidRPr="00150EB7">
        <w:rPr>
          <w:rFonts w:ascii="Times New Roman" w:eastAsia="Calibri" w:hAnsi="Times New Roman" w:cs="Times New Roman"/>
          <w:bCs/>
          <w:i/>
          <w:sz w:val="28"/>
          <w:szCs w:val="28"/>
          <w:lang w:val="uk-UA"/>
        </w:rPr>
        <w:t>ł</w:t>
      </w:r>
      <w:r w:rsidR="00461FDD" w:rsidRPr="00150EB7">
        <w:rPr>
          <w:rFonts w:ascii="Times New Roman" w:eastAsia="Calibri" w:hAnsi="Times New Roman" w:cs="Times New Roman"/>
          <w:bCs/>
          <w:i/>
          <w:sz w:val="28"/>
          <w:szCs w:val="28"/>
          <w:lang w:val="en-US"/>
        </w:rPr>
        <w:t>owianskiej</w:t>
      </w:r>
      <w:r w:rsidR="00461FDD" w:rsidRPr="00150EB7">
        <w:rPr>
          <w:rFonts w:ascii="Times New Roman" w:eastAsia="Calibri" w:hAnsi="Times New Roman" w:cs="Times New Roman"/>
          <w:bCs/>
          <w:sz w:val="28"/>
          <w:szCs w:val="28"/>
          <w:lang w:val="uk-UA"/>
        </w:rPr>
        <w:t xml:space="preserve">. 55. </w:t>
      </w:r>
      <w:r w:rsidR="00461FDD" w:rsidRPr="00150EB7">
        <w:rPr>
          <w:rFonts w:ascii="Times New Roman" w:eastAsia="Calibri" w:hAnsi="Times New Roman" w:cs="Times New Roman"/>
          <w:bCs/>
          <w:sz w:val="28"/>
          <w:szCs w:val="28"/>
          <w:lang w:val="en-US"/>
        </w:rPr>
        <w:t>Article</w:t>
      </w:r>
      <w:r w:rsidR="00461FDD" w:rsidRPr="00150EB7">
        <w:rPr>
          <w:rFonts w:ascii="Times New Roman" w:eastAsia="Calibri" w:hAnsi="Times New Roman" w:cs="Times New Roman"/>
          <w:bCs/>
          <w:sz w:val="28"/>
          <w:szCs w:val="28"/>
          <w:lang w:val="uk-UA"/>
        </w:rPr>
        <w:t xml:space="preserve"> 1948. Warszawa. 2020. </w:t>
      </w:r>
      <w:r w:rsidR="00461FDD" w:rsidRPr="00150EB7">
        <w:rPr>
          <w:rFonts w:ascii="Times New Roman" w:eastAsia="Calibri" w:hAnsi="Times New Roman" w:cs="Times New Roman"/>
          <w:bCs/>
          <w:sz w:val="28"/>
          <w:szCs w:val="28"/>
          <w:lang w:val="en-US"/>
        </w:rPr>
        <w:t>C</w:t>
      </w:r>
      <w:r w:rsidR="00461FDD" w:rsidRPr="00150EB7">
        <w:rPr>
          <w:rFonts w:ascii="Times New Roman" w:eastAsia="Calibri" w:hAnsi="Times New Roman" w:cs="Times New Roman"/>
          <w:bCs/>
          <w:sz w:val="28"/>
          <w:szCs w:val="28"/>
          <w:lang w:val="uk-UA"/>
        </w:rPr>
        <w:t>. 5.</w:t>
      </w:r>
    </w:p>
    <w:p w:rsidR="00461FDD" w:rsidRPr="00150EB7" w:rsidRDefault="00195B3F"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Times New Roman" w:hAnsi="Times New Roman" w:cs="Times New Roman"/>
          <w:bCs/>
          <w:sz w:val="28"/>
          <w:szCs w:val="28"/>
          <w:lang w:val="uk-UA"/>
        </w:rPr>
        <w:t>Вовк </w:t>
      </w:r>
      <w:r w:rsidR="00461FDD" w:rsidRPr="00150EB7">
        <w:rPr>
          <w:rFonts w:ascii="Times New Roman" w:eastAsia="Times New Roman" w:hAnsi="Times New Roman" w:cs="Times New Roman"/>
          <w:bCs/>
          <w:sz w:val="28"/>
          <w:szCs w:val="28"/>
          <w:lang w:val="uk-UA"/>
        </w:rPr>
        <w:t xml:space="preserve">О. До питання про використання кількісних методів в історіографічному дослідженні. </w:t>
      </w:r>
      <w:r w:rsidR="00461FDD" w:rsidRPr="00150EB7">
        <w:rPr>
          <w:rFonts w:ascii="Times New Roman" w:eastAsia="Times New Roman" w:hAnsi="Times New Roman" w:cs="Times New Roman"/>
          <w:bCs/>
          <w:i/>
          <w:sz w:val="28"/>
          <w:szCs w:val="28"/>
          <w:lang w:val="uk-UA"/>
        </w:rPr>
        <w:t>Харківський історіографічний збірник</w:t>
      </w:r>
      <w:r w:rsidR="00461FDD" w:rsidRPr="00150EB7">
        <w:rPr>
          <w:rFonts w:ascii="Times New Roman" w:eastAsia="Times New Roman" w:hAnsi="Times New Roman" w:cs="Times New Roman"/>
          <w:bCs/>
          <w:sz w:val="28"/>
          <w:szCs w:val="28"/>
          <w:lang w:val="uk-UA"/>
        </w:rPr>
        <w:t>. Вип</w:t>
      </w:r>
      <w:r w:rsidRPr="00150EB7">
        <w:rPr>
          <w:rFonts w:ascii="Times New Roman" w:eastAsia="Times New Roman" w:hAnsi="Times New Roman" w:cs="Times New Roman"/>
          <w:bCs/>
          <w:sz w:val="28"/>
          <w:szCs w:val="28"/>
          <w:lang w:val="uk-UA"/>
        </w:rPr>
        <w:t>. 14. Харків. 2015, с. 127-</w:t>
      </w:r>
      <w:r w:rsidR="00461FDD" w:rsidRPr="00150EB7">
        <w:rPr>
          <w:rFonts w:ascii="Times New Roman" w:eastAsia="Times New Roman" w:hAnsi="Times New Roman" w:cs="Times New Roman"/>
          <w:bCs/>
          <w:sz w:val="28"/>
          <w:szCs w:val="28"/>
          <w:lang w:val="uk-UA"/>
        </w:rPr>
        <w:t xml:space="preserve">140.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Волков Ф. Отличительные черты южнорусской народной орнаментики.</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i/>
          <w:sz w:val="28"/>
          <w:szCs w:val="28"/>
          <w:lang w:val="uk-UA"/>
        </w:rPr>
        <w:t>Атлас к Трудам ІІІ Археологического с</w:t>
      </w:r>
      <w:r w:rsidRPr="00150EB7">
        <w:rPr>
          <w:rFonts w:ascii="Times New Roman" w:eastAsia="Calibri" w:hAnsi="Times New Roman" w:cs="Times New Roman"/>
          <w:i/>
          <w:sz w:val="28"/>
          <w:szCs w:val="28"/>
        </w:rPr>
        <w:t>ъезда</w:t>
      </w:r>
      <w:r w:rsidRPr="00150EB7">
        <w:rPr>
          <w:rFonts w:ascii="Times New Roman" w:eastAsia="Calibri" w:hAnsi="Times New Roman" w:cs="Times New Roman"/>
          <w:sz w:val="28"/>
          <w:szCs w:val="28"/>
        </w:rPr>
        <w:t>. Киев 1878.</w:t>
      </w:r>
      <w:r w:rsidR="00195B3F" w:rsidRPr="00150EB7">
        <w:rPr>
          <w:rFonts w:ascii="Times New Roman" w:eastAsia="Calibri" w:hAnsi="Times New Roman" w:cs="Times New Roman"/>
          <w:sz w:val="28"/>
          <w:szCs w:val="28"/>
          <w:lang w:val="uk-UA"/>
        </w:rPr>
        <w:t xml:space="preserve"> 317-</w:t>
      </w:r>
      <w:r w:rsidRPr="00150EB7">
        <w:rPr>
          <w:rFonts w:ascii="Times New Roman" w:eastAsia="Calibri" w:hAnsi="Times New Roman" w:cs="Times New Roman"/>
          <w:sz w:val="28"/>
          <w:szCs w:val="28"/>
          <w:lang w:val="uk-UA"/>
        </w:rPr>
        <w:t>326.</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Г.</w:t>
      </w:r>
      <w:r w:rsidR="00195B3F"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lang w:val="uk-UA"/>
        </w:rPr>
        <w:t>Турченко</w:t>
      </w:r>
      <w:r w:rsidR="00195B3F" w:rsidRPr="00150EB7">
        <w:rPr>
          <w:rFonts w:ascii="Times New Roman" w:eastAsia="Calibri" w:hAnsi="Times New Roman" w:cs="Times New Roman"/>
          <w:sz w:val="28"/>
          <w:szCs w:val="28"/>
          <w:lang w:val="uk-UA"/>
        </w:rPr>
        <w:t>, Ф. </w:t>
      </w:r>
      <w:r w:rsidRPr="00150EB7">
        <w:rPr>
          <w:rFonts w:ascii="Times New Roman" w:eastAsia="Calibri" w:hAnsi="Times New Roman" w:cs="Times New Roman"/>
          <w:sz w:val="28"/>
          <w:szCs w:val="28"/>
          <w:lang w:val="uk-UA"/>
        </w:rPr>
        <w:t xml:space="preserve">Турченко. Проект «Новоросія» 1764-2014 рр. Ювілей на крові. Запоріжжя. 2014. </w:t>
      </w:r>
      <w:r w:rsidR="00195B3F" w:rsidRPr="00150EB7">
        <w:rPr>
          <w:rFonts w:ascii="Times New Roman" w:eastAsia="Calibri" w:hAnsi="Times New Roman" w:cs="Times New Roman"/>
          <w:sz w:val="28"/>
          <w:szCs w:val="28"/>
          <w:lang w:val="uk-UA"/>
        </w:rPr>
        <w:t>140 с.</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iCs/>
          <w:sz w:val="28"/>
          <w:szCs w:val="28"/>
          <w:lang w:val="uk-UA"/>
        </w:rPr>
        <w:t>Гільденштедт Йоган Антон</w:t>
      </w:r>
      <w:r w:rsidRPr="00150EB7">
        <w:rPr>
          <w:rFonts w:ascii="Times New Roman" w:eastAsia="Calibri" w:hAnsi="Times New Roman" w:cs="Times New Roman"/>
          <w:sz w:val="28"/>
          <w:szCs w:val="28"/>
          <w:lang w:val="uk-UA"/>
        </w:rPr>
        <w:t>. Подорож Єлисаветградською провінцією 1774 року / Упорядник Пивовар А.В. К.:</w:t>
      </w:r>
      <w:r w:rsidR="00195B3F"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Академперіодика. 2005.</w:t>
      </w:r>
      <w:r w:rsidR="00195B3F"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48 с.</w:t>
      </w:r>
    </w:p>
    <w:p w:rsidR="00461FDD" w:rsidRPr="00150EB7" w:rsidRDefault="00195B3F"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Горбул Г. П., Бокий Н. </w:t>
      </w:r>
      <w:r w:rsidR="00461FDD" w:rsidRPr="00150EB7">
        <w:rPr>
          <w:rFonts w:ascii="Times New Roman" w:eastAsia="Calibri" w:hAnsi="Times New Roman" w:cs="Times New Roman"/>
          <w:sz w:val="28"/>
          <w:szCs w:val="28"/>
        </w:rPr>
        <w:t xml:space="preserve">М. О скифских стелах Кировоградского краеведческого музея. </w:t>
      </w:r>
      <w:r w:rsidR="00461FDD" w:rsidRPr="00150EB7">
        <w:rPr>
          <w:rFonts w:ascii="Times New Roman" w:eastAsia="Calibri" w:hAnsi="Times New Roman" w:cs="Times New Roman"/>
          <w:i/>
          <w:sz w:val="28"/>
          <w:szCs w:val="28"/>
        </w:rPr>
        <w:t>Киммерийцы и скифы</w:t>
      </w:r>
      <w:r w:rsidR="00461FDD" w:rsidRPr="00150EB7">
        <w:rPr>
          <w:rFonts w:ascii="Times New Roman" w:eastAsia="Calibri" w:hAnsi="Times New Roman" w:cs="Times New Roman"/>
          <w:sz w:val="28"/>
          <w:szCs w:val="28"/>
        </w:rPr>
        <w:t>: тезисы докладов Всесоюзного семинара, посвященного памяти А. И. Тереножкина</w:t>
      </w:r>
      <w:r w:rsidR="00461FDD" w:rsidRPr="00150EB7">
        <w:rPr>
          <w:rFonts w:ascii="Times New Roman" w:eastAsia="Calibri" w:hAnsi="Times New Roman" w:cs="Times New Roman"/>
          <w:i/>
          <w:sz w:val="28"/>
          <w:szCs w:val="28"/>
          <w:lang w:val="uk-UA"/>
        </w:rPr>
        <w:t xml:space="preserve">. </w:t>
      </w:r>
      <w:r w:rsidR="00461FDD" w:rsidRPr="00150EB7">
        <w:rPr>
          <w:rFonts w:ascii="Times New Roman" w:eastAsia="Calibri" w:hAnsi="Times New Roman" w:cs="Times New Roman"/>
          <w:sz w:val="28"/>
          <w:szCs w:val="28"/>
        </w:rPr>
        <w:t>1987.</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Ч. І</w:t>
      </w:r>
      <w:r w:rsidR="00461FD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Кировоград. С. 48-</w:t>
      </w:r>
      <w:r w:rsidR="00461FDD" w:rsidRPr="00150EB7">
        <w:rPr>
          <w:rFonts w:ascii="Times New Roman" w:eastAsia="Calibri" w:hAnsi="Times New Roman" w:cs="Times New Roman"/>
          <w:sz w:val="28"/>
          <w:szCs w:val="28"/>
        </w:rPr>
        <w:t>50</w:t>
      </w:r>
      <w:r w:rsidR="00461FDD" w:rsidRPr="00150EB7">
        <w:rPr>
          <w:rFonts w:ascii="Times New Roman" w:eastAsia="Calibri" w:hAnsi="Times New Roman" w:cs="Times New Roman"/>
          <w:sz w:val="28"/>
          <w:szCs w:val="28"/>
          <w:lang w:val="uk-UA"/>
        </w:rPr>
        <w:t>.</w:t>
      </w:r>
    </w:p>
    <w:p w:rsidR="00461FDD" w:rsidRPr="00150EB7" w:rsidRDefault="00195B3F"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Гошкевич В. </w:t>
      </w:r>
      <w:r w:rsidR="00461FDD" w:rsidRPr="00150EB7">
        <w:rPr>
          <w:rFonts w:ascii="Times New Roman" w:eastAsia="Calibri" w:hAnsi="Times New Roman" w:cs="Times New Roman"/>
          <w:sz w:val="28"/>
          <w:szCs w:val="28"/>
          <w:lang w:val="uk-UA"/>
        </w:rPr>
        <w:t>И. Клады и древности Херсон</w:t>
      </w:r>
      <w:r w:rsidRPr="00150EB7">
        <w:rPr>
          <w:rFonts w:ascii="Times New Roman" w:eastAsia="Calibri" w:hAnsi="Times New Roman" w:cs="Times New Roman"/>
          <w:sz w:val="28"/>
          <w:szCs w:val="28"/>
          <w:lang w:val="uk-UA"/>
        </w:rPr>
        <w:t>ской губернии. Херсон. Типография "Голос юга" (В. И. Гошкевича). 1903.</w:t>
      </w:r>
      <w:r w:rsidR="00461FDD" w:rsidRPr="00150EB7">
        <w:rPr>
          <w:rFonts w:ascii="Times New Roman" w:eastAsia="Calibri" w:hAnsi="Times New Roman" w:cs="Times New Roman"/>
          <w:sz w:val="28"/>
          <w:szCs w:val="28"/>
          <w:lang w:val="uk-UA"/>
        </w:rPr>
        <w:t xml:space="preserve"> Книга 1. 199 с.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Грушевський М. Початки громадянства: ґенетична соціольоґія. </w:t>
      </w:r>
      <w:r w:rsidRPr="00150EB7">
        <w:rPr>
          <w:rFonts w:ascii="Times New Roman" w:eastAsia="Calibri" w:hAnsi="Times New Roman" w:cs="Times New Roman"/>
          <w:sz w:val="28"/>
          <w:szCs w:val="28"/>
        </w:rPr>
        <w:t>Institut</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Sociologique</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Ukrainien</w:t>
      </w:r>
      <w:r w:rsidRPr="00150EB7">
        <w:rPr>
          <w:rFonts w:ascii="Times New Roman" w:eastAsia="Calibri" w:hAnsi="Times New Roman" w:cs="Times New Roman"/>
          <w:sz w:val="28"/>
          <w:szCs w:val="28"/>
          <w:lang w:val="uk-UA"/>
        </w:rPr>
        <w:t xml:space="preserve">. Відень: Укр. Соціол. Інт. 1921. </w:t>
      </w:r>
      <w:r w:rsidRPr="00150EB7">
        <w:rPr>
          <w:rFonts w:ascii="Times New Roman" w:eastAsia="Calibri" w:hAnsi="Times New Roman" w:cs="Times New Roman"/>
          <w:sz w:val="28"/>
          <w:szCs w:val="28"/>
        </w:rPr>
        <w:t>328</w:t>
      </w:r>
      <w:r w:rsidRPr="00150EB7">
        <w:rPr>
          <w:rFonts w:ascii="Times New Roman" w:eastAsia="Calibri" w:hAnsi="Times New Roman" w:cs="Times New Roman"/>
          <w:sz w:val="28"/>
          <w:szCs w:val="28"/>
          <w:lang w:val="uk-UA"/>
        </w:rPr>
        <w:t xml:space="preserve"> с</w:t>
      </w:r>
      <w:r w:rsidRPr="00150EB7">
        <w:rPr>
          <w:rFonts w:ascii="Times New Roman" w:eastAsia="Calibri" w:hAnsi="Times New Roman" w:cs="Times New Roman"/>
          <w:sz w:val="28"/>
          <w:szCs w:val="28"/>
        </w:rPr>
        <w:t>.</w:t>
      </w:r>
    </w:p>
    <w:p w:rsidR="00461FDD" w:rsidRPr="00150EB7" w:rsidRDefault="00195B3F"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Грушевський М. </w:t>
      </w:r>
      <w:r w:rsidR="00461FDD" w:rsidRPr="00150EB7">
        <w:rPr>
          <w:rFonts w:ascii="Times New Roman" w:eastAsia="Calibri" w:hAnsi="Times New Roman" w:cs="Times New Roman"/>
          <w:sz w:val="28"/>
          <w:szCs w:val="28"/>
          <w:lang w:val="uk-UA"/>
        </w:rPr>
        <w:t>С. Степ і море в історії України. Кілька слів щодо пляну і перспектив сього досліду (вступна стаття О.</w:t>
      </w:r>
      <w:r w:rsidRPr="00150EB7">
        <w:rPr>
          <w:rFonts w:ascii="Times New Roman" w:eastAsia="Calibri" w:hAnsi="Times New Roman" w:cs="Times New Roman"/>
          <w:sz w:val="28"/>
          <w:szCs w:val="28"/>
          <w:lang w:val="uk-UA"/>
        </w:rPr>
        <w:t> </w:t>
      </w:r>
      <w:r w:rsidR="00461FDD" w:rsidRPr="00150EB7">
        <w:rPr>
          <w:rFonts w:ascii="Times New Roman" w:eastAsia="Calibri" w:hAnsi="Times New Roman" w:cs="Times New Roman"/>
          <w:sz w:val="28"/>
          <w:szCs w:val="28"/>
          <w:lang w:val="uk-UA"/>
        </w:rPr>
        <w:t>В.</w:t>
      </w:r>
      <w:r w:rsidRPr="00150EB7">
        <w:rPr>
          <w:rFonts w:ascii="Times New Roman" w:eastAsia="Calibri" w:hAnsi="Times New Roman" w:cs="Times New Roman"/>
          <w:sz w:val="28"/>
          <w:szCs w:val="28"/>
          <w:lang w:val="uk-UA"/>
        </w:rPr>
        <w:t> </w:t>
      </w:r>
      <w:r w:rsidR="00461FDD" w:rsidRPr="00150EB7">
        <w:rPr>
          <w:rFonts w:ascii="Times New Roman" w:eastAsia="Calibri" w:hAnsi="Times New Roman" w:cs="Times New Roman"/>
          <w:sz w:val="28"/>
          <w:szCs w:val="28"/>
          <w:lang w:val="uk-UA"/>
        </w:rPr>
        <w:t xml:space="preserve">Яся). </w:t>
      </w:r>
      <w:r w:rsidR="00461FDD" w:rsidRPr="00150EB7">
        <w:rPr>
          <w:rFonts w:ascii="Times New Roman" w:eastAsia="Calibri" w:hAnsi="Times New Roman" w:cs="Times New Roman"/>
          <w:i/>
          <w:sz w:val="28"/>
          <w:szCs w:val="28"/>
          <w:lang w:val="uk-UA"/>
        </w:rPr>
        <w:t>Український історичний журнал</w:t>
      </w:r>
      <w:r w:rsidR="00461FDD" w:rsidRPr="00150EB7">
        <w:rPr>
          <w:rFonts w:ascii="Times New Roman" w:eastAsia="Calibri" w:hAnsi="Times New Roman" w:cs="Times New Roman"/>
          <w:sz w:val="28"/>
          <w:szCs w:val="28"/>
          <w:lang w:val="uk-UA"/>
        </w:rPr>
        <w:t xml:space="preserve">. 2016. № 1. </w:t>
      </w:r>
      <w:r w:rsidR="00461FDD" w:rsidRPr="00150EB7">
        <w:rPr>
          <w:rFonts w:ascii="Times New Roman" w:eastAsia="Calibri" w:hAnsi="Times New Roman" w:cs="Times New Roman"/>
          <w:sz w:val="28"/>
          <w:szCs w:val="28"/>
        </w:rPr>
        <w:t>C</w:t>
      </w:r>
      <w:r w:rsidR="00461FDD" w:rsidRPr="00150EB7">
        <w:rPr>
          <w:rFonts w:ascii="Times New Roman" w:eastAsia="Calibri" w:hAnsi="Times New Roman" w:cs="Times New Roman"/>
          <w:sz w:val="28"/>
          <w:szCs w:val="28"/>
          <w:lang w:val="uk-UA"/>
        </w:rPr>
        <w:t>. 192-193.</w:t>
      </w:r>
    </w:p>
    <w:p w:rsidR="00461FDD" w:rsidRPr="00150EB7" w:rsidRDefault="00195B3F"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iCs/>
          <w:sz w:val="28"/>
          <w:szCs w:val="28"/>
          <w:lang w:val="uk-UA"/>
        </w:rPr>
        <w:t>Грушевський </w:t>
      </w:r>
      <w:r w:rsidR="00461FDD" w:rsidRPr="00150EB7">
        <w:rPr>
          <w:rFonts w:ascii="Times New Roman" w:eastAsia="Calibri" w:hAnsi="Times New Roman" w:cs="Times New Roman"/>
          <w:iCs/>
          <w:sz w:val="28"/>
          <w:szCs w:val="28"/>
          <w:lang w:val="uk-UA"/>
        </w:rPr>
        <w:t>М.</w:t>
      </w:r>
      <w:r w:rsidR="00461FDD" w:rsidRPr="00150EB7">
        <w:rPr>
          <w:rFonts w:ascii="Times New Roman" w:eastAsia="Calibri" w:hAnsi="Times New Roman" w:cs="Times New Roman"/>
          <w:i/>
          <w:iCs/>
          <w:sz w:val="28"/>
          <w:szCs w:val="28"/>
        </w:rPr>
        <w:t> </w:t>
      </w:r>
      <w:r w:rsidR="00461FDD" w:rsidRPr="00150EB7">
        <w:rPr>
          <w:rFonts w:ascii="Times New Roman" w:eastAsia="Calibri" w:hAnsi="Times New Roman" w:cs="Times New Roman"/>
          <w:sz w:val="28"/>
          <w:szCs w:val="28"/>
          <w:lang w:val="uk-UA"/>
        </w:rPr>
        <w:t>Історія української літератури. 1926. Київ</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 xml:space="preserve">Львів. </w:t>
      </w:r>
      <w:r w:rsidR="00461FDD" w:rsidRPr="00150EB7">
        <w:rPr>
          <w:rFonts w:ascii="Times New Roman" w:eastAsia="Calibri" w:hAnsi="Times New Roman" w:cs="Times New Roman"/>
          <w:sz w:val="28"/>
          <w:szCs w:val="28"/>
        </w:rPr>
        <w:t>T</w:t>
      </w:r>
      <w:r w:rsidR="00461FDD" w:rsidRPr="00150EB7">
        <w:rPr>
          <w:rFonts w:ascii="Times New Roman" w:eastAsia="Calibri" w:hAnsi="Times New Roman" w:cs="Times New Roman"/>
          <w:sz w:val="28"/>
          <w:szCs w:val="28"/>
          <w:lang w:val="uk-UA"/>
        </w:rPr>
        <w:t xml:space="preserve">. 3. </w:t>
      </w:r>
      <w:r w:rsidR="00461FDD" w:rsidRPr="00150EB7">
        <w:rPr>
          <w:rFonts w:ascii="Times New Roman" w:eastAsia="Calibri" w:hAnsi="Times New Roman" w:cs="Times New Roman"/>
          <w:sz w:val="28"/>
          <w:szCs w:val="28"/>
        </w:rPr>
        <w:t>C</w:t>
      </w:r>
      <w:r w:rsidR="00461FDD" w:rsidRPr="00150EB7">
        <w:rPr>
          <w:rFonts w:ascii="Times New Roman" w:eastAsia="Calibri" w:hAnsi="Times New Roman" w:cs="Times New Roman"/>
          <w:sz w:val="28"/>
          <w:szCs w:val="28"/>
          <w:lang w:val="uk-UA"/>
        </w:rPr>
        <w:t>. 270</w:t>
      </w:r>
    </w:p>
    <w:p w:rsidR="00461FDD" w:rsidRPr="00150EB7" w:rsidRDefault="00195B3F"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Грушевський </w:t>
      </w:r>
      <w:r w:rsidR="00461FDD" w:rsidRPr="00150EB7">
        <w:rPr>
          <w:rFonts w:ascii="Times New Roman" w:eastAsia="Calibri" w:hAnsi="Times New Roman" w:cs="Times New Roman"/>
          <w:sz w:val="28"/>
          <w:szCs w:val="28"/>
          <w:lang w:val="uk-UA"/>
        </w:rPr>
        <w:t>М.</w:t>
      </w:r>
      <w:r w:rsidRPr="00150EB7">
        <w:rPr>
          <w:rFonts w:ascii="Times New Roman" w:eastAsia="Calibri" w:hAnsi="Times New Roman" w:cs="Times New Roman"/>
          <w:sz w:val="28"/>
          <w:szCs w:val="28"/>
          <w:lang w:val="uk-UA"/>
        </w:rPr>
        <w:t> </w:t>
      </w:r>
      <w:r w:rsidR="00461FDD" w:rsidRPr="00150EB7">
        <w:rPr>
          <w:rFonts w:ascii="Times New Roman" w:eastAsia="Calibri" w:hAnsi="Times New Roman" w:cs="Times New Roman"/>
          <w:sz w:val="28"/>
          <w:szCs w:val="28"/>
          <w:lang w:val="uk-UA"/>
        </w:rPr>
        <w:t>С. Посмертні згадки (А.Скальковський, Е.Кунік</w:t>
      </w:r>
      <w:r w:rsidRPr="00150EB7">
        <w:rPr>
          <w:rFonts w:ascii="Times New Roman" w:eastAsia="Calibri" w:hAnsi="Times New Roman" w:cs="Times New Roman"/>
          <w:sz w:val="28"/>
          <w:szCs w:val="28"/>
          <w:lang w:val="uk-UA"/>
        </w:rPr>
        <w:t>, В.Ястребов). Твори: У 50 т. Л. 2004. Т.6.</w:t>
      </w:r>
      <w:r w:rsidR="00AF062E" w:rsidRPr="00150EB7">
        <w:rPr>
          <w:rFonts w:ascii="Times New Roman" w:eastAsia="Calibri" w:hAnsi="Times New Roman" w:cs="Times New Roman"/>
          <w:sz w:val="28"/>
          <w:szCs w:val="28"/>
          <w:lang w:val="uk-UA"/>
        </w:rPr>
        <w:t xml:space="preserve"> Серія «Історичні студії та розвідки. 1895-1900».</w:t>
      </w:r>
      <w:r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С.</w:t>
      </w:r>
      <w:r w:rsidR="00AF062E"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575-576.</w:t>
      </w:r>
    </w:p>
    <w:p w:rsidR="00461FDD" w:rsidRPr="00150EB7" w:rsidRDefault="00AF062E"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Гулейкова </w:t>
      </w:r>
      <w:r w:rsidR="00461FDD" w:rsidRPr="00150EB7">
        <w:rPr>
          <w:rFonts w:ascii="Times New Roman" w:eastAsia="Calibri" w:hAnsi="Times New Roman" w:cs="Times New Roman"/>
          <w:sz w:val="28"/>
          <w:szCs w:val="28"/>
          <w:lang w:val="uk-UA"/>
        </w:rPr>
        <w:t xml:space="preserve">І. </w:t>
      </w:r>
      <w:r w:rsidR="00461FDD" w:rsidRPr="00150EB7">
        <w:rPr>
          <w:rFonts w:ascii="Times New Roman" w:eastAsia="Calibri" w:hAnsi="Times New Roman" w:cs="Times New Roman"/>
          <w:bCs/>
          <w:sz w:val="28"/>
          <w:szCs w:val="28"/>
          <w:lang w:val="uk-UA"/>
        </w:rPr>
        <w:t>Становлення і розвиток художньопромислової освіти в культурноосвітніх осередках Єлисаветграда (ІІ по</w:t>
      </w:r>
      <w:r w:rsidRPr="00150EB7">
        <w:rPr>
          <w:rFonts w:ascii="Times New Roman" w:eastAsia="Calibri" w:hAnsi="Times New Roman" w:cs="Times New Roman"/>
          <w:bCs/>
          <w:sz w:val="28"/>
          <w:szCs w:val="28"/>
          <w:lang w:val="uk-UA"/>
        </w:rPr>
        <w:t xml:space="preserve">л. ХІХ – поч. ХХ ст.): </w:t>
      </w:r>
      <w:r w:rsidR="00461FDD" w:rsidRPr="00150EB7">
        <w:rPr>
          <w:rFonts w:ascii="Times New Roman" w:eastAsia="Calibri" w:hAnsi="Times New Roman" w:cs="Times New Roman"/>
          <w:bCs/>
          <w:sz w:val="28"/>
          <w:szCs w:val="28"/>
          <w:lang w:val="uk-UA"/>
        </w:rPr>
        <w:t>дис.</w:t>
      </w:r>
      <w:r w:rsidRPr="00150EB7">
        <w:rPr>
          <w:rFonts w:ascii="Times New Roman" w:eastAsia="Calibri" w:hAnsi="Times New Roman" w:cs="Times New Roman"/>
          <w:bCs/>
          <w:sz w:val="28"/>
          <w:szCs w:val="28"/>
          <w:lang w:val="uk-UA"/>
        </w:rPr>
        <w:t xml:space="preserve"> канд. пед. наук: 13.00.01</w:t>
      </w:r>
      <w:r w:rsidR="00461FDD" w:rsidRPr="00150EB7">
        <w:rPr>
          <w:rFonts w:ascii="Times New Roman" w:eastAsia="Calibri" w:hAnsi="Times New Roman" w:cs="Times New Roman"/>
          <w:bCs/>
          <w:sz w:val="28"/>
          <w:szCs w:val="28"/>
          <w:lang w:val="uk-UA"/>
        </w:rPr>
        <w:t>. Київ, 2021. 379 с.</w:t>
      </w:r>
    </w:p>
    <w:p w:rsidR="00461FDD" w:rsidRPr="00150EB7" w:rsidRDefault="00AF062E"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Гуркевич </w:t>
      </w:r>
      <w:r w:rsidR="00461FDD" w:rsidRPr="00150EB7">
        <w:rPr>
          <w:rFonts w:ascii="Times New Roman" w:eastAsia="Calibri" w:hAnsi="Times New Roman" w:cs="Times New Roman"/>
          <w:sz w:val="28"/>
          <w:szCs w:val="28"/>
          <w:lang w:val="uk-UA"/>
        </w:rPr>
        <w:t>В. П</w:t>
      </w:r>
      <w:r w:rsidRPr="00150EB7">
        <w:rPr>
          <w:rFonts w:ascii="Times New Roman" w:eastAsia="Calibri" w:hAnsi="Times New Roman" w:cs="Times New Roman"/>
          <w:sz w:val="28"/>
          <w:szCs w:val="28"/>
          <w:lang w:val="uk-UA"/>
        </w:rPr>
        <w:t xml:space="preserve">ризабутий археолог і етнолог. </w:t>
      </w:r>
      <w:r w:rsidRPr="00150EB7">
        <w:rPr>
          <w:rFonts w:ascii="Times New Roman" w:eastAsia="Calibri" w:hAnsi="Times New Roman" w:cs="Times New Roman"/>
          <w:i/>
          <w:sz w:val="28"/>
          <w:szCs w:val="28"/>
          <w:lang w:val="uk-UA"/>
        </w:rPr>
        <w:t>Іст. календар</w:t>
      </w:r>
      <w:r w:rsidRPr="00150EB7">
        <w:rPr>
          <w:rFonts w:ascii="Times New Roman" w:eastAsia="Calibri" w:hAnsi="Times New Roman" w:cs="Times New Roman"/>
          <w:sz w:val="28"/>
          <w:szCs w:val="28"/>
          <w:lang w:val="uk-UA"/>
        </w:rPr>
        <w:t>. Вип. 11. К.: Планета, 2005.</w:t>
      </w:r>
      <w:r w:rsidR="00461FDD" w:rsidRPr="00150EB7">
        <w:rPr>
          <w:rFonts w:ascii="Times New Roman" w:eastAsia="Calibri" w:hAnsi="Times New Roman" w:cs="Times New Roman"/>
          <w:sz w:val="28"/>
          <w:szCs w:val="28"/>
          <w:lang w:val="uk-UA"/>
        </w:rPr>
        <w:t xml:space="preserve"> С. 307</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310.</w:t>
      </w:r>
    </w:p>
    <w:p w:rsidR="00461FDD" w:rsidRPr="00150EB7" w:rsidRDefault="00AF062E" w:rsidP="00026DF6">
      <w:pPr>
        <w:numPr>
          <w:ilvl w:val="0"/>
          <w:numId w:val="35"/>
        </w:numPr>
        <w:spacing w:line="360" w:lineRule="auto"/>
        <w:contextualSpacing/>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Ґава </w:t>
      </w:r>
      <w:r w:rsidR="00461FDD" w:rsidRPr="00150EB7">
        <w:rPr>
          <w:rFonts w:ascii="Times New Roman" w:eastAsia="Calibri" w:hAnsi="Times New Roman" w:cs="Times New Roman"/>
          <w:sz w:val="28"/>
          <w:szCs w:val="28"/>
          <w:lang w:val="uk-UA"/>
        </w:rPr>
        <w:t xml:space="preserve">О. Історія «Новоросії» та її етнічний склад у ХІХ ст. </w:t>
      </w:r>
      <w:r w:rsidR="00461FDD" w:rsidRPr="00150EB7">
        <w:rPr>
          <w:rFonts w:ascii="Times New Roman" w:eastAsia="Calibri" w:hAnsi="Times New Roman" w:cs="Times New Roman"/>
          <w:i/>
          <w:sz w:val="28"/>
          <w:szCs w:val="28"/>
          <w:lang w:val="uk-UA"/>
        </w:rPr>
        <w:t>Історична правда</w:t>
      </w:r>
      <w:r w:rsidR="00461FDD" w:rsidRPr="00150EB7">
        <w:rPr>
          <w:rFonts w:ascii="Times New Roman" w:eastAsia="Calibri" w:hAnsi="Times New Roman" w:cs="Times New Roman"/>
          <w:sz w:val="28"/>
          <w:szCs w:val="28"/>
          <w:lang w:val="uk-UA"/>
        </w:rPr>
        <w:t>. 2014. 6 травня.</w:t>
      </w:r>
    </w:p>
    <w:p w:rsidR="00461FDD" w:rsidRPr="00150EB7" w:rsidRDefault="00461FDD" w:rsidP="00026DF6">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Дей</w:t>
      </w:r>
      <w:r w:rsidR="00AF062E" w:rsidRPr="00150EB7">
        <w:rPr>
          <w:rFonts w:ascii="Times New Roman" w:eastAsia="Calibri" w:hAnsi="Times New Roman" w:cs="Times New Roman"/>
          <w:sz w:val="28"/>
          <w:szCs w:val="28"/>
          <w:lang w:val="uk-UA"/>
        </w:rPr>
        <w:t> </w:t>
      </w:r>
      <w:r w:rsidR="00AF062E" w:rsidRPr="00150EB7">
        <w:rPr>
          <w:rFonts w:ascii="Times New Roman" w:eastAsia="Calibri" w:hAnsi="Times New Roman" w:cs="Times New Roman"/>
          <w:sz w:val="28"/>
          <w:szCs w:val="28"/>
        </w:rPr>
        <w:t xml:space="preserve">О. І. </w:t>
      </w:r>
      <w:r w:rsidRPr="00150EB7">
        <w:rPr>
          <w:rFonts w:ascii="Times New Roman" w:eastAsia="Calibri" w:hAnsi="Times New Roman" w:cs="Times New Roman"/>
          <w:bCs/>
          <w:sz w:val="28"/>
          <w:szCs w:val="28"/>
        </w:rPr>
        <w:t>Словник</w:t>
      </w:r>
      <w:r w:rsidR="00AF062E" w:rsidRPr="00150EB7">
        <w:rPr>
          <w:rFonts w:ascii="Times New Roman" w:eastAsia="Calibri" w:hAnsi="Times New Roman" w:cs="Times New Roman"/>
          <w:sz w:val="28"/>
          <w:szCs w:val="28"/>
        </w:rPr>
        <w:t xml:space="preserve"> українських </w:t>
      </w:r>
      <w:r w:rsidRPr="00150EB7">
        <w:rPr>
          <w:rFonts w:ascii="Times New Roman" w:eastAsia="Calibri" w:hAnsi="Times New Roman" w:cs="Times New Roman"/>
          <w:bCs/>
          <w:sz w:val="28"/>
          <w:szCs w:val="28"/>
        </w:rPr>
        <w:t>псевдонімів</w:t>
      </w:r>
      <w:r w:rsidR="00AF062E" w:rsidRPr="00150EB7">
        <w:rPr>
          <w:rFonts w:ascii="Times New Roman" w:eastAsia="Calibri" w:hAnsi="Times New Roman" w:cs="Times New Roman"/>
          <w:sz w:val="28"/>
          <w:szCs w:val="28"/>
        </w:rPr>
        <w:t xml:space="preserve"> та криптонімів (XVI</w:t>
      </w:r>
      <w:r w:rsidR="00AF062E" w:rsidRPr="00150EB7">
        <w:rPr>
          <w:rFonts w:ascii="Times New Roman" w:eastAsia="Calibri" w:hAnsi="Times New Roman" w:cs="Times New Roman"/>
          <w:sz w:val="28"/>
          <w:szCs w:val="28"/>
          <w:lang w:val="uk-UA"/>
        </w:rPr>
        <w:t xml:space="preserve"> </w:t>
      </w:r>
      <w:r w:rsidR="00AF062E" w:rsidRPr="00150EB7">
        <w:rPr>
          <w:rFonts w:ascii="Times New Roman" w:eastAsia="Calibri" w:hAnsi="Times New Roman" w:cs="Times New Roman"/>
          <w:sz w:val="28"/>
          <w:szCs w:val="28"/>
        </w:rPr>
        <w:t>–</w:t>
      </w:r>
      <w:r w:rsidRPr="00150EB7">
        <w:rPr>
          <w:rFonts w:ascii="Times New Roman" w:eastAsia="Calibri" w:hAnsi="Times New Roman" w:cs="Times New Roman"/>
          <w:sz w:val="28"/>
          <w:szCs w:val="28"/>
        </w:rPr>
        <w:t>XX ст.)</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Київ: Наукова думка, 1969.</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559 с.</w:t>
      </w:r>
    </w:p>
    <w:p w:rsidR="00461FDD" w:rsidRPr="00150EB7" w:rsidRDefault="00AF062E"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Домарацька </w:t>
      </w:r>
      <w:r w:rsidR="00461FDD" w:rsidRPr="00150EB7">
        <w:rPr>
          <w:rFonts w:ascii="Times New Roman" w:eastAsia="Calibri" w:hAnsi="Times New Roman" w:cs="Times New Roman"/>
          <w:sz w:val="28"/>
          <w:szCs w:val="28"/>
        </w:rPr>
        <w:t>К. “Предназначенные для хранения в Военно</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топографическом депо”. До історії архіву фортеці Св. Єлисавети. </w:t>
      </w:r>
      <w:r w:rsidR="00461FDD" w:rsidRPr="00150EB7">
        <w:rPr>
          <w:rFonts w:ascii="Times New Roman" w:eastAsia="Calibri" w:hAnsi="Times New Roman" w:cs="Times New Roman"/>
          <w:i/>
          <w:sz w:val="28"/>
          <w:szCs w:val="28"/>
        </w:rPr>
        <w:t>Медієвістика. Історія церкви, науки і культури</w:t>
      </w:r>
      <w:r w:rsidRPr="00150EB7">
        <w:rPr>
          <w:rFonts w:ascii="Times New Roman" w:eastAsia="Calibri" w:hAnsi="Times New Roman" w:cs="Times New Roman"/>
          <w:sz w:val="28"/>
          <w:szCs w:val="28"/>
        </w:rPr>
        <w:t>. Вип. 1. К.</w:t>
      </w:r>
      <w:r w:rsidR="00461FDD" w:rsidRPr="00150EB7">
        <w:rPr>
          <w:rFonts w:ascii="Times New Roman" w:eastAsia="Calibri" w:hAnsi="Times New Roman" w:cs="Times New Roman"/>
          <w:sz w:val="28"/>
          <w:szCs w:val="28"/>
        </w:rPr>
        <w:t xml:space="preserve"> 1997. С. 178</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183</w:t>
      </w:r>
      <w:r w:rsidRPr="00150EB7">
        <w:rPr>
          <w:rFonts w:ascii="Times New Roman" w:eastAsia="Calibri" w:hAnsi="Times New Roman" w:cs="Times New Roman"/>
          <w:sz w:val="28"/>
          <w:szCs w:val="28"/>
          <w:lang w:val="uk-UA"/>
        </w:rPr>
        <w:t>.</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Домашнее воспитание детей духовного звания: руководство для сельских</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пастырей. 1861. № 10</w:t>
      </w:r>
      <w:r w:rsidRPr="00150EB7">
        <w:rPr>
          <w:rFonts w:ascii="Times New Roman" w:eastAsia="Calibri" w:hAnsi="Times New Roman" w:cs="Times New Roman"/>
          <w:sz w:val="28"/>
          <w:szCs w:val="28"/>
          <w:lang w:val="uk-UA"/>
        </w:rPr>
        <w:t>. С. 254</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Едидович Л. В. Самарские учителя</w:t>
      </w:r>
      <w:r w:rsidR="00AF062E"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просветители. </w:t>
      </w:r>
      <w:r w:rsidRPr="00150EB7">
        <w:rPr>
          <w:rFonts w:ascii="Times New Roman" w:eastAsia="Calibri" w:hAnsi="Times New Roman" w:cs="Times New Roman"/>
          <w:i/>
          <w:sz w:val="28"/>
          <w:szCs w:val="28"/>
          <w:lang w:val="uk-UA"/>
        </w:rPr>
        <w:t>Краеведческие записки</w:t>
      </w:r>
      <w:r w:rsidRPr="00150EB7">
        <w:rPr>
          <w:rFonts w:ascii="Times New Roman" w:eastAsia="Calibri" w:hAnsi="Times New Roman" w:cs="Times New Roman"/>
          <w:sz w:val="28"/>
          <w:szCs w:val="28"/>
          <w:lang w:val="uk-UA"/>
        </w:rPr>
        <w:t>. В</w:t>
      </w:r>
      <w:r w:rsidRPr="00150EB7">
        <w:rPr>
          <w:rFonts w:ascii="Times New Roman" w:eastAsia="Calibri" w:hAnsi="Times New Roman" w:cs="Times New Roman"/>
          <w:sz w:val="28"/>
          <w:szCs w:val="28"/>
        </w:rPr>
        <w:t>ып. 17. Самара. 2014. С. 156</w:t>
      </w:r>
      <w:r w:rsidR="00AF062E"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170.</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Енциклопедія Українознавства. Словникова частина. Т. 10: Хмельницький Борис ‒ Ящуржинський Георгій</w:t>
      </w:r>
      <w:r w:rsidR="00AF062E"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w:t>
      </w:r>
      <w:r w:rsidR="00AF062E"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Гол. ред. В. Кубійович</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Наукове товариство ім. Шевченка. Париж; НьюЙорк. 1984. </w:t>
      </w:r>
      <w:r w:rsidRPr="00150EB7">
        <w:rPr>
          <w:rFonts w:ascii="Times New Roman" w:eastAsia="Calibri" w:hAnsi="Times New Roman" w:cs="Times New Roman"/>
          <w:sz w:val="28"/>
          <w:szCs w:val="28"/>
          <w:lang w:val="uk-UA"/>
        </w:rPr>
        <w:t>3997 с.</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lastRenderedPageBreak/>
        <w:t>Епістолярна спадщина Агатангела</w:t>
      </w:r>
      <w:r w:rsidRPr="00150EB7">
        <w:rPr>
          <w:rFonts w:ascii="Times New Roman" w:eastAsia="Calibri" w:hAnsi="Times New Roman" w:cs="Times New Roman"/>
          <w:sz w:val="28"/>
          <w:szCs w:val="28"/>
        </w:rPr>
        <w:t> Кримського (18901941): в 2 т.</w:t>
      </w:r>
      <w:r w:rsidR="00AF062E"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 </w:t>
      </w:r>
      <w:r w:rsidR="00AF062E" w:rsidRPr="00150EB7">
        <w:rPr>
          <w:rFonts w:ascii="Times New Roman" w:eastAsia="Calibri" w:hAnsi="Times New Roman" w:cs="Times New Roman"/>
          <w:sz w:val="28"/>
          <w:szCs w:val="28"/>
        </w:rPr>
        <w:t>Відп. ред. вип. О. Д. Василюк</w:t>
      </w:r>
      <w:r w:rsidR="00AF062E" w:rsidRPr="00150EB7">
        <w:rPr>
          <w:rFonts w:ascii="Times New Roman" w:eastAsia="Calibri" w:hAnsi="Times New Roman" w:cs="Times New Roman"/>
          <w:sz w:val="28"/>
          <w:szCs w:val="28"/>
          <w:lang w:val="uk-UA"/>
        </w:rPr>
        <w:t>.</w:t>
      </w:r>
      <w:r w:rsidR="00AF062E" w:rsidRPr="00150EB7">
        <w:rPr>
          <w:rFonts w:ascii="Times New Roman" w:eastAsia="Calibri" w:hAnsi="Times New Roman" w:cs="Times New Roman"/>
          <w:sz w:val="28"/>
          <w:szCs w:val="28"/>
        </w:rPr>
        <w:t xml:space="preserve"> </w:t>
      </w:r>
      <w:r w:rsidRPr="00150EB7">
        <w:rPr>
          <w:rFonts w:ascii="Times New Roman" w:eastAsia="Calibri" w:hAnsi="Times New Roman" w:cs="Times New Roman"/>
          <w:sz w:val="28"/>
          <w:szCs w:val="28"/>
        </w:rPr>
        <w:t>Київ: Інт сходознавства ім. А.</w:t>
      </w:r>
      <w:r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 xml:space="preserve">Кримського НАН України. 2005. </w:t>
      </w:r>
      <w:r w:rsidRPr="00150EB7">
        <w:rPr>
          <w:rFonts w:ascii="Times New Roman" w:eastAsia="Calibri" w:hAnsi="Times New Roman" w:cs="Times New Roman"/>
          <w:bCs/>
          <w:sz w:val="28"/>
          <w:szCs w:val="28"/>
        </w:rPr>
        <w:t>Т. 1: 1890</w:t>
      </w:r>
      <w:r w:rsidR="00AF062E" w:rsidRPr="00150EB7">
        <w:rPr>
          <w:rFonts w:ascii="Times New Roman" w:eastAsia="Calibri" w:hAnsi="Times New Roman" w:cs="Times New Roman"/>
          <w:bCs/>
          <w:sz w:val="28"/>
          <w:szCs w:val="28"/>
          <w:lang w:val="uk-UA"/>
        </w:rPr>
        <w:t>-</w:t>
      </w:r>
      <w:r w:rsidRPr="00150EB7">
        <w:rPr>
          <w:rFonts w:ascii="Times New Roman" w:eastAsia="Calibri" w:hAnsi="Times New Roman" w:cs="Times New Roman"/>
          <w:bCs/>
          <w:sz w:val="28"/>
          <w:szCs w:val="28"/>
        </w:rPr>
        <w:t>1917</w:t>
      </w:r>
      <w:r w:rsidR="00AF062E" w:rsidRPr="00150EB7">
        <w:rPr>
          <w:rFonts w:ascii="Times New Roman" w:eastAsia="Calibri" w:hAnsi="Times New Roman" w:cs="Times New Roman"/>
          <w:bCs/>
          <w:sz w:val="28"/>
          <w:szCs w:val="28"/>
          <w:lang w:val="uk-UA"/>
        </w:rPr>
        <w:t xml:space="preserve"> рр</w:t>
      </w:r>
      <w:r w:rsidRPr="00150EB7">
        <w:rPr>
          <w:rFonts w:ascii="Times New Roman" w:eastAsia="Calibri" w:hAnsi="Times New Roman" w:cs="Times New Roman"/>
          <w:sz w:val="28"/>
          <w:szCs w:val="28"/>
        </w:rPr>
        <w:t>. 2005. 499 с.</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lang w:val="uk-UA"/>
        </w:rPr>
        <w:t xml:space="preserve">Етнографічні матеріали в листах В. Ястребова до Ф. Вовка. </w:t>
      </w:r>
      <w:r w:rsidRPr="00150EB7">
        <w:rPr>
          <w:rFonts w:ascii="Times New Roman" w:eastAsia="Calibri" w:hAnsi="Times New Roman" w:cs="Times New Roman"/>
          <w:bCs/>
          <w:i/>
          <w:sz w:val="28"/>
          <w:szCs w:val="28"/>
          <w:lang w:val="uk-UA"/>
        </w:rPr>
        <w:t>ІІІ Міжнародний конгрес україністів</w:t>
      </w:r>
      <w:r w:rsidRPr="00150EB7">
        <w:rPr>
          <w:rFonts w:ascii="Times New Roman" w:eastAsia="Calibri" w:hAnsi="Times New Roman" w:cs="Times New Roman"/>
          <w:bCs/>
          <w:sz w:val="28"/>
          <w:szCs w:val="28"/>
          <w:lang w:val="uk-UA"/>
        </w:rPr>
        <w:t xml:space="preserve">. </w:t>
      </w:r>
      <w:r w:rsidRPr="00150EB7">
        <w:rPr>
          <w:rFonts w:ascii="Times New Roman" w:eastAsia="Calibri" w:hAnsi="Times New Roman" w:cs="Times New Roman"/>
          <w:bCs/>
          <w:i/>
          <w:sz w:val="28"/>
          <w:szCs w:val="28"/>
          <w:lang w:val="uk-UA"/>
        </w:rPr>
        <w:t>26</w:t>
      </w:r>
      <w:r w:rsidR="00AF062E" w:rsidRPr="00150EB7">
        <w:rPr>
          <w:rFonts w:ascii="Times New Roman" w:eastAsia="Calibri" w:hAnsi="Times New Roman" w:cs="Times New Roman"/>
          <w:bCs/>
          <w:i/>
          <w:sz w:val="28"/>
          <w:szCs w:val="28"/>
          <w:lang w:val="uk-UA"/>
        </w:rPr>
        <w:t>-</w:t>
      </w:r>
      <w:r w:rsidRPr="00150EB7">
        <w:rPr>
          <w:rFonts w:ascii="Times New Roman" w:eastAsia="Calibri" w:hAnsi="Times New Roman" w:cs="Times New Roman"/>
          <w:bCs/>
          <w:i/>
          <w:sz w:val="28"/>
          <w:szCs w:val="28"/>
          <w:lang w:val="uk-UA"/>
        </w:rPr>
        <w:t>29.08.1996</w:t>
      </w:r>
      <w:r w:rsidRPr="00150EB7">
        <w:rPr>
          <w:rFonts w:ascii="Times New Roman" w:eastAsia="Calibri" w:hAnsi="Times New Roman" w:cs="Times New Roman"/>
          <w:bCs/>
          <w:sz w:val="28"/>
          <w:szCs w:val="28"/>
          <w:lang w:val="uk-UA"/>
        </w:rPr>
        <w:t>. Харків. 1996. С. 51</w:t>
      </w:r>
      <w:r w:rsidR="00AF062E" w:rsidRPr="00150EB7">
        <w:rPr>
          <w:rFonts w:ascii="Times New Roman" w:eastAsia="Calibri" w:hAnsi="Times New Roman" w:cs="Times New Roman"/>
          <w:bCs/>
          <w:sz w:val="28"/>
          <w:szCs w:val="28"/>
          <w:lang w:val="uk-UA"/>
        </w:rPr>
        <w:t>-</w:t>
      </w:r>
      <w:r w:rsidRPr="00150EB7">
        <w:rPr>
          <w:rFonts w:ascii="Times New Roman" w:eastAsia="Calibri" w:hAnsi="Times New Roman" w:cs="Times New Roman"/>
          <w:bCs/>
          <w:sz w:val="28"/>
          <w:szCs w:val="28"/>
          <w:lang w:val="uk-UA"/>
        </w:rPr>
        <w:t>54.</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Журба О. Спроба обгрунтування моделі дослідження процесу формування української національної археографії</w:t>
      </w:r>
      <w:r w:rsidRPr="00150EB7">
        <w:rPr>
          <w:rFonts w:ascii="Times New Roman" w:eastAsia="Calibri" w:hAnsi="Times New Roman" w:cs="Times New Roman"/>
          <w:i/>
          <w:sz w:val="28"/>
          <w:szCs w:val="28"/>
          <w:lang w:val="uk-UA"/>
        </w:rPr>
        <w:t>. Історія: четвертий міжнар.конгрес україністів</w:t>
      </w:r>
      <w:r w:rsidRPr="00150EB7">
        <w:rPr>
          <w:rFonts w:ascii="Times New Roman" w:eastAsia="Calibri" w:hAnsi="Times New Roman" w:cs="Times New Roman"/>
          <w:sz w:val="28"/>
          <w:szCs w:val="28"/>
          <w:lang w:val="uk-UA"/>
        </w:rPr>
        <w:t>. Одеса, 26</w:t>
      </w:r>
      <w:r w:rsidR="00AF062E"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29 серпня 1999 р.: доповіді та повід. Ч.1: Від давніх часів до початку ХХ ст. С. 383</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 xml:space="preserve">Известия и заметки. </w:t>
      </w:r>
      <w:r w:rsidRPr="00150EB7">
        <w:rPr>
          <w:rFonts w:ascii="Times New Roman" w:eastAsia="Calibri" w:hAnsi="Times New Roman" w:cs="Times New Roman"/>
          <w:i/>
          <w:sz w:val="28"/>
          <w:szCs w:val="28"/>
        </w:rPr>
        <w:t xml:space="preserve">Этнографическое </w:t>
      </w:r>
      <w:r w:rsidRPr="00150EB7">
        <w:rPr>
          <w:rFonts w:ascii="Times New Roman" w:eastAsia="Calibri" w:hAnsi="Times New Roman" w:cs="Times New Roman"/>
          <w:i/>
          <w:sz w:val="28"/>
          <w:szCs w:val="28"/>
          <w:lang w:val="uk-UA"/>
        </w:rPr>
        <w:t>Обозрение</w:t>
      </w:r>
      <w:r w:rsidRPr="00150EB7">
        <w:rPr>
          <w:rFonts w:ascii="Times New Roman" w:eastAsia="Calibri" w:hAnsi="Times New Roman" w:cs="Times New Roman"/>
          <w:sz w:val="28"/>
          <w:szCs w:val="28"/>
          <w:lang w:val="uk-UA"/>
        </w:rPr>
        <w:t>. 1889. № 2. С. 237.</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Императорская Археологическая Комиссия (1859–1917): К 150</w:t>
      </w:r>
      <w:r w:rsidR="00AF062E"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летию со дня основания. У истоков отечественной археологии и охраны культурного наследия /</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Науч. ред.сост.</w:t>
      </w:r>
      <w:r w:rsidR="00AF062E" w:rsidRPr="00150EB7">
        <w:rPr>
          <w:rFonts w:ascii="Times New Roman" w:eastAsia="Calibri" w:hAnsi="Times New Roman" w:cs="Times New Roman"/>
          <w:sz w:val="28"/>
          <w:szCs w:val="28"/>
        </w:rPr>
        <w:t xml:space="preserve"> А. Е. Мусин. Под общей ред. Е. Н. </w:t>
      </w:r>
      <w:r w:rsidRPr="00150EB7">
        <w:rPr>
          <w:rFonts w:ascii="Times New Roman" w:eastAsia="Calibri" w:hAnsi="Times New Roman" w:cs="Times New Roman"/>
          <w:sz w:val="28"/>
          <w:szCs w:val="28"/>
        </w:rPr>
        <w:t>Носова. СПб.: Дмитрий Буланин. 2009</w:t>
      </w:r>
      <w:r w:rsidRPr="00150EB7">
        <w:rPr>
          <w:rFonts w:ascii="Times New Roman" w:eastAsia="Calibri" w:hAnsi="Times New Roman" w:cs="Times New Roman"/>
          <w:sz w:val="28"/>
          <w:szCs w:val="28"/>
          <w:lang w:val="uk-UA"/>
        </w:rPr>
        <w:t>. 207 с.</w:t>
      </w:r>
    </w:p>
    <w:p w:rsidR="00461FDD" w:rsidRPr="00150EB7" w:rsidRDefault="00461FDD" w:rsidP="00B23098">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Императорское Московское археологическое общество в первое пятидесятилетие его существования (1864</w:t>
      </w:r>
      <w:r w:rsidR="00026DF6"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1914 гг.)</w:t>
      </w:r>
      <w:r w:rsidRPr="00150EB7">
        <w:rPr>
          <w:rFonts w:ascii="Times New Roman" w:eastAsia="Calibri" w:hAnsi="Times New Roman" w:cs="Times New Roman"/>
          <w:sz w:val="28"/>
          <w:szCs w:val="28"/>
          <w:lang w:val="uk-UA"/>
        </w:rPr>
        <w:t xml:space="preserve"> /</w:t>
      </w:r>
      <w:r w:rsidR="00AF062E" w:rsidRPr="00150EB7">
        <w:rPr>
          <w:rFonts w:ascii="Times New Roman" w:eastAsia="Calibri" w:hAnsi="Times New Roman" w:cs="Times New Roman"/>
          <w:sz w:val="28"/>
          <w:szCs w:val="28"/>
        </w:rPr>
        <w:t xml:space="preserve"> Под редакцией графини П. С. Уваровой и И. Н. </w:t>
      </w:r>
      <w:r w:rsidRPr="00150EB7">
        <w:rPr>
          <w:rFonts w:ascii="Times New Roman" w:eastAsia="Calibri" w:hAnsi="Times New Roman" w:cs="Times New Roman"/>
          <w:sz w:val="28"/>
          <w:szCs w:val="28"/>
        </w:rPr>
        <w:t xml:space="preserve">Бороздина. </w:t>
      </w:r>
      <w:r w:rsidR="00026DF6" w:rsidRPr="00150EB7">
        <w:rPr>
          <w:rFonts w:ascii="Times New Roman" w:eastAsia="Calibri" w:hAnsi="Times New Roman" w:cs="Times New Roman"/>
          <w:sz w:val="28"/>
          <w:szCs w:val="28"/>
          <w:lang w:val="uk-UA"/>
        </w:rPr>
        <w:t xml:space="preserve">Биографический словарь членов общества. Т. ІІ. М., 1915. </w:t>
      </w:r>
      <w:r w:rsidR="00026DF6" w:rsidRPr="00150EB7">
        <w:rPr>
          <w:rFonts w:ascii="Times New Roman" w:eastAsia="Calibri" w:hAnsi="Times New Roman" w:cs="Times New Roman"/>
          <w:sz w:val="28"/>
          <w:szCs w:val="28"/>
        </w:rPr>
        <w:t>514 с.</w:t>
      </w:r>
      <w:r w:rsidR="00026DF6" w:rsidRPr="00150EB7">
        <w:rPr>
          <w:rFonts w:ascii="Times New Roman" w:eastAsia="Calibri" w:hAnsi="Times New Roman" w:cs="Times New Roman"/>
          <w:sz w:val="28"/>
          <w:szCs w:val="28"/>
          <w:lang w:val="uk-UA"/>
        </w:rPr>
        <w:t xml:space="preserve">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lang w:val="uk-UA"/>
        </w:rPr>
        <w:t>История исторической науки в СССР: дооктябрьский период. Библиография. М. 1965. 703 с.</w:t>
      </w:r>
    </w:p>
    <w:p w:rsidR="00461FDD" w:rsidRPr="00150EB7" w:rsidRDefault="00AF062E"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lang w:val="uk-UA"/>
        </w:rPr>
        <w:t>Іваннікова </w:t>
      </w:r>
      <w:r w:rsidR="00461FDD" w:rsidRPr="00150EB7">
        <w:rPr>
          <w:rFonts w:ascii="Times New Roman" w:eastAsia="Calibri" w:hAnsi="Times New Roman" w:cs="Times New Roman"/>
          <w:bCs/>
          <w:sz w:val="28"/>
          <w:szCs w:val="28"/>
          <w:lang w:val="uk-UA"/>
        </w:rPr>
        <w:t>Л. Фольклористика Півдня України в наукових студіях 20</w:t>
      </w:r>
      <w:r w:rsidRPr="00150EB7">
        <w:rPr>
          <w:rFonts w:ascii="Times New Roman" w:eastAsia="Calibri" w:hAnsi="Times New Roman" w:cs="Times New Roman"/>
          <w:bCs/>
          <w:sz w:val="28"/>
          <w:szCs w:val="28"/>
          <w:lang w:val="uk-UA"/>
        </w:rPr>
        <w:t>-</w:t>
      </w:r>
      <w:r w:rsidR="00461FDD" w:rsidRPr="00150EB7">
        <w:rPr>
          <w:rFonts w:ascii="Times New Roman" w:eastAsia="Calibri" w:hAnsi="Times New Roman" w:cs="Times New Roman"/>
          <w:bCs/>
          <w:sz w:val="28"/>
          <w:szCs w:val="28"/>
          <w:lang w:val="uk-UA"/>
        </w:rPr>
        <w:t xml:space="preserve">х років ХХ століття. </w:t>
      </w:r>
      <w:r w:rsidR="00461FDD" w:rsidRPr="00150EB7">
        <w:rPr>
          <w:rFonts w:ascii="Times New Roman" w:eastAsia="Calibri" w:hAnsi="Times New Roman" w:cs="Times New Roman"/>
          <w:bCs/>
          <w:i/>
          <w:sz w:val="28"/>
          <w:szCs w:val="28"/>
          <w:lang w:val="uk-UA"/>
        </w:rPr>
        <w:t>Народна творчість та етнологія</w:t>
      </w:r>
      <w:r w:rsidR="00461FDD" w:rsidRPr="00150EB7">
        <w:rPr>
          <w:rFonts w:ascii="Times New Roman" w:eastAsia="Calibri" w:hAnsi="Times New Roman" w:cs="Times New Roman"/>
          <w:bCs/>
          <w:sz w:val="28"/>
          <w:szCs w:val="28"/>
          <w:lang w:val="uk-UA"/>
        </w:rPr>
        <w:t>. 2012</w:t>
      </w:r>
      <w:r w:rsidRPr="00150EB7">
        <w:rPr>
          <w:rFonts w:ascii="Times New Roman" w:eastAsia="Calibri" w:hAnsi="Times New Roman" w:cs="Times New Roman"/>
          <w:bCs/>
          <w:sz w:val="28"/>
          <w:szCs w:val="28"/>
          <w:lang w:val="uk-UA"/>
        </w:rPr>
        <w:t>.</w:t>
      </w:r>
      <w:r w:rsidR="00461FDD" w:rsidRPr="00150EB7">
        <w:rPr>
          <w:rFonts w:ascii="Times New Roman" w:eastAsia="Calibri" w:hAnsi="Times New Roman" w:cs="Times New Roman"/>
          <w:bCs/>
          <w:sz w:val="28"/>
          <w:szCs w:val="28"/>
          <w:lang w:val="uk-UA"/>
        </w:rPr>
        <w:t xml:space="preserve"> № 3. Київ. С. 715.</w:t>
      </w:r>
    </w:p>
    <w:p w:rsidR="00461FDD" w:rsidRPr="00150EB7" w:rsidRDefault="00AF062E"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Іваннікова. </w:t>
      </w:r>
      <w:r w:rsidR="00461FDD" w:rsidRPr="00150EB7">
        <w:rPr>
          <w:rFonts w:ascii="Times New Roman" w:eastAsia="Calibri" w:hAnsi="Times New Roman" w:cs="Times New Roman"/>
          <w:sz w:val="28"/>
          <w:szCs w:val="28"/>
          <w:lang w:val="uk-UA"/>
        </w:rPr>
        <w:t xml:space="preserve">Л. Фольклорно-етнографічні матеріали Півдня України в оцінці академіка Агатангела Кримського. </w:t>
      </w:r>
      <w:r w:rsidR="00461FDD" w:rsidRPr="00150EB7">
        <w:rPr>
          <w:rFonts w:ascii="Times New Roman" w:eastAsia="Calibri" w:hAnsi="Times New Roman" w:cs="Times New Roman"/>
          <w:i/>
          <w:sz w:val="28"/>
          <w:szCs w:val="28"/>
          <w:lang w:val="uk-UA"/>
        </w:rPr>
        <w:t>Народна творчість та етнологія</w:t>
      </w:r>
      <w:r w:rsidRPr="00150EB7">
        <w:rPr>
          <w:rFonts w:ascii="Times New Roman" w:eastAsia="Calibri" w:hAnsi="Times New Roman" w:cs="Times New Roman"/>
          <w:sz w:val="28"/>
          <w:szCs w:val="28"/>
          <w:lang w:val="uk-UA"/>
        </w:rPr>
        <w:t>. Київ.</w:t>
      </w:r>
      <w:r w:rsidR="00461FDD" w:rsidRPr="00150EB7">
        <w:rPr>
          <w:rFonts w:ascii="Times New Roman" w:eastAsia="Calibri" w:hAnsi="Times New Roman" w:cs="Times New Roman"/>
          <w:sz w:val="28"/>
          <w:szCs w:val="28"/>
          <w:lang w:val="uk-UA"/>
        </w:rPr>
        <w:t xml:space="preserve"> 2012. № 4. С. 22-23</w:t>
      </w:r>
    </w:p>
    <w:p w:rsidR="00461FDD" w:rsidRPr="00150EB7" w:rsidRDefault="00AF062E"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lastRenderedPageBreak/>
        <w:t>Кабузан В. </w:t>
      </w:r>
      <w:r w:rsidR="00461FDD" w:rsidRPr="00150EB7">
        <w:rPr>
          <w:rFonts w:ascii="Times New Roman" w:eastAsia="Calibri" w:hAnsi="Times New Roman" w:cs="Times New Roman"/>
          <w:bCs/>
          <w:sz w:val="28"/>
          <w:szCs w:val="28"/>
          <w:lang w:val="uk-UA"/>
        </w:rPr>
        <w:t xml:space="preserve">М. </w:t>
      </w:r>
      <w:r w:rsidR="00461FDD" w:rsidRPr="00150EB7">
        <w:rPr>
          <w:rFonts w:ascii="Times New Roman" w:eastAsia="Calibri" w:hAnsi="Times New Roman" w:cs="Times New Roman"/>
          <w:sz w:val="28"/>
          <w:szCs w:val="28"/>
        </w:rPr>
        <w:t>Заселение Новороссии (Екатеринославской и Херсонской губерний) в XVIII первой половине XIX века (1719</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1858 гг.)</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 xml:space="preserve">АН СССР. Инт истории СССР. Москва. Наука. </w:t>
      </w:r>
      <w:r w:rsidR="00461FDD" w:rsidRPr="00150EB7">
        <w:rPr>
          <w:rFonts w:ascii="Times New Roman" w:eastAsia="Calibri" w:hAnsi="Times New Roman" w:cs="Times New Roman"/>
          <w:bCs/>
          <w:sz w:val="28"/>
          <w:szCs w:val="28"/>
        </w:rPr>
        <w:t>1976</w:t>
      </w:r>
      <w:r w:rsidR="00461FDD" w:rsidRPr="00150EB7">
        <w:rPr>
          <w:rFonts w:ascii="Times New Roman" w:eastAsia="Calibri" w:hAnsi="Times New Roman" w:cs="Times New Roman"/>
          <w:sz w:val="28"/>
          <w:szCs w:val="28"/>
        </w:rPr>
        <w:t>.</w:t>
      </w:r>
      <w:r w:rsidR="00461FDD" w:rsidRPr="00150EB7">
        <w:rPr>
          <w:rFonts w:ascii="Times New Roman" w:eastAsia="Calibri" w:hAnsi="Times New Roman" w:cs="Times New Roman"/>
          <w:sz w:val="28"/>
          <w:szCs w:val="28"/>
          <w:lang w:val="uk-UA"/>
        </w:rPr>
        <w:t xml:space="preserve"> 258 с.</w:t>
      </w:r>
    </w:p>
    <w:p w:rsidR="00461FDD" w:rsidRPr="00150EB7" w:rsidRDefault="00AF062E"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eastAsia="ru-RU"/>
        </w:rPr>
        <w:t>Калакура </w:t>
      </w:r>
      <w:r w:rsidR="00461FDD" w:rsidRPr="00150EB7">
        <w:rPr>
          <w:rFonts w:ascii="Times New Roman" w:eastAsia="Calibri" w:hAnsi="Times New Roman" w:cs="Times New Roman"/>
          <w:sz w:val="28"/>
          <w:szCs w:val="28"/>
          <w:lang w:val="uk-UA" w:eastAsia="ru-RU"/>
        </w:rPr>
        <w:t>Я. Історичні та теоретико</w:t>
      </w:r>
      <w:r w:rsidRPr="00150EB7">
        <w:rPr>
          <w:rFonts w:ascii="Times New Roman" w:eastAsia="Calibri" w:hAnsi="Times New Roman" w:cs="Times New Roman"/>
          <w:sz w:val="28"/>
          <w:szCs w:val="28"/>
          <w:lang w:val="uk-UA" w:eastAsia="ru-RU"/>
        </w:rPr>
        <w:t>-</w:t>
      </w:r>
      <w:r w:rsidR="00461FDD" w:rsidRPr="00150EB7">
        <w:rPr>
          <w:rFonts w:ascii="Times New Roman" w:eastAsia="Calibri" w:hAnsi="Times New Roman" w:cs="Times New Roman"/>
          <w:sz w:val="28"/>
          <w:szCs w:val="28"/>
          <w:lang w:val="uk-UA" w:eastAsia="ru-RU"/>
        </w:rPr>
        <w:t xml:space="preserve">методологічні засади української археографії. </w:t>
      </w:r>
      <w:r w:rsidR="00461FDD" w:rsidRPr="00150EB7">
        <w:rPr>
          <w:rFonts w:ascii="Times New Roman" w:eastAsia="Calibri" w:hAnsi="Times New Roman" w:cs="Times New Roman"/>
          <w:i/>
          <w:sz w:val="28"/>
          <w:szCs w:val="28"/>
          <w:lang w:val="uk-UA" w:eastAsia="ru-RU"/>
        </w:rPr>
        <w:t>З любов’ю до народів</w:t>
      </w:r>
      <w:r w:rsidR="00461FDD" w:rsidRPr="00150EB7">
        <w:rPr>
          <w:rFonts w:ascii="Times New Roman" w:eastAsia="Calibri" w:hAnsi="Times New Roman" w:cs="Times New Roman"/>
          <w:sz w:val="28"/>
          <w:szCs w:val="28"/>
          <w:lang w:val="uk-UA" w:eastAsia="ru-RU"/>
        </w:rPr>
        <w:t>: ювілейний збірник на пошану В. І. Наулка з нагоди 80</w:t>
      </w:r>
      <w:r w:rsidRPr="00150EB7">
        <w:rPr>
          <w:rFonts w:ascii="Times New Roman" w:eastAsia="Calibri" w:hAnsi="Times New Roman" w:cs="Times New Roman"/>
          <w:sz w:val="28"/>
          <w:szCs w:val="28"/>
          <w:lang w:val="uk-UA" w:eastAsia="ru-RU"/>
        </w:rPr>
        <w:t>-</w:t>
      </w:r>
      <w:r w:rsidR="00026DF6" w:rsidRPr="00150EB7">
        <w:rPr>
          <w:rFonts w:ascii="Times New Roman" w:eastAsia="Calibri" w:hAnsi="Times New Roman" w:cs="Times New Roman"/>
          <w:sz w:val="28"/>
          <w:szCs w:val="28"/>
          <w:lang w:val="uk-UA" w:eastAsia="ru-RU"/>
        </w:rPr>
        <w:t>річчя. К.. 2013. С.59-</w:t>
      </w:r>
      <w:r w:rsidR="00461FDD" w:rsidRPr="00150EB7">
        <w:rPr>
          <w:rFonts w:ascii="Times New Roman" w:eastAsia="Calibri" w:hAnsi="Times New Roman" w:cs="Times New Roman"/>
          <w:sz w:val="28"/>
          <w:szCs w:val="28"/>
          <w:lang w:val="uk-UA" w:eastAsia="ru-RU"/>
        </w:rPr>
        <w:t>67.</w:t>
      </w:r>
    </w:p>
    <w:p w:rsidR="00461FDD" w:rsidRPr="00150EB7" w:rsidRDefault="00AF062E"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lang w:val="uk-UA"/>
        </w:rPr>
        <w:t>Калакура Я. </w:t>
      </w:r>
      <w:r w:rsidR="00461FDD" w:rsidRPr="00150EB7">
        <w:rPr>
          <w:rFonts w:ascii="Times New Roman" w:eastAsia="Calibri" w:hAnsi="Times New Roman" w:cs="Times New Roman"/>
          <w:bCs/>
          <w:sz w:val="28"/>
          <w:szCs w:val="28"/>
          <w:lang w:val="uk-UA"/>
        </w:rPr>
        <w:t>С. Українська археографічна традиція: історія і сучасність</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i/>
          <w:sz w:val="28"/>
          <w:szCs w:val="28"/>
          <w:lang w:val="uk-UA"/>
        </w:rPr>
        <w:t>Український археологафічний щорічник</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 </w:t>
      </w:r>
      <w:r w:rsidR="00026DF6" w:rsidRPr="00150EB7">
        <w:rPr>
          <w:rFonts w:ascii="Times New Roman" w:eastAsia="Calibri" w:hAnsi="Times New Roman" w:cs="Times New Roman"/>
          <w:sz w:val="28"/>
          <w:szCs w:val="28"/>
          <w:lang w:val="uk-UA"/>
        </w:rPr>
        <w:t>2016. Вип. 1920. С. </w:t>
      </w:r>
      <w:r w:rsidR="00461FDD" w:rsidRPr="00150EB7">
        <w:rPr>
          <w:rFonts w:ascii="Times New Roman" w:eastAsia="Calibri" w:hAnsi="Times New Roman" w:cs="Times New Roman"/>
          <w:sz w:val="28"/>
          <w:szCs w:val="28"/>
          <w:lang w:val="uk-UA"/>
        </w:rPr>
        <w:t>28.</w:t>
      </w:r>
    </w:p>
    <w:p w:rsidR="00461FDD" w:rsidRPr="00150EB7" w:rsidRDefault="00AF062E"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Касьянов </w:t>
      </w:r>
      <w:r w:rsidR="00461FDD" w:rsidRPr="00150EB7">
        <w:rPr>
          <w:rFonts w:ascii="Times New Roman" w:eastAsia="Calibri" w:hAnsi="Times New Roman" w:cs="Times New Roman"/>
          <w:sz w:val="28"/>
          <w:szCs w:val="28"/>
          <w:lang w:val="uk-UA"/>
        </w:rPr>
        <w:t>Г.</w:t>
      </w:r>
      <w:r w:rsidRPr="00150EB7">
        <w:rPr>
          <w:rFonts w:ascii="Times New Roman" w:eastAsia="Calibri" w:hAnsi="Times New Roman" w:cs="Times New Roman"/>
          <w:sz w:val="28"/>
          <w:szCs w:val="28"/>
          <w:lang w:val="uk-UA"/>
        </w:rPr>
        <w:t> </w:t>
      </w:r>
      <w:r w:rsidR="00461FDD" w:rsidRPr="00150EB7">
        <w:rPr>
          <w:rFonts w:ascii="Times New Roman" w:eastAsia="Calibri" w:hAnsi="Times New Roman" w:cs="Times New Roman"/>
          <w:sz w:val="28"/>
          <w:szCs w:val="28"/>
          <w:lang w:val="uk-UA"/>
        </w:rPr>
        <w:t>В. Українська інтелігенція на рубежі ХІХ – ХХ ст.: соціально</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політичний портрет К.: «Либідь». 1993. 176 с.</w:t>
      </w:r>
    </w:p>
    <w:p w:rsidR="00461FDD" w:rsidRPr="00150EB7" w:rsidRDefault="00AF062E"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Ковальков О. </w:t>
      </w:r>
      <w:r w:rsidR="00461FDD" w:rsidRPr="00150EB7">
        <w:rPr>
          <w:rFonts w:ascii="Times New Roman" w:eastAsia="Calibri" w:hAnsi="Times New Roman" w:cs="Times New Roman"/>
          <w:sz w:val="28"/>
          <w:szCs w:val="28"/>
          <w:lang w:val="uk-UA"/>
        </w:rPr>
        <w:t xml:space="preserve">Колонізація території Центр. Укр. в сер. </w:t>
      </w:r>
      <w:r w:rsidR="00461FDD" w:rsidRPr="00150EB7">
        <w:rPr>
          <w:rFonts w:ascii="Times New Roman" w:eastAsia="Calibri" w:hAnsi="Times New Roman" w:cs="Times New Roman"/>
          <w:sz w:val="28"/>
          <w:szCs w:val="28"/>
        </w:rPr>
        <w:t>XVIII</w:t>
      </w:r>
      <w:r w:rsidR="00461FDD" w:rsidRPr="00150EB7">
        <w:rPr>
          <w:rFonts w:ascii="Times New Roman" w:eastAsia="Calibri" w:hAnsi="Times New Roman" w:cs="Times New Roman"/>
          <w:sz w:val="28"/>
          <w:szCs w:val="28"/>
          <w:lang w:val="uk-UA"/>
        </w:rPr>
        <w:t xml:space="preserve"> ст. й утв. Новослобідського козачого полку. </w:t>
      </w:r>
      <w:r w:rsidR="00461FDD" w:rsidRPr="00150EB7">
        <w:rPr>
          <w:rFonts w:ascii="Times New Roman" w:eastAsia="Calibri" w:hAnsi="Times New Roman" w:cs="Times New Roman"/>
          <w:i/>
          <w:sz w:val="28"/>
          <w:szCs w:val="28"/>
          <w:lang w:val="uk-UA"/>
        </w:rPr>
        <w:t>Наукові записки КДПУ</w:t>
      </w:r>
      <w:r w:rsidR="00461FDD" w:rsidRPr="00150EB7">
        <w:rPr>
          <w:rFonts w:ascii="Times New Roman" w:eastAsia="Calibri" w:hAnsi="Times New Roman" w:cs="Times New Roman"/>
          <w:sz w:val="28"/>
          <w:szCs w:val="28"/>
          <w:lang w:val="uk-UA"/>
        </w:rPr>
        <w:t>. Серія: Історичні науки. 2010. Вип. 13. С. 337.</w:t>
      </w:r>
    </w:p>
    <w:p w:rsidR="00461FDD" w:rsidRPr="00150EB7" w:rsidRDefault="00D91E0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Кожухар </w:t>
      </w:r>
      <w:r w:rsidR="00461FDD" w:rsidRPr="00150EB7">
        <w:rPr>
          <w:rFonts w:ascii="Times New Roman" w:eastAsia="Calibri" w:hAnsi="Times New Roman" w:cs="Times New Roman"/>
          <w:sz w:val="28"/>
          <w:szCs w:val="28"/>
          <w:lang w:val="uk-UA"/>
        </w:rPr>
        <w:t xml:space="preserve">Л. Український інтелігент другої половини ХІХ – початку ХХ століття: крізь призму приватного життя. </w:t>
      </w:r>
      <w:r w:rsidR="00461FDD" w:rsidRPr="00150EB7">
        <w:rPr>
          <w:rFonts w:ascii="Times New Roman" w:eastAsia="Calibri" w:hAnsi="Times New Roman" w:cs="Times New Roman"/>
          <w:i/>
          <w:sz w:val="28"/>
          <w:szCs w:val="28"/>
          <w:lang w:val="uk-UA"/>
        </w:rPr>
        <w:t>Наукові записки Тернопільського національного педагогічного університету імені Володимира Гнатюка</w:t>
      </w:r>
      <w:r w:rsidR="00461FDD" w:rsidRPr="00150EB7">
        <w:rPr>
          <w:rFonts w:ascii="Times New Roman" w:eastAsia="Calibri" w:hAnsi="Times New Roman" w:cs="Times New Roman"/>
          <w:sz w:val="28"/>
          <w:szCs w:val="28"/>
          <w:lang w:val="uk-UA"/>
        </w:rPr>
        <w:t>. Серія: Історія. 2013. Вип. 1. Ч. 1. С. 88.</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Коляда І. Повсякденне життя української освітянської інтелігенції: матеріально</w:t>
      </w:r>
      <w:r w:rsidR="00D91E06"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побутовий аспект (друга половина ХІХ ст.). </w:t>
      </w:r>
      <w:r w:rsidRPr="00150EB7">
        <w:rPr>
          <w:rFonts w:ascii="Times New Roman" w:eastAsia="Calibri" w:hAnsi="Times New Roman" w:cs="Times New Roman"/>
          <w:i/>
          <w:sz w:val="28"/>
          <w:szCs w:val="28"/>
          <w:lang w:val="uk-UA"/>
        </w:rPr>
        <w:t>Краєзнавство</w:t>
      </w:r>
      <w:r w:rsidRPr="00150EB7">
        <w:rPr>
          <w:rFonts w:ascii="Times New Roman" w:eastAsia="Calibri" w:hAnsi="Times New Roman" w:cs="Times New Roman"/>
          <w:sz w:val="28"/>
          <w:szCs w:val="28"/>
          <w:lang w:val="uk-UA"/>
        </w:rPr>
        <w:t>. 2010. № 3. С. 136.</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Крижанівський В. М. Розвиток періодичної преси в Єлисаветграді (червень 1874 р. – лютий 1917 р.). </w:t>
      </w:r>
      <w:r w:rsidRPr="00150EB7">
        <w:rPr>
          <w:rFonts w:ascii="Times New Roman" w:eastAsia="Calibri" w:hAnsi="Times New Roman" w:cs="Times New Roman"/>
          <w:i/>
          <w:sz w:val="28"/>
          <w:szCs w:val="28"/>
          <w:lang w:val="uk-UA"/>
        </w:rPr>
        <w:t>Історичні студії суспільного п</w:t>
      </w:r>
      <w:r w:rsidR="00D91E06" w:rsidRPr="00150EB7">
        <w:rPr>
          <w:rFonts w:ascii="Times New Roman" w:eastAsia="Calibri" w:hAnsi="Times New Roman" w:cs="Times New Roman"/>
          <w:i/>
          <w:sz w:val="28"/>
          <w:szCs w:val="28"/>
          <w:lang w:val="uk-UA"/>
        </w:rPr>
        <w:t>рогресу</w:t>
      </w:r>
      <w:r w:rsidR="00D91E06" w:rsidRPr="00150EB7">
        <w:rPr>
          <w:rFonts w:ascii="Times New Roman" w:eastAsia="Calibri" w:hAnsi="Times New Roman" w:cs="Times New Roman"/>
          <w:sz w:val="28"/>
          <w:szCs w:val="28"/>
          <w:lang w:val="uk-UA"/>
        </w:rPr>
        <w:t>. Вип. 7. 2019. С. 158-</w:t>
      </w:r>
      <w:r w:rsidRPr="00150EB7">
        <w:rPr>
          <w:rFonts w:ascii="Times New Roman" w:eastAsia="Calibri" w:hAnsi="Times New Roman" w:cs="Times New Roman"/>
          <w:sz w:val="28"/>
          <w:szCs w:val="28"/>
          <w:lang w:val="uk-UA"/>
        </w:rPr>
        <w:t xml:space="preserve">179.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Кримсь</w:t>
      </w:r>
      <w:r w:rsidR="004D3475" w:rsidRPr="00150EB7">
        <w:rPr>
          <w:rFonts w:ascii="Times New Roman" w:eastAsia="Calibri" w:hAnsi="Times New Roman" w:cs="Times New Roman"/>
          <w:sz w:val="28"/>
          <w:szCs w:val="28"/>
          <w:lang w:val="uk-UA"/>
        </w:rPr>
        <w:t>кий А. Дещо про В. М. </w:t>
      </w:r>
      <w:r w:rsidR="006B0D00" w:rsidRPr="00150EB7">
        <w:rPr>
          <w:rFonts w:ascii="Times New Roman" w:eastAsia="Calibri" w:hAnsi="Times New Roman" w:cs="Times New Roman"/>
          <w:sz w:val="28"/>
          <w:szCs w:val="28"/>
          <w:lang w:val="uk-UA"/>
        </w:rPr>
        <w:t>Ястребова</w:t>
      </w:r>
      <w:r w:rsidR="00026DF6" w:rsidRPr="00150EB7">
        <w:rPr>
          <w:rFonts w:ascii="Times New Roman" w:eastAsia="Calibri" w:hAnsi="Times New Roman" w:cs="Times New Roman"/>
          <w:sz w:val="28"/>
          <w:szCs w:val="28"/>
          <w:lang w:val="uk-UA"/>
        </w:rPr>
        <w:t xml:space="preserve"> </w:t>
      </w:r>
      <w:r w:rsidR="004D3475" w:rsidRPr="00150EB7">
        <w:rPr>
          <w:rFonts w:ascii="Times New Roman" w:eastAsia="Calibri" w:hAnsi="Times New Roman" w:cs="Times New Roman"/>
          <w:sz w:val="28"/>
          <w:szCs w:val="28"/>
          <w:lang w:val="uk-UA"/>
        </w:rPr>
        <w:t>/</w:t>
      </w:r>
      <w:r w:rsidR="00026DF6" w:rsidRPr="00150EB7">
        <w:rPr>
          <w:rFonts w:ascii="Times New Roman" w:eastAsia="Calibri" w:hAnsi="Times New Roman" w:cs="Times New Roman"/>
          <w:sz w:val="28"/>
          <w:szCs w:val="28"/>
          <w:lang w:val="uk-UA"/>
        </w:rPr>
        <w:t xml:space="preserve"> </w:t>
      </w:r>
      <w:r w:rsidR="004D3475" w:rsidRPr="00150EB7">
        <w:rPr>
          <w:rFonts w:ascii="Times New Roman" w:eastAsia="Calibri" w:hAnsi="Times New Roman" w:cs="Times New Roman"/>
          <w:sz w:val="28"/>
          <w:szCs w:val="28"/>
          <w:lang w:val="uk-UA"/>
        </w:rPr>
        <w:t>В кн.: Акад. Аг. </w:t>
      </w:r>
      <w:r w:rsidRPr="00150EB7">
        <w:rPr>
          <w:rFonts w:ascii="Times New Roman" w:eastAsia="Calibri" w:hAnsi="Times New Roman" w:cs="Times New Roman"/>
          <w:sz w:val="28"/>
          <w:szCs w:val="28"/>
          <w:lang w:val="uk-UA"/>
        </w:rPr>
        <w:t>Кримський. Розвідки, статті та за</w:t>
      </w:r>
      <w:r w:rsidR="006B0D00" w:rsidRPr="00150EB7">
        <w:rPr>
          <w:rFonts w:ascii="Times New Roman" w:eastAsia="Calibri" w:hAnsi="Times New Roman" w:cs="Times New Roman"/>
          <w:sz w:val="28"/>
          <w:szCs w:val="28"/>
          <w:lang w:val="uk-UA"/>
        </w:rPr>
        <w:t>мітки. Київ. 1926. С. 229‐230</w:t>
      </w:r>
      <w:r w:rsidR="00026DF6" w:rsidRPr="00150EB7">
        <w:rPr>
          <w:rFonts w:ascii="Times New Roman" w:eastAsia="Calibri" w:hAnsi="Times New Roman" w:cs="Times New Roman"/>
          <w:sz w:val="28"/>
          <w:szCs w:val="28"/>
          <w:lang w:val="uk-UA"/>
        </w:rPr>
        <w:t xml:space="preserve"> </w:t>
      </w:r>
      <w:r w:rsidR="006B0D00" w:rsidRPr="00150EB7">
        <w:rPr>
          <w:rFonts w:ascii="Times New Roman" w:eastAsia="Calibri" w:hAnsi="Times New Roman" w:cs="Times New Roman"/>
          <w:sz w:val="28"/>
          <w:szCs w:val="28"/>
          <w:lang w:val="uk-UA"/>
        </w:rPr>
        <w:t>/</w:t>
      </w:r>
      <w:r w:rsidR="00026DF6" w:rsidRPr="00150EB7">
        <w:rPr>
          <w:rFonts w:ascii="Times New Roman" w:eastAsia="Calibri" w:hAnsi="Times New Roman" w:cs="Times New Roman"/>
          <w:sz w:val="28"/>
          <w:szCs w:val="28"/>
          <w:lang w:val="uk-UA"/>
        </w:rPr>
        <w:t xml:space="preserve"> </w:t>
      </w:r>
      <w:r w:rsidR="004D3475" w:rsidRPr="00150EB7">
        <w:rPr>
          <w:rFonts w:ascii="Times New Roman" w:eastAsia="Calibri" w:hAnsi="Times New Roman" w:cs="Times New Roman"/>
          <w:sz w:val="28"/>
          <w:szCs w:val="28"/>
          <w:lang w:val="uk-UA"/>
        </w:rPr>
        <w:t>В кн.: А. Ю. </w:t>
      </w:r>
      <w:r w:rsidRPr="00150EB7">
        <w:rPr>
          <w:rFonts w:ascii="Times New Roman" w:eastAsia="Calibri" w:hAnsi="Times New Roman" w:cs="Times New Roman"/>
          <w:sz w:val="28"/>
          <w:szCs w:val="28"/>
          <w:lang w:val="uk-UA"/>
        </w:rPr>
        <w:t>Кримський. Твори в пʹяти томах. Київ. 1973. Т. 3. Розвідки, статті та замітки. С. 403‐405.</w:t>
      </w:r>
    </w:p>
    <w:p w:rsidR="00461FDD" w:rsidRPr="00150EB7" w:rsidRDefault="006B0D00"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Кримський А. </w:t>
      </w:r>
      <w:r w:rsidR="00026DF6" w:rsidRPr="00150EB7">
        <w:rPr>
          <w:rFonts w:ascii="Times New Roman" w:eastAsia="Calibri" w:hAnsi="Times New Roman" w:cs="Times New Roman"/>
          <w:sz w:val="28"/>
          <w:szCs w:val="28"/>
          <w:lang w:val="uk-UA"/>
        </w:rPr>
        <w:t>Ю. Твори в п’</w:t>
      </w:r>
      <w:r w:rsidR="00461FDD" w:rsidRPr="00150EB7">
        <w:rPr>
          <w:rFonts w:ascii="Times New Roman" w:eastAsia="Calibri" w:hAnsi="Times New Roman" w:cs="Times New Roman"/>
          <w:sz w:val="28"/>
          <w:szCs w:val="28"/>
          <w:lang w:val="uk-UA"/>
        </w:rPr>
        <w:t>яти томах</w:t>
      </w:r>
      <w:r w:rsidR="004D3475"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w:t>
      </w:r>
      <w:r w:rsidR="004D3475"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lang w:val="uk-UA"/>
        </w:rPr>
        <w:t>редкол.: І. К. </w:t>
      </w:r>
      <w:r w:rsidR="00461FDD" w:rsidRPr="00150EB7">
        <w:rPr>
          <w:rFonts w:ascii="Times New Roman" w:eastAsia="Calibri" w:hAnsi="Times New Roman" w:cs="Times New Roman"/>
          <w:sz w:val="28"/>
          <w:szCs w:val="28"/>
          <w:lang w:val="uk-UA"/>
        </w:rPr>
        <w:t>Білодід (голова) та ін. Київ: Наук</w:t>
      </w:r>
      <w:r w:rsidR="00461FDD" w:rsidRPr="00150EB7">
        <w:rPr>
          <w:rFonts w:ascii="Times New Roman" w:eastAsia="Calibri" w:hAnsi="Times New Roman" w:cs="Times New Roman"/>
          <w:sz w:val="28"/>
          <w:szCs w:val="28"/>
        </w:rPr>
        <w:t>. думка.</w:t>
      </w:r>
      <w:r w:rsidR="00461FDD" w:rsidRPr="00150EB7">
        <w:rPr>
          <w:rFonts w:ascii="Times New Roman" w:eastAsia="Calibri" w:hAnsi="Times New Roman" w:cs="Times New Roman"/>
          <w:sz w:val="28"/>
          <w:szCs w:val="28"/>
          <w:lang w:val="uk-UA"/>
        </w:rPr>
        <w:t xml:space="preserve"> </w:t>
      </w:r>
      <w:r w:rsidR="00D91E06" w:rsidRPr="00150EB7">
        <w:rPr>
          <w:rFonts w:ascii="Times New Roman" w:eastAsia="Calibri" w:hAnsi="Times New Roman" w:cs="Times New Roman"/>
          <w:sz w:val="28"/>
          <w:szCs w:val="28"/>
        </w:rPr>
        <w:t>1972 – 1974. Т. 5. К</w:t>
      </w:r>
      <w:r w:rsidR="00461FDD" w:rsidRPr="00150EB7">
        <w:rPr>
          <w:rFonts w:ascii="Times New Roman" w:eastAsia="Calibri" w:hAnsi="Times New Roman" w:cs="Times New Roman"/>
          <w:sz w:val="28"/>
          <w:szCs w:val="28"/>
        </w:rPr>
        <w:t>н. 1: Листи (1890-</w:t>
      </w:r>
      <w:r w:rsidR="00461FDD" w:rsidRPr="00150EB7">
        <w:rPr>
          <w:rFonts w:ascii="Times New Roman" w:eastAsia="Calibri" w:hAnsi="Times New Roman" w:cs="Times New Roman"/>
          <w:sz w:val="28"/>
          <w:szCs w:val="28"/>
        </w:rPr>
        <w:lastRenderedPageBreak/>
        <w:t>1917) / ред. тому С. </w:t>
      </w:r>
      <w:r w:rsidR="004D3475" w:rsidRPr="00150EB7">
        <w:rPr>
          <w:rFonts w:ascii="Times New Roman" w:eastAsia="Calibri" w:hAnsi="Times New Roman" w:cs="Times New Roman"/>
          <w:sz w:val="28"/>
          <w:szCs w:val="28"/>
        </w:rPr>
        <w:t>Д. Зубков; упоряд. та прим.: І. О. </w:t>
      </w:r>
      <w:r w:rsidR="00461FDD" w:rsidRPr="00150EB7">
        <w:rPr>
          <w:rFonts w:ascii="Times New Roman" w:eastAsia="Calibri" w:hAnsi="Times New Roman" w:cs="Times New Roman"/>
          <w:sz w:val="28"/>
          <w:szCs w:val="28"/>
        </w:rPr>
        <w:t>Лучник та ін. 1973. 5</w:t>
      </w:r>
      <w:r w:rsidR="00461FDD" w:rsidRPr="00150EB7">
        <w:rPr>
          <w:rFonts w:ascii="Times New Roman" w:eastAsia="Calibri" w:hAnsi="Times New Roman" w:cs="Times New Roman"/>
          <w:sz w:val="28"/>
          <w:szCs w:val="28"/>
          <w:lang w:val="uk-UA"/>
        </w:rPr>
        <w:t>46 с.</w:t>
      </w:r>
    </w:p>
    <w:p w:rsidR="00461FDD" w:rsidRPr="00150EB7" w:rsidRDefault="000975AF"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Кузнецова В. </w:t>
      </w:r>
      <w:r w:rsidR="00461FDD" w:rsidRPr="00150EB7">
        <w:rPr>
          <w:rFonts w:ascii="Times New Roman" w:eastAsia="Calibri" w:hAnsi="Times New Roman" w:cs="Times New Roman"/>
          <w:sz w:val="28"/>
          <w:szCs w:val="28"/>
          <w:lang w:val="uk-UA"/>
        </w:rPr>
        <w:t xml:space="preserve">Н. «…и я всей душой хотел бы проводить раскопки именно там»: материалы В. Н. Ястребова по исследованиям в Херсонской губернии в рукописном отделе научного архива ИИМК РАН. </w:t>
      </w:r>
      <w:r w:rsidR="00461FDD" w:rsidRPr="00150EB7">
        <w:rPr>
          <w:rFonts w:ascii="Times New Roman" w:eastAsia="Calibri" w:hAnsi="Times New Roman" w:cs="Times New Roman"/>
          <w:i/>
          <w:sz w:val="28"/>
          <w:szCs w:val="28"/>
          <w:lang w:val="uk-UA"/>
        </w:rPr>
        <w:t>Археологический вестник</w:t>
      </w:r>
      <w:r w:rsidR="00461FDD" w:rsidRPr="00150EB7">
        <w:rPr>
          <w:rFonts w:ascii="Times New Roman" w:eastAsia="Calibri" w:hAnsi="Times New Roman" w:cs="Times New Roman"/>
          <w:sz w:val="28"/>
          <w:szCs w:val="28"/>
          <w:lang w:val="uk-UA"/>
        </w:rPr>
        <w:t>. 41. 2023. С. 340.</w:t>
      </w:r>
    </w:p>
    <w:p w:rsidR="00E612C6" w:rsidRPr="00150EB7" w:rsidRDefault="00E612C6"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Лебедев А. Рукописи церковно-археологического музея Императорской Киевской Духовной Академии. Т. 1. Саратов. 1916. С. 254, 262.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Левченко М. М. Об уничтожении памятников старин</w:t>
      </w:r>
      <w:r w:rsidRPr="00150EB7">
        <w:rPr>
          <w:rFonts w:ascii="Times New Roman" w:eastAsia="Calibri" w:hAnsi="Times New Roman" w:cs="Times New Roman"/>
          <w:sz w:val="28"/>
          <w:szCs w:val="28"/>
        </w:rPr>
        <w:t xml:space="preserve">ы в Южной России. </w:t>
      </w:r>
      <w:r w:rsidRPr="00150EB7">
        <w:rPr>
          <w:rFonts w:ascii="Times New Roman" w:eastAsia="Calibri" w:hAnsi="Times New Roman" w:cs="Times New Roman"/>
          <w:i/>
          <w:sz w:val="28"/>
          <w:szCs w:val="28"/>
        </w:rPr>
        <w:t>Труды Третьего археологического съезда в России</w:t>
      </w:r>
      <w:r w:rsidRPr="00150EB7">
        <w:rPr>
          <w:rFonts w:ascii="Times New Roman" w:eastAsia="Calibri" w:hAnsi="Times New Roman" w:cs="Times New Roman"/>
          <w:sz w:val="28"/>
          <w:szCs w:val="28"/>
        </w:rPr>
        <w:t>, бывшего в Киеве в августе 1874 года.  К. 1878. Т</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I. </w:t>
      </w:r>
      <w:r w:rsidRPr="00150EB7">
        <w:rPr>
          <w:rFonts w:ascii="Times New Roman" w:eastAsia="Calibri" w:hAnsi="Times New Roman" w:cs="Times New Roman"/>
          <w:sz w:val="28"/>
          <w:szCs w:val="28"/>
          <w:lang w:val="uk-UA"/>
        </w:rPr>
        <w:t>С. 311.</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Литература украинского фольклора: 1777</w:t>
      </w:r>
      <w:r w:rsidR="000975AF" w:rsidRPr="00150EB7">
        <w:rPr>
          <w:rFonts w:ascii="Times New Roman" w:eastAsia="Calibri" w:hAnsi="Times New Roman" w:cs="Times New Roman"/>
          <w:sz w:val="28"/>
          <w:szCs w:val="28"/>
        </w:rPr>
        <w:t>-</w:t>
      </w:r>
      <w:r w:rsidRPr="00150EB7">
        <w:rPr>
          <w:rFonts w:ascii="Times New Roman" w:eastAsia="Calibri" w:hAnsi="Times New Roman" w:cs="Times New Roman"/>
          <w:sz w:val="28"/>
          <w:szCs w:val="28"/>
        </w:rPr>
        <w:t>1900: Оп</w:t>
      </w:r>
      <w:r w:rsidR="000975AF" w:rsidRPr="00150EB7">
        <w:rPr>
          <w:rFonts w:ascii="Times New Roman" w:eastAsia="Calibri" w:hAnsi="Times New Roman" w:cs="Times New Roman"/>
          <w:sz w:val="28"/>
          <w:szCs w:val="28"/>
        </w:rPr>
        <w:t>ыт библиографического указателя /</w:t>
      </w:r>
      <w:r w:rsidRPr="00150EB7">
        <w:rPr>
          <w:rFonts w:ascii="Times New Roman" w:eastAsia="Calibri" w:hAnsi="Times New Roman" w:cs="Times New Roman"/>
          <w:sz w:val="28"/>
          <w:szCs w:val="28"/>
        </w:rPr>
        <w:t xml:space="preserve"> сост. Б. Д. </w:t>
      </w:r>
      <w:r w:rsidRPr="00150EB7">
        <w:rPr>
          <w:rFonts w:ascii="Times New Roman" w:eastAsia="Calibri" w:hAnsi="Times New Roman" w:cs="Times New Roman"/>
          <w:bCs/>
          <w:sz w:val="28"/>
          <w:szCs w:val="28"/>
        </w:rPr>
        <w:t>Гринченко</w:t>
      </w:r>
      <w:r w:rsidRPr="00150EB7">
        <w:rPr>
          <w:rFonts w:ascii="Times New Roman" w:eastAsia="Calibri" w:hAnsi="Times New Roman" w:cs="Times New Roman"/>
          <w:sz w:val="28"/>
          <w:szCs w:val="28"/>
        </w:rPr>
        <w:t>. Чернигов: Земская тип. 1901.</w:t>
      </w:r>
      <w:r w:rsidRPr="00150EB7">
        <w:rPr>
          <w:rFonts w:ascii="Times New Roman" w:eastAsia="Calibri" w:hAnsi="Times New Roman" w:cs="Times New Roman"/>
          <w:sz w:val="28"/>
          <w:szCs w:val="28"/>
          <w:lang w:val="uk-UA"/>
        </w:rPr>
        <w:t xml:space="preserve"> 317 с.</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Маєрчик М. Дошлюбні інтимні стосунки серед молоді в селах і містах Східної та Центральної України на початку </w:t>
      </w:r>
      <w:r w:rsidRPr="00150EB7">
        <w:rPr>
          <w:rFonts w:ascii="Times New Roman" w:eastAsia="Calibri" w:hAnsi="Times New Roman" w:cs="Times New Roman"/>
          <w:sz w:val="28"/>
          <w:szCs w:val="28"/>
        </w:rPr>
        <w:t>XX</w:t>
      </w:r>
      <w:r w:rsidRPr="00150EB7">
        <w:rPr>
          <w:rFonts w:ascii="Times New Roman" w:eastAsia="Calibri" w:hAnsi="Times New Roman" w:cs="Times New Roman"/>
          <w:sz w:val="28"/>
          <w:szCs w:val="28"/>
          <w:lang w:val="uk-UA"/>
        </w:rPr>
        <w:t xml:space="preserve"> століття. </w:t>
      </w:r>
      <w:r w:rsidRPr="00150EB7">
        <w:rPr>
          <w:rFonts w:ascii="Times New Roman" w:eastAsia="Calibri" w:hAnsi="Times New Roman" w:cs="Times New Roman"/>
          <w:i/>
          <w:sz w:val="28"/>
          <w:szCs w:val="28"/>
          <w:lang w:val="uk-UA"/>
        </w:rPr>
        <w:t>Україна Модерна</w:t>
      </w:r>
      <w:r w:rsidRPr="00150EB7">
        <w:rPr>
          <w:rFonts w:ascii="Times New Roman" w:eastAsia="Calibri" w:hAnsi="Times New Roman" w:cs="Times New Roman"/>
          <w:sz w:val="28"/>
          <w:szCs w:val="28"/>
          <w:lang w:val="uk-UA"/>
        </w:rPr>
        <w:t xml:space="preserve"> № 6 (17). 2010. С. 104</w:t>
      </w:r>
    </w:p>
    <w:p w:rsidR="00461FDD" w:rsidRPr="00150EB7" w:rsidRDefault="000975AF"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Максименко Ф. </w:t>
      </w:r>
      <w:r w:rsidR="005A7C51" w:rsidRPr="00150EB7">
        <w:rPr>
          <w:rFonts w:ascii="Times New Roman" w:eastAsia="Calibri" w:hAnsi="Times New Roman" w:cs="Times New Roman"/>
          <w:sz w:val="28"/>
          <w:szCs w:val="28"/>
          <w:lang w:val="uk-UA"/>
        </w:rPr>
        <w:t xml:space="preserve">П. Матеріали до </w:t>
      </w:r>
      <w:r w:rsidR="00461FDD" w:rsidRPr="00150EB7">
        <w:rPr>
          <w:rFonts w:ascii="Times New Roman" w:eastAsia="Calibri" w:hAnsi="Times New Roman" w:cs="Times New Roman"/>
          <w:sz w:val="28"/>
          <w:szCs w:val="28"/>
          <w:lang w:val="uk-UA"/>
        </w:rPr>
        <w:t>к</w:t>
      </w:r>
      <w:r w:rsidRPr="00150EB7">
        <w:rPr>
          <w:rFonts w:ascii="Times New Roman" w:eastAsia="Calibri" w:hAnsi="Times New Roman" w:cs="Times New Roman"/>
          <w:sz w:val="28"/>
          <w:szCs w:val="28"/>
          <w:lang w:val="uk-UA"/>
        </w:rPr>
        <w:t>раєзнавчої бібліографії України. Київ, 1930.</w:t>
      </w:r>
      <w:r w:rsidR="00461FDD" w:rsidRPr="00150EB7">
        <w:rPr>
          <w:rFonts w:ascii="Times New Roman" w:eastAsia="Calibri" w:hAnsi="Times New Roman" w:cs="Times New Roman"/>
          <w:sz w:val="28"/>
          <w:szCs w:val="28"/>
          <w:lang w:val="uk-UA"/>
        </w:rPr>
        <w:t xml:space="preserve"> № 898.</w:t>
      </w:r>
    </w:p>
    <w:p w:rsidR="00461FDD" w:rsidRPr="00150EB7" w:rsidRDefault="000975AF"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Максимович </w:t>
      </w:r>
      <w:r w:rsidR="00461FDD" w:rsidRPr="00150EB7">
        <w:rPr>
          <w:rFonts w:ascii="Times New Roman" w:eastAsia="Calibri" w:hAnsi="Times New Roman" w:cs="Times New Roman"/>
          <w:sz w:val="28"/>
          <w:szCs w:val="28"/>
          <w:lang w:val="uk-UA"/>
        </w:rPr>
        <w:t>М.</w:t>
      </w:r>
      <w:r w:rsidR="00461FDD" w:rsidRPr="00150EB7">
        <w:rPr>
          <w:rFonts w:ascii="Times New Roman" w:eastAsia="Calibri" w:hAnsi="Times New Roman" w:cs="Times New Roman"/>
          <w:sz w:val="28"/>
          <w:szCs w:val="28"/>
        </w:rPr>
        <w:t xml:space="preserve"> </w:t>
      </w:r>
      <w:r w:rsidRPr="00150EB7">
        <w:rPr>
          <w:rFonts w:ascii="Times New Roman" w:eastAsia="Calibri" w:hAnsi="Times New Roman" w:cs="Times New Roman"/>
          <w:sz w:val="28"/>
          <w:szCs w:val="28"/>
          <w:lang w:val="uk-UA"/>
        </w:rPr>
        <w:t>Ответные письма М. П. </w:t>
      </w:r>
      <w:r w:rsidR="00461FDD" w:rsidRPr="00150EB7">
        <w:rPr>
          <w:rFonts w:ascii="Times New Roman" w:eastAsia="Calibri" w:hAnsi="Times New Roman" w:cs="Times New Roman"/>
          <w:sz w:val="28"/>
          <w:szCs w:val="28"/>
          <w:lang w:val="uk-UA"/>
        </w:rPr>
        <w:t>Погодину. Собр. соч. Т. 3.</w:t>
      </w:r>
      <w:r w:rsidR="00461FDD" w:rsidRPr="00150EB7">
        <w:rPr>
          <w:rFonts w:ascii="Times New Roman" w:eastAsia="Calibri" w:hAnsi="Times New Roman" w:cs="Times New Roman"/>
          <w:color w:val="2C2C2C"/>
          <w:sz w:val="28"/>
          <w:szCs w:val="28"/>
          <w:shd w:val="clear" w:color="auto" w:fill="FFFFFF"/>
        </w:rPr>
        <w:t xml:space="preserve"> </w:t>
      </w:r>
      <w:r w:rsidR="00461FDD" w:rsidRPr="00150EB7">
        <w:rPr>
          <w:rFonts w:ascii="Times New Roman" w:eastAsia="Calibri" w:hAnsi="Times New Roman" w:cs="Times New Roman"/>
          <w:sz w:val="28"/>
          <w:szCs w:val="28"/>
        </w:rPr>
        <w:t>Языкознание. История словесности</w:t>
      </w:r>
      <w:r w:rsidR="00461FDD" w:rsidRPr="00150EB7">
        <w:rPr>
          <w:rFonts w:ascii="Times New Roman" w:eastAsia="Calibri" w:hAnsi="Times New Roman" w:cs="Times New Roman"/>
          <w:sz w:val="28"/>
          <w:szCs w:val="28"/>
          <w:lang w:val="uk-UA"/>
        </w:rPr>
        <w:t>. 1880. К. 745 с.</w:t>
      </w:r>
    </w:p>
    <w:p w:rsidR="00461FDD" w:rsidRPr="00150EB7" w:rsidRDefault="000975AF"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Мандебура </w:t>
      </w:r>
      <w:r w:rsidR="00461FDD" w:rsidRPr="00150EB7">
        <w:rPr>
          <w:rFonts w:ascii="Times New Roman" w:eastAsia="Calibri" w:hAnsi="Times New Roman" w:cs="Times New Roman"/>
          <w:sz w:val="28"/>
          <w:szCs w:val="28"/>
          <w:lang w:val="uk-UA"/>
        </w:rPr>
        <w:t>О. Микола Сумцов і проблеми соціокультурної ідентичності. К.</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 xml:space="preserve"> ІПіЕНД. 2011. С. 9.</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Маніфест Катерини ІІ про скасування Запорозької Січі. </w:t>
      </w:r>
      <w:r w:rsidRPr="00150EB7">
        <w:rPr>
          <w:rFonts w:ascii="Times New Roman" w:eastAsia="Calibri" w:hAnsi="Times New Roman" w:cs="Times New Roman"/>
          <w:i/>
          <w:sz w:val="28"/>
          <w:szCs w:val="28"/>
          <w:lang w:val="uk-UA"/>
        </w:rPr>
        <w:t>Матеріали до історії адміністративного устрою Південної України (ІІ пол.ХVІІІ – І пол.ХІХ ст)</w:t>
      </w:r>
      <w:r w:rsidR="00580B40" w:rsidRPr="00150EB7">
        <w:rPr>
          <w:rFonts w:ascii="Times New Roman" w:eastAsia="Calibri" w:hAnsi="Times New Roman" w:cs="Times New Roman"/>
          <w:sz w:val="28"/>
          <w:szCs w:val="28"/>
          <w:lang w:val="uk-UA"/>
        </w:rPr>
        <w:t>. Запоріжжя. 1999. С. 174-</w:t>
      </w:r>
      <w:r w:rsidRPr="00150EB7">
        <w:rPr>
          <w:rFonts w:ascii="Times New Roman" w:eastAsia="Calibri" w:hAnsi="Times New Roman" w:cs="Times New Roman"/>
          <w:sz w:val="28"/>
          <w:szCs w:val="28"/>
          <w:lang w:val="uk-UA"/>
        </w:rPr>
        <w:t>175.</w:t>
      </w:r>
    </w:p>
    <w:p w:rsidR="00461FDD" w:rsidRPr="00150EB7" w:rsidRDefault="00580B40"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Маркевич А. </w:t>
      </w:r>
      <w:r w:rsidR="00461FDD" w:rsidRPr="00150EB7">
        <w:rPr>
          <w:rFonts w:ascii="Times New Roman" w:eastAsia="Calibri" w:hAnsi="Times New Roman" w:cs="Times New Roman"/>
          <w:sz w:val="28"/>
          <w:szCs w:val="28"/>
        </w:rPr>
        <w:t xml:space="preserve">И. Двадцатипятилетие Императорского Новороссийского университета: историческая записка. Академические </w:t>
      </w:r>
      <w:r w:rsidR="00461FDD" w:rsidRPr="00150EB7">
        <w:rPr>
          <w:rFonts w:ascii="Times New Roman" w:eastAsia="Calibri" w:hAnsi="Times New Roman" w:cs="Times New Roman"/>
          <w:sz w:val="28"/>
          <w:szCs w:val="28"/>
        </w:rPr>
        <w:lastRenderedPageBreak/>
        <w:t>списки. Одесса: Экономическая типография (б. Одесского вестника). 1890.</w:t>
      </w:r>
      <w:r w:rsidR="00461FDD" w:rsidRPr="00150EB7">
        <w:rPr>
          <w:rFonts w:ascii="Times New Roman" w:eastAsia="Calibri" w:hAnsi="Times New Roman" w:cs="Times New Roman"/>
          <w:sz w:val="28"/>
          <w:szCs w:val="28"/>
          <w:lang w:val="uk-UA"/>
        </w:rPr>
        <w:t xml:space="preserve"> 734 с.</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 xml:space="preserve">Масанов И. Ф. </w:t>
      </w:r>
      <w:r w:rsidRPr="00150EB7">
        <w:rPr>
          <w:rFonts w:ascii="Times New Roman" w:eastAsia="Calibri" w:hAnsi="Times New Roman" w:cs="Times New Roman"/>
          <w:bCs/>
          <w:sz w:val="28"/>
          <w:szCs w:val="28"/>
        </w:rPr>
        <w:t>Словарь псевдонимов русских писателей, ученых и общественных деятелей</w:t>
      </w:r>
      <w:r w:rsidRPr="00150EB7">
        <w:rPr>
          <w:rFonts w:ascii="Times New Roman" w:eastAsia="Calibri" w:hAnsi="Times New Roman" w:cs="Times New Roman"/>
          <w:sz w:val="28"/>
          <w:szCs w:val="28"/>
        </w:rPr>
        <w:t>: В 4 т. Всесоюз. кн. палата</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 xml:space="preserve"> ред. Б. П. Козьмин. М.  </w:t>
      </w:r>
      <w:r w:rsidRPr="00150EB7">
        <w:rPr>
          <w:rFonts w:ascii="Times New Roman" w:eastAsia="Calibri" w:hAnsi="Times New Roman" w:cs="Times New Roman"/>
          <w:bCs/>
          <w:sz w:val="28"/>
          <w:szCs w:val="28"/>
        </w:rPr>
        <w:t>1956 – 1960</w:t>
      </w:r>
      <w:r w:rsidRPr="00150EB7">
        <w:rPr>
          <w:rFonts w:ascii="Times New Roman" w:eastAsia="Calibri" w:hAnsi="Times New Roman" w:cs="Times New Roman"/>
          <w:sz w:val="28"/>
          <w:szCs w:val="28"/>
        </w:rPr>
        <w:t xml:space="preserve">. Т. 1: Алфавитный указатель псевдонимов. Псевдонимы русского алфавита: А – И. </w:t>
      </w:r>
      <w:r w:rsidRPr="00150EB7">
        <w:rPr>
          <w:rFonts w:ascii="Times New Roman" w:eastAsia="Calibri" w:hAnsi="Times New Roman" w:cs="Times New Roman"/>
          <w:bCs/>
          <w:sz w:val="28"/>
          <w:szCs w:val="28"/>
        </w:rPr>
        <w:t>1956</w:t>
      </w:r>
      <w:r w:rsidRPr="00150EB7">
        <w:rPr>
          <w:rFonts w:ascii="Times New Roman" w:eastAsia="Calibri" w:hAnsi="Times New Roman" w:cs="Times New Roman"/>
          <w:sz w:val="28"/>
          <w:szCs w:val="28"/>
        </w:rPr>
        <w:t>.</w:t>
      </w:r>
      <w:r w:rsidRPr="00150EB7">
        <w:rPr>
          <w:rFonts w:ascii="Times New Roman" w:eastAsia="Calibri" w:hAnsi="Times New Roman" w:cs="Times New Roman"/>
          <w:sz w:val="28"/>
          <w:szCs w:val="28"/>
          <w:lang w:val="uk-UA"/>
        </w:rPr>
        <w:t xml:space="preserve"> 444 с</w:t>
      </w:r>
      <w:r w:rsidRPr="00150EB7">
        <w:rPr>
          <w:rFonts w:ascii="Times New Roman" w:eastAsia="Calibri" w:hAnsi="Times New Roman" w:cs="Times New Roman"/>
          <w:sz w:val="28"/>
          <w:szCs w:val="28"/>
        </w:rPr>
        <w:t xml:space="preserve">. </w:t>
      </w:r>
    </w:p>
    <w:p w:rsidR="00461FDD" w:rsidRPr="00150EB7" w:rsidRDefault="000B663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Миронов Б. </w:t>
      </w:r>
      <w:r w:rsidR="00461FDD" w:rsidRPr="00150EB7">
        <w:rPr>
          <w:rFonts w:ascii="Times New Roman" w:eastAsia="Calibri" w:hAnsi="Times New Roman" w:cs="Times New Roman"/>
          <w:sz w:val="28"/>
          <w:szCs w:val="28"/>
        </w:rPr>
        <w:t>Н. Социальная история России периода империи (ХVІІІ – началоХХ в.)</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 в 2 т. Т. 1. СПб.: Дмитрий Буланин. 2003</w:t>
      </w:r>
      <w:r w:rsidR="00461FDD" w:rsidRPr="00150EB7">
        <w:rPr>
          <w:rFonts w:ascii="Times New Roman" w:eastAsia="Calibri" w:hAnsi="Times New Roman" w:cs="Times New Roman"/>
          <w:sz w:val="28"/>
          <w:szCs w:val="28"/>
          <w:lang w:val="uk-UA"/>
        </w:rPr>
        <w:t>. 567 с.</w:t>
      </w:r>
    </w:p>
    <w:p w:rsidR="00461FDD" w:rsidRPr="00150EB7" w:rsidRDefault="005A7C51"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Московское</w:t>
      </w:r>
      <w:r w:rsidR="00461FDD" w:rsidRPr="00150EB7">
        <w:rPr>
          <w:rFonts w:ascii="Times New Roman" w:eastAsia="Calibri" w:hAnsi="Times New Roman" w:cs="Times New Roman"/>
          <w:sz w:val="28"/>
          <w:szCs w:val="28"/>
          <w:lang w:val="uk-UA"/>
        </w:rPr>
        <w:t xml:space="preserve"> археологическо</w:t>
      </w:r>
      <w:r w:rsidRPr="00150EB7">
        <w:rPr>
          <w:rFonts w:ascii="Times New Roman" w:eastAsia="Calibri" w:hAnsi="Times New Roman" w:cs="Times New Roman"/>
          <w:sz w:val="28"/>
          <w:szCs w:val="28"/>
          <w:lang w:val="uk-UA"/>
        </w:rPr>
        <w:t xml:space="preserve">е общество </w:t>
      </w:r>
      <w:r w:rsidR="00461FDD" w:rsidRPr="00150EB7">
        <w:rPr>
          <w:rFonts w:ascii="Times New Roman" w:eastAsia="Calibri" w:hAnsi="Times New Roman" w:cs="Times New Roman"/>
          <w:sz w:val="28"/>
          <w:szCs w:val="28"/>
          <w:lang w:val="uk-UA"/>
        </w:rPr>
        <w:t>в первое пятидесятилетие ег</w:t>
      </w:r>
      <w:r w:rsidR="000B663D" w:rsidRPr="00150EB7">
        <w:rPr>
          <w:rFonts w:ascii="Times New Roman" w:eastAsia="Calibri" w:hAnsi="Times New Roman" w:cs="Times New Roman"/>
          <w:sz w:val="28"/>
          <w:szCs w:val="28"/>
          <w:lang w:val="uk-UA"/>
        </w:rPr>
        <w:t>о существования (1864 ‐ 1914). Москва, 1915. Т. 2. С</w:t>
      </w:r>
      <w:r w:rsidRPr="00150EB7">
        <w:rPr>
          <w:rFonts w:ascii="Times New Roman" w:eastAsia="Calibri" w:hAnsi="Times New Roman" w:cs="Times New Roman"/>
          <w:sz w:val="28"/>
          <w:szCs w:val="28"/>
          <w:lang w:val="uk-UA"/>
        </w:rPr>
        <w:t>. 425.</w:t>
      </w:r>
      <w:r w:rsidR="00461FDD" w:rsidRPr="00150EB7">
        <w:rPr>
          <w:rFonts w:ascii="Times New Roman" w:eastAsia="Calibri" w:hAnsi="Times New Roman" w:cs="Times New Roman"/>
          <w:sz w:val="28"/>
          <w:szCs w:val="28"/>
          <w:lang w:val="uk-UA"/>
        </w:rPr>
        <w:t xml:space="preserve"> </w:t>
      </w:r>
    </w:p>
    <w:p w:rsidR="00461FDD" w:rsidRPr="00150EB7" w:rsidRDefault="000B663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lang w:val="uk-UA"/>
        </w:rPr>
        <w:t>Музичко </w:t>
      </w:r>
      <w:r w:rsidR="00461FDD" w:rsidRPr="00150EB7">
        <w:rPr>
          <w:rFonts w:ascii="Times New Roman" w:eastAsia="Calibri" w:hAnsi="Times New Roman" w:cs="Times New Roman"/>
          <w:bCs/>
          <w:sz w:val="28"/>
          <w:szCs w:val="28"/>
          <w:lang w:val="uk-UA"/>
        </w:rPr>
        <w:t>О. Історик Володимир Миколайович Ястребов (1855</w:t>
      </w:r>
      <w:r w:rsidRPr="00150EB7">
        <w:rPr>
          <w:rFonts w:ascii="Times New Roman" w:eastAsia="Calibri" w:hAnsi="Times New Roman" w:cs="Times New Roman"/>
          <w:bCs/>
          <w:sz w:val="28"/>
          <w:szCs w:val="28"/>
          <w:lang w:val="uk-UA"/>
        </w:rPr>
        <w:t>-</w:t>
      </w:r>
      <w:r w:rsidR="00461FDD" w:rsidRPr="00150EB7">
        <w:rPr>
          <w:rFonts w:ascii="Times New Roman" w:eastAsia="Calibri" w:hAnsi="Times New Roman" w:cs="Times New Roman"/>
          <w:bCs/>
          <w:sz w:val="28"/>
          <w:szCs w:val="28"/>
          <w:lang w:val="uk-UA"/>
        </w:rPr>
        <w:t xml:space="preserve">1898 рр.): одеські університетські роки. </w:t>
      </w:r>
      <w:r w:rsidR="00461FDD" w:rsidRPr="00150EB7">
        <w:rPr>
          <w:rFonts w:ascii="Times New Roman" w:eastAsia="Calibri" w:hAnsi="Times New Roman" w:cs="Times New Roman"/>
          <w:bCs/>
          <w:i/>
          <w:sz w:val="28"/>
          <w:szCs w:val="28"/>
          <w:lang w:val="uk-UA"/>
        </w:rPr>
        <w:t>Записки історичного факультету</w:t>
      </w:r>
      <w:r w:rsidR="00461FDD" w:rsidRPr="00150EB7">
        <w:rPr>
          <w:rFonts w:ascii="Times New Roman" w:eastAsia="Calibri" w:hAnsi="Times New Roman" w:cs="Times New Roman"/>
          <w:bCs/>
          <w:sz w:val="28"/>
          <w:szCs w:val="28"/>
          <w:lang w:val="uk-UA"/>
        </w:rPr>
        <w:t>. Вип. 32. Одеський націо</w:t>
      </w:r>
      <w:r w:rsidRPr="00150EB7">
        <w:rPr>
          <w:rFonts w:ascii="Times New Roman" w:eastAsia="Calibri" w:hAnsi="Times New Roman" w:cs="Times New Roman"/>
          <w:bCs/>
          <w:sz w:val="28"/>
          <w:szCs w:val="28"/>
          <w:lang w:val="uk-UA"/>
        </w:rPr>
        <w:t>нальний університет імені І. І. </w:t>
      </w:r>
      <w:r w:rsidR="00461FDD" w:rsidRPr="00150EB7">
        <w:rPr>
          <w:rFonts w:ascii="Times New Roman" w:eastAsia="Calibri" w:hAnsi="Times New Roman" w:cs="Times New Roman"/>
          <w:bCs/>
          <w:sz w:val="28"/>
          <w:szCs w:val="28"/>
          <w:lang w:val="uk-UA"/>
        </w:rPr>
        <w:t>Мечникова. 2021. С. 114</w:t>
      </w:r>
      <w:r w:rsidRPr="00150EB7">
        <w:rPr>
          <w:rFonts w:ascii="Times New Roman" w:eastAsia="Calibri" w:hAnsi="Times New Roman" w:cs="Times New Roman"/>
          <w:bCs/>
          <w:sz w:val="28"/>
          <w:szCs w:val="28"/>
          <w:lang w:val="uk-UA"/>
        </w:rPr>
        <w:t>-</w:t>
      </w:r>
      <w:r w:rsidR="00461FDD" w:rsidRPr="00150EB7">
        <w:rPr>
          <w:rFonts w:ascii="Times New Roman" w:eastAsia="Calibri" w:hAnsi="Times New Roman" w:cs="Times New Roman"/>
          <w:bCs/>
          <w:sz w:val="28"/>
          <w:szCs w:val="28"/>
          <w:lang w:val="uk-UA"/>
        </w:rPr>
        <w:t>127.</w:t>
      </w:r>
    </w:p>
    <w:p w:rsidR="00461FDD" w:rsidRPr="00150EB7" w:rsidRDefault="000B663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Наталя Карповець. Листи В. Ястребова до Ф. </w:t>
      </w:r>
      <w:r w:rsidR="00461FDD" w:rsidRPr="00150EB7">
        <w:rPr>
          <w:rFonts w:ascii="Times New Roman" w:eastAsia="Calibri" w:hAnsi="Times New Roman" w:cs="Times New Roman"/>
          <w:sz w:val="28"/>
          <w:szCs w:val="28"/>
          <w:lang w:val="uk-UA"/>
        </w:rPr>
        <w:t xml:space="preserve">Вовка. </w:t>
      </w:r>
      <w:r w:rsidR="00461FDD" w:rsidRPr="00150EB7">
        <w:rPr>
          <w:rFonts w:ascii="Times New Roman" w:eastAsia="Calibri" w:hAnsi="Times New Roman" w:cs="Times New Roman"/>
          <w:i/>
          <w:sz w:val="28"/>
          <w:szCs w:val="28"/>
          <w:lang w:val="uk-UA"/>
        </w:rPr>
        <w:t>Берегиня</w:t>
      </w:r>
      <w:r w:rsidR="00461FDD" w:rsidRPr="00150EB7">
        <w:rPr>
          <w:rFonts w:ascii="Times New Roman" w:eastAsia="Calibri" w:hAnsi="Times New Roman" w:cs="Times New Roman"/>
          <w:sz w:val="28"/>
          <w:szCs w:val="28"/>
          <w:lang w:val="uk-UA"/>
        </w:rPr>
        <w:t>. 1997. № 12. С.110.</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Нидерле Л. Человечество в доисторические времена и в частности славянских земель. Перевод с чешского Ф. К. Волкова, под ред Д. Н. Анучина. С 459</w:t>
      </w:r>
      <w:r w:rsidR="000B663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ю рисунками и картою. Санкт</w:t>
      </w:r>
      <w:r w:rsidR="000B663D"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lang w:val="uk-UA"/>
        </w:rPr>
        <w:t xml:space="preserve">Петербург. Издание Л  Ф. Пантелеева. 1898. 655 с. </w:t>
      </w:r>
    </w:p>
    <w:p w:rsidR="00461FDD" w:rsidRPr="00150EB7" w:rsidRDefault="00F62E24"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Овсянико-Куликовский Д. </w:t>
      </w:r>
      <w:r w:rsidR="00461FDD" w:rsidRPr="00150EB7">
        <w:rPr>
          <w:rFonts w:ascii="Times New Roman" w:eastAsia="Calibri" w:hAnsi="Times New Roman" w:cs="Times New Roman"/>
          <w:sz w:val="28"/>
          <w:szCs w:val="28"/>
        </w:rPr>
        <w:t>H. Литературно</w:t>
      </w:r>
      <w:r w:rsidR="000B663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критические работы: в 2</w:t>
      </w:r>
      <w:r w:rsidR="000B663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х т.</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Т. 2. Воспоминания</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rPr>
        <w:t>М.: Художественная литература</w:t>
      </w:r>
      <w:r w:rsidR="00461FDD"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rPr>
        <w:t xml:space="preserve"> 1989</w:t>
      </w:r>
      <w:r w:rsidR="00461FDD" w:rsidRPr="00150EB7">
        <w:rPr>
          <w:rFonts w:ascii="Times New Roman" w:eastAsia="Calibri" w:hAnsi="Times New Roman" w:cs="Times New Roman"/>
          <w:sz w:val="28"/>
          <w:szCs w:val="28"/>
          <w:lang w:val="uk-UA"/>
        </w:rPr>
        <w:t>. 529 с.</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Одеський національний університет імені І. І. Мечникова. Історія та сучасність (1865–2015) / Коваль І. М. та ін.. Одеський нац. </w:t>
      </w:r>
      <w:r w:rsidR="00F62E24" w:rsidRPr="00150EB7">
        <w:rPr>
          <w:rFonts w:ascii="Times New Roman" w:eastAsia="Calibri" w:hAnsi="Times New Roman" w:cs="Times New Roman"/>
          <w:sz w:val="28"/>
          <w:szCs w:val="28"/>
          <w:lang w:val="uk-UA"/>
        </w:rPr>
        <w:t>У</w:t>
      </w:r>
      <w:r w:rsidRPr="00150EB7">
        <w:rPr>
          <w:rFonts w:ascii="Times New Roman" w:eastAsia="Calibri" w:hAnsi="Times New Roman" w:cs="Times New Roman"/>
          <w:sz w:val="28"/>
          <w:szCs w:val="28"/>
          <w:lang w:val="uk-UA"/>
        </w:rPr>
        <w:t>н</w:t>
      </w:r>
      <w:r w:rsidR="00F62E24" w:rsidRPr="00150EB7">
        <w:rPr>
          <w:rFonts w:ascii="Times New Roman" w:eastAsia="Calibri" w:hAnsi="Times New Roman" w:cs="Times New Roman"/>
          <w:sz w:val="28"/>
          <w:szCs w:val="28"/>
          <w:lang w:val="uk-UA"/>
        </w:rPr>
        <w:t>-т ім. І.</w:t>
      </w:r>
      <w:r w:rsidR="00F62E24" w:rsidRPr="00150EB7">
        <w:rPr>
          <w:rFonts w:ascii="Times New Roman" w:eastAsia="Calibri" w:hAnsi="Times New Roman" w:cs="Times New Roman"/>
          <w:sz w:val="28"/>
          <w:szCs w:val="28"/>
        </w:rPr>
        <w:t> </w:t>
      </w:r>
      <w:r w:rsidR="00F62E24" w:rsidRPr="00150EB7">
        <w:rPr>
          <w:rFonts w:ascii="Times New Roman" w:eastAsia="Calibri" w:hAnsi="Times New Roman" w:cs="Times New Roman"/>
          <w:sz w:val="28"/>
          <w:szCs w:val="28"/>
          <w:lang w:val="uk-UA"/>
        </w:rPr>
        <w:t>І. Меч</w:t>
      </w:r>
      <w:r w:rsidRPr="00150EB7">
        <w:rPr>
          <w:rFonts w:ascii="Times New Roman" w:eastAsia="Calibri" w:hAnsi="Times New Roman" w:cs="Times New Roman"/>
          <w:sz w:val="28"/>
          <w:szCs w:val="28"/>
          <w:lang w:val="uk-UA"/>
        </w:rPr>
        <w:t>никова. Одеса: ОНУ. 2015. 963 с.</w:t>
      </w:r>
    </w:p>
    <w:p w:rsidR="00461FDD" w:rsidRPr="00150EB7" w:rsidRDefault="00F62E24"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Онацький </w:t>
      </w:r>
      <w:r w:rsidR="00461FDD" w:rsidRPr="00150EB7">
        <w:rPr>
          <w:rFonts w:ascii="Times New Roman" w:eastAsia="Calibri" w:hAnsi="Times New Roman" w:cs="Times New Roman"/>
          <w:sz w:val="28"/>
          <w:szCs w:val="28"/>
          <w:lang w:val="uk-UA"/>
        </w:rPr>
        <w:t xml:space="preserve">Є. Українська Мала Енциклопедія. Кн. 16: літери Уш‒Я. Буенос Айрес. 1967. 2147 с. </w:t>
      </w:r>
    </w:p>
    <w:p w:rsidR="00461FDD" w:rsidRPr="00150EB7" w:rsidRDefault="00F62E24"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lang w:val="uk-UA"/>
        </w:rPr>
        <w:t>Орел </w:t>
      </w:r>
      <w:r w:rsidR="00461FDD" w:rsidRPr="00150EB7">
        <w:rPr>
          <w:rFonts w:ascii="Times New Roman" w:eastAsia="Calibri" w:hAnsi="Times New Roman" w:cs="Times New Roman"/>
          <w:bCs/>
          <w:sz w:val="28"/>
          <w:szCs w:val="28"/>
          <w:lang w:val="uk-UA"/>
        </w:rPr>
        <w:t xml:space="preserve">С. Чарівний меч Володимира Ятребова. </w:t>
      </w:r>
      <w:r w:rsidR="00461FDD" w:rsidRPr="00150EB7">
        <w:rPr>
          <w:rFonts w:ascii="Times New Roman" w:eastAsia="Calibri" w:hAnsi="Times New Roman" w:cs="Times New Roman"/>
          <w:bCs/>
          <w:i/>
          <w:sz w:val="28"/>
          <w:szCs w:val="28"/>
          <w:lang w:val="uk-UA"/>
        </w:rPr>
        <w:t>Дзеркало тижня</w:t>
      </w:r>
      <w:r w:rsidR="00461FDD" w:rsidRPr="00150EB7">
        <w:rPr>
          <w:rFonts w:ascii="Times New Roman" w:eastAsia="Calibri" w:hAnsi="Times New Roman" w:cs="Times New Roman"/>
          <w:bCs/>
          <w:sz w:val="28"/>
          <w:szCs w:val="28"/>
          <w:lang w:val="uk-UA"/>
        </w:rPr>
        <w:t xml:space="preserve">. 12 серпня 2005 року. С. 4; </w:t>
      </w:r>
      <w:r w:rsidR="00461FDD" w:rsidRPr="00150EB7">
        <w:rPr>
          <w:rFonts w:ascii="Times New Roman" w:eastAsia="Calibri" w:hAnsi="Times New Roman" w:cs="Times New Roman"/>
          <w:bCs/>
          <w:i/>
          <w:sz w:val="28"/>
          <w:szCs w:val="28"/>
          <w:lang w:val="uk-UA"/>
        </w:rPr>
        <w:t>Народне слово</w:t>
      </w:r>
      <w:r w:rsidR="00461FDD" w:rsidRPr="00150EB7">
        <w:rPr>
          <w:rFonts w:ascii="Times New Roman" w:eastAsia="Calibri" w:hAnsi="Times New Roman" w:cs="Times New Roman"/>
          <w:bCs/>
          <w:sz w:val="28"/>
          <w:szCs w:val="28"/>
          <w:lang w:val="uk-UA"/>
        </w:rPr>
        <w:t>. 16 серпня 2005 року. С. 3.</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lastRenderedPageBreak/>
        <w:t>Отчет Императорской Археологической Комиссии за 1894 год.</w:t>
      </w:r>
      <w:r w:rsidRPr="00150EB7">
        <w:rPr>
          <w:rFonts w:ascii="Times New Roman" w:eastAsia="Calibri" w:hAnsi="Times New Roman" w:cs="Times New Roman"/>
          <w:bCs/>
          <w:sz w:val="28"/>
          <w:szCs w:val="28"/>
          <w:lang w:val="uk-UA"/>
        </w:rPr>
        <w:t xml:space="preserve"> СПб,</w:t>
      </w:r>
      <w:r w:rsidR="00F62E24" w:rsidRPr="00150EB7">
        <w:rPr>
          <w:rFonts w:ascii="Times New Roman" w:eastAsia="Calibri" w:hAnsi="Times New Roman" w:cs="Times New Roman"/>
          <w:bCs/>
          <w:sz w:val="28"/>
          <w:szCs w:val="28"/>
          <w:lang w:val="uk-UA"/>
        </w:rPr>
        <w:t xml:space="preserve"> </w:t>
      </w:r>
      <w:r w:rsidR="00F62E24" w:rsidRPr="00150EB7">
        <w:rPr>
          <w:rFonts w:ascii="Times New Roman" w:eastAsia="Calibri" w:hAnsi="Times New Roman" w:cs="Times New Roman"/>
          <w:bCs/>
          <w:sz w:val="28"/>
          <w:szCs w:val="28"/>
        </w:rPr>
        <w:t xml:space="preserve">1896. </w:t>
      </w:r>
      <w:r w:rsidRPr="00150EB7">
        <w:rPr>
          <w:rFonts w:ascii="Times New Roman" w:eastAsia="Calibri" w:hAnsi="Times New Roman" w:cs="Times New Roman"/>
          <w:bCs/>
          <w:sz w:val="28"/>
          <w:szCs w:val="28"/>
          <w:lang w:val="en-US"/>
        </w:rPr>
        <w:t>C</w:t>
      </w:r>
      <w:r w:rsidRPr="00150EB7">
        <w:rPr>
          <w:rFonts w:ascii="Times New Roman" w:eastAsia="Calibri" w:hAnsi="Times New Roman" w:cs="Times New Roman"/>
          <w:bCs/>
          <w:sz w:val="28"/>
          <w:szCs w:val="28"/>
        </w:rPr>
        <w:t>. 11</w:t>
      </w:r>
      <w:r w:rsidR="00F62E24" w:rsidRPr="00150EB7">
        <w:rPr>
          <w:rFonts w:ascii="Times New Roman" w:eastAsia="Calibri" w:hAnsi="Times New Roman" w:cs="Times New Roman"/>
          <w:bCs/>
          <w:sz w:val="28"/>
          <w:szCs w:val="28"/>
          <w:lang w:val="uk-UA"/>
        </w:rPr>
        <w:t>-</w:t>
      </w:r>
      <w:r w:rsidRPr="00150EB7">
        <w:rPr>
          <w:rFonts w:ascii="Times New Roman" w:eastAsia="Calibri" w:hAnsi="Times New Roman" w:cs="Times New Roman"/>
          <w:bCs/>
          <w:sz w:val="28"/>
          <w:szCs w:val="28"/>
        </w:rPr>
        <w:t>12</w:t>
      </w:r>
    </w:p>
    <w:p w:rsidR="00461FDD" w:rsidRPr="00150EB7" w:rsidRDefault="00F62E24"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lang w:val="uk-UA"/>
        </w:rPr>
        <w:t>Пазяк </w:t>
      </w:r>
      <w:r w:rsidR="00461FDD" w:rsidRPr="00150EB7">
        <w:rPr>
          <w:rFonts w:ascii="Times New Roman" w:eastAsia="Calibri" w:hAnsi="Times New Roman" w:cs="Times New Roman"/>
          <w:bCs/>
          <w:sz w:val="28"/>
          <w:szCs w:val="28"/>
          <w:lang w:val="uk-UA"/>
        </w:rPr>
        <w:t xml:space="preserve">Н. Розширення джерел прислів’їв та приказок. </w:t>
      </w:r>
      <w:r w:rsidR="00461FDD" w:rsidRPr="00150EB7">
        <w:rPr>
          <w:rFonts w:ascii="Times New Roman" w:eastAsia="Calibri" w:hAnsi="Times New Roman" w:cs="Times New Roman"/>
          <w:bCs/>
          <w:i/>
          <w:sz w:val="28"/>
          <w:szCs w:val="28"/>
          <w:lang w:val="uk-UA"/>
        </w:rPr>
        <w:t>Народна творчість та етнографія.</w:t>
      </w:r>
      <w:r w:rsidR="00461FDD" w:rsidRPr="00150EB7">
        <w:rPr>
          <w:rFonts w:ascii="Times New Roman" w:eastAsia="Calibri" w:hAnsi="Times New Roman" w:cs="Times New Roman"/>
          <w:bCs/>
          <w:sz w:val="28"/>
          <w:szCs w:val="28"/>
          <w:lang w:val="uk-UA"/>
        </w:rPr>
        <w:t xml:space="preserve"> 1991. № 5. С. 92</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Палієнко М.Г. «Киевская старина» у громадському та науковому житті України </w:t>
      </w:r>
      <w:r w:rsidR="005A7C51" w:rsidRPr="00150EB7">
        <w:rPr>
          <w:rFonts w:ascii="Times New Roman" w:eastAsia="Calibri" w:hAnsi="Times New Roman" w:cs="Times New Roman"/>
          <w:sz w:val="28"/>
          <w:szCs w:val="28"/>
          <w:lang w:val="uk-UA"/>
        </w:rPr>
        <w:t>(кінець ХІХ – початок ХХ ст.). К. Темпора.</w:t>
      </w:r>
      <w:r w:rsidRPr="00150EB7">
        <w:rPr>
          <w:rFonts w:ascii="Times New Roman" w:eastAsia="Calibri" w:hAnsi="Times New Roman" w:cs="Times New Roman"/>
          <w:sz w:val="28"/>
          <w:szCs w:val="28"/>
          <w:lang w:val="uk-UA"/>
        </w:rPr>
        <w:t xml:space="preserve"> 2005.</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Папакіна Т. Діяльність комісій порайонного дослідження історії ВУАН. </w:t>
      </w:r>
      <w:r w:rsidRPr="00150EB7">
        <w:rPr>
          <w:rFonts w:ascii="Times New Roman" w:eastAsia="Calibri" w:hAnsi="Times New Roman" w:cs="Times New Roman"/>
          <w:i/>
          <w:sz w:val="28"/>
          <w:szCs w:val="28"/>
          <w:lang w:val="uk-UA"/>
        </w:rPr>
        <w:t>Рукописна та книжкова спадщина України</w:t>
      </w:r>
      <w:r w:rsidRPr="00150EB7">
        <w:rPr>
          <w:rFonts w:ascii="Times New Roman" w:eastAsia="Calibri" w:hAnsi="Times New Roman" w:cs="Times New Roman"/>
          <w:sz w:val="28"/>
          <w:szCs w:val="28"/>
          <w:lang w:val="uk-UA"/>
        </w:rPr>
        <w:t xml:space="preserve">. Вип. 5. 2000. </w:t>
      </w:r>
      <w:r w:rsidRPr="00150EB7">
        <w:rPr>
          <w:rFonts w:ascii="Times New Roman" w:eastAsia="Calibri" w:hAnsi="Times New Roman" w:cs="Times New Roman"/>
          <w:sz w:val="28"/>
          <w:szCs w:val="28"/>
        </w:rPr>
        <w:t>С. 92</w:t>
      </w:r>
      <w:r w:rsidR="00F62E24"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106.</w:t>
      </w:r>
    </w:p>
    <w:p w:rsidR="00461FDD" w:rsidRPr="00150EB7" w:rsidRDefault="00F62E24"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Пархомчук </w:t>
      </w:r>
      <w:r w:rsidR="00461FDD" w:rsidRPr="00150EB7">
        <w:rPr>
          <w:rFonts w:ascii="Times New Roman" w:eastAsia="Calibri" w:hAnsi="Times New Roman" w:cs="Times New Roman"/>
          <w:sz w:val="28"/>
          <w:szCs w:val="28"/>
          <w:lang w:val="uk-UA"/>
        </w:rPr>
        <w:t xml:space="preserve">В. До історії Кіровоградського краєзнавчого музею. </w:t>
      </w:r>
      <w:r w:rsidR="00461FDD" w:rsidRPr="00150EB7">
        <w:rPr>
          <w:rFonts w:ascii="Times New Roman" w:eastAsia="Calibri" w:hAnsi="Times New Roman" w:cs="Times New Roman"/>
          <w:i/>
          <w:sz w:val="28"/>
          <w:szCs w:val="28"/>
          <w:lang w:val="uk-UA"/>
        </w:rPr>
        <w:t>Науковий збірник Кіровоградського обласного Краєзнавчого музею</w:t>
      </w:r>
      <w:r w:rsidRPr="00150EB7">
        <w:rPr>
          <w:rFonts w:ascii="Times New Roman" w:eastAsia="Calibri" w:hAnsi="Times New Roman" w:cs="Times New Roman"/>
          <w:sz w:val="28"/>
          <w:szCs w:val="28"/>
          <w:lang w:val="uk-UA"/>
        </w:rPr>
        <w:t xml:space="preserve"> / Р</w:t>
      </w:r>
      <w:r w:rsidR="00461FDD" w:rsidRPr="00150EB7">
        <w:rPr>
          <w:rFonts w:ascii="Times New Roman" w:eastAsia="Calibri" w:hAnsi="Times New Roman" w:cs="Times New Roman"/>
          <w:sz w:val="28"/>
          <w:szCs w:val="28"/>
          <w:lang w:val="uk-UA"/>
        </w:rPr>
        <w:t>ед., відп. за вип. С. Е. Колесник,</w:t>
      </w:r>
      <w:r w:rsidR="005A7C51" w:rsidRPr="00150EB7">
        <w:rPr>
          <w:rFonts w:ascii="Times New Roman" w:eastAsia="Calibri" w:hAnsi="Times New Roman" w:cs="Times New Roman"/>
          <w:sz w:val="28"/>
          <w:szCs w:val="28"/>
          <w:lang w:val="uk-UA"/>
        </w:rPr>
        <w:t xml:space="preserve"> редкол.: О. І. Кротов, </w:t>
      </w:r>
      <w:r w:rsidRPr="00150EB7">
        <w:rPr>
          <w:rFonts w:ascii="Times New Roman" w:eastAsia="Calibri" w:hAnsi="Times New Roman" w:cs="Times New Roman"/>
          <w:sz w:val="28"/>
          <w:szCs w:val="28"/>
          <w:lang w:val="uk-UA"/>
        </w:rPr>
        <w:t>А. В. Маршанін та ін</w:t>
      </w:r>
      <w:r w:rsidR="00461FDD" w:rsidRPr="00150EB7">
        <w:rPr>
          <w:rFonts w:ascii="Times New Roman" w:eastAsia="Calibri" w:hAnsi="Times New Roman" w:cs="Times New Roman"/>
          <w:sz w:val="28"/>
          <w:szCs w:val="28"/>
          <w:lang w:val="uk-UA"/>
        </w:rPr>
        <w:t>. Кіровоград. 2012. Вип. 1. С. 14</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30.</w:t>
      </w:r>
    </w:p>
    <w:p w:rsidR="00461FDD" w:rsidRPr="00150EB7" w:rsidRDefault="00F62E24"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Певницкий </w:t>
      </w:r>
      <w:r w:rsidR="00461FDD" w:rsidRPr="00150EB7">
        <w:rPr>
          <w:rFonts w:ascii="Times New Roman" w:eastAsia="Calibri" w:hAnsi="Times New Roman" w:cs="Times New Roman"/>
          <w:sz w:val="28"/>
          <w:szCs w:val="28"/>
        </w:rPr>
        <w:t>В. Священник: приготовление к священству и жизни священника. 2е изд. Киев: тип. А. Н. Иванова. 1886.</w:t>
      </w:r>
      <w:r w:rsidR="00461FDD" w:rsidRPr="00150EB7">
        <w:rPr>
          <w:rFonts w:ascii="Times New Roman" w:eastAsia="Calibri" w:hAnsi="Times New Roman" w:cs="Times New Roman"/>
          <w:sz w:val="28"/>
          <w:szCs w:val="28"/>
          <w:lang w:val="uk-UA"/>
        </w:rPr>
        <w:t xml:space="preserve"> 275 с.</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Полное собрание законов Российской империи. Т. XLI: 1866 г. Отд. 2.</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 44042.</w:t>
      </w:r>
      <w:r w:rsidRPr="00150EB7">
        <w:rPr>
          <w:rFonts w:ascii="Times New Roman" w:eastAsia="Calibri" w:hAnsi="Times New Roman" w:cs="Times New Roman"/>
          <w:sz w:val="28"/>
          <w:szCs w:val="28"/>
          <w:lang w:val="uk-UA"/>
        </w:rPr>
        <w:t xml:space="preserve"> 1411 с.</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Полное собрание законов Российской империи: собр. 2е. СПб. Т. XХХIХ: 1864 г. Отд. 2. № 41472. 976 с.</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Полонська-Василенко Н. Заселення Південної України в половині ХVІІІ ст. (17341775). Укр.вільни</w:t>
      </w:r>
      <w:r w:rsidR="00F62E24" w:rsidRPr="00150EB7">
        <w:rPr>
          <w:rFonts w:ascii="Times New Roman" w:eastAsia="Calibri" w:hAnsi="Times New Roman" w:cs="Times New Roman"/>
          <w:sz w:val="28"/>
          <w:szCs w:val="28"/>
          <w:lang w:val="uk-UA"/>
        </w:rPr>
        <w:t>й унт. Мюнхен. 1960. С. 218-219.</w:t>
      </w:r>
      <w:r w:rsidRPr="00150EB7">
        <w:rPr>
          <w:rFonts w:ascii="Times New Roman" w:eastAsia="Calibri" w:hAnsi="Times New Roman" w:cs="Times New Roman"/>
          <w:sz w:val="28"/>
          <w:szCs w:val="28"/>
          <w:lang w:val="uk-UA"/>
        </w:rPr>
        <w:t xml:space="preserve"> </w:t>
      </w:r>
    </w:p>
    <w:p w:rsidR="00461FDD" w:rsidRPr="00150EB7" w:rsidRDefault="00F62E24"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lang w:val="uk-UA"/>
        </w:rPr>
        <w:t>Пономарьов О. </w:t>
      </w:r>
      <w:r w:rsidR="00461FDD" w:rsidRPr="00150EB7">
        <w:rPr>
          <w:rFonts w:ascii="Times New Roman" w:eastAsia="Calibri" w:hAnsi="Times New Roman" w:cs="Times New Roman"/>
          <w:bCs/>
          <w:sz w:val="28"/>
          <w:szCs w:val="28"/>
          <w:lang w:val="uk-UA"/>
        </w:rPr>
        <w:t>М. Листи Володимира Ястребова до Михайла Грушевського (1895 рік)</w:t>
      </w:r>
      <w:r w:rsidR="00461FDD" w:rsidRPr="00150EB7">
        <w:rPr>
          <w:rFonts w:ascii="Times New Roman" w:eastAsia="Calibri" w:hAnsi="Times New Roman" w:cs="Times New Roman"/>
          <w:bCs/>
          <w:sz w:val="28"/>
          <w:szCs w:val="28"/>
        </w:rPr>
        <w:t>.</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i/>
          <w:sz w:val="28"/>
          <w:szCs w:val="28"/>
          <w:lang w:val="uk-UA"/>
        </w:rPr>
        <w:t xml:space="preserve">Архіви України: </w:t>
      </w:r>
      <w:r w:rsidR="00461FDD" w:rsidRPr="00150EB7">
        <w:rPr>
          <w:rFonts w:ascii="Times New Roman" w:eastAsia="Calibri" w:hAnsi="Times New Roman" w:cs="Times New Roman"/>
          <w:sz w:val="28"/>
          <w:szCs w:val="28"/>
          <w:lang w:val="uk-UA"/>
        </w:rPr>
        <w:t>Науково</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 xml:space="preserve">практичний журнал. Київ. 2016. № 56. </w:t>
      </w:r>
      <w:r w:rsidR="00461FDD" w:rsidRPr="00150EB7">
        <w:rPr>
          <w:rFonts w:ascii="Times New Roman" w:eastAsia="Calibri" w:hAnsi="Times New Roman" w:cs="Times New Roman"/>
          <w:sz w:val="28"/>
          <w:szCs w:val="28"/>
        </w:rPr>
        <w:t>C</w:t>
      </w:r>
      <w:r w:rsidR="00461FDD" w:rsidRPr="00150EB7">
        <w:rPr>
          <w:rFonts w:ascii="Times New Roman" w:eastAsia="Calibri" w:hAnsi="Times New Roman" w:cs="Times New Roman"/>
          <w:sz w:val="28"/>
          <w:szCs w:val="28"/>
          <w:lang w:val="uk-UA"/>
        </w:rPr>
        <w:t>. 91</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97.</w:t>
      </w:r>
    </w:p>
    <w:p w:rsidR="00461FDD" w:rsidRPr="00150EB7" w:rsidRDefault="00F62E24"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Притюпа О. </w:t>
      </w:r>
      <w:r w:rsidR="00461FDD" w:rsidRPr="00150EB7">
        <w:rPr>
          <w:rFonts w:ascii="Times New Roman" w:eastAsia="Calibri" w:hAnsi="Times New Roman" w:cs="Times New Roman"/>
          <w:sz w:val="28"/>
          <w:szCs w:val="28"/>
          <w:lang w:val="uk-UA"/>
        </w:rPr>
        <w:t>С. Краєзнавчі засади розвитку природничої освіти на Єлисаветградщині (др.пол.ХІХ–поч.ХХст.): дис.</w:t>
      </w:r>
      <w:r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канд. пед. наук: 13.00.01. Кіровоград. 2013. 235 с.</w:t>
      </w:r>
    </w:p>
    <w:p w:rsidR="00461FDD" w:rsidRPr="00150EB7" w:rsidRDefault="00F62E24"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lang w:val="uk-UA"/>
        </w:rPr>
        <w:t>Прокопенко </w:t>
      </w:r>
      <w:r w:rsidR="00461FDD" w:rsidRPr="00150EB7">
        <w:rPr>
          <w:rFonts w:ascii="Times New Roman" w:eastAsia="Calibri" w:hAnsi="Times New Roman" w:cs="Times New Roman"/>
          <w:bCs/>
          <w:sz w:val="28"/>
          <w:szCs w:val="28"/>
          <w:lang w:val="uk-UA"/>
        </w:rPr>
        <w:t xml:space="preserve">В. Учитель, історик, етнограф. </w:t>
      </w:r>
      <w:r w:rsidR="00461FDD" w:rsidRPr="00150EB7">
        <w:rPr>
          <w:rFonts w:ascii="Times New Roman" w:eastAsia="Calibri" w:hAnsi="Times New Roman" w:cs="Times New Roman"/>
          <w:bCs/>
          <w:i/>
          <w:sz w:val="28"/>
          <w:szCs w:val="28"/>
          <w:lang w:val="uk-UA"/>
        </w:rPr>
        <w:t>Кіровоградська правда</w:t>
      </w:r>
      <w:r w:rsidR="00461FDD" w:rsidRPr="00150EB7">
        <w:rPr>
          <w:rFonts w:ascii="Times New Roman" w:eastAsia="Calibri" w:hAnsi="Times New Roman" w:cs="Times New Roman"/>
          <w:bCs/>
          <w:sz w:val="28"/>
          <w:szCs w:val="28"/>
          <w:lang w:val="uk-UA"/>
        </w:rPr>
        <w:t>. 1976. 11 квітня.</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lang w:val="uk-UA"/>
        </w:rPr>
        <w:lastRenderedPageBreak/>
        <w:t>Радянська енциклопедія історії України. Том 4: Розлив – Яцкевич. АН УРСР. К.: головна редакція української радянської енциклопедії. 1972. 602 с.</w:t>
      </w:r>
    </w:p>
    <w:p w:rsidR="00461FDD" w:rsidRPr="00150EB7" w:rsidRDefault="005A7C51"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Рибалко П </w:t>
      </w:r>
      <w:r w:rsidR="00461FDD" w:rsidRPr="00150EB7">
        <w:rPr>
          <w:rFonts w:ascii="Times New Roman" w:eastAsia="Calibri" w:hAnsi="Times New Roman" w:cs="Times New Roman"/>
          <w:sz w:val="28"/>
          <w:szCs w:val="28"/>
          <w:lang w:val="uk-UA"/>
        </w:rPr>
        <w:t xml:space="preserve">П. </w:t>
      </w:r>
      <w:r w:rsidR="00461FDD" w:rsidRPr="00150EB7">
        <w:rPr>
          <w:rFonts w:ascii="Times New Roman" w:eastAsia="Calibri" w:hAnsi="Times New Roman" w:cs="Times New Roman"/>
          <w:bCs/>
          <w:sz w:val="28"/>
          <w:szCs w:val="28"/>
          <w:lang w:val="uk-UA"/>
        </w:rPr>
        <w:t>К</w:t>
      </w:r>
      <w:r w:rsidRPr="00150EB7">
        <w:rPr>
          <w:rFonts w:ascii="Times New Roman" w:eastAsia="Calibri" w:hAnsi="Times New Roman" w:cs="Times New Roman"/>
          <w:bCs/>
          <w:sz w:val="28"/>
          <w:szCs w:val="28"/>
          <w:lang w:val="uk-UA"/>
        </w:rPr>
        <w:t>олекція писанок В. </w:t>
      </w:r>
      <w:r w:rsidR="00461FDD" w:rsidRPr="00150EB7">
        <w:rPr>
          <w:rFonts w:ascii="Times New Roman" w:eastAsia="Calibri" w:hAnsi="Times New Roman" w:cs="Times New Roman"/>
          <w:bCs/>
          <w:sz w:val="28"/>
          <w:szCs w:val="28"/>
          <w:lang w:val="uk-UA"/>
        </w:rPr>
        <w:t>Ястребова – консолідуючий фактор народних культур (до</w:t>
      </w:r>
      <w:r w:rsidR="00AA1E2F" w:rsidRPr="00150EB7">
        <w:rPr>
          <w:rFonts w:ascii="Times New Roman" w:eastAsia="Calibri" w:hAnsi="Times New Roman" w:cs="Times New Roman"/>
          <w:bCs/>
          <w:sz w:val="28"/>
          <w:szCs w:val="28"/>
          <w:lang w:val="uk-UA"/>
        </w:rPr>
        <w:t xml:space="preserve"> 155річчя від дня народження В. М. </w:t>
      </w:r>
      <w:r w:rsidR="00461FDD" w:rsidRPr="00150EB7">
        <w:rPr>
          <w:rFonts w:ascii="Times New Roman" w:eastAsia="Calibri" w:hAnsi="Times New Roman" w:cs="Times New Roman"/>
          <w:bCs/>
          <w:sz w:val="28"/>
          <w:szCs w:val="28"/>
          <w:lang w:val="uk-UA"/>
        </w:rPr>
        <w:t xml:space="preserve">Ястребова). Кіровоград. 2010. 40 с. </w:t>
      </w:r>
    </w:p>
    <w:p w:rsidR="00461FDD" w:rsidRPr="00150EB7" w:rsidRDefault="005A7C51"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Рибалко </w:t>
      </w:r>
      <w:r w:rsidR="00461FDD" w:rsidRPr="00150EB7">
        <w:rPr>
          <w:rFonts w:ascii="Times New Roman" w:eastAsia="Calibri" w:hAnsi="Times New Roman" w:cs="Times New Roman"/>
          <w:sz w:val="28"/>
          <w:szCs w:val="28"/>
          <w:lang w:val="uk-UA"/>
        </w:rPr>
        <w:t xml:space="preserve">П. Писанки із зібрання В. Ястребова в каталозі «Опис народних писанок», упорядкованого С. К. Кулжинським (1899 р.). </w:t>
      </w:r>
      <w:r w:rsidR="00461FDD" w:rsidRPr="00150EB7">
        <w:rPr>
          <w:rFonts w:ascii="Times New Roman" w:eastAsia="Calibri" w:hAnsi="Times New Roman" w:cs="Times New Roman"/>
          <w:i/>
          <w:sz w:val="28"/>
          <w:szCs w:val="28"/>
          <w:lang w:val="uk-UA"/>
        </w:rPr>
        <w:t>Єлисавет. Збірник наукових праць КДТУ.</w:t>
      </w:r>
      <w:r w:rsidR="00461FDD" w:rsidRPr="00150EB7">
        <w:rPr>
          <w:rFonts w:ascii="Times New Roman" w:eastAsia="Calibri" w:hAnsi="Times New Roman" w:cs="Times New Roman"/>
          <w:sz w:val="28"/>
          <w:szCs w:val="28"/>
          <w:lang w:val="uk-UA"/>
        </w:rPr>
        <w:t xml:space="preserve"> Історичні науки. Вип.1. 2012. С.378</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392.</w:t>
      </w:r>
    </w:p>
    <w:p w:rsidR="00461FDD" w:rsidRPr="00150EB7" w:rsidRDefault="005A7C51"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Робак І. </w:t>
      </w:r>
      <w:r w:rsidR="00461FDD" w:rsidRPr="00150EB7">
        <w:rPr>
          <w:rFonts w:ascii="Times New Roman" w:eastAsia="Calibri" w:hAnsi="Times New Roman" w:cs="Times New Roman"/>
          <w:sz w:val="28"/>
          <w:szCs w:val="28"/>
          <w:lang w:val="uk-UA"/>
        </w:rPr>
        <w:t>Ю. Історичні умови організації та специфіка розвитку охорони здоров’я в Харкові (</w:t>
      </w:r>
      <w:r w:rsidR="00461FDD" w:rsidRPr="00150EB7">
        <w:rPr>
          <w:rFonts w:ascii="Times New Roman" w:eastAsia="Calibri" w:hAnsi="Times New Roman" w:cs="Times New Roman"/>
          <w:sz w:val="28"/>
          <w:szCs w:val="28"/>
        </w:rPr>
        <w:t>XVIII</w:t>
      </w:r>
      <w:r w:rsidR="00461FDD" w:rsidRPr="00150EB7">
        <w:rPr>
          <w:rFonts w:ascii="Times New Roman" w:eastAsia="Calibri" w:hAnsi="Times New Roman" w:cs="Times New Roman"/>
          <w:sz w:val="28"/>
          <w:szCs w:val="28"/>
          <w:lang w:val="uk-UA"/>
        </w:rPr>
        <w:t xml:space="preserve"> – початок ХХ ст.): дис. доктора іст. наук: 07.00.01. К. 2009. 438 с.</w:t>
      </w:r>
    </w:p>
    <w:p w:rsidR="00461FDD" w:rsidRPr="00150EB7" w:rsidRDefault="005A7C51"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Рубинштейн С. </w:t>
      </w:r>
      <w:r w:rsidR="00461FDD" w:rsidRPr="00150EB7">
        <w:rPr>
          <w:rFonts w:ascii="Times New Roman" w:eastAsia="Calibri" w:hAnsi="Times New Roman" w:cs="Times New Roman"/>
          <w:sz w:val="28"/>
          <w:szCs w:val="28"/>
        </w:rPr>
        <w:t xml:space="preserve">Л. Бытие и сознание. </w:t>
      </w:r>
      <w:r w:rsidR="00461FDD" w:rsidRPr="00150EB7">
        <w:rPr>
          <w:rFonts w:ascii="Times New Roman" w:eastAsia="Calibri" w:hAnsi="Times New Roman" w:cs="Times New Roman"/>
          <w:iCs/>
          <w:sz w:val="28"/>
          <w:szCs w:val="28"/>
        </w:rPr>
        <w:t>О месте психического во всеобщей взаимосвязи явлений материального мира</w:t>
      </w:r>
      <w:r w:rsidR="00461FDD" w:rsidRPr="00150EB7">
        <w:rPr>
          <w:rFonts w:ascii="Times New Roman" w:eastAsia="Calibri" w:hAnsi="Times New Roman" w:cs="Times New Roman"/>
          <w:iCs/>
          <w:sz w:val="28"/>
          <w:szCs w:val="28"/>
          <w:lang w:val="uk-UA"/>
        </w:rPr>
        <w:t>.</w:t>
      </w:r>
      <w:r w:rsidR="00461FDD" w:rsidRPr="00150EB7">
        <w:rPr>
          <w:rFonts w:ascii="Times New Roman" w:eastAsia="Calibri" w:hAnsi="Times New Roman" w:cs="Times New Roman"/>
          <w:iCs/>
          <w:sz w:val="28"/>
          <w:szCs w:val="28"/>
        </w:rPr>
        <w:t> </w:t>
      </w:r>
      <w:r w:rsidRPr="00150EB7">
        <w:rPr>
          <w:rFonts w:ascii="Times New Roman" w:eastAsia="Calibri" w:hAnsi="Times New Roman" w:cs="Times New Roman"/>
          <w:sz w:val="28"/>
          <w:szCs w:val="28"/>
        </w:rPr>
        <w:t>М.: Издво АН</w:t>
      </w:r>
      <w:r w:rsidR="00461FDD" w:rsidRPr="00150EB7">
        <w:rPr>
          <w:rFonts w:ascii="Times New Roman" w:eastAsia="Calibri" w:hAnsi="Times New Roman" w:cs="Times New Roman"/>
          <w:sz w:val="28"/>
          <w:szCs w:val="28"/>
        </w:rPr>
        <w:t xml:space="preserve"> СССР. 1957. 328 с.</w:t>
      </w:r>
    </w:p>
    <w:p w:rsidR="00461FDD" w:rsidRPr="00150EB7" w:rsidRDefault="005A7C51"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Руденко </w:t>
      </w:r>
      <w:r w:rsidR="00461FDD" w:rsidRPr="00150EB7">
        <w:rPr>
          <w:rFonts w:ascii="Times New Roman" w:eastAsia="Calibri" w:hAnsi="Times New Roman" w:cs="Times New Roman"/>
          <w:sz w:val="28"/>
          <w:szCs w:val="28"/>
          <w:lang w:val="uk-UA"/>
        </w:rPr>
        <w:t>Н.</w:t>
      </w:r>
      <w:r w:rsidRPr="00150EB7">
        <w:rPr>
          <w:rFonts w:ascii="Times New Roman" w:eastAsia="Calibri" w:hAnsi="Times New Roman" w:cs="Times New Roman"/>
          <w:sz w:val="28"/>
          <w:szCs w:val="28"/>
          <w:lang w:val="uk-UA"/>
        </w:rPr>
        <w:t> В. Листи В. Ястребова до Ф </w:t>
      </w:r>
      <w:r w:rsidR="00461FDD" w:rsidRPr="00150EB7">
        <w:rPr>
          <w:rFonts w:ascii="Times New Roman" w:eastAsia="Calibri" w:hAnsi="Times New Roman" w:cs="Times New Roman"/>
          <w:sz w:val="28"/>
          <w:szCs w:val="28"/>
          <w:lang w:val="uk-UA"/>
        </w:rPr>
        <w:t xml:space="preserve"> Вовка. </w:t>
      </w:r>
      <w:r w:rsidR="00461FDD" w:rsidRPr="00150EB7">
        <w:rPr>
          <w:rFonts w:ascii="Times New Roman" w:eastAsia="Calibri" w:hAnsi="Times New Roman" w:cs="Times New Roman"/>
          <w:i/>
          <w:sz w:val="28"/>
          <w:szCs w:val="28"/>
          <w:lang w:val="uk-UA"/>
        </w:rPr>
        <w:t>Південна Україна Х</w:t>
      </w:r>
      <w:r w:rsidR="00461FDD" w:rsidRPr="00150EB7">
        <w:rPr>
          <w:rFonts w:ascii="Times New Roman" w:eastAsia="Calibri" w:hAnsi="Times New Roman" w:cs="Times New Roman"/>
          <w:i/>
          <w:sz w:val="28"/>
          <w:szCs w:val="28"/>
          <w:lang w:val="en-US"/>
        </w:rPr>
        <w:t>V</w:t>
      </w:r>
      <w:r w:rsidR="00461FDD" w:rsidRPr="00150EB7">
        <w:rPr>
          <w:rFonts w:ascii="Times New Roman" w:eastAsia="Calibri" w:hAnsi="Times New Roman" w:cs="Times New Roman"/>
          <w:i/>
          <w:sz w:val="28"/>
          <w:szCs w:val="28"/>
          <w:lang w:val="uk-UA"/>
        </w:rPr>
        <w:t>ІІІ–ХІХ ст</w:t>
      </w:r>
      <w:r w:rsidR="00461FDD" w:rsidRPr="00150EB7">
        <w:rPr>
          <w:rFonts w:ascii="Times New Roman" w:eastAsia="Calibri" w:hAnsi="Times New Roman" w:cs="Times New Roman"/>
          <w:sz w:val="28"/>
          <w:szCs w:val="28"/>
          <w:lang w:val="uk-UA"/>
        </w:rPr>
        <w:t>. З</w:t>
      </w:r>
      <w:r w:rsidRPr="00150EB7">
        <w:rPr>
          <w:rFonts w:ascii="Times New Roman" w:eastAsia="Calibri" w:hAnsi="Times New Roman" w:cs="Times New Roman"/>
          <w:sz w:val="28"/>
          <w:szCs w:val="28"/>
          <w:lang w:val="uk-UA"/>
        </w:rPr>
        <w:t>апоріжжя, 2000. № 1 (7). С. 31-</w:t>
      </w:r>
      <w:r w:rsidR="00461FDD" w:rsidRPr="00150EB7">
        <w:rPr>
          <w:rFonts w:ascii="Times New Roman" w:eastAsia="Calibri" w:hAnsi="Times New Roman" w:cs="Times New Roman"/>
          <w:sz w:val="28"/>
          <w:szCs w:val="28"/>
          <w:lang w:val="uk-UA"/>
        </w:rPr>
        <w:t>65.</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w:t>
      </w:r>
      <w:r w:rsidR="005A7C51"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lang w:val="uk-UA"/>
        </w:rPr>
        <w:t xml:space="preserve">Шамрай. До історії залюднення Степової України у XVІІІ ст. (Крилівщина й Лизаветчина). </w:t>
      </w:r>
      <w:r w:rsidRPr="00150EB7">
        <w:rPr>
          <w:rFonts w:ascii="Times New Roman" w:eastAsia="Calibri" w:hAnsi="Times New Roman" w:cs="Times New Roman"/>
          <w:i/>
          <w:sz w:val="28"/>
          <w:szCs w:val="28"/>
          <w:lang w:val="uk-UA"/>
        </w:rPr>
        <w:t>Записки історичнофілологічного відділу ВУАН</w:t>
      </w:r>
      <w:r w:rsidRPr="00150EB7">
        <w:rPr>
          <w:rFonts w:ascii="Times New Roman" w:eastAsia="Calibri" w:hAnsi="Times New Roman" w:cs="Times New Roman"/>
          <w:sz w:val="28"/>
          <w:szCs w:val="28"/>
          <w:lang w:val="uk-UA"/>
        </w:rPr>
        <w:t>. 1929. Кн. 24. С. 1.</w:t>
      </w:r>
    </w:p>
    <w:p w:rsidR="00461FDD" w:rsidRPr="00150EB7" w:rsidRDefault="005A7C51"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Семенов‐Зусер С. </w:t>
      </w:r>
      <w:r w:rsidR="00461FDD" w:rsidRPr="00150EB7">
        <w:rPr>
          <w:rFonts w:ascii="Times New Roman" w:eastAsia="Calibri" w:hAnsi="Times New Roman" w:cs="Times New Roman"/>
          <w:sz w:val="28"/>
          <w:szCs w:val="28"/>
          <w:lang w:val="uk-UA"/>
        </w:rPr>
        <w:t>А. Скифская п</w:t>
      </w:r>
      <w:r w:rsidRPr="00150EB7">
        <w:rPr>
          <w:rFonts w:ascii="Times New Roman" w:eastAsia="Calibri" w:hAnsi="Times New Roman" w:cs="Times New Roman"/>
          <w:sz w:val="28"/>
          <w:szCs w:val="28"/>
          <w:lang w:val="uk-UA"/>
        </w:rPr>
        <w:t>роблема в отечественной науке. Харьков. 1947.</w:t>
      </w:r>
      <w:r w:rsidR="00461FDD" w:rsidRPr="00150EB7">
        <w:rPr>
          <w:rFonts w:ascii="Times New Roman" w:eastAsia="Calibri" w:hAnsi="Times New Roman" w:cs="Times New Roman"/>
          <w:sz w:val="28"/>
          <w:szCs w:val="28"/>
          <w:lang w:val="uk-UA"/>
        </w:rPr>
        <w:t xml:space="preserve"> 192 с.</w:t>
      </w:r>
    </w:p>
    <w:p w:rsidR="00461FDD" w:rsidRPr="00150EB7" w:rsidRDefault="005A7C51"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lang w:val="uk-UA"/>
        </w:rPr>
        <w:t>Сивоконь </w:t>
      </w:r>
      <w:r w:rsidR="00461FDD" w:rsidRPr="00150EB7">
        <w:rPr>
          <w:rFonts w:ascii="Times New Roman" w:eastAsia="Calibri" w:hAnsi="Times New Roman" w:cs="Times New Roman"/>
          <w:bCs/>
          <w:sz w:val="28"/>
          <w:szCs w:val="28"/>
          <w:lang w:val="uk-UA"/>
        </w:rPr>
        <w:t>Г. Єлисавет – історик</w:t>
      </w:r>
      <w:r w:rsidRPr="00150EB7">
        <w:rPr>
          <w:rFonts w:ascii="Times New Roman" w:eastAsia="Calibri" w:hAnsi="Times New Roman" w:cs="Times New Roman"/>
          <w:bCs/>
          <w:sz w:val="28"/>
          <w:szCs w:val="28"/>
          <w:lang w:val="uk-UA"/>
        </w:rPr>
        <w:t>окраєзнавчий додаток до газети «</w:t>
      </w:r>
      <w:r w:rsidR="00461FDD" w:rsidRPr="00150EB7">
        <w:rPr>
          <w:rFonts w:ascii="Times New Roman" w:eastAsia="Calibri" w:hAnsi="Times New Roman" w:cs="Times New Roman"/>
          <w:bCs/>
          <w:sz w:val="28"/>
          <w:szCs w:val="28"/>
          <w:lang w:val="uk-UA"/>
        </w:rPr>
        <w:t>Народне слово</w:t>
      </w:r>
      <w:r w:rsidRPr="00150EB7">
        <w:rPr>
          <w:rFonts w:ascii="Times New Roman" w:eastAsia="Calibri" w:hAnsi="Times New Roman" w:cs="Times New Roman"/>
          <w:bCs/>
          <w:sz w:val="28"/>
          <w:szCs w:val="28"/>
          <w:lang w:val="uk-UA"/>
        </w:rPr>
        <w:t>»</w:t>
      </w:r>
      <w:r w:rsidR="00461FDD" w:rsidRPr="00150EB7">
        <w:rPr>
          <w:rFonts w:ascii="Times New Roman" w:eastAsia="Calibri" w:hAnsi="Times New Roman" w:cs="Times New Roman"/>
          <w:bCs/>
          <w:sz w:val="28"/>
          <w:szCs w:val="28"/>
          <w:lang w:val="uk-UA"/>
        </w:rPr>
        <w:t xml:space="preserve">. </w:t>
      </w:r>
      <w:r w:rsidR="00461FDD" w:rsidRPr="00150EB7">
        <w:rPr>
          <w:rFonts w:ascii="Times New Roman" w:eastAsia="Calibri" w:hAnsi="Times New Roman" w:cs="Times New Roman"/>
          <w:bCs/>
          <w:i/>
          <w:sz w:val="28"/>
          <w:szCs w:val="28"/>
          <w:lang w:val="uk-UA"/>
        </w:rPr>
        <w:t>Літературна Україна.</w:t>
      </w:r>
      <w:r w:rsidR="00461FDD" w:rsidRPr="00150EB7">
        <w:rPr>
          <w:rFonts w:ascii="Times New Roman" w:eastAsia="Calibri" w:hAnsi="Times New Roman" w:cs="Times New Roman"/>
          <w:bCs/>
          <w:sz w:val="28"/>
          <w:szCs w:val="28"/>
          <w:lang w:val="uk-UA"/>
        </w:rPr>
        <w:t xml:space="preserve"> 1993. № 49. 9 грудня. С. 2.</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Сис</w:t>
      </w:r>
      <w:r w:rsidR="005A7C51" w:rsidRPr="00150EB7">
        <w:rPr>
          <w:rFonts w:ascii="Times New Roman" w:eastAsia="Calibri" w:hAnsi="Times New Roman" w:cs="Times New Roman"/>
          <w:sz w:val="28"/>
          <w:szCs w:val="28"/>
          <w:lang w:val="uk-UA"/>
        </w:rPr>
        <w:t>тематический указатель журнала «Киевская старина»</w:t>
      </w:r>
      <w:r w:rsidRPr="00150EB7">
        <w:rPr>
          <w:rFonts w:ascii="Times New Roman" w:eastAsia="Calibri" w:hAnsi="Times New Roman" w:cs="Times New Roman"/>
          <w:sz w:val="28"/>
          <w:szCs w:val="28"/>
          <w:lang w:val="uk-UA"/>
        </w:rPr>
        <w:t xml:space="preserve"> (1882‐1906 г. ). Полтава, 1911.</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Словарь російськоукраїнський. / Уклад.: М.</w:t>
      </w:r>
      <w:r w:rsidRPr="00150EB7">
        <w:rPr>
          <w:rFonts w:ascii="Times New Roman" w:eastAsia="Calibri" w:hAnsi="Times New Roman" w:cs="Times New Roman"/>
          <w:sz w:val="28"/>
          <w:szCs w:val="28"/>
        </w:rPr>
        <w:t> </w:t>
      </w:r>
      <w:r w:rsidRPr="00150EB7">
        <w:rPr>
          <w:rFonts w:ascii="Times New Roman" w:eastAsia="Calibri" w:hAnsi="Times New Roman" w:cs="Times New Roman"/>
          <w:sz w:val="28"/>
          <w:szCs w:val="28"/>
          <w:lang w:val="uk-UA"/>
        </w:rPr>
        <w:t>Уманець, А.</w:t>
      </w:r>
      <w:r w:rsidRPr="00150EB7">
        <w:rPr>
          <w:rFonts w:ascii="Times New Roman" w:eastAsia="Calibri" w:hAnsi="Times New Roman" w:cs="Times New Roman"/>
          <w:sz w:val="28"/>
          <w:szCs w:val="28"/>
        </w:rPr>
        <w:t> </w:t>
      </w:r>
      <w:r w:rsidRPr="00150EB7">
        <w:rPr>
          <w:rFonts w:ascii="Times New Roman" w:eastAsia="Calibri" w:hAnsi="Times New Roman" w:cs="Times New Roman"/>
          <w:sz w:val="28"/>
          <w:szCs w:val="28"/>
          <w:lang w:val="uk-UA"/>
        </w:rPr>
        <w:t xml:space="preserve">Спілка. </w:t>
      </w:r>
      <w:r w:rsidR="005A7C51" w:rsidRPr="00150EB7">
        <w:rPr>
          <w:rFonts w:ascii="Times New Roman" w:eastAsia="Calibri" w:hAnsi="Times New Roman" w:cs="Times New Roman"/>
          <w:sz w:val="28"/>
          <w:szCs w:val="28"/>
        </w:rPr>
        <w:t>Т. 2.:</w:t>
      </w:r>
      <w:r w:rsidRPr="00150EB7">
        <w:rPr>
          <w:rFonts w:ascii="Times New Roman" w:eastAsia="Calibri" w:hAnsi="Times New Roman" w:cs="Times New Roman"/>
          <w:sz w:val="28"/>
          <w:szCs w:val="28"/>
        </w:rPr>
        <w:t xml:space="preserve"> К‒П. Львів: НТШ, 1894.</w:t>
      </w:r>
      <w:r w:rsidRPr="00150EB7">
        <w:rPr>
          <w:rFonts w:ascii="Times New Roman" w:eastAsia="Calibri" w:hAnsi="Times New Roman" w:cs="Times New Roman"/>
          <w:sz w:val="28"/>
          <w:szCs w:val="28"/>
          <w:lang w:val="uk-UA"/>
        </w:rPr>
        <w:t xml:space="preserve"> 286 с.</w:t>
      </w:r>
    </w:p>
    <w:p w:rsidR="00461FDD" w:rsidRPr="00150EB7" w:rsidRDefault="005A7C51"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Смирнов И. Ястребов В. </w:t>
      </w:r>
      <w:r w:rsidR="00461FDD" w:rsidRPr="00150EB7">
        <w:rPr>
          <w:rFonts w:ascii="Times New Roman" w:eastAsia="Calibri" w:hAnsi="Times New Roman" w:cs="Times New Roman"/>
          <w:sz w:val="28"/>
          <w:szCs w:val="28"/>
          <w:lang w:val="uk-UA"/>
        </w:rPr>
        <w:t xml:space="preserve">Н. Лядинский й Томниковский могильники Тамбовской губернии. СПб., 1893. (Материалы по археологии России. №11). </w:t>
      </w:r>
      <w:r w:rsidR="00461FDD" w:rsidRPr="00150EB7">
        <w:rPr>
          <w:rFonts w:ascii="Times New Roman" w:eastAsia="Calibri" w:hAnsi="Times New Roman" w:cs="Times New Roman"/>
          <w:i/>
          <w:sz w:val="28"/>
          <w:szCs w:val="28"/>
          <w:lang w:val="uk-UA"/>
        </w:rPr>
        <w:t>Известия Общества археологии, истории и этнографии при Казанском университете</w:t>
      </w:r>
      <w:r w:rsidR="00461FDD" w:rsidRPr="00150EB7">
        <w:rPr>
          <w:rFonts w:ascii="Times New Roman" w:eastAsia="Calibri" w:hAnsi="Times New Roman" w:cs="Times New Roman"/>
          <w:sz w:val="28"/>
          <w:szCs w:val="28"/>
          <w:lang w:val="uk-UA"/>
        </w:rPr>
        <w:t>. Казан</w:t>
      </w:r>
      <w:r w:rsidRPr="00150EB7">
        <w:rPr>
          <w:rFonts w:ascii="Times New Roman" w:eastAsia="Calibri" w:hAnsi="Times New Roman" w:cs="Times New Roman"/>
          <w:sz w:val="28"/>
          <w:szCs w:val="28"/>
          <w:lang w:val="uk-UA"/>
        </w:rPr>
        <w:t>ь, 1893. Т. 11. Вып. 5. С</w:t>
      </w:r>
      <w:r w:rsidR="00461FDD" w:rsidRPr="00150EB7">
        <w:rPr>
          <w:rFonts w:ascii="Times New Roman" w:eastAsia="Calibri" w:hAnsi="Times New Roman" w:cs="Times New Roman"/>
          <w:sz w:val="28"/>
          <w:szCs w:val="28"/>
          <w:lang w:val="uk-UA"/>
        </w:rPr>
        <w:t xml:space="preserve">. 491‐494.  </w:t>
      </w:r>
    </w:p>
    <w:p w:rsidR="00461FDD" w:rsidRPr="00150EB7" w:rsidRDefault="005A7C51"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Собчук О. </w:t>
      </w:r>
      <w:r w:rsidR="00461FDD" w:rsidRPr="00150EB7">
        <w:rPr>
          <w:rFonts w:ascii="Times New Roman" w:eastAsia="Calibri" w:hAnsi="Times New Roman" w:cs="Times New Roman"/>
          <w:sz w:val="28"/>
          <w:szCs w:val="28"/>
        </w:rPr>
        <w:t>В. Епістолярна спадщина</w:t>
      </w:r>
      <w:r w:rsidR="00461FDD" w:rsidRPr="00150EB7">
        <w:rPr>
          <w:rFonts w:ascii="Times New Roman" w:eastAsia="Calibri" w:hAnsi="Times New Roman" w:cs="Times New Roman"/>
          <w:sz w:val="28"/>
          <w:szCs w:val="28"/>
          <w:lang w:val="uk-UA"/>
        </w:rPr>
        <w:t xml:space="preserve"> Володимира Миколайовича Ястребова. Кропивницький: Імекс</w:t>
      </w:r>
      <w:r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ЛТД. 2020. 129 с.</w:t>
      </w:r>
    </w:p>
    <w:p w:rsidR="005A7C51" w:rsidRPr="00150EB7" w:rsidRDefault="005A7C51"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Собчук </w:t>
      </w:r>
      <w:r w:rsidR="00461FDD" w:rsidRPr="00150EB7">
        <w:rPr>
          <w:rFonts w:ascii="Times New Roman" w:eastAsia="Calibri" w:hAnsi="Times New Roman" w:cs="Times New Roman"/>
          <w:sz w:val="28"/>
          <w:szCs w:val="28"/>
          <w:lang w:val="uk-UA"/>
        </w:rPr>
        <w:t xml:space="preserve">О. </w:t>
      </w:r>
      <w:r w:rsidR="00461FDD" w:rsidRPr="00150EB7">
        <w:rPr>
          <w:rFonts w:ascii="Times New Roman" w:eastAsia="Calibri" w:hAnsi="Times New Roman" w:cs="Times New Roman"/>
          <w:bCs/>
          <w:sz w:val="28"/>
          <w:szCs w:val="28"/>
          <w:lang w:val="uk-UA"/>
        </w:rPr>
        <w:t xml:space="preserve">Володимир Миклайович Ястребов і </w:t>
      </w:r>
      <w:r w:rsidRPr="00150EB7">
        <w:rPr>
          <w:rFonts w:ascii="Times New Roman" w:eastAsia="Calibri" w:hAnsi="Times New Roman" w:cs="Times New Roman"/>
          <w:bCs/>
          <w:sz w:val="28"/>
          <w:szCs w:val="28"/>
          <w:lang w:val="uk-UA"/>
        </w:rPr>
        <w:t>«Київська Старовина». Кіровоград. 2015. 29 с.</w:t>
      </w:r>
    </w:p>
    <w:p w:rsidR="00461FDD" w:rsidRPr="00150EB7" w:rsidRDefault="005A7C51"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lang w:val="uk-UA"/>
        </w:rPr>
        <w:t>Собчук </w:t>
      </w:r>
      <w:r w:rsidR="00461FDD" w:rsidRPr="00150EB7">
        <w:rPr>
          <w:rFonts w:ascii="Times New Roman" w:eastAsia="Calibri" w:hAnsi="Times New Roman" w:cs="Times New Roman"/>
          <w:bCs/>
          <w:sz w:val="28"/>
          <w:szCs w:val="28"/>
          <w:lang w:val="uk-UA"/>
        </w:rPr>
        <w:t xml:space="preserve">О. Публікації В. Ястребова. у «Київській Старовині» (18831896 рр.). </w:t>
      </w:r>
      <w:r w:rsidR="00461FDD" w:rsidRPr="00150EB7">
        <w:rPr>
          <w:rFonts w:ascii="Times New Roman" w:eastAsia="Calibri" w:hAnsi="Times New Roman" w:cs="Times New Roman"/>
          <w:bCs/>
          <w:i/>
          <w:sz w:val="28"/>
          <w:szCs w:val="28"/>
          <w:lang w:val="uk-UA"/>
        </w:rPr>
        <w:t>Наукові записки</w:t>
      </w:r>
      <w:r w:rsidR="00461FDD" w:rsidRPr="00150EB7">
        <w:rPr>
          <w:rFonts w:ascii="Times New Roman" w:eastAsia="Calibri" w:hAnsi="Times New Roman" w:cs="Times New Roman"/>
          <w:bCs/>
          <w:sz w:val="28"/>
          <w:szCs w:val="28"/>
          <w:lang w:val="uk-UA"/>
        </w:rPr>
        <w:t>. Серія: Історичні науки. ЦДПУ ім. В. Винниченка. Вип. 19. Кіровоград. 2014. С. 247</w:t>
      </w:r>
      <w:r w:rsidRPr="00150EB7">
        <w:rPr>
          <w:rFonts w:ascii="Times New Roman" w:eastAsia="Calibri" w:hAnsi="Times New Roman" w:cs="Times New Roman"/>
          <w:bCs/>
          <w:sz w:val="28"/>
          <w:szCs w:val="28"/>
          <w:lang w:val="uk-UA"/>
        </w:rPr>
        <w:t>-</w:t>
      </w:r>
      <w:r w:rsidR="00461FDD" w:rsidRPr="00150EB7">
        <w:rPr>
          <w:rFonts w:ascii="Times New Roman" w:eastAsia="Calibri" w:hAnsi="Times New Roman" w:cs="Times New Roman"/>
          <w:bCs/>
          <w:sz w:val="28"/>
          <w:szCs w:val="28"/>
          <w:lang w:val="uk-UA"/>
        </w:rPr>
        <w:t>250.</w:t>
      </w:r>
    </w:p>
    <w:p w:rsidR="00461FDD" w:rsidRPr="00150EB7" w:rsidRDefault="005A7C51"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Собчук </w:t>
      </w:r>
      <w:r w:rsidR="00461FDD" w:rsidRPr="00150EB7">
        <w:rPr>
          <w:rFonts w:ascii="Times New Roman" w:eastAsia="Calibri" w:hAnsi="Times New Roman" w:cs="Times New Roman"/>
          <w:sz w:val="28"/>
          <w:szCs w:val="28"/>
          <w:lang w:val="uk-UA"/>
        </w:rPr>
        <w:t>О. Володимир Ястребо</w:t>
      </w:r>
      <w:r w:rsidRPr="00150EB7">
        <w:rPr>
          <w:rFonts w:ascii="Times New Roman" w:eastAsia="Calibri" w:hAnsi="Times New Roman" w:cs="Times New Roman"/>
          <w:sz w:val="28"/>
          <w:szCs w:val="28"/>
          <w:lang w:val="uk-UA"/>
        </w:rPr>
        <w:t>в і Наукове Товариство імені Т. </w:t>
      </w:r>
      <w:r w:rsidR="00461FDD" w:rsidRPr="00150EB7">
        <w:rPr>
          <w:rFonts w:ascii="Times New Roman" w:eastAsia="Calibri" w:hAnsi="Times New Roman" w:cs="Times New Roman"/>
          <w:sz w:val="28"/>
          <w:szCs w:val="28"/>
          <w:lang w:val="uk-UA"/>
        </w:rPr>
        <w:t xml:space="preserve">Шевченка. </w:t>
      </w:r>
      <w:r w:rsidR="00461FDD" w:rsidRPr="00150EB7">
        <w:rPr>
          <w:rFonts w:ascii="Times New Roman" w:eastAsia="Calibri" w:hAnsi="Times New Roman" w:cs="Times New Roman"/>
          <w:i/>
          <w:sz w:val="28"/>
          <w:szCs w:val="28"/>
          <w:lang w:val="uk-UA"/>
        </w:rPr>
        <w:t>Каразінські читання</w:t>
      </w:r>
      <w:r w:rsidR="00461FDD" w:rsidRPr="00150EB7">
        <w:rPr>
          <w:rFonts w:ascii="Times New Roman" w:eastAsia="Calibri" w:hAnsi="Times New Roman" w:cs="Times New Roman"/>
          <w:sz w:val="28"/>
          <w:szCs w:val="28"/>
          <w:lang w:val="uk-UA"/>
        </w:rPr>
        <w:t>: тези доповідей 76</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ї Міжнародної наукової конференції. Харків. 2023. С. 90</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96.</w:t>
      </w:r>
    </w:p>
    <w:p w:rsidR="00461FDD" w:rsidRPr="00150EB7" w:rsidRDefault="005A7C51"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Собчук </w:t>
      </w:r>
      <w:r w:rsidR="00461FDD" w:rsidRPr="00150EB7">
        <w:rPr>
          <w:rFonts w:ascii="Times New Roman" w:eastAsia="Calibri" w:hAnsi="Times New Roman" w:cs="Times New Roman"/>
          <w:sz w:val="28"/>
          <w:szCs w:val="28"/>
          <w:lang w:val="uk-UA"/>
        </w:rPr>
        <w:t xml:space="preserve">О. </w:t>
      </w:r>
      <w:r w:rsidRPr="00150EB7">
        <w:rPr>
          <w:rFonts w:ascii="Times New Roman" w:eastAsia="Calibri" w:hAnsi="Times New Roman" w:cs="Times New Roman"/>
          <w:bCs/>
          <w:sz w:val="28"/>
          <w:szCs w:val="28"/>
          <w:lang w:val="uk-UA"/>
        </w:rPr>
        <w:t>Листи В. </w:t>
      </w:r>
      <w:r w:rsidR="00461FDD" w:rsidRPr="00150EB7">
        <w:rPr>
          <w:rFonts w:ascii="Times New Roman" w:eastAsia="Calibri" w:hAnsi="Times New Roman" w:cs="Times New Roman"/>
          <w:bCs/>
          <w:sz w:val="28"/>
          <w:szCs w:val="28"/>
          <w:lang w:val="uk-UA"/>
        </w:rPr>
        <w:t xml:space="preserve">Ястребова як важливе джерело для вивчення особистості вченого. </w:t>
      </w:r>
      <w:r w:rsidR="00461FDD" w:rsidRPr="00150EB7">
        <w:rPr>
          <w:rFonts w:ascii="Times New Roman" w:eastAsia="Calibri" w:hAnsi="Times New Roman" w:cs="Times New Roman"/>
          <w:bCs/>
          <w:i/>
          <w:sz w:val="28"/>
          <w:szCs w:val="28"/>
          <w:lang w:val="uk-UA"/>
        </w:rPr>
        <w:t>Між Бугом і Дніпром.</w:t>
      </w:r>
      <w:r w:rsidR="00461FDD" w:rsidRPr="00150EB7">
        <w:rPr>
          <w:rFonts w:ascii="Times New Roman" w:eastAsia="Calibri" w:hAnsi="Times New Roman" w:cs="Times New Roman"/>
          <w:bCs/>
          <w:sz w:val="28"/>
          <w:szCs w:val="28"/>
          <w:lang w:val="uk-UA"/>
        </w:rPr>
        <w:t xml:space="preserve"> 2019. Вип. 11. С. 43</w:t>
      </w:r>
      <w:r w:rsidRPr="00150EB7">
        <w:rPr>
          <w:rFonts w:ascii="Times New Roman" w:eastAsia="Calibri" w:hAnsi="Times New Roman" w:cs="Times New Roman"/>
          <w:bCs/>
          <w:sz w:val="28"/>
          <w:szCs w:val="28"/>
          <w:lang w:val="uk-UA"/>
        </w:rPr>
        <w:t>-47.</w:t>
      </w:r>
    </w:p>
    <w:p w:rsidR="00461FDD" w:rsidRPr="00150EB7" w:rsidRDefault="005A7C51"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Собчук О., Тупчієнко </w:t>
      </w:r>
      <w:r w:rsidR="00461FDD" w:rsidRPr="00150EB7">
        <w:rPr>
          <w:rFonts w:ascii="Times New Roman" w:eastAsia="Calibri" w:hAnsi="Times New Roman" w:cs="Times New Roman"/>
          <w:sz w:val="28"/>
          <w:szCs w:val="28"/>
          <w:lang w:val="uk-UA"/>
        </w:rPr>
        <w:t>М.</w:t>
      </w:r>
      <w:r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 xml:space="preserve">Володимир Ястребов: особистість дослідника в його епістолярній спадщині. </w:t>
      </w:r>
      <w:r w:rsidR="00461FDD" w:rsidRPr="00150EB7">
        <w:rPr>
          <w:rFonts w:ascii="Times New Roman" w:eastAsia="Calibri" w:hAnsi="Times New Roman" w:cs="Times New Roman"/>
          <w:i/>
          <w:sz w:val="28"/>
          <w:szCs w:val="28"/>
          <w:lang w:val="uk-UA"/>
        </w:rPr>
        <w:t>Матеріали і дослідження з археології Прикарпаття і Волині</w:t>
      </w:r>
      <w:r w:rsidR="00461FDD" w:rsidRPr="00150EB7">
        <w:rPr>
          <w:rFonts w:ascii="Times New Roman" w:eastAsia="Calibri" w:hAnsi="Times New Roman" w:cs="Times New Roman"/>
          <w:sz w:val="28"/>
          <w:szCs w:val="28"/>
          <w:lang w:val="uk-UA"/>
        </w:rPr>
        <w:t>. 2015. Вип. 19. С. 40</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45.</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Собчук Ольга, Тупчієнко Микола. Співпраця Володимира Ястребова із закордонними періодичними виданнями. </w:t>
      </w:r>
      <w:r w:rsidRPr="00150EB7">
        <w:rPr>
          <w:rFonts w:ascii="Times New Roman" w:eastAsia="Calibri" w:hAnsi="Times New Roman" w:cs="Times New Roman"/>
          <w:i/>
          <w:sz w:val="28"/>
          <w:szCs w:val="28"/>
          <w:lang w:val="uk-UA"/>
        </w:rPr>
        <w:t>Народна творчість та етнологія</w:t>
      </w:r>
      <w:r w:rsidR="005A7C51" w:rsidRPr="00150EB7">
        <w:rPr>
          <w:rFonts w:ascii="Times New Roman" w:eastAsia="Calibri" w:hAnsi="Times New Roman" w:cs="Times New Roman"/>
          <w:sz w:val="28"/>
          <w:szCs w:val="28"/>
          <w:lang w:val="uk-UA"/>
        </w:rPr>
        <w:t>. № 4. 2024. С. 32-</w:t>
      </w:r>
      <w:r w:rsidRPr="00150EB7">
        <w:rPr>
          <w:rFonts w:ascii="Times New Roman" w:eastAsia="Calibri" w:hAnsi="Times New Roman" w:cs="Times New Roman"/>
          <w:sz w:val="28"/>
          <w:szCs w:val="28"/>
          <w:lang w:val="uk-UA"/>
        </w:rPr>
        <w:t>48.</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Собчук Ольга. Періодиза</w:t>
      </w:r>
      <w:r w:rsidR="005A7C51" w:rsidRPr="00150EB7">
        <w:rPr>
          <w:rFonts w:ascii="Times New Roman" w:eastAsia="Calibri" w:hAnsi="Times New Roman" w:cs="Times New Roman"/>
          <w:sz w:val="28"/>
          <w:szCs w:val="28"/>
          <w:lang w:val="uk-UA"/>
        </w:rPr>
        <w:t>ція археологічної діяльності В. </w:t>
      </w:r>
      <w:r w:rsidRPr="00150EB7">
        <w:rPr>
          <w:rFonts w:ascii="Times New Roman" w:eastAsia="Calibri" w:hAnsi="Times New Roman" w:cs="Times New Roman"/>
          <w:sz w:val="28"/>
          <w:szCs w:val="28"/>
          <w:lang w:val="uk-UA"/>
        </w:rPr>
        <w:t xml:space="preserve">Ястребова. </w:t>
      </w:r>
      <w:r w:rsidRPr="00150EB7">
        <w:rPr>
          <w:rFonts w:ascii="Times New Roman" w:eastAsia="Calibri" w:hAnsi="Times New Roman" w:cs="Times New Roman"/>
          <w:i/>
          <w:sz w:val="28"/>
          <w:szCs w:val="28"/>
          <w:lang w:val="uk-UA"/>
        </w:rPr>
        <w:t>Науковий вісник Ізмаїльського державного гуманітарного університету</w:t>
      </w:r>
      <w:r w:rsidRPr="00150EB7">
        <w:rPr>
          <w:rFonts w:ascii="Times New Roman" w:eastAsia="Calibri" w:hAnsi="Times New Roman" w:cs="Times New Roman"/>
          <w:sz w:val="28"/>
          <w:szCs w:val="28"/>
          <w:lang w:val="uk-UA"/>
        </w:rPr>
        <w:t xml:space="preserve">: збірник наукових праць. Серія: Історичні науки. Ізмаїл: </w:t>
      </w:r>
      <w:r w:rsidR="00B23098" w:rsidRPr="00150EB7">
        <w:rPr>
          <w:rFonts w:ascii="Times New Roman" w:eastAsia="Calibri" w:hAnsi="Times New Roman" w:cs="Times New Roman"/>
          <w:sz w:val="28"/>
          <w:szCs w:val="28"/>
          <w:lang w:val="uk-UA"/>
        </w:rPr>
        <w:t>РВВ ІДГУ. 2024. Вип. 65. С. 95-</w:t>
      </w:r>
      <w:r w:rsidRPr="00150EB7">
        <w:rPr>
          <w:rFonts w:ascii="Times New Roman" w:eastAsia="Calibri" w:hAnsi="Times New Roman" w:cs="Times New Roman"/>
          <w:sz w:val="28"/>
          <w:szCs w:val="28"/>
          <w:lang w:val="uk-UA"/>
        </w:rPr>
        <w:t>103.</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Собчук О. Кореспондентська мережа В. М. Ястребова: спроба реконструкції. </w:t>
      </w:r>
      <w:r w:rsidRPr="00150EB7">
        <w:rPr>
          <w:rFonts w:ascii="Times New Roman" w:eastAsia="Calibri" w:hAnsi="Times New Roman" w:cs="Times New Roman"/>
          <w:i/>
          <w:sz w:val="28"/>
          <w:szCs w:val="28"/>
          <w:lang w:val="uk-UA"/>
        </w:rPr>
        <w:t>Інгульський степ</w:t>
      </w:r>
      <w:r w:rsidR="00B23098" w:rsidRPr="00150EB7">
        <w:rPr>
          <w:rFonts w:ascii="Times New Roman" w:eastAsia="Calibri" w:hAnsi="Times New Roman" w:cs="Times New Roman"/>
          <w:sz w:val="28"/>
          <w:szCs w:val="28"/>
          <w:lang w:val="uk-UA"/>
        </w:rPr>
        <w:t>. Київ.</w:t>
      </w:r>
      <w:r w:rsidRPr="00150EB7">
        <w:rPr>
          <w:rFonts w:ascii="Times New Roman" w:eastAsia="Calibri" w:hAnsi="Times New Roman" w:cs="Times New Roman"/>
          <w:sz w:val="28"/>
          <w:szCs w:val="28"/>
          <w:lang w:val="uk-UA"/>
        </w:rPr>
        <w:t xml:space="preserve"> 2023. Вип. 8. Розділ 8. С. </w:t>
      </w:r>
      <w:r w:rsidR="00B23098" w:rsidRPr="00150EB7">
        <w:rPr>
          <w:rFonts w:ascii="Times New Roman" w:eastAsia="Calibri" w:hAnsi="Times New Roman" w:cs="Times New Roman"/>
          <w:sz w:val="28"/>
          <w:szCs w:val="28"/>
          <w:lang w:val="uk-UA"/>
        </w:rPr>
        <w:t>482-</w:t>
      </w:r>
      <w:r w:rsidRPr="00150EB7">
        <w:rPr>
          <w:rFonts w:ascii="Times New Roman" w:eastAsia="Calibri" w:hAnsi="Times New Roman" w:cs="Times New Roman"/>
          <w:sz w:val="28"/>
          <w:szCs w:val="28"/>
          <w:lang w:val="uk-UA"/>
        </w:rPr>
        <w:t>485</w:t>
      </w:r>
      <w:r w:rsidR="00B23098" w:rsidRPr="00150EB7">
        <w:rPr>
          <w:rFonts w:ascii="Times New Roman" w:eastAsia="Calibri" w:hAnsi="Times New Roman" w:cs="Times New Roman"/>
          <w:sz w:val="28"/>
          <w:szCs w:val="28"/>
          <w:lang w:val="uk-UA"/>
        </w:rPr>
        <w:t>.</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Собчук О. Наукова спадщина Володимира Ястребова: науко</w:t>
      </w:r>
      <w:r w:rsidR="00B23098" w:rsidRPr="00150EB7">
        <w:rPr>
          <w:rFonts w:ascii="Times New Roman" w:eastAsia="Calibri" w:hAnsi="Times New Roman" w:cs="Times New Roman"/>
          <w:sz w:val="28"/>
          <w:szCs w:val="28"/>
          <w:lang w:val="uk-UA"/>
        </w:rPr>
        <w:t>метричний аналіз. Історія та</w:t>
      </w:r>
      <w:r w:rsidRPr="00150EB7">
        <w:rPr>
          <w:rFonts w:ascii="Times New Roman" w:eastAsia="Calibri" w:hAnsi="Times New Roman" w:cs="Times New Roman"/>
          <w:sz w:val="28"/>
          <w:szCs w:val="28"/>
          <w:lang w:val="uk-UA"/>
        </w:rPr>
        <w:t xml:space="preserve"> Археологія. Випуск 1. Кропивницький: Видавничий </w:t>
      </w:r>
      <w:r w:rsidR="00B23098" w:rsidRPr="00150EB7">
        <w:rPr>
          <w:rFonts w:ascii="Times New Roman" w:eastAsia="Calibri" w:hAnsi="Times New Roman" w:cs="Times New Roman"/>
          <w:sz w:val="28"/>
          <w:szCs w:val="28"/>
          <w:lang w:val="uk-UA"/>
        </w:rPr>
        <w:t>дім «Гельветика». 2025. С. 64-</w:t>
      </w:r>
      <w:r w:rsidRPr="00150EB7">
        <w:rPr>
          <w:rFonts w:ascii="Times New Roman" w:eastAsia="Calibri" w:hAnsi="Times New Roman" w:cs="Times New Roman"/>
          <w:sz w:val="28"/>
          <w:szCs w:val="28"/>
          <w:lang w:val="uk-UA"/>
        </w:rPr>
        <w:t xml:space="preserve">72.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Соколов Г. Историческая и статистическая записка о военном городе Елисаветграде. </w:t>
      </w:r>
      <w:r w:rsidRPr="00150EB7">
        <w:rPr>
          <w:rFonts w:ascii="Times New Roman" w:eastAsia="Calibri" w:hAnsi="Times New Roman" w:cs="Times New Roman"/>
          <w:i/>
          <w:sz w:val="28"/>
          <w:szCs w:val="28"/>
          <w:lang w:val="uk-UA"/>
        </w:rPr>
        <w:t xml:space="preserve">Записки одесского общества истории и древностей. </w:t>
      </w:r>
      <w:r w:rsidRPr="00150EB7">
        <w:rPr>
          <w:rFonts w:ascii="Times New Roman" w:eastAsia="Calibri" w:hAnsi="Times New Roman" w:cs="Times New Roman"/>
          <w:sz w:val="28"/>
          <w:szCs w:val="28"/>
          <w:lang w:val="uk-UA"/>
        </w:rPr>
        <w:t>Т. 2</w:t>
      </w:r>
      <w:r w:rsidR="00B23098" w:rsidRPr="00150EB7">
        <w:rPr>
          <w:rFonts w:ascii="Times New Roman" w:eastAsia="Calibri" w:hAnsi="Times New Roman" w:cs="Times New Roman"/>
          <w:sz w:val="28"/>
          <w:szCs w:val="28"/>
          <w:lang w:val="uk-UA"/>
        </w:rPr>
        <w:t>. Отд. 1. Одесса. 1848. С. 384-</w:t>
      </w:r>
      <w:r w:rsidRPr="00150EB7">
        <w:rPr>
          <w:rFonts w:ascii="Times New Roman" w:eastAsia="Calibri" w:hAnsi="Times New Roman" w:cs="Times New Roman"/>
          <w:sz w:val="28"/>
          <w:szCs w:val="28"/>
          <w:lang w:val="uk-UA"/>
        </w:rPr>
        <w:t>401.</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Сокрови</w:t>
      </w:r>
      <w:r w:rsidR="00B23098" w:rsidRPr="00150EB7">
        <w:rPr>
          <w:rFonts w:ascii="Times New Roman" w:eastAsia="Calibri" w:hAnsi="Times New Roman" w:cs="Times New Roman"/>
          <w:sz w:val="28"/>
          <w:szCs w:val="28"/>
          <w:lang w:val="uk-UA"/>
        </w:rPr>
        <w:t>ща Литого кургана и академик Г. Ф. </w:t>
      </w:r>
      <w:r w:rsidRPr="00150EB7">
        <w:rPr>
          <w:rFonts w:ascii="Times New Roman" w:eastAsia="Calibri" w:hAnsi="Times New Roman" w:cs="Times New Roman"/>
          <w:sz w:val="28"/>
          <w:szCs w:val="28"/>
          <w:lang w:val="uk-UA"/>
        </w:rPr>
        <w:t xml:space="preserve">Миллер. </w:t>
      </w:r>
      <w:r w:rsidRPr="00150EB7">
        <w:rPr>
          <w:rFonts w:ascii="Times New Roman" w:eastAsia="Calibri" w:hAnsi="Times New Roman" w:cs="Times New Roman"/>
          <w:i/>
          <w:sz w:val="28"/>
          <w:szCs w:val="28"/>
          <w:lang w:val="uk-UA"/>
        </w:rPr>
        <w:t>Вестник древней истории</w:t>
      </w:r>
      <w:r w:rsidRPr="00150EB7">
        <w:rPr>
          <w:rFonts w:ascii="Times New Roman" w:eastAsia="Calibri" w:hAnsi="Times New Roman" w:cs="Times New Roman"/>
          <w:sz w:val="28"/>
          <w:szCs w:val="28"/>
          <w:lang w:val="uk-UA"/>
        </w:rPr>
        <w:t>. № 3. 2006.</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Состав Императорского Московского Археологического Общества к 1</w:t>
      </w:r>
      <w:r w:rsidR="00B23098" w:rsidRPr="00150EB7">
        <w:rPr>
          <w:rFonts w:ascii="Times New Roman" w:eastAsia="Calibri" w:hAnsi="Times New Roman" w:cs="Times New Roman"/>
          <w:sz w:val="28"/>
          <w:szCs w:val="28"/>
        </w:rPr>
        <w:t>-му января 1890 г. /</w:t>
      </w:r>
      <w:r w:rsidRPr="00150EB7">
        <w:rPr>
          <w:rFonts w:ascii="Times New Roman" w:eastAsia="Calibri" w:hAnsi="Times New Roman" w:cs="Times New Roman"/>
          <w:sz w:val="28"/>
          <w:szCs w:val="28"/>
        </w:rPr>
        <w:t xml:space="preserve"> Историческая записка о деятельности Императорского Московского Археологического Общества за</w:t>
      </w:r>
      <w:r w:rsidR="00B23098" w:rsidRPr="00150EB7">
        <w:rPr>
          <w:rFonts w:ascii="Times New Roman" w:eastAsia="Calibri" w:hAnsi="Times New Roman" w:cs="Times New Roman"/>
          <w:sz w:val="28"/>
          <w:szCs w:val="28"/>
        </w:rPr>
        <w:t xml:space="preserve"> первые 25 лет существования. В Синоидальной Типографии. Москва, 1890.</w:t>
      </w:r>
      <w:r w:rsidRPr="00150EB7">
        <w:rPr>
          <w:rFonts w:ascii="Times New Roman" w:eastAsia="Calibri" w:hAnsi="Times New Roman" w:cs="Times New Roman"/>
          <w:sz w:val="28"/>
          <w:szCs w:val="28"/>
        </w:rPr>
        <w:t xml:space="preserve"> </w:t>
      </w:r>
      <w:r w:rsidRPr="00150EB7">
        <w:rPr>
          <w:rFonts w:ascii="Times New Roman" w:eastAsia="Calibri" w:hAnsi="Times New Roman" w:cs="Times New Roman"/>
          <w:sz w:val="28"/>
          <w:szCs w:val="28"/>
          <w:lang w:val="uk-UA"/>
        </w:rPr>
        <w:t>С</w:t>
      </w:r>
      <w:r w:rsidR="00B23098" w:rsidRPr="00150EB7">
        <w:rPr>
          <w:rFonts w:ascii="Times New Roman" w:eastAsia="Calibri" w:hAnsi="Times New Roman" w:cs="Times New Roman"/>
          <w:sz w:val="28"/>
          <w:szCs w:val="28"/>
        </w:rPr>
        <w:t>. 68-</w:t>
      </w:r>
      <w:r w:rsidRPr="00150EB7">
        <w:rPr>
          <w:rFonts w:ascii="Times New Roman" w:eastAsia="Calibri" w:hAnsi="Times New Roman" w:cs="Times New Roman"/>
          <w:sz w:val="28"/>
          <w:szCs w:val="28"/>
        </w:rPr>
        <w:t>86.</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Списки населенных мест Российской империи, составленные и издаваемые Центральным статистическим комитетом Министерства внутренних дел. СПб.: изд. Центр. стат. ком. Мин. внутр. дел. 1861</w:t>
      </w:r>
      <w:r w:rsidR="00B23098" w:rsidRPr="00150EB7">
        <w:rPr>
          <w:rFonts w:ascii="Times New Roman" w:eastAsia="Calibri" w:hAnsi="Times New Roman" w:cs="Times New Roman"/>
          <w:sz w:val="28"/>
          <w:szCs w:val="28"/>
        </w:rPr>
        <w:t>-</w:t>
      </w:r>
      <w:r w:rsidRPr="00150EB7">
        <w:rPr>
          <w:rFonts w:ascii="Times New Roman" w:eastAsia="Calibri" w:hAnsi="Times New Roman" w:cs="Times New Roman"/>
          <w:sz w:val="28"/>
          <w:szCs w:val="28"/>
        </w:rPr>
        <w:t>1885.</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Вып. 36: Самарская губерния: по сведениям 1859 года</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w:t>
      </w:r>
      <w:r w:rsidRPr="00150EB7">
        <w:rPr>
          <w:rFonts w:ascii="Times New Roman" w:eastAsia="Calibri" w:hAnsi="Times New Roman" w:cs="Times New Roman"/>
          <w:sz w:val="28"/>
          <w:szCs w:val="28"/>
          <w:lang w:val="uk-UA"/>
        </w:rPr>
        <w:t xml:space="preserve"> </w:t>
      </w:r>
      <w:r w:rsidRPr="00150EB7">
        <w:rPr>
          <w:rFonts w:ascii="Times New Roman" w:eastAsia="Calibri" w:hAnsi="Times New Roman" w:cs="Times New Roman"/>
          <w:sz w:val="28"/>
          <w:szCs w:val="28"/>
        </w:rPr>
        <w:t>обраб. А. Артемьевым. 1864.</w:t>
      </w:r>
      <w:r w:rsidRPr="00150EB7">
        <w:rPr>
          <w:rFonts w:ascii="Times New Roman" w:eastAsia="Calibri" w:hAnsi="Times New Roman" w:cs="Times New Roman"/>
          <w:sz w:val="28"/>
          <w:szCs w:val="28"/>
          <w:lang w:val="uk-UA"/>
        </w:rPr>
        <w:t xml:space="preserve"> 133 с.</w:t>
      </w:r>
    </w:p>
    <w:p w:rsidR="00461FDD" w:rsidRPr="00150EB7" w:rsidRDefault="00B23098"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Спицын </w:t>
      </w:r>
      <w:r w:rsidR="00461FDD" w:rsidRPr="00150EB7">
        <w:rPr>
          <w:rFonts w:ascii="Times New Roman" w:eastAsia="Calibri" w:hAnsi="Times New Roman" w:cs="Times New Roman"/>
          <w:sz w:val="28"/>
          <w:szCs w:val="28"/>
        </w:rPr>
        <w:t>A.</w:t>
      </w:r>
      <w:r w:rsidRPr="00150EB7">
        <w:rPr>
          <w:rFonts w:ascii="Times New Roman" w:eastAsia="Calibri" w:hAnsi="Times New Roman" w:cs="Times New Roman"/>
          <w:sz w:val="28"/>
          <w:szCs w:val="28"/>
        </w:rPr>
        <w:t> </w:t>
      </w:r>
      <w:r w:rsidR="00461FDD" w:rsidRPr="00150EB7">
        <w:rPr>
          <w:rFonts w:ascii="Times New Roman" w:eastAsia="Calibri" w:hAnsi="Times New Roman" w:cs="Times New Roman"/>
          <w:sz w:val="28"/>
          <w:szCs w:val="28"/>
        </w:rPr>
        <w:t xml:space="preserve">A. Мельгуновский курган. </w:t>
      </w:r>
      <w:r w:rsidR="00461FDD" w:rsidRPr="00150EB7">
        <w:rPr>
          <w:rFonts w:ascii="Times New Roman" w:eastAsia="Calibri" w:hAnsi="Times New Roman" w:cs="Times New Roman"/>
          <w:i/>
          <w:sz w:val="28"/>
          <w:szCs w:val="28"/>
        </w:rPr>
        <w:t>Записки Императорского Русского археологического общества</w:t>
      </w:r>
      <w:r w:rsidR="00461FDD" w:rsidRPr="00150EB7">
        <w:rPr>
          <w:rFonts w:ascii="Times New Roman" w:eastAsia="Calibri" w:hAnsi="Times New Roman" w:cs="Times New Roman"/>
          <w:sz w:val="28"/>
          <w:szCs w:val="28"/>
        </w:rPr>
        <w:t>. СПб. 1</w:t>
      </w:r>
      <w:r w:rsidRPr="00150EB7">
        <w:rPr>
          <w:rFonts w:ascii="Times New Roman" w:eastAsia="Calibri" w:hAnsi="Times New Roman" w:cs="Times New Roman"/>
          <w:sz w:val="28"/>
          <w:szCs w:val="28"/>
        </w:rPr>
        <w:t>901. Т. ХІІ. Вып. 1/2. С. 270-</w:t>
      </w:r>
      <w:r w:rsidR="00461FDD" w:rsidRPr="00150EB7">
        <w:rPr>
          <w:rFonts w:ascii="Times New Roman" w:eastAsia="Calibri" w:hAnsi="Times New Roman" w:cs="Times New Roman"/>
          <w:sz w:val="28"/>
          <w:szCs w:val="28"/>
        </w:rPr>
        <w:t>272.</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Сумцов М. Писанки. </w:t>
      </w:r>
      <w:r w:rsidRPr="00150EB7">
        <w:rPr>
          <w:rFonts w:ascii="Times New Roman" w:eastAsia="Calibri" w:hAnsi="Times New Roman" w:cs="Times New Roman"/>
          <w:i/>
          <w:sz w:val="28"/>
          <w:szCs w:val="28"/>
          <w:lang w:val="uk-UA"/>
        </w:rPr>
        <w:t xml:space="preserve">Киевская </w:t>
      </w:r>
      <w:r w:rsidR="00B23098" w:rsidRPr="00150EB7">
        <w:rPr>
          <w:rFonts w:ascii="Times New Roman" w:eastAsia="Calibri" w:hAnsi="Times New Roman" w:cs="Times New Roman"/>
          <w:i/>
          <w:sz w:val="28"/>
          <w:szCs w:val="28"/>
          <w:lang w:val="uk-UA"/>
        </w:rPr>
        <w:t>с</w:t>
      </w:r>
      <w:r w:rsidRPr="00150EB7">
        <w:rPr>
          <w:rFonts w:ascii="Times New Roman" w:eastAsia="Calibri" w:hAnsi="Times New Roman" w:cs="Times New Roman"/>
          <w:i/>
          <w:sz w:val="28"/>
          <w:szCs w:val="28"/>
          <w:lang w:val="uk-UA"/>
        </w:rPr>
        <w:t>тарина</w:t>
      </w:r>
      <w:r w:rsidRPr="00150EB7">
        <w:rPr>
          <w:rFonts w:ascii="Times New Roman" w:eastAsia="Calibri" w:hAnsi="Times New Roman" w:cs="Times New Roman"/>
          <w:sz w:val="28"/>
          <w:szCs w:val="28"/>
          <w:lang w:val="uk-UA"/>
        </w:rPr>
        <w:t>. 1891. № 5. С. 183.</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Технічна освіта на Кіровоградщині: історичний нарис / Петренко</w:t>
      </w:r>
      <w:r w:rsidR="00B23098" w:rsidRPr="00150EB7">
        <w:rPr>
          <w:rFonts w:ascii="Times New Roman" w:eastAsia="Calibri" w:hAnsi="Times New Roman" w:cs="Times New Roman"/>
          <w:sz w:val="28"/>
          <w:szCs w:val="28"/>
          <w:lang w:val="uk-UA"/>
        </w:rPr>
        <w:t> </w:t>
      </w:r>
      <w:r w:rsidRPr="00150EB7">
        <w:rPr>
          <w:rFonts w:ascii="Times New Roman" w:eastAsia="Calibri" w:hAnsi="Times New Roman" w:cs="Times New Roman"/>
          <w:sz w:val="28"/>
          <w:szCs w:val="28"/>
        </w:rPr>
        <w:t>М.</w:t>
      </w:r>
      <w:r w:rsidR="00B23098" w:rsidRPr="00150EB7">
        <w:rPr>
          <w:rFonts w:ascii="Times New Roman" w:eastAsia="Calibri" w:hAnsi="Times New Roman" w:cs="Times New Roman"/>
          <w:sz w:val="28"/>
          <w:szCs w:val="28"/>
        </w:rPr>
        <w:t> </w:t>
      </w:r>
      <w:r w:rsidRPr="00150EB7">
        <w:rPr>
          <w:rFonts w:ascii="Times New Roman" w:eastAsia="Calibri" w:hAnsi="Times New Roman" w:cs="Times New Roman"/>
          <w:sz w:val="28"/>
          <w:szCs w:val="28"/>
        </w:rPr>
        <w:t xml:space="preserve">М. </w:t>
      </w:r>
      <w:r w:rsidRPr="00150EB7">
        <w:rPr>
          <w:rFonts w:ascii="Times New Roman" w:eastAsia="Calibri" w:hAnsi="Times New Roman" w:cs="Times New Roman"/>
          <w:sz w:val="28"/>
          <w:szCs w:val="28"/>
          <w:lang w:val="uk-UA"/>
        </w:rPr>
        <w:t>та ін</w:t>
      </w:r>
      <w:r w:rsidRPr="00150EB7">
        <w:rPr>
          <w:rFonts w:ascii="Times New Roman" w:eastAsia="Calibri" w:hAnsi="Times New Roman" w:cs="Times New Roman"/>
          <w:sz w:val="28"/>
          <w:szCs w:val="28"/>
        </w:rPr>
        <w:t xml:space="preserve">. Кіровоград: «ІмексЛТД». 2009. </w:t>
      </w:r>
      <w:r w:rsidRPr="00150EB7">
        <w:rPr>
          <w:rFonts w:ascii="Times New Roman" w:eastAsia="Calibri" w:hAnsi="Times New Roman" w:cs="Times New Roman"/>
          <w:sz w:val="28"/>
          <w:szCs w:val="28"/>
          <w:lang w:val="uk-UA"/>
        </w:rPr>
        <w:t>240 с.</w:t>
      </w:r>
    </w:p>
    <w:p w:rsidR="00461FDD" w:rsidRPr="00150EB7" w:rsidRDefault="00B23098"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Трейстер </w:t>
      </w:r>
      <w:r w:rsidR="00461FDD" w:rsidRPr="00150EB7">
        <w:rPr>
          <w:rFonts w:ascii="Times New Roman" w:eastAsia="Calibri" w:hAnsi="Times New Roman" w:cs="Times New Roman"/>
          <w:sz w:val="28"/>
          <w:szCs w:val="28"/>
          <w:lang w:val="uk-UA"/>
        </w:rPr>
        <w:t xml:space="preserve">М. Бронзовый кратер из скифского кургана у села Мартоноша. </w:t>
      </w:r>
      <w:r w:rsidR="00461FDD" w:rsidRPr="00150EB7">
        <w:rPr>
          <w:rFonts w:ascii="Times New Roman" w:eastAsia="Calibri" w:hAnsi="Times New Roman" w:cs="Times New Roman"/>
          <w:i/>
          <w:sz w:val="28"/>
          <w:szCs w:val="28"/>
          <w:lang w:val="uk-UA"/>
        </w:rPr>
        <w:t>Ранній залізний вік Східної Європи</w:t>
      </w:r>
      <w:r w:rsidR="00461FDD" w:rsidRPr="00150EB7">
        <w:rPr>
          <w:rFonts w:ascii="Times New Roman" w:eastAsia="Calibri" w:hAnsi="Times New Roman" w:cs="Times New Roman"/>
          <w:sz w:val="28"/>
          <w:szCs w:val="28"/>
          <w:lang w:val="uk-UA"/>
        </w:rPr>
        <w:t>: збірник статей на пошану Ірини Шрамко / ред.: Сергій Скорий, Станіслав Задніков. Харків – Котельва: ХНУ імені В. Н. Каразіна; ІКЗ «Бі</w:t>
      </w:r>
      <w:r w:rsidRPr="00150EB7">
        <w:rPr>
          <w:rFonts w:ascii="Times New Roman" w:eastAsia="Calibri" w:hAnsi="Times New Roman" w:cs="Times New Roman"/>
          <w:sz w:val="28"/>
          <w:szCs w:val="28"/>
          <w:lang w:val="uk-UA"/>
        </w:rPr>
        <w:t>льськ». 2021. С. 260-</w:t>
      </w:r>
      <w:r w:rsidR="00461FDD" w:rsidRPr="00150EB7">
        <w:rPr>
          <w:rFonts w:ascii="Times New Roman" w:eastAsia="Calibri" w:hAnsi="Times New Roman" w:cs="Times New Roman"/>
          <w:sz w:val="28"/>
          <w:szCs w:val="28"/>
          <w:lang w:val="uk-UA"/>
        </w:rPr>
        <w:t>277.</w:t>
      </w:r>
    </w:p>
    <w:p w:rsidR="00461FDD" w:rsidRPr="00150EB7" w:rsidRDefault="00B23098"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Тупиков Н. </w:t>
      </w:r>
      <w:r w:rsidR="00461FDD" w:rsidRPr="00150EB7">
        <w:rPr>
          <w:rFonts w:ascii="Times New Roman" w:eastAsia="Calibri" w:hAnsi="Times New Roman" w:cs="Times New Roman"/>
          <w:sz w:val="28"/>
          <w:szCs w:val="28"/>
          <w:lang w:val="uk-UA"/>
        </w:rPr>
        <w:t>М. Словарь древнерусских личн</w:t>
      </w:r>
      <w:r w:rsidR="00461FDD" w:rsidRPr="00150EB7">
        <w:rPr>
          <w:rFonts w:ascii="Times New Roman" w:eastAsia="Calibri" w:hAnsi="Times New Roman" w:cs="Times New Roman"/>
          <w:sz w:val="28"/>
          <w:szCs w:val="28"/>
        </w:rPr>
        <w:t>ых собственных имен. СП</w:t>
      </w:r>
      <w:r w:rsidRPr="00150EB7">
        <w:rPr>
          <w:rFonts w:ascii="Times New Roman" w:eastAsia="Calibri" w:hAnsi="Times New Roman" w:cs="Times New Roman"/>
          <w:sz w:val="28"/>
          <w:szCs w:val="28"/>
        </w:rPr>
        <w:t>б. Тип. Н. Скороходова. 1903.</w:t>
      </w:r>
      <w:r w:rsidR="00461FDD" w:rsidRPr="00150EB7">
        <w:rPr>
          <w:rFonts w:ascii="Times New Roman" w:eastAsia="Calibri" w:hAnsi="Times New Roman" w:cs="Times New Roman"/>
          <w:sz w:val="28"/>
          <w:szCs w:val="28"/>
        </w:rPr>
        <w:t xml:space="preserve"> 857 с.</w:t>
      </w:r>
    </w:p>
    <w:p w:rsidR="00461FDD" w:rsidRPr="00150EB7" w:rsidRDefault="00B23098"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Тупчієнко М. П. Лист В. М. Ястребова М. Ф. </w:t>
      </w:r>
      <w:r w:rsidR="00461FDD" w:rsidRPr="00150EB7">
        <w:rPr>
          <w:rFonts w:ascii="Times New Roman" w:eastAsia="Calibri" w:hAnsi="Times New Roman" w:cs="Times New Roman"/>
          <w:sz w:val="28"/>
          <w:szCs w:val="28"/>
          <w:lang w:val="uk-UA"/>
        </w:rPr>
        <w:t xml:space="preserve">Сумцову в останній рік життя. </w:t>
      </w:r>
      <w:r w:rsidR="00461FDD" w:rsidRPr="00150EB7">
        <w:rPr>
          <w:rFonts w:ascii="Times New Roman" w:eastAsia="Calibri" w:hAnsi="Times New Roman" w:cs="Times New Roman"/>
          <w:i/>
          <w:sz w:val="28"/>
          <w:szCs w:val="28"/>
          <w:lang w:val="uk-UA"/>
        </w:rPr>
        <w:t>Краєзнавчий вісник Кіровоградщини</w:t>
      </w:r>
      <w:r w:rsidR="00461FDD" w:rsidRPr="00150EB7">
        <w:rPr>
          <w:rFonts w:ascii="Times New Roman" w:eastAsia="Calibri" w:hAnsi="Times New Roman" w:cs="Times New Roman"/>
          <w:sz w:val="28"/>
          <w:szCs w:val="28"/>
          <w:lang w:val="uk-UA"/>
        </w:rPr>
        <w:t>: Нац. спілка краєзнавців України, Кіровоградська обл. орг., Кіровоградська обл. спілка краєзнавців/ ре</w:t>
      </w:r>
      <w:r w:rsidRPr="00150EB7">
        <w:rPr>
          <w:rFonts w:ascii="Times New Roman" w:eastAsia="Calibri" w:hAnsi="Times New Roman" w:cs="Times New Roman"/>
          <w:sz w:val="28"/>
          <w:szCs w:val="28"/>
          <w:lang w:val="uk-UA"/>
        </w:rPr>
        <w:t>д.: О. О. Бабенко, Л. А. Гайда, Т. А. </w:t>
      </w:r>
      <w:r w:rsidR="00461FDD" w:rsidRPr="00150EB7">
        <w:rPr>
          <w:rFonts w:ascii="Times New Roman" w:eastAsia="Calibri" w:hAnsi="Times New Roman" w:cs="Times New Roman"/>
          <w:sz w:val="28"/>
          <w:szCs w:val="28"/>
          <w:lang w:val="uk-UA"/>
        </w:rPr>
        <w:t>Григор’єва. Кіровоград. 2010. Вип. 5. С.120</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126.</w:t>
      </w:r>
    </w:p>
    <w:p w:rsidR="00461FDD" w:rsidRPr="00150EB7" w:rsidRDefault="00B23098"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Тупчієнко М. </w:t>
      </w:r>
      <w:r w:rsidR="00461FDD" w:rsidRPr="00150EB7">
        <w:rPr>
          <w:rFonts w:ascii="Times New Roman" w:eastAsia="Calibri" w:hAnsi="Times New Roman" w:cs="Times New Roman"/>
          <w:sz w:val="28"/>
          <w:szCs w:val="28"/>
          <w:lang w:val="uk-UA"/>
        </w:rPr>
        <w:t>П. Музеєзнавчі аспекти археологічної спадщини В.</w:t>
      </w:r>
      <w:r w:rsidRPr="00150EB7">
        <w:rPr>
          <w:rFonts w:ascii="Times New Roman" w:eastAsia="Calibri" w:hAnsi="Times New Roman" w:cs="Times New Roman"/>
          <w:sz w:val="28"/>
          <w:szCs w:val="28"/>
          <w:lang w:val="uk-UA"/>
        </w:rPr>
        <w:t> </w:t>
      </w:r>
      <w:r w:rsidR="00461FDD" w:rsidRPr="00150EB7">
        <w:rPr>
          <w:rFonts w:ascii="Times New Roman" w:eastAsia="Calibri" w:hAnsi="Times New Roman" w:cs="Times New Roman"/>
          <w:sz w:val="28"/>
          <w:szCs w:val="28"/>
          <w:lang w:val="uk-UA"/>
        </w:rPr>
        <w:t>М.</w:t>
      </w:r>
      <w:r w:rsidRPr="00150EB7">
        <w:rPr>
          <w:rFonts w:ascii="Times New Roman" w:eastAsia="Calibri" w:hAnsi="Times New Roman" w:cs="Times New Roman"/>
          <w:sz w:val="28"/>
          <w:szCs w:val="28"/>
          <w:lang w:val="uk-UA"/>
        </w:rPr>
        <w:t> </w:t>
      </w:r>
      <w:r w:rsidR="00461FDD" w:rsidRPr="00150EB7">
        <w:rPr>
          <w:rFonts w:ascii="Times New Roman" w:eastAsia="Calibri" w:hAnsi="Times New Roman" w:cs="Times New Roman"/>
          <w:sz w:val="28"/>
          <w:szCs w:val="28"/>
          <w:lang w:val="uk-UA"/>
        </w:rPr>
        <w:t xml:space="preserve">Ястребова. </w:t>
      </w:r>
      <w:r w:rsidR="00461FDD" w:rsidRPr="00150EB7">
        <w:rPr>
          <w:rFonts w:ascii="Times New Roman" w:eastAsia="Calibri" w:hAnsi="Times New Roman" w:cs="Times New Roman"/>
          <w:i/>
          <w:sz w:val="28"/>
          <w:szCs w:val="28"/>
          <w:lang w:val="uk-UA"/>
        </w:rPr>
        <w:t>Укра</w:t>
      </w:r>
      <w:r w:rsidR="00461FDD" w:rsidRPr="00150EB7">
        <w:rPr>
          <w:rFonts w:ascii="Times New Roman" w:eastAsia="Calibri" w:hAnsi="Times New Roman" w:cs="Times New Roman"/>
          <w:bCs/>
          <w:i/>
          <w:sz w:val="28"/>
          <w:szCs w:val="28"/>
          <w:lang w:val="uk-UA"/>
        </w:rPr>
        <w:t>ї</w:t>
      </w:r>
      <w:r w:rsidR="00461FDD" w:rsidRPr="00150EB7">
        <w:rPr>
          <w:rFonts w:ascii="Times New Roman" w:eastAsia="Calibri" w:hAnsi="Times New Roman" w:cs="Times New Roman"/>
          <w:i/>
          <w:sz w:val="28"/>
          <w:szCs w:val="28"/>
          <w:lang w:val="uk-UA"/>
        </w:rPr>
        <w:t>нський</w:t>
      </w:r>
      <w:r w:rsidR="00461FDD" w:rsidRPr="00150EB7">
        <w:rPr>
          <w:rFonts w:ascii="Times New Roman" w:eastAsia="Calibri" w:hAnsi="Times New Roman" w:cs="Times New Roman"/>
          <w:bCs/>
          <w:i/>
          <w:sz w:val="28"/>
          <w:szCs w:val="28"/>
          <w:lang w:val="uk-UA"/>
        </w:rPr>
        <w:t xml:space="preserve"> музей при</w:t>
      </w:r>
      <w:r w:rsidR="00461FDD" w:rsidRPr="00150EB7">
        <w:rPr>
          <w:rFonts w:ascii="Times New Roman" w:eastAsia="Calibri" w:hAnsi="Times New Roman" w:cs="Times New Roman"/>
          <w:i/>
          <w:sz w:val="28"/>
          <w:szCs w:val="28"/>
          <w:lang w:val="uk-UA"/>
        </w:rPr>
        <w:t xml:space="preserve"> навчальному закладі: історія і сучасність</w:t>
      </w:r>
      <w:r w:rsidR="00461FDD" w:rsidRPr="00150EB7">
        <w:rPr>
          <w:rFonts w:ascii="Times New Roman" w:eastAsia="Calibri" w:hAnsi="Times New Roman" w:cs="Times New Roman"/>
          <w:sz w:val="28"/>
          <w:szCs w:val="28"/>
          <w:lang w:val="uk-UA"/>
        </w:rPr>
        <w:t>: матеріали обласної науковометодичної конференції: Кіровоградський обл. інт післядипломної пед. освіти ім. В. Сухомлинського/ ред.: Л. А. Гайда. Кіровоград. 2008. С. 109 – 117.</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Українська література у портретах і довідках: Давня література – </w:t>
      </w:r>
      <w:r w:rsidR="00B23098" w:rsidRPr="00150EB7">
        <w:rPr>
          <w:rFonts w:ascii="Times New Roman" w:eastAsia="Calibri" w:hAnsi="Times New Roman" w:cs="Times New Roman"/>
          <w:sz w:val="28"/>
          <w:szCs w:val="28"/>
          <w:lang w:val="uk-UA"/>
        </w:rPr>
        <w:t xml:space="preserve">література XIX ст.: Довідник / </w:t>
      </w:r>
      <w:r w:rsidRPr="00150EB7">
        <w:rPr>
          <w:rFonts w:ascii="Times New Roman" w:eastAsia="Calibri" w:hAnsi="Times New Roman" w:cs="Times New Roman"/>
          <w:sz w:val="28"/>
          <w:szCs w:val="28"/>
          <w:lang w:val="uk-UA"/>
        </w:rPr>
        <w:t>Редкол.: С.П. Денисюк та ін. К.: Либідь. 2000. 358 с.</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Українська радянська енциклопедія: у 12</w:t>
      </w:r>
      <w:r w:rsidRPr="00150EB7">
        <w:rPr>
          <w:rFonts w:ascii="Times New Roman" w:eastAsia="Calibri" w:hAnsi="Times New Roman" w:cs="Times New Roman"/>
          <w:sz w:val="28"/>
          <w:szCs w:val="28"/>
        </w:rPr>
        <w:t> </w:t>
      </w:r>
      <w:r w:rsidRPr="00150EB7">
        <w:rPr>
          <w:rFonts w:ascii="Times New Roman" w:eastAsia="Calibri" w:hAnsi="Times New Roman" w:cs="Times New Roman"/>
          <w:sz w:val="28"/>
          <w:szCs w:val="28"/>
          <w:lang w:val="uk-UA"/>
        </w:rPr>
        <w:t>т./гол. ред. М. Бажан.: 2ге вид.</w:t>
      </w:r>
      <w:r w:rsidRPr="00150EB7">
        <w:rPr>
          <w:rFonts w:ascii="Times New Roman" w:eastAsia="Calibri" w:hAnsi="Times New Roman" w:cs="Times New Roman"/>
          <w:sz w:val="28"/>
          <w:szCs w:val="28"/>
        </w:rPr>
        <w:t> </w:t>
      </w:r>
      <w:r w:rsidRPr="00150EB7">
        <w:rPr>
          <w:rFonts w:ascii="Times New Roman" w:eastAsia="Calibri" w:hAnsi="Times New Roman" w:cs="Times New Roman"/>
          <w:sz w:val="28"/>
          <w:szCs w:val="28"/>
          <w:lang w:val="uk-UA"/>
        </w:rPr>
        <w:t>К.: головна редакція УРЕ. 1985. Т. 12: Фіт</w:t>
      </w:r>
      <w:r w:rsidRPr="00150EB7">
        <w:rPr>
          <w:rFonts w:ascii="Times New Roman" w:eastAsia="Calibri" w:hAnsi="Times New Roman" w:cs="Times New Roman"/>
          <w:sz w:val="28"/>
          <w:szCs w:val="28"/>
        </w:rPr>
        <w:t>огормони – Ь.</w:t>
      </w:r>
      <w:r w:rsidRPr="00150EB7">
        <w:rPr>
          <w:rFonts w:ascii="Times New Roman" w:eastAsia="Calibri" w:hAnsi="Times New Roman" w:cs="Times New Roman"/>
          <w:sz w:val="28"/>
          <w:szCs w:val="28"/>
          <w:lang w:val="uk-UA"/>
        </w:rPr>
        <w:t xml:space="preserve"> 568 с.</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rPr>
        <w:t xml:space="preserve">Український радянський енциклопедичний словник. У 3 т. </w:t>
      </w:r>
      <w:r w:rsidRPr="00150EB7">
        <w:rPr>
          <w:rFonts w:ascii="Times New Roman" w:eastAsia="Calibri" w:hAnsi="Times New Roman" w:cs="Times New Roman"/>
          <w:bCs/>
          <w:sz w:val="28"/>
          <w:szCs w:val="28"/>
          <w:lang w:val="uk-UA"/>
        </w:rPr>
        <w:t xml:space="preserve">/ </w:t>
      </w:r>
      <w:r w:rsidRPr="00150EB7">
        <w:rPr>
          <w:rFonts w:ascii="Times New Roman" w:eastAsia="Calibri" w:hAnsi="Times New Roman" w:cs="Times New Roman"/>
          <w:bCs/>
          <w:sz w:val="28"/>
          <w:szCs w:val="28"/>
        </w:rPr>
        <w:t>гол. ред. М. П. Бажан. 1ше вид. К.: УРЕ АН УРСР. 1968. Т. 3: Плюс – Ь. 856 с</w:t>
      </w:r>
      <w:r w:rsidRPr="00150EB7">
        <w:rPr>
          <w:rFonts w:ascii="Times New Roman" w:eastAsia="Calibri" w:hAnsi="Times New Roman" w:cs="Times New Roman"/>
          <w:bCs/>
          <w:sz w:val="28"/>
          <w:szCs w:val="28"/>
          <w:lang w:val="uk-UA"/>
        </w:rPr>
        <w:t>.</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Times New Roman" w:hAnsi="Times New Roman" w:cs="Times New Roman"/>
          <w:bCs/>
          <w:sz w:val="28"/>
          <w:szCs w:val="28"/>
          <w:lang w:val="uk-UA"/>
        </w:rPr>
        <w:t xml:space="preserve">Устав гимназий и прогимназий ведомства Министерства народного просвещения. 19 ноября 1864. Реформы Александра ІІ. Юридическая литература. М. 1998.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Ф</w:t>
      </w:r>
      <w:r w:rsidRPr="00150EB7">
        <w:rPr>
          <w:rFonts w:ascii="Times New Roman" w:eastAsia="Calibri" w:hAnsi="Times New Roman" w:cs="Times New Roman"/>
          <w:bCs/>
          <w:sz w:val="28"/>
          <w:szCs w:val="28"/>
        </w:rPr>
        <w:t>абрициус</w:t>
      </w:r>
      <w:r w:rsidRPr="00150EB7">
        <w:rPr>
          <w:rFonts w:ascii="Times New Roman" w:eastAsia="Calibri" w:hAnsi="Times New Roman" w:cs="Times New Roman"/>
          <w:sz w:val="28"/>
          <w:szCs w:val="28"/>
        </w:rPr>
        <w:t xml:space="preserve"> И. В. </w:t>
      </w:r>
      <w:r w:rsidRPr="00150EB7">
        <w:rPr>
          <w:rFonts w:ascii="Times New Roman" w:eastAsia="Calibri" w:hAnsi="Times New Roman" w:cs="Times New Roman"/>
          <w:bCs/>
          <w:sz w:val="28"/>
          <w:szCs w:val="28"/>
        </w:rPr>
        <w:t>Археологическая карта</w:t>
      </w:r>
      <w:r w:rsidRPr="00150EB7">
        <w:rPr>
          <w:rFonts w:ascii="Times New Roman" w:eastAsia="Calibri" w:hAnsi="Times New Roman" w:cs="Times New Roman"/>
          <w:sz w:val="28"/>
          <w:szCs w:val="28"/>
        </w:rPr>
        <w:t xml:space="preserve"> Причерноморья Украинской ССР. Киев: Издательство Академии Наук Украинской ССР</w:t>
      </w:r>
      <w:r w:rsidRPr="00150EB7">
        <w:rPr>
          <w:rFonts w:ascii="Times New Roman" w:eastAsia="Calibri" w:hAnsi="Times New Roman" w:cs="Times New Roman"/>
          <w:sz w:val="28"/>
          <w:szCs w:val="28"/>
          <w:lang w:val="uk-UA"/>
        </w:rPr>
        <w:t>.</w:t>
      </w:r>
      <w:r w:rsidRPr="00150EB7">
        <w:rPr>
          <w:rFonts w:ascii="Times New Roman" w:eastAsia="Calibri" w:hAnsi="Times New Roman" w:cs="Times New Roman"/>
          <w:sz w:val="28"/>
          <w:szCs w:val="28"/>
        </w:rPr>
        <w:t xml:space="preserve"> </w:t>
      </w:r>
      <w:r w:rsidRPr="00150EB7">
        <w:rPr>
          <w:rFonts w:ascii="Times New Roman" w:eastAsia="Calibri" w:hAnsi="Times New Roman" w:cs="Times New Roman"/>
          <w:bCs/>
          <w:sz w:val="28"/>
          <w:szCs w:val="28"/>
        </w:rPr>
        <w:t>1931</w:t>
      </w:r>
      <w:r w:rsidRPr="00150EB7">
        <w:rPr>
          <w:rFonts w:ascii="Times New Roman" w:eastAsia="Calibri" w:hAnsi="Times New Roman" w:cs="Times New Roman"/>
          <w:sz w:val="28"/>
          <w:szCs w:val="28"/>
          <w:lang w:val="uk-UA"/>
        </w:rPr>
        <w:t>. 128 с.</w:t>
      </w:r>
    </w:p>
    <w:p w:rsidR="00461FDD" w:rsidRPr="00150EB7" w:rsidRDefault="00B23098"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bCs/>
          <w:sz w:val="28"/>
          <w:szCs w:val="28"/>
          <w:lang w:val="uk-UA"/>
        </w:rPr>
        <w:t>Філоненко О. </w:t>
      </w:r>
      <w:r w:rsidR="00461FDD" w:rsidRPr="00150EB7">
        <w:rPr>
          <w:rFonts w:ascii="Times New Roman" w:eastAsia="Calibri" w:hAnsi="Times New Roman" w:cs="Times New Roman"/>
          <w:bCs/>
          <w:sz w:val="28"/>
          <w:szCs w:val="28"/>
          <w:lang w:val="uk-UA"/>
        </w:rPr>
        <w:t xml:space="preserve">В. Дослідження педагогічної спадщини В. М. Ястребова у вітчизняній історіографії. </w:t>
      </w:r>
      <w:r w:rsidR="00461FDD" w:rsidRPr="00150EB7">
        <w:rPr>
          <w:rFonts w:ascii="Times New Roman" w:eastAsia="Calibri" w:hAnsi="Times New Roman" w:cs="Times New Roman"/>
          <w:bCs/>
          <w:i/>
          <w:sz w:val="28"/>
          <w:szCs w:val="28"/>
          <w:lang w:val="uk-UA"/>
        </w:rPr>
        <w:t xml:space="preserve">Основні напрями розвитку педагогічної науки: </w:t>
      </w:r>
      <w:r w:rsidR="00461FDD" w:rsidRPr="00150EB7">
        <w:rPr>
          <w:rFonts w:ascii="Times New Roman" w:eastAsia="Calibri" w:hAnsi="Times New Roman" w:cs="Times New Roman"/>
          <w:bCs/>
          <w:sz w:val="28"/>
          <w:szCs w:val="28"/>
          <w:lang w:val="uk-UA"/>
        </w:rPr>
        <w:t xml:space="preserve">тези науковопрактичної конференції, м. </w:t>
      </w:r>
      <w:r w:rsidR="00461FDD" w:rsidRPr="00150EB7">
        <w:rPr>
          <w:rFonts w:ascii="Times New Roman" w:eastAsia="Calibri" w:hAnsi="Times New Roman" w:cs="Times New Roman"/>
          <w:bCs/>
          <w:sz w:val="28"/>
          <w:szCs w:val="28"/>
          <w:lang w:val="uk-UA"/>
        </w:rPr>
        <w:lastRenderedPageBreak/>
        <w:t>Харків, 21</w:t>
      </w:r>
      <w:r w:rsidRPr="00150EB7">
        <w:rPr>
          <w:rFonts w:ascii="Times New Roman" w:eastAsia="Calibri" w:hAnsi="Times New Roman" w:cs="Times New Roman"/>
          <w:bCs/>
          <w:sz w:val="28"/>
          <w:szCs w:val="28"/>
          <w:lang w:val="uk-UA"/>
        </w:rPr>
        <w:t>-</w:t>
      </w:r>
      <w:r w:rsidR="00461FDD" w:rsidRPr="00150EB7">
        <w:rPr>
          <w:rFonts w:ascii="Times New Roman" w:eastAsia="Calibri" w:hAnsi="Times New Roman" w:cs="Times New Roman"/>
          <w:bCs/>
          <w:sz w:val="28"/>
          <w:szCs w:val="28"/>
          <w:lang w:val="uk-UA"/>
        </w:rPr>
        <w:t>22 жовтня 2016 р. Херсон: Видавничий дім "Гельветика". 2016. С. 22</w:t>
      </w:r>
      <w:r w:rsidRPr="00150EB7">
        <w:rPr>
          <w:rFonts w:ascii="Times New Roman" w:eastAsia="Calibri" w:hAnsi="Times New Roman" w:cs="Times New Roman"/>
          <w:bCs/>
          <w:sz w:val="28"/>
          <w:szCs w:val="28"/>
          <w:lang w:val="uk-UA"/>
        </w:rPr>
        <w:t>-</w:t>
      </w:r>
      <w:r w:rsidR="00461FDD" w:rsidRPr="00150EB7">
        <w:rPr>
          <w:rFonts w:ascii="Times New Roman" w:eastAsia="Calibri" w:hAnsi="Times New Roman" w:cs="Times New Roman"/>
          <w:bCs/>
          <w:sz w:val="28"/>
          <w:szCs w:val="28"/>
          <w:lang w:val="uk-UA"/>
        </w:rPr>
        <w:t>25.</w:t>
      </w:r>
    </w:p>
    <w:p w:rsidR="00461FDD" w:rsidRPr="00150EB7" w:rsidRDefault="00B23098"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Філоненко </w:t>
      </w:r>
      <w:r w:rsidR="00461FDD" w:rsidRPr="00150EB7">
        <w:rPr>
          <w:rFonts w:ascii="Times New Roman" w:eastAsia="Calibri" w:hAnsi="Times New Roman" w:cs="Times New Roman"/>
          <w:sz w:val="28"/>
          <w:szCs w:val="28"/>
          <w:lang w:val="uk-UA"/>
        </w:rPr>
        <w:t xml:space="preserve">О. </w:t>
      </w:r>
      <w:r w:rsidR="00461FDD" w:rsidRPr="00150EB7">
        <w:rPr>
          <w:rFonts w:ascii="Times New Roman" w:eastAsia="Calibri" w:hAnsi="Times New Roman" w:cs="Times New Roman"/>
          <w:bCs/>
          <w:sz w:val="28"/>
          <w:szCs w:val="28"/>
          <w:lang w:val="uk-UA"/>
        </w:rPr>
        <w:t>Науково</w:t>
      </w:r>
      <w:r w:rsidRPr="00150EB7">
        <w:rPr>
          <w:rFonts w:ascii="Times New Roman" w:eastAsia="Calibri" w:hAnsi="Times New Roman" w:cs="Times New Roman"/>
          <w:bCs/>
          <w:sz w:val="28"/>
          <w:szCs w:val="28"/>
          <w:lang w:val="uk-UA"/>
        </w:rPr>
        <w:t>-педагогічна спадщина В. </w:t>
      </w:r>
      <w:r w:rsidR="00461FDD" w:rsidRPr="00150EB7">
        <w:rPr>
          <w:rFonts w:ascii="Times New Roman" w:eastAsia="Calibri" w:hAnsi="Times New Roman" w:cs="Times New Roman"/>
          <w:bCs/>
          <w:sz w:val="28"/>
          <w:szCs w:val="28"/>
          <w:lang w:val="uk-UA"/>
        </w:rPr>
        <w:t xml:space="preserve">Ястребова. </w:t>
      </w:r>
      <w:r w:rsidR="00461FDD" w:rsidRPr="00150EB7">
        <w:rPr>
          <w:rFonts w:ascii="Times New Roman" w:eastAsia="Calibri" w:hAnsi="Times New Roman" w:cs="Times New Roman"/>
          <w:bCs/>
          <w:i/>
          <w:sz w:val="28"/>
          <w:szCs w:val="28"/>
          <w:lang w:val="uk-UA"/>
        </w:rPr>
        <w:t>Наукові записки</w:t>
      </w:r>
      <w:r w:rsidR="00461FDD" w:rsidRPr="00150EB7">
        <w:rPr>
          <w:rFonts w:ascii="Times New Roman" w:eastAsia="Calibri" w:hAnsi="Times New Roman" w:cs="Times New Roman"/>
          <w:bCs/>
          <w:sz w:val="28"/>
          <w:szCs w:val="28"/>
          <w:lang w:val="uk-UA"/>
        </w:rPr>
        <w:t>. Серія: Педагогічні нау</w:t>
      </w:r>
      <w:r w:rsidRPr="00150EB7">
        <w:rPr>
          <w:rFonts w:ascii="Times New Roman" w:eastAsia="Calibri" w:hAnsi="Times New Roman" w:cs="Times New Roman"/>
          <w:bCs/>
          <w:sz w:val="28"/>
          <w:szCs w:val="28"/>
          <w:lang w:val="uk-UA"/>
        </w:rPr>
        <w:t>ки. Кіровоград: РВВ КДПУ ім. В. </w:t>
      </w:r>
      <w:r w:rsidR="00461FDD" w:rsidRPr="00150EB7">
        <w:rPr>
          <w:rFonts w:ascii="Times New Roman" w:eastAsia="Calibri" w:hAnsi="Times New Roman" w:cs="Times New Roman"/>
          <w:bCs/>
          <w:sz w:val="28"/>
          <w:szCs w:val="28"/>
          <w:lang w:val="uk-UA"/>
        </w:rPr>
        <w:t>Вин</w:t>
      </w:r>
      <w:r w:rsidRPr="00150EB7">
        <w:rPr>
          <w:rFonts w:ascii="Times New Roman" w:eastAsia="Calibri" w:hAnsi="Times New Roman" w:cs="Times New Roman"/>
          <w:bCs/>
          <w:sz w:val="28"/>
          <w:szCs w:val="28"/>
          <w:lang w:val="uk-UA"/>
        </w:rPr>
        <w:t>ниченка. 2015. Вип. 140. С. 157-</w:t>
      </w:r>
      <w:r w:rsidR="00461FDD" w:rsidRPr="00150EB7">
        <w:rPr>
          <w:rFonts w:ascii="Times New Roman" w:eastAsia="Calibri" w:hAnsi="Times New Roman" w:cs="Times New Roman"/>
          <w:bCs/>
          <w:sz w:val="28"/>
          <w:szCs w:val="28"/>
          <w:lang w:val="uk-UA"/>
        </w:rPr>
        <w:t>159.</w:t>
      </w:r>
    </w:p>
    <w:p w:rsidR="00461FDD" w:rsidRPr="00150EB7" w:rsidRDefault="00B23098"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Філоненко </w:t>
      </w:r>
      <w:r w:rsidR="00461FDD" w:rsidRPr="00150EB7">
        <w:rPr>
          <w:rFonts w:ascii="Times New Roman" w:eastAsia="Calibri" w:hAnsi="Times New Roman" w:cs="Times New Roman"/>
          <w:sz w:val="28"/>
          <w:szCs w:val="28"/>
          <w:lang w:val="uk-UA"/>
        </w:rPr>
        <w:t xml:space="preserve">О. </w:t>
      </w:r>
      <w:r w:rsidR="00461FDD" w:rsidRPr="00150EB7">
        <w:rPr>
          <w:rFonts w:ascii="Times New Roman" w:eastAsia="Calibri" w:hAnsi="Times New Roman" w:cs="Times New Roman"/>
          <w:bCs/>
          <w:sz w:val="28"/>
          <w:szCs w:val="28"/>
          <w:lang w:val="uk-UA"/>
        </w:rPr>
        <w:t>Освіта Кіровоградщини (Єлисаветградщини) ІІ пол. ХІХ</w:t>
      </w:r>
      <w:r w:rsidRPr="00150EB7">
        <w:rPr>
          <w:rFonts w:ascii="Times New Roman" w:eastAsia="Calibri" w:hAnsi="Times New Roman" w:cs="Times New Roman"/>
          <w:bCs/>
          <w:sz w:val="28"/>
          <w:szCs w:val="28"/>
          <w:lang w:val="uk-UA"/>
        </w:rPr>
        <w:t>-</w:t>
      </w:r>
      <w:r w:rsidR="00461FDD" w:rsidRPr="00150EB7">
        <w:rPr>
          <w:rFonts w:ascii="Times New Roman" w:eastAsia="Calibri" w:hAnsi="Times New Roman" w:cs="Times New Roman"/>
          <w:bCs/>
          <w:sz w:val="28"/>
          <w:szCs w:val="28"/>
          <w:lang w:val="uk-UA"/>
        </w:rPr>
        <w:t>ХХ ст. в історикопедагогічних рефлексіях українських дослідників: дис. канд. пед. наук: 13.00.01. Кропивницький. 2018. 534 с.</w:t>
      </w:r>
    </w:p>
    <w:p w:rsidR="00461FDD" w:rsidRPr="00150EB7" w:rsidRDefault="00B23098"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Формозов А. </w:t>
      </w:r>
      <w:r w:rsidR="00461FDD" w:rsidRPr="00150EB7">
        <w:rPr>
          <w:rFonts w:ascii="Times New Roman" w:eastAsia="Calibri" w:hAnsi="Times New Roman" w:cs="Times New Roman"/>
          <w:sz w:val="28"/>
          <w:szCs w:val="28"/>
          <w:lang w:val="uk-UA"/>
        </w:rPr>
        <w:t>А. Страниц</w:t>
      </w:r>
      <w:r w:rsidR="00461FDD" w:rsidRPr="00150EB7">
        <w:rPr>
          <w:rFonts w:ascii="Times New Roman" w:eastAsia="Calibri" w:hAnsi="Times New Roman" w:cs="Times New Roman"/>
          <w:sz w:val="28"/>
          <w:szCs w:val="28"/>
        </w:rPr>
        <w:t>ы русской археологии. М.: Наука. 1968. 242 с.</w:t>
      </w:r>
    </w:p>
    <w:p w:rsidR="00502CB1" w:rsidRPr="00150EB7" w:rsidRDefault="00502CB1"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Чикален</w:t>
      </w:r>
      <w:r w:rsidR="00B23098" w:rsidRPr="00150EB7">
        <w:rPr>
          <w:rFonts w:ascii="Times New Roman" w:eastAsia="Calibri" w:hAnsi="Times New Roman" w:cs="Times New Roman"/>
          <w:sz w:val="28"/>
          <w:szCs w:val="28"/>
        </w:rPr>
        <w:t>ко </w:t>
      </w:r>
      <w:r w:rsidRPr="00150EB7">
        <w:rPr>
          <w:rFonts w:ascii="Times New Roman" w:eastAsia="Calibri" w:hAnsi="Times New Roman" w:cs="Times New Roman"/>
          <w:sz w:val="28"/>
          <w:szCs w:val="28"/>
        </w:rPr>
        <w:t xml:space="preserve">Є. </w:t>
      </w:r>
      <w:r w:rsidR="00B23098" w:rsidRPr="00150EB7">
        <w:rPr>
          <w:rFonts w:ascii="Times New Roman" w:eastAsia="Calibri" w:hAnsi="Times New Roman" w:cs="Times New Roman"/>
          <w:sz w:val="28"/>
          <w:szCs w:val="28"/>
        </w:rPr>
        <w:t>Спогади (1861-1907). Передм. В. </w:t>
      </w:r>
      <w:r w:rsidRPr="00150EB7">
        <w:rPr>
          <w:rFonts w:ascii="Times New Roman" w:eastAsia="Calibri" w:hAnsi="Times New Roman" w:cs="Times New Roman"/>
          <w:sz w:val="28"/>
          <w:szCs w:val="28"/>
        </w:rPr>
        <w:t xml:space="preserve">Дорошенка. Нью-Йорк: Укр. Вільна Акад. Наук у США. </w:t>
      </w:r>
      <w:r w:rsidRPr="00150EB7">
        <w:rPr>
          <w:rFonts w:ascii="Times New Roman" w:eastAsia="Calibri" w:hAnsi="Times New Roman" w:cs="Times New Roman"/>
          <w:bCs/>
          <w:sz w:val="28"/>
          <w:szCs w:val="28"/>
        </w:rPr>
        <w:t>1955</w:t>
      </w:r>
      <w:r w:rsidRPr="00150EB7">
        <w:rPr>
          <w:rFonts w:ascii="Times New Roman" w:eastAsia="Calibri" w:hAnsi="Times New Roman" w:cs="Times New Roman"/>
          <w:sz w:val="28"/>
          <w:szCs w:val="28"/>
        </w:rPr>
        <w:t>. С. 86.</w:t>
      </w:r>
    </w:p>
    <w:p w:rsidR="00461FDD" w:rsidRPr="00150EB7" w:rsidRDefault="00B23098"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Чернецький </w:t>
      </w:r>
      <w:r w:rsidR="00461FDD" w:rsidRPr="00150EB7">
        <w:rPr>
          <w:rFonts w:ascii="Times New Roman" w:eastAsia="Calibri" w:hAnsi="Times New Roman" w:cs="Times New Roman"/>
          <w:sz w:val="28"/>
          <w:szCs w:val="28"/>
          <w:lang w:val="uk-UA"/>
        </w:rPr>
        <w:t xml:space="preserve">В. Невтомний шукач. </w:t>
      </w:r>
      <w:r w:rsidR="00461FDD" w:rsidRPr="00150EB7">
        <w:rPr>
          <w:rFonts w:ascii="Times New Roman" w:eastAsia="Calibri" w:hAnsi="Times New Roman" w:cs="Times New Roman"/>
          <w:i/>
          <w:sz w:val="28"/>
          <w:szCs w:val="28"/>
          <w:lang w:val="uk-UA"/>
        </w:rPr>
        <w:t>Народна творчість та етнографія</w:t>
      </w:r>
      <w:r w:rsidR="00461FDD" w:rsidRPr="00150EB7">
        <w:rPr>
          <w:rFonts w:ascii="Times New Roman" w:eastAsia="Calibri" w:hAnsi="Times New Roman" w:cs="Times New Roman"/>
          <w:sz w:val="28"/>
          <w:szCs w:val="28"/>
          <w:lang w:val="uk-UA"/>
        </w:rPr>
        <w:t xml:space="preserve">. 1969. №4. С.63-64.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Чернецький В. В. М. Ястребов – дослідник Єлисаветградщини. </w:t>
      </w:r>
      <w:r w:rsidRPr="00150EB7">
        <w:rPr>
          <w:rFonts w:ascii="Times New Roman" w:eastAsia="Calibri" w:hAnsi="Times New Roman" w:cs="Times New Roman"/>
          <w:i/>
          <w:sz w:val="28"/>
          <w:szCs w:val="28"/>
          <w:lang w:val="uk-UA"/>
        </w:rPr>
        <w:t>Кіровоградська правда</w:t>
      </w:r>
      <w:r w:rsidRPr="00150EB7">
        <w:rPr>
          <w:rFonts w:ascii="Times New Roman" w:eastAsia="Calibri" w:hAnsi="Times New Roman" w:cs="Times New Roman"/>
          <w:sz w:val="28"/>
          <w:szCs w:val="28"/>
          <w:lang w:val="uk-UA"/>
        </w:rPr>
        <w:t>. 1967. 25 жовтня.</w:t>
      </w:r>
    </w:p>
    <w:p w:rsidR="00461FDD" w:rsidRPr="00150EB7" w:rsidRDefault="00B23098"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Чуднов О. </w:t>
      </w:r>
      <w:r w:rsidR="00461FDD" w:rsidRPr="00150EB7">
        <w:rPr>
          <w:rFonts w:ascii="Times New Roman" w:eastAsia="Calibri" w:hAnsi="Times New Roman" w:cs="Times New Roman"/>
          <w:sz w:val="28"/>
          <w:szCs w:val="28"/>
          <w:lang w:val="uk-UA"/>
        </w:rPr>
        <w:t>В. Владимир Николаевич Ястребов: Библиографический справочник. / В кн. :Янчуков С. М. З іменем Володимира Ястребова. Кіровоград. 2005. С. 37</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52.</w:t>
      </w:r>
    </w:p>
    <w:p w:rsidR="00461FDD" w:rsidRPr="00150EB7" w:rsidRDefault="00B23098"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Шамрай </w:t>
      </w:r>
      <w:r w:rsidR="00461FDD" w:rsidRPr="00150EB7">
        <w:rPr>
          <w:rFonts w:ascii="Times New Roman" w:eastAsia="Calibri" w:hAnsi="Times New Roman" w:cs="Times New Roman"/>
          <w:sz w:val="28"/>
          <w:szCs w:val="28"/>
          <w:lang w:val="uk-UA"/>
        </w:rPr>
        <w:t>С. До історії залюднення Степової України в Х</w:t>
      </w:r>
      <w:r w:rsidR="00461FDD" w:rsidRPr="00150EB7">
        <w:rPr>
          <w:rFonts w:ascii="Times New Roman" w:eastAsia="Calibri" w:hAnsi="Times New Roman" w:cs="Times New Roman"/>
          <w:sz w:val="28"/>
          <w:szCs w:val="28"/>
          <w:lang w:val="en-US"/>
        </w:rPr>
        <w:t>V</w:t>
      </w:r>
      <w:r w:rsidR="00461FDD" w:rsidRPr="00150EB7">
        <w:rPr>
          <w:rFonts w:ascii="Times New Roman" w:eastAsia="Calibri" w:hAnsi="Times New Roman" w:cs="Times New Roman"/>
          <w:sz w:val="28"/>
          <w:szCs w:val="28"/>
          <w:lang w:val="uk-UA"/>
        </w:rPr>
        <w:t xml:space="preserve">ІІІ ст. (Крилівщина й Лизаветчина). </w:t>
      </w:r>
      <w:r w:rsidR="00461FDD" w:rsidRPr="00150EB7">
        <w:rPr>
          <w:rFonts w:ascii="Times New Roman" w:eastAsia="Calibri" w:hAnsi="Times New Roman" w:cs="Times New Roman"/>
          <w:i/>
          <w:sz w:val="28"/>
          <w:szCs w:val="28"/>
          <w:lang w:val="uk-UA"/>
        </w:rPr>
        <w:t>Записки історико</w:t>
      </w:r>
      <w:r w:rsidRPr="00150EB7">
        <w:rPr>
          <w:rFonts w:ascii="Times New Roman" w:eastAsia="Calibri" w:hAnsi="Times New Roman" w:cs="Times New Roman"/>
          <w:i/>
          <w:sz w:val="28"/>
          <w:szCs w:val="28"/>
          <w:lang w:val="uk-UA"/>
        </w:rPr>
        <w:t>-</w:t>
      </w:r>
      <w:r w:rsidR="00461FDD" w:rsidRPr="00150EB7">
        <w:rPr>
          <w:rFonts w:ascii="Times New Roman" w:eastAsia="Calibri" w:hAnsi="Times New Roman" w:cs="Times New Roman"/>
          <w:i/>
          <w:sz w:val="28"/>
          <w:szCs w:val="28"/>
          <w:lang w:val="uk-UA"/>
        </w:rPr>
        <w:t>філологічного відділу ВУАН</w:t>
      </w:r>
      <w:r w:rsidR="00461FDD" w:rsidRPr="00150EB7">
        <w:rPr>
          <w:rFonts w:ascii="Times New Roman" w:eastAsia="Calibri" w:hAnsi="Times New Roman" w:cs="Times New Roman"/>
          <w:sz w:val="28"/>
          <w:szCs w:val="28"/>
          <w:lang w:val="uk-UA"/>
        </w:rPr>
        <w:t>. 1929. Книга 24. С. 1.</w:t>
      </w:r>
    </w:p>
    <w:p w:rsidR="00461FDD" w:rsidRPr="00150EB7" w:rsidRDefault="00B23098"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Шевченко </w:t>
      </w:r>
      <w:r w:rsidR="00461FDD" w:rsidRPr="00150EB7">
        <w:rPr>
          <w:rFonts w:ascii="Times New Roman" w:eastAsia="Calibri" w:hAnsi="Times New Roman" w:cs="Times New Roman"/>
          <w:sz w:val="28"/>
          <w:szCs w:val="28"/>
        </w:rPr>
        <w:t xml:space="preserve">С. </w:t>
      </w:r>
      <w:r w:rsidR="00461FDD" w:rsidRPr="00150EB7">
        <w:rPr>
          <w:rFonts w:ascii="Times New Roman" w:eastAsia="Calibri" w:hAnsi="Times New Roman" w:cs="Times New Roman"/>
          <w:sz w:val="28"/>
          <w:szCs w:val="28"/>
          <w:lang w:val="uk-UA"/>
        </w:rPr>
        <w:t>Доля архіву фортеці Св. Єлисавети (друга пол.</w:t>
      </w:r>
      <w:r w:rsidRPr="00150EB7">
        <w:rPr>
          <w:rFonts w:ascii="Times New Roman" w:eastAsia="Calibri" w:hAnsi="Times New Roman" w:cs="Times New Roman"/>
          <w:sz w:val="28"/>
          <w:szCs w:val="28"/>
        </w:rPr>
        <w:t xml:space="preserve"> XVIII - X</w:t>
      </w:r>
      <w:r w:rsidR="00461FDD" w:rsidRPr="00150EB7">
        <w:rPr>
          <w:rFonts w:ascii="Times New Roman" w:eastAsia="Calibri" w:hAnsi="Times New Roman" w:cs="Times New Roman"/>
          <w:sz w:val="28"/>
          <w:szCs w:val="28"/>
        </w:rPr>
        <w:t>IX ст</w:t>
      </w:r>
      <w:r w:rsidR="00461FDD"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i/>
          <w:sz w:val="28"/>
          <w:szCs w:val="28"/>
          <w:lang w:val="uk-UA"/>
        </w:rPr>
        <w:t>Наукові записки Кіровоградського державного педагогічного університету ім. В. Винниченка</w:t>
      </w:r>
      <w:r w:rsidR="00461FDD" w:rsidRPr="00150EB7">
        <w:rPr>
          <w:rFonts w:ascii="Times New Roman" w:eastAsia="Calibri" w:hAnsi="Times New Roman" w:cs="Times New Roman"/>
          <w:sz w:val="28"/>
          <w:szCs w:val="28"/>
          <w:lang w:val="uk-UA"/>
        </w:rPr>
        <w:t>. Серія «Іс</w:t>
      </w:r>
      <w:r w:rsidRPr="00150EB7">
        <w:rPr>
          <w:rFonts w:ascii="Times New Roman" w:eastAsia="Calibri" w:hAnsi="Times New Roman" w:cs="Times New Roman"/>
          <w:sz w:val="28"/>
          <w:szCs w:val="28"/>
          <w:lang w:val="uk-UA"/>
        </w:rPr>
        <w:t>торичні науки». Вип. 18. С. </w:t>
      </w:r>
      <w:r w:rsidR="00461FDD" w:rsidRPr="00150EB7">
        <w:rPr>
          <w:rFonts w:ascii="Times New Roman" w:eastAsia="Calibri" w:hAnsi="Times New Roman" w:cs="Times New Roman"/>
          <w:sz w:val="28"/>
          <w:szCs w:val="28"/>
          <w:lang w:val="uk-UA"/>
        </w:rPr>
        <w:t>195</w:t>
      </w:r>
    </w:p>
    <w:p w:rsidR="00461FDD" w:rsidRPr="00150EB7" w:rsidRDefault="00B23098"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Шевченко </w:t>
      </w:r>
      <w:r w:rsidR="00461FDD" w:rsidRPr="00150EB7">
        <w:rPr>
          <w:rFonts w:ascii="Times New Roman" w:eastAsia="Calibri" w:hAnsi="Times New Roman" w:cs="Times New Roman"/>
          <w:sz w:val="28"/>
          <w:szCs w:val="28"/>
          <w:lang w:val="uk-UA"/>
        </w:rPr>
        <w:t xml:space="preserve">С. Етнографічні дослідження північної Херсонщини В. Ястребовим. </w:t>
      </w:r>
      <w:r w:rsidR="00461FDD" w:rsidRPr="00150EB7">
        <w:rPr>
          <w:rFonts w:ascii="Times New Roman" w:eastAsia="Calibri" w:hAnsi="Times New Roman" w:cs="Times New Roman"/>
          <w:i/>
          <w:sz w:val="28"/>
          <w:szCs w:val="28"/>
          <w:lang w:val="uk-UA"/>
        </w:rPr>
        <w:t>Краєзнавство. Географія. Туризм.</w:t>
      </w:r>
      <w:r w:rsidR="00461FDD" w:rsidRPr="00150EB7">
        <w:rPr>
          <w:rFonts w:ascii="Times New Roman" w:eastAsia="Calibri" w:hAnsi="Times New Roman" w:cs="Times New Roman"/>
          <w:sz w:val="28"/>
          <w:szCs w:val="28"/>
          <w:lang w:val="uk-UA"/>
        </w:rPr>
        <w:t xml:space="preserve"> 1997. № 39. С. 6. </w:t>
      </w:r>
    </w:p>
    <w:p w:rsidR="00461FDD" w:rsidRPr="00150EB7" w:rsidRDefault="00B23098"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lastRenderedPageBreak/>
        <w:t>Шевченко </w:t>
      </w:r>
      <w:r w:rsidR="00461FDD" w:rsidRPr="00150EB7">
        <w:rPr>
          <w:rFonts w:ascii="Times New Roman" w:eastAsia="Calibri" w:hAnsi="Times New Roman" w:cs="Times New Roman"/>
          <w:sz w:val="28"/>
          <w:szCs w:val="28"/>
          <w:lang w:val="uk-UA"/>
        </w:rPr>
        <w:t xml:space="preserve">С. Етнографія Кіровоградщини. </w:t>
      </w:r>
      <w:r w:rsidR="00461FDD" w:rsidRPr="00150EB7">
        <w:rPr>
          <w:rFonts w:ascii="Times New Roman" w:eastAsia="Calibri" w:hAnsi="Times New Roman" w:cs="Times New Roman"/>
          <w:i/>
          <w:sz w:val="28"/>
          <w:szCs w:val="28"/>
          <w:lang w:val="uk-UA"/>
        </w:rPr>
        <w:t>Секція українознавства: методичний вісник 95</w:t>
      </w:r>
      <w:r w:rsidR="00461FDD" w:rsidRPr="00150EB7">
        <w:rPr>
          <w:rFonts w:ascii="Times New Roman" w:eastAsia="Calibri" w:hAnsi="Times New Roman" w:cs="Times New Roman"/>
          <w:sz w:val="28"/>
          <w:szCs w:val="28"/>
          <w:lang w:val="uk-UA"/>
        </w:rPr>
        <w:t xml:space="preserve">. 1995. Ч. 4. Вип. 2. Кіровоград: Трелакс ЛТД. С. 57. </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Шевченко С. І. </w:t>
      </w:r>
      <w:r w:rsidRPr="00150EB7">
        <w:rPr>
          <w:rFonts w:ascii="Times New Roman" w:eastAsia="Calibri" w:hAnsi="Times New Roman" w:cs="Times New Roman"/>
          <w:bCs/>
          <w:sz w:val="28"/>
          <w:szCs w:val="28"/>
          <w:lang w:val="uk-UA"/>
        </w:rPr>
        <w:t>Старі стіни: Єлисаветградська громадська жіноча гімназія, 18601920</w:t>
      </w:r>
      <w:r w:rsidRPr="00150EB7">
        <w:rPr>
          <w:rFonts w:ascii="Times New Roman" w:eastAsia="Calibri" w:hAnsi="Times New Roman" w:cs="Times New Roman"/>
          <w:sz w:val="28"/>
          <w:szCs w:val="28"/>
          <w:lang w:val="uk-UA"/>
        </w:rPr>
        <w:t xml:space="preserve">. Кіровоград: РВВ КДПУ імені Володимира Винниченка. </w:t>
      </w:r>
      <w:r w:rsidRPr="00150EB7">
        <w:rPr>
          <w:rFonts w:ascii="Times New Roman" w:eastAsia="Calibri" w:hAnsi="Times New Roman" w:cs="Times New Roman"/>
          <w:bCs/>
          <w:sz w:val="28"/>
          <w:szCs w:val="28"/>
          <w:lang w:val="uk-UA"/>
        </w:rPr>
        <w:t>2007</w:t>
      </w:r>
      <w:r w:rsidRPr="00150EB7">
        <w:rPr>
          <w:rFonts w:ascii="Times New Roman" w:eastAsia="Calibri" w:hAnsi="Times New Roman" w:cs="Times New Roman"/>
          <w:sz w:val="28"/>
          <w:szCs w:val="28"/>
          <w:lang w:val="uk-UA"/>
        </w:rPr>
        <w:t>. 179 с.</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Шляховий К. </w:t>
      </w:r>
      <w:r w:rsidRPr="00150EB7">
        <w:rPr>
          <w:rFonts w:ascii="Times New Roman" w:eastAsia="Calibri" w:hAnsi="Times New Roman" w:cs="Times New Roman"/>
          <w:bCs/>
          <w:sz w:val="28"/>
          <w:szCs w:val="28"/>
          <w:lang w:val="uk-UA"/>
        </w:rPr>
        <w:t>В М. Ястребов (1855</w:t>
      </w:r>
      <w:r w:rsidR="00B23098" w:rsidRPr="00150EB7">
        <w:rPr>
          <w:rFonts w:ascii="Times New Roman" w:eastAsia="Calibri" w:hAnsi="Times New Roman" w:cs="Times New Roman"/>
          <w:bCs/>
          <w:sz w:val="28"/>
          <w:szCs w:val="28"/>
          <w:lang w:val="uk-UA"/>
        </w:rPr>
        <w:t>-</w:t>
      </w:r>
      <w:r w:rsidRPr="00150EB7">
        <w:rPr>
          <w:rFonts w:ascii="Times New Roman" w:eastAsia="Calibri" w:hAnsi="Times New Roman" w:cs="Times New Roman"/>
          <w:bCs/>
          <w:sz w:val="28"/>
          <w:szCs w:val="28"/>
          <w:lang w:val="uk-UA"/>
        </w:rPr>
        <w:t xml:space="preserve">1898). Спроба біографічного дослідження. </w:t>
      </w:r>
      <w:r w:rsidRPr="00150EB7">
        <w:rPr>
          <w:rFonts w:ascii="Times New Roman" w:eastAsia="Calibri" w:hAnsi="Times New Roman" w:cs="Times New Roman"/>
          <w:bCs/>
          <w:i/>
          <w:sz w:val="28"/>
          <w:szCs w:val="28"/>
          <w:lang w:val="uk-UA"/>
        </w:rPr>
        <w:t>Стежинами пам’яті. З історії краєзнавчого руху на Кіровоградщині.</w:t>
      </w:r>
      <w:r w:rsidRPr="00150EB7">
        <w:rPr>
          <w:rFonts w:ascii="Times New Roman" w:eastAsia="Calibri" w:hAnsi="Times New Roman" w:cs="Times New Roman"/>
          <w:bCs/>
          <w:sz w:val="28"/>
          <w:szCs w:val="28"/>
          <w:lang w:val="uk-UA"/>
        </w:rPr>
        <w:t xml:space="preserve"> Вип. І./ Укл. Л. Гайда. Кіровоград. 2013. С. 140-143.</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 xml:space="preserve">Шмидт А. Материалы для географии и статистики </w:t>
      </w:r>
      <w:r w:rsidRPr="00150EB7">
        <w:rPr>
          <w:rFonts w:ascii="Times New Roman" w:eastAsia="Calibri" w:hAnsi="Times New Roman" w:cs="Times New Roman"/>
          <w:sz w:val="28"/>
          <w:szCs w:val="28"/>
        </w:rPr>
        <w:t>России, собранные офицерами генерального штаба. Херсонская Губерния. Ч. ІІ. С.Пб: Типография Калиновского. 1863. С. 617</w:t>
      </w:r>
    </w:p>
    <w:p w:rsidR="00461FDD" w:rsidRPr="00150EB7" w:rsidRDefault="00461FDD"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rPr>
        <w:t>Энциклопедический словарь Брокгауза и Эфрона. СПб.: Семеновская Типолитогра</w:t>
      </w:r>
      <w:r w:rsidR="00B23098" w:rsidRPr="00150EB7">
        <w:rPr>
          <w:rFonts w:ascii="Times New Roman" w:eastAsia="Calibri" w:hAnsi="Times New Roman" w:cs="Times New Roman"/>
          <w:sz w:val="28"/>
          <w:szCs w:val="28"/>
        </w:rPr>
        <w:t xml:space="preserve">фия (И. А. Эфрона), 1890-1907. </w:t>
      </w:r>
      <w:r w:rsidRPr="00150EB7">
        <w:rPr>
          <w:rFonts w:ascii="Times New Roman" w:eastAsia="Calibri" w:hAnsi="Times New Roman" w:cs="Times New Roman"/>
          <w:sz w:val="28"/>
          <w:szCs w:val="28"/>
        </w:rPr>
        <w:t>Т. 89а. 850</w:t>
      </w:r>
      <w:r w:rsidRPr="00150EB7">
        <w:rPr>
          <w:rFonts w:ascii="Times New Roman" w:eastAsia="Calibri" w:hAnsi="Times New Roman" w:cs="Times New Roman"/>
          <w:sz w:val="28"/>
          <w:szCs w:val="28"/>
          <w:lang w:val="uk-UA"/>
        </w:rPr>
        <w:t xml:space="preserve"> с.</w:t>
      </w:r>
    </w:p>
    <w:p w:rsidR="00461FDD" w:rsidRPr="00150EB7" w:rsidRDefault="003F01A3" w:rsidP="00461FDD">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Якубова </w:t>
      </w:r>
      <w:r w:rsidR="00461FDD" w:rsidRPr="00150EB7">
        <w:rPr>
          <w:rFonts w:ascii="Times New Roman" w:eastAsia="Calibri" w:hAnsi="Times New Roman" w:cs="Times New Roman"/>
          <w:sz w:val="28"/>
          <w:szCs w:val="28"/>
          <w:lang w:val="uk-UA"/>
        </w:rPr>
        <w:t>Т. Архив крепости Св.</w:t>
      </w:r>
      <w:r w:rsidRPr="00150EB7">
        <w:rPr>
          <w:rFonts w:ascii="Times New Roman" w:eastAsia="Calibri" w:hAnsi="Times New Roman" w:cs="Times New Roman"/>
          <w:sz w:val="28"/>
          <w:szCs w:val="28"/>
          <w:lang w:val="uk-UA"/>
        </w:rPr>
        <w:t xml:space="preserve"> </w:t>
      </w:r>
      <w:r w:rsidR="00461FDD" w:rsidRPr="00150EB7">
        <w:rPr>
          <w:rFonts w:ascii="Times New Roman" w:eastAsia="Calibri" w:hAnsi="Times New Roman" w:cs="Times New Roman"/>
          <w:sz w:val="28"/>
          <w:szCs w:val="28"/>
          <w:lang w:val="uk-UA"/>
        </w:rPr>
        <w:t>Елисавет</w:t>
      </w:r>
      <w:r w:rsidR="00461FDD" w:rsidRPr="00150EB7">
        <w:rPr>
          <w:rFonts w:ascii="Times New Roman" w:eastAsia="Calibri" w:hAnsi="Times New Roman" w:cs="Times New Roman"/>
          <w:sz w:val="28"/>
          <w:szCs w:val="28"/>
        </w:rPr>
        <w:t>ы</w:t>
      </w:r>
      <w:r w:rsidR="00461FDD" w:rsidRPr="00150EB7">
        <w:rPr>
          <w:rFonts w:ascii="Times New Roman" w:eastAsia="Calibri" w:hAnsi="Times New Roman" w:cs="Times New Roman"/>
          <w:sz w:val="28"/>
          <w:szCs w:val="28"/>
          <w:lang w:val="uk-UA"/>
        </w:rPr>
        <w:t xml:space="preserve"> о русско</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турецкой войне 1787</w:t>
      </w:r>
      <w:r w:rsidRPr="00150EB7">
        <w:rPr>
          <w:rFonts w:ascii="Times New Roman" w:eastAsia="Calibri" w:hAnsi="Times New Roman" w:cs="Times New Roman"/>
          <w:sz w:val="28"/>
          <w:szCs w:val="28"/>
          <w:lang w:val="uk-UA"/>
        </w:rPr>
        <w:t>-</w:t>
      </w:r>
      <w:r w:rsidR="00461FDD" w:rsidRPr="00150EB7">
        <w:rPr>
          <w:rFonts w:ascii="Times New Roman" w:eastAsia="Calibri" w:hAnsi="Times New Roman" w:cs="Times New Roman"/>
          <w:sz w:val="28"/>
          <w:szCs w:val="28"/>
          <w:lang w:val="uk-UA"/>
        </w:rPr>
        <w:t xml:space="preserve">1791 гг. и крепости Очаков (по материалам Института рукописей РНБУВ). </w:t>
      </w:r>
      <w:r w:rsidR="00461FDD" w:rsidRPr="00150EB7">
        <w:rPr>
          <w:rFonts w:ascii="Times New Roman" w:eastAsia="Calibri" w:hAnsi="Times New Roman" w:cs="Times New Roman"/>
          <w:i/>
          <w:sz w:val="28"/>
          <w:szCs w:val="28"/>
          <w:lang w:val="uk-UA"/>
        </w:rPr>
        <w:t>Нові дослідження пам’яток козацької доби в Україні</w:t>
      </w:r>
      <w:r w:rsidR="00461FDD" w:rsidRPr="00150EB7">
        <w:rPr>
          <w:rFonts w:ascii="Times New Roman" w:eastAsia="Calibri" w:hAnsi="Times New Roman" w:cs="Times New Roman"/>
          <w:sz w:val="28"/>
          <w:szCs w:val="28"/>
          <w:lang w:val="uk-UA"/>
        </w:rPr>
        <w:t>: Зб. наук. ст</w:t>
      </w:r>
      <w:r w:rsidRPr="00150EB7">
        <w:rPr>
          <w:rFonts w:ascii="Times New Roman" w:eastAsia="Calibri" w:hAnsi="Times New Roman" w:cs="Times New Roman"/>
          <w:sz w:val="28"/>
          <w:szCs w:val="28"/>
          <w:lang w:val="uk-UA"/>
        </w:rPr>
        <w:t>. 2013. Вип. 22. Ч. 1. С. 322-</w:t>
      </w:r>
      <w:r w:rsidR="00461FDD" w:rsidRPr="00150EB7">
        <w:rPr>
          <w:rFonts w:ascii="Times New Roman" w:eastAsia="Calibri" w:hAnsi="Times New Roman" w:cs="Times New Roman"/>
          <w:sz w:val="28"/>
          <w:szCs w:val="28"/>
          <w:lang w:val="uk-UA"/>
        </w:rPr>
        <w:t>328.</w:t>
      </w:r>
    </w:p>
    <w:p w:rsidR="003F01A3" w:rsidRPr="002D7724" w:rsidRDefault="003F01A3" w:rsidP="002D7724">
      <w:pPr>
        <w:numPr>
          <w:ilvl w:val="0"/>
          <w:numId w:val="35"/>
        </w:numPr>
        <w:spacing w:after="0" w:line="360" w:lineRule="auto"/>
        <w:jc w:val="both"/>
        <w:rPr>
          <w:rFonts w:ascii="Times New Roman" w:eastAsia="Calibri" w:hAnsi="Times New Roman" w:cs="Times New Roman"/>
          <w:sz w:val="28"/>
          <w:szCs w:val="28"/>
          <w:lang w:val="uk-UA"/>
        </w:rPr>
      </w:pPr>
      <w:r w:rsidRPr="00150EB7">
        <w:rPr>
          <w:rFonts w:ascii="Times New Roman" w:eastAsia="Calibri" w:hAnsi="Times New Roman" w:cs="Times New Roman"/>
          <w:sz w:val="28"/>
          <w:szCs w:val="28"/>
          <w:lang w:val="uk-UA"/>
        </w:rPr>
        <w:t>Ястребов </w:t>
      </w:r>
      <w:r w:rsidR="00461FDD" w:rsidRPr="00150EB7">
        <w:rPr>
          <w:rFonts w:ascii="Times New Roman" w:eastAsia="Calibri" w:hAnsi="Times New Roman" w:cs="Times New Roman"/>
          <w:sz w:val="28"/>
          <w:szCs w:val="28"/>
          <w:lang w:val="uk-UA"/>
        </w:rPr>
        <w:t xml:space="preserve">В. Дані про археологічну колекцію при Єлисаветградському земському реальному училищі. </w:t>
      </w:r>
      <w:r w:rsidR="00461FDD" w:rsidRPr="00150EB7">
        <w:rPr>
          <w:rFonts w:ascii="Times New Roman" w:eastAsia="Calibri" w:hAnsi="Times New Roman" w:cs="Times New Roman"/>
          <w:i/>
          <w:sz w:val="28"/>
          <w:szCs w:val="28"/>
          <w:lang w:val="uk-UA"/>
        </w:rPr>
        <w:t>Єлисавет</w:t>
      </w:r>
      <w:r w:rsidR="00461FDD" w:rsidRPr="00150EB7">
        <w:rPr>
          <w:rFonts w:ascii="Times New Roman" w:eastAsia="Calibri" w:hAnsi="Times New Roman" w:cs="Times New Roman"/>
          <w:sz w:val="28"/>
          <w:szCs w:val="28"/>
          <w:lang w:val="uk-UA"/>
        </w:rPr>
        <w:t>. 1992. 30 вересня. С. 1.</w:t>
      </w:r>
    </w:p>
    <w:p w:rsidR="00532288" w:rsidRDefault="00532288" w:rsidP="004D200F">
      <w:pPr>
        <w:widowControl w:val="0"/>
        <w:tabs>
          <w:tab w:val="left" w:pos="709"/>
        </w:tabs>
        <w:suppressAutoHyphens/>
        <w:spacing w:after="0" w:line="360" w:lineRule="auto"/>
        <w:ind w:firstLine="709"/>
        <w:contextualSpacing/>
        <w:jc w:val="center"/>
        <w:textAlignment w:val="baseline"/>
        <w:rPr>
          <w:rFonts w:ascii="Times New Roman" w:hAnsi="Times New Roman" w:cs="Times New Roman"/>
          <w:b/>
          <w:sz w:val="28"/>
          <w:szCs w:val="28"/>
          <w:lang w:val="uk-UA"/>
        </w:rPr>
      </w:pPr>
    </w:p>
    <w:p w:rsidR="00532288" w:rsidRDefault="00532288" w:rsidP="004D200F">
      <w:pPr>
        <w:widowControl w:val="0"/>
        <w:tabs>
          <w:tab w:val="left" w:pos="709"/>
        </w:tabs>
        <w:suppressAutoHyphens/>
        <w:spacing w:after="0" w:line="360" w:lineRule="auto"/>
        <w:ind w:firstLine="709"/>
        <w:contextualSpacing/>
        <w:jc w:val="center"/>
        <w:textAlignment w:val="baseline"/>
        <w:rPr>
          <w:rFonts w:ascii="Times New Roman" w:hAnsi="Times New Roman" w:cs="Times New Roman"/>
          <w:b/>
          <w:sz w:val="28"/>
          <w:szCs w:val="28"/>
          <w:lang w:val="uk-UA"/>
        </w:rPr>
      </w:pPr>
    </w:p>
    <w:p w:rsidR="00532288" w:rsidRDefault="00532288" w:rsidP="004D200F">
      <w:pPr>
        <w:widowControl w:val="0"/>
        <w:tabs>
          <w:tab w:val="left" w:pos="709"/>
        </w:tabs>
        <w:suppressAutoHyphens/>
        <w:spacing w:after="0" w:line="360" w:lineRule="auto"/>
        <w:ind w:firstLine="709"/>
        <w:contextualSpacing/>
        <w:jc w:val="center"/>
        <w:textAlignment w:val="baseline"/>
        <w:rPr>
          <w:rFonts w:ascii="Times New Roman" w:hAnsi="Times New Roman" w:cs="Times New Roman"/>
          <w:b/>
          <w:sz w:val="28"/>
          <w:szCs w:val="28"/>
          <w:lang w:val="uk-UA"/>
        </w:rPr>
      </w:pPr>
    </w:p>
    <w:p w:rsidR="00532288" w:rsidRDefault="00532288" w:rsidP="004D200F">
      <w:pPr>
        <w:widowControl w:val="0"/>
        <w:tabs>
          <w:tab w:val="left" w:pos="709"/>
        </w:tabs>
        <w:suppressAutoHyphens/>
        <w:spacing w:after="0" w:line="360" w:lineRule="auto"/>
        <w:ind w:firstLine="709"/>
        <w:contextualSpacing/>
        <w:jc w:val="center"/>
        <w:textAlignment w:val="baseline"/>
        <w:rPr>
          <w:rFonts w:ascii="Times New Roman" w:hAnsi="Times New Roman" w:cs="Times New Roman"/>
          <w:b/>
          <w:sz w:val="28"/>
          <w:szCs w:val="28"/>
          <w:lang w:val="uk-UA"/>
        </w:rPr>
      </w:pPr>
    </w:p>
    <w:p w:rsidR="00532288" w:rsidRDefault="00532288" w:rsidP="004D200F">
      <w:pPr>
        <w:widowControl w:val="0"/>
        <w:tabs>
          <w:tab w:val="left" w:pos="709"/>
        </w:tabs>
        <w:suppressAutoHyphens/>
        <w:spacing w:after="0" w:line="360" w:lineRule="auto"/>
        <w:ind w:firstLine="709"/>
        <w:contextualSpacing/>
        <w:jc w:val="center"/>
        <w:textAlignment w:val="baseline"/>
        <w:rPr>
          <w:rFonts w:ascii="Times New Roman" w:hAnsi="Times New Roman" w:cs="Times New Roman"/>
          <w:b/>
          <w:sz w:val="28"/>
          <w:szCs w:val="28"/>
          <w:lang w:val="uk-UA"/>
        </w:rPr>
      </w:pPr>
    </w:p>
    <w:p w:rsidR="00532288" w:rsidRDefault="00532288" w:rsidP="004D200F">
      <w:pPr>
        <w:widowControl w:val="0"/>
        <w:tabs>
          <w:tab w:val="left" w:pos="709"/>
        </w:tabs>
        <w:suppressAutoHyphens/>
        <w:spacing w:after="0" w:line="360" w:lineRule="auto"/>
        <w:ind w:firstLine="709"/>
        <w:contextualSpacing/>
        <w:jc w:val="center"/>
        <w:textAlignment w:val="baseline"/>
        <w:rPr>
          <w:rFonts w:ascii="Times New Roman" w:hAnsi="Times New Roman" w:cs="Times New Roman"/>
          <w:b/>
          <w:sz w:val="28"/>
          <w:szCs w:val="28"/>
          <w:lang w:val="uk-UA"/>
        </w:rPr>
      </w:pPr>
    </w:p>
    <w:p w:rsidR="00532288" w:rsidRDefault="00532288" w:rsidP="004D200F">
      <w:pPr>
        <w:widowControl w:val="0"/>
        <w:tabs>
          <w:tab w:val="left" w:pos="709"/>
        </w:tabs>
        <w:suppressAutoHyphens/>
        <w:spacing w:after="0" w:line="360" w:lineRule="auto"/>
        <w:ind w:firstLine="709"/>
        <w:contextualSpacing/>
        <w:jc w:val="center"/>
        <w:textAlignment w:val="baseline"/>
        <w:rPr>
          <w:rFonts w:ascii="Times New Roman" w:hAnsi="Times New Roman" w:cs="Times New Roman"/>
          <w:b/>
          <w:sz w:val="28"/>
          <w:szCs w:val="28"/>
          <w:lang w:val="uk-UA"/>
        </w:rPr>
      </w:pPr>
    </w:p>
    <w:p w:rsidR="001052EF" w:rsidRDefault="001052EF" w:rsidP="004D200F">
      <w:pPr>
        <w:widowControl w:val="0"/>
        <w:tabs>
          <w:tab w:val="left" w:pos="709"/>
        </w:tabs>
        <w:suppressAutoHyphens/>
        <w:spacing w:after="0" w:line="360" w:lineRule="auto"/>
        <w:ind w:firstLine="709"/>
        <w:contextualSpacing/>
        <w:jc w:val="center"/>
        <w:textAlignment w:val="baseline"/>
        <w:rPr>
          <w:rFonts w:ascii="Times New Roman" w:hAnsi="Times New Roman" w:cs="Times New Roman"/>
          <w:b/>
          <w:sz w:val="28"/>
          <w:szCs w:val="28"/>
          <w:lang w:val="uk-UA"/>
        </w:rPr>
      </w:pPr>
    </w:p>
    <w:p w:rsidR="001052EF" w:rsidRDefault="001052EF" w:rsidP="004D200F">
      <w:pPr>
        <w:widowControl w:val="0"/>
        <w:tabs>
          <w:tab w:val="left" w:pos="709"/>
        </w:tabs>
        <w:suppressAutoHyphens/>
        <w:spacing w:after="0" w:line="360" w:lineRule="auto"/>
        <w:ind w:firstLine="709"/>
        <w:contextualSpacing/>
        <w:jc w:val="center"/>
        <w:textAlignment w:val="baseline"/>
        <w:rPr>
          <w:rFonts w:ascii="Times New Roman" w:hAnsi="Times New Roman" w:cs="Times New Roman"/>
          <w:b/>
          <w:sz w:val="28"/>
          <w:szCs w:val="28"/>
          <w:lang w:val="uk-UA"/>
        </w:rPr>
      </w:pPr>
    </w:p>
    <w:p w:rsidR="004D200F" w:rsidRDefault="004D200F" w:rsidP="004D200F">
      <w:pPr>
        <w:widowControl w:val="0"/>
        <w:tabs>
          <w:tab w:val="left" w:pos="709"/>
        </w:tabs>
        <w:suppressAutoHyphens/>
        <w:spacing w:after="0" w:line="360" w:lineRule="auto"/>
        <w:ind w:firstLine="709"/>
        <w:contextualSpacing/>
        <w:jc w:val="center"/>
        <w:textAlignment w:val="baseline"/>
        <w:rPr>
          <w:rFonts w:ascii="Times New Roman" w:hAnsi="Times New Roman" w:cs="Times New Roman"/>
          <w:b/>
          <w:sz w:val="28"/>
          <w:szCs w:val="28"/>
          <w:lang w:val="uk-UA"/>
        </w:rPr>
      </w:pPr>
      <w:r w:rsidRPr="00150EB7">
        <w:rPr>
          <w:rFonts w:ascii="Times New Roman" w:hAnsi="Times New Roman" w:cs="Times New Roman"/>
          <w:b/>
          <w:sz w:val="28"/>
          <w:szCs w:val="28"/>
          <w:lang w:val="uk-UA"/>
        </w:rPr>
        <w:lastRenderedPageBreak/>
        <w:t>ДОДАТКИ</w:t>
      </w:r>
    </w:p>
    <w:p w:rsidR="00C33AF5" w:rsidRPr="00150EB7" w:rsidRDefault="00F14BE4" w:rsidP="004D200F">
      <w:pPr>
        <w:widowControl w:val="0"/>
        <w:tabs>
          <w:tab w:val="left" w:pos="709"/>
        </w:tabs>
        <w:suppressAutoHyphens/>
        <w:spacing w:after="0" w:line="360" w:lineRule="auto"/>
        <w:ind w:firstLine="709"/>
        <w:contextualSpacing/>
        <w:jc w:val="center"/>
        <w:textAlignment w:val="baseline"/>
        <w:rPr>
          <w:rFonts w:ascii="Times New Roman" w:hAnsi="Times New Roman" w:cs="Times New Roman"/>
          <w:b/>
          <w:sz w:val="28"/>
          <w:szCs w:val="28"/>
          <w:lang w:val="uk-UA"/>
        </w:rPr>
      </w:pPr>
      <w:r>
        <w:rPr>
          <w:rFonts w:ascii="Times New Roman" w:hAnsi="Times New Roman" w:cs="Times New Roman"/>
          <w:b/>
          <w:noProof/>
          <w:sz w:val="28"/>
          <w:szCs w:val="28"/>
          <w:lang w:eastAsia="ru-RU"/>
        </w:rPr>
        <w:pict>
          <v:shapetype id="_x0000_t202" coordsize="21600,21600" o:spt="202" path="m,l,21600r21600,l21600,xe">
            <v:stroke joinstyle="miter"/>
            <v:path gradientshapeok="t" o:connecttype="rect"/>
          </v:shapetype>
          <v:shape id="Надпись 12" o:spid="_x0000_s1026" type="#_x0000_t202" style="position:absolute;left:0;text-align:left;margin-left:382pt;margin-top:1.25pt;width:86.5pt;height:23.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" fillcolor="white [3201]" stroked="f" strokeweight=".5pt">
            <v:textbox>
              <w:txbxContent>
                <w:p w:rsidR="00F14BE4" w:rsidRPr="003F01A3" w:rsidRDefault="00F14BE4" w:rsidP="003F01A3">
                  <w:pPr>
                    <w:rPr>
                      <w:rFonts w:ascii="Times New Roman" w:hAnsi="Times New Roman" w:cs="Times New Roman"/>
                      <w:sz w:val="28"/>
                      <w:lang w:val="uk-UA"/>
                    </w:rPr>
                  </w:pPr>
                  <w:r>
                    <w:rPr>
                      <w:rFonts w:ascii="Times New Roman" w:hAnsi="Times New Roman" w:cs="Times New Roman"/>
                      <w:sz w:val="28"/>
                      <w:lang w:val="uk-UA"/>
                    </w:rPr>
                    <w:t>Додаток 1</w:t>
                  </w:r>
                </w:p>
              </w:txbxContent>
            </v:textbox>
          </v:shape>
        </w:pict>
      </w:r>
    </w:p>
    <w:p w:rsidR="003E0C61" w:rsidRDefault="00C33AF5" w:rsidP="00C33AF5">
      <w:pPr>
        <w:widowControl w:val="0"/>
        <w:tabs>
          <w:tab w:val="left" w:pos="284"/>
        </w:tabs>
        <w:suppressAutoHyphens/>
        <w:spacing w:after="0" w:line="360" w:lineRule="auto"/>
        <w:ind w:hanging="142"/>
        <w:contextualSpacing/>
        <w:jc w:val="center"/>
        <w:textAlignment w:val="baseline"/>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extent cx="5402580" cy="7717884"/>
            <wp:effectExtent l="19050" t="19050" r="26670" b="165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4166" cy="7720150"/>
                    </a:xfrm>
                    <a:prstGeom prst="rect">
                      <a:avLst/>
                    </a:prstGeom>
                    <a:noFill/>
                    <a:ln w="12700">
                      <a:solidFill>
                        <a:schemeClr val="tx1"/>
                      </a:solidFill>
                    </a:ln>
                  </pic:spPr>
                </pic:pic>
              </a:graphicData>
            </a:graphic>
          </wp:inline>
        </w:drawing>
      </w:r>
    </w:p>
    <w:p w:rsidR="00C33AF5" w:rsidRPr="00150EB7" w:rsidRDefault="00C33AF5" w:rsidP="00C33AF5">
      <w:pPr>
        <w:widowControl w:val="0"/>
        <w:shd w:val="clear" w:color="auto" w:fill="FFFFFF"/>
        <w:tabs>
          <w:tab w:val="left" w:pos="709"/>
        </w:tabs>
        <w:suppressAutoHyphens/>
        <w:spacing w:after="0" w:line="360" w:lineRule="auto"/>
        <w:ind w:left="-284" w:firstLine="709"/>
        <w:contextualSpacing/>
        <w:jc w:val="center"/>
        <w:textAlignment w:val="baseline"/>
        <w:rPr>
          <w:rFonts w:ascii="Times New Roman" w:eastAsia="Liberation Serif" w:hAnsi="Times New Roman" w:cs="Times New Roman"/>
          <w:b/>
          <w:color w:val="00000A"/>
          <w:sz w:val="28"/>
          <w:szCs w:val="28"/>
          <w:lang w:val="uk-UA" w:eastAsia="zh-CN" w:bidi="hi-IN"/>
        </w:rPr>
      </w:pPr>
      <w:r w:rsidRPr="00150EB7">
        <w:rPr>
          <w:rFonts w:ascii="Times New Roman" w:eastAsia="Liberation Serif" w:hAnsi="Times New Roman" w:cs="Times New Roman"/>
          <w:b/>
          <w:color w:val="00000A"/>
          <w:sz w:val="28"/>
          <w:szCs w:val="28"/>
          <w:lang w:val="uk-UA" w:eastAsia="zh-CN" w:bidi="hi-IN"/>
        </w:rPr>
        <w:t>Володимир Миколайович Ястребов</w:t>
      </w:r>
    </w:p>
    <w:p w:rsidR="00C33AF5" w:rsidRPr="00150EB7" w:rsidRDefault="00C33AF5" w:rsidP="00C33AF5">
      <w:pPr>
        <w:widowControl w:val="0"/>
        <w:shd w:val="clear" w:color="auto" w:fill="FFFFFF"/>
        <w:tabs>
          <w:tab w:val="left" w:pos="709"/>
        </w:tabs>
        <w:suppressAutoHyphens/>
        <w:spacing w:after="0" w:line="360" w:lineRule="auto"/>
        <w:ind w:left="-284" w:firstLine="709"/>
        <w:contextualSpacing/>
        <w:jc w:val="center"/>
        <w:textAlignment w:val="baseline"/>
        <w:rPr>
          <w:rFonts w:ascii="Times New Roman" w:eastAsia="Liberation Serif" w:hAnsi="Times New Roman" w:cs="Times New Roman"/>
          <w:b/>
          <w:color w:val="00000A"/>
          <w:sz w:val="28"/>
          <w:szCs w:val="28"/>
          <w:lang w:val="uk-UA" w:eastAsia="zh-CN" w:bidi="hi-IN"/>
        </w:rPr>
      </w:pPr>
      <w:r w:rsidRPr="00150EB7">
        <w:rPr>
          <w:rFonts w:ascii="Times New Roman" w:eastAsia="Liberation Serif" w:hAnsi="Times New Roman" w:cs="Times New Roman"/>
          <w:b/>
          <w:color w:val="00000A"/>
          <w:sz w:val="28"/>
          <w:szCs w:val="28"/>
          <w:lang w:val="uk-UA" w:eastAsia="zh-CN" w:bidi="hi-IN"/>
        </w:rPr>
        <w:t>(1855 – 1898)</w:t>
      </w:r>
    </w:p>
    <w:p w:rsidR="00C33AF5" w:rsidRPr="00150EB7" w:rsidRDefault="00F14BE4" w:rsidP="00C33AF5">
      <w:pPr>
        <w:widowControl w:val="0"/>
        <w:tabs>
          <w:tab w:val="left" w:pos="284"/>
        </w:tabs>
        <w:suppressAutoHyphens/>
        <w:spacing w:after="0" w:line="360" w:lineRule="auto"/>
        <w:ind w:hanging="142"/>
        <w:contextualSpacing/>
        <w:jc w:val="center"/>
        <w:textAlignment w:val="baseline"/>
        <w:rPr>
          <w:rFonts w:ascii="Times New Roman" w:hAnsi="Times New Roman" w:cs="Times New Roman"/>
          <w:b/>
          <w:sz w:val="28"/>
          <w:szCs w:val="28"/>
          <w:lang w:val="uk-UA"/>
        </w:rPr>
      </w:pPr>
      <w:r>
        <w:rPr>
          <w:rFonts w:ascii="Times New Roman" w:hAnsi="Times New Roman" w:cs="Times New Roman"/>
          <w:b/>
          <w:noProof/>
          <w:sz w:val="28"/>
          <w:szCs w:val="28"/>
          <w:lang w:eastAsia="ru-RU"/>
        </w:rPr>
        <w:lastRenderedPageBreak/>
        <w:pict>
          <v:shape id="Надпись 25" o:spid="_x0000_s1027" type="#_x0000_t202" style="position:absolute;left:0;text-align:left;margin-left:369pt;margin-top:-.05pt;width:86.5pt;height:23.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" fillcolor="window" stroked="f" strokeweight=".5pt">
            <v:textbox>
              <w:txbxContent>
                <w:p w:rsidR="00F14BE4" w:rsidRPr="003F01A3" w:rsidRDefault="00F14BE4" w:rsidP="00C33AF5">
                  <w:pPr>
                    <w:rPr>
                      <w:rFonts w:ascii="Times New Roman" w:hAnsi="Times New Roman" w:cs="Times New Roman"/>
                      <w:sz w:val="28"/>
                      <w:lang w:val="uk-UA"/>
                    </w:rPr>
                  </w:pPr>
                  <w:r>
                    <w:rPr>
                      <w:rFonts w:ascii="Times New Roman" w:hAnsi="Times New Roman" w:cs="Times New Roman"/>
                      <w:sz w:val="28"/>
                      <w:lang w:val="uk-UA"/>
                    </w:rPr>
                    <w:t>Додаток 2</w:t>
                  </w:r>
                </w:p>
              </w:txbxContent>
            </v:textbox>
          </v:shape>
        </w:pict>
      </w:r>
    </w:p>
    <w:p w:rsidR="00660AB4" w:rsidRPr="00150EB7" w:rsidRDefault="00660AB4" w:rsidP="004D200F">
      <w:pPr>
        <w:widowControl w:val="0"/>
        <w:tabs>
          <w:tab w:val="left" w:pos="709"/>
        </w:tabs>
        <w:suppressAutoHyphens/>
        <w:spacing w:after="0" w:line="360" w:lineRule="auto"/>
        <w:ind w:firstLine="709"/>
        <w:contextualSpacing/>
        <w:jc w:val="center"/>
        <w:textAlignment w:val="baseline"/>
        <w:rPr>
          <w:rFonts w:ascii="Times New Roman" w:hAnsi="Times New Roman" w:cs="Times New Roman"/>
          <w:b/>
          <w:sz w:val="28"/>
          <w:szCs w:val="28"/>
          <w:lang w:val="uk-UA"/>
        </w:rPr>
      </w:pPr>
      <w:r w:rsidRPr="00150EB7">
        <w:rPr>
          <w:rFonts w:ascii="Times New Roman" w:hAnsi="Times New Roman" w:cs="Times New Roman"/>
          <w:b/>
          <w:noProof/>
          <w:sz w:val="28"/>
          <w:szCs w:val="28"/>
          <w:lang w:eastAsia="ru-RU"/>
        </w:rPr>
        <w:drawing>
          <wp:inline distT="0" distB="0" distL="0" distR="0">
            <wp:extent cx="5102126" cy="7666990"/>
            <wp:effectExtent l="0" t="0" r="3810" b="0"/>
            <wp:docPr id="3" name="Рисунок 3" descr="D:\Documents\Desktop\Revue_des_traditions_populaires_Sociйtй_des_bpt6k5832914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esktop\Revue_des_traditions_populaires_Sociйtй_des_bpt6k5832914h.JPE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4678" r="5704" b="8262"/>
                    <a:stretch/>
                  </pic:blipFill>
                  <pic:spPr bwMode="auto">
                    <a:xfrm>
                      <a:off x="0" y="0"/>
                      <a:ext cx="5104197" cy="7670103"/>
                    </a:xfrm>
                    <a:prstGeom prst="rect">
                      <a:avLst/>
                    </a:prstGeom>
                    <a:noFill/>
                    <a:ln>
                      <a:noFill/>
                    </a:ln>
                    <a:extLst>
                      <a:ext uri="{53640926-AAD7-44D8-BBD7-CCE9431645EC}">
                        <a14:shadowObscured xmlns:a14="http://schemas.microsoft.com/office/drawing/2010/main"/>
                      </a:ext>
                    </a:extLst>
                  </pic:spPr>
                </pic:pic>
              </a:graphicData>
            </a:graphic>
          </wp:inline>
        </w:drawing>
      </w:r>
    </w:p>
    <w:p w:rsidR="00315CC8" w:rsidRPr="00150EB7" w:rsidRDefault="00315CC8" w:rsidP="004D200F">
      <w:pPr>
        <w:widowControl w:val="0"/>
        <w:tabs>
          <w:tab w:val="left" w:pos="709"/>
        </w:tabs>
        <w:suppressAutoHyphens/>
        <w:spacing w:after="0" w:line="360" w:lineRule="auto"/>
        <w:ind w:firstLine="709"/>
        <w:contextualSpacing/>
        <w:jc w:val="center"/>
        <w:textAlignment w:val="baseline"/>
        <w:rPr>
          <w:rFonts w:ascii="Times New Roman" w:hAnsi="Times New Roman" w:cs="Times New Roman"/>
          <w:sz w:val="28"/>
          <w:szCs w:val="28"/>
          <w:lang w:val="uk-UA"/>
        </w:rPr>
      </w:pPr>
      <w:r w:rsidRPr="00150EB7">
        <w:rPr>
          <w:rFonts w:ascii="Times New Roman" w:hAnsi="Times New Roman" w:cs="Times New Roman"/>
          <w:sz w:val="28"/>
          <w:szCs w:val="28"/>
          <w:lang w:val="uk-UA"/>
        </w:rPr>
        <w:t>Фото весільних обрядових хлібів</w:t>
      </w:r>
      <w:r w:rsidR="00CE7A50" w:rsidRPr="00150EB7">
        <w:rPr>
          <w:rFonts w:ascii="Times New Roman" w:hAnsi="Times New Roman" w:cs="Times New Roman"/>
          <w:sz w:val="28"/>
          <w:szCs w:val="28"/>
          <w:lang w:val="uk-UA"/>
        </w:rPr>
        <w:t xml:space="preserve"> авторства В. Ястребова</w:t>
      </w:r>
      <w:r w:rsidRPr="00150EB7">
        <w:rPr>
          <w:rFonts w:ascii="Times New Roman" w:hAnsi="Times New Roman" w:cs="Times New Roman"/>
          <w:sz w:val="28"/>
          <w:szCs w:val="28"/>
          <w:lang w:val="uk-UA"/>
        </w:rPr>
        <w:t xml:space="preserve">. Додаток до статті В. Ястребова у французькому виданні </w:t>
      </w:r>
      <w:r w:rsidRPr="00150EB7">
        <w:rPr>
          <w:rFonts w:ascii="Times New Roman" w:eastAsia="Calibri" w:hAnsi="Times New Roman" w:cs="Times New Roman"/>
          <w:sz w:val="28"/>
          <w:szCs w:val="28"/>
          <w:lang w:val="uk-UA"/>
        </w:rPr>
        <w:t>Revue des Traditions populaires (1895)</w:t>
      </w:r>
      <w:r w:rsidRPr="00150EB7">
        <w:rPr>
          <w:rFonts w:ascii="Times New Roman" w:hAnsi="Times New Roman" w:cs="Times New Roman"/>
          <w:sz w:val="28"/>
          <w:szCs w:val="28"/>
          <w:lang w:val="uk-UA"/>
        </w:rPr>
        <w:t xml:space="preserve"> </w:t>
      </w:r>
    </w:p>
    <w:p w:rsidR="00B628A8" w:rsidRPr="00150EB7" w:rsidRDefault="003F01A3" w:rsidP="007D6102">
      <w:pPr>
        <w:widowControl w:val="0"/>
        <w:tabs>
          <w:tab w:val="left" w:pos="142"/>
        </w:tabs>
        <w:suppressAutoHyphens/>
        <w:spacing w:after="0" w:line="360" w:lineRule="auto"/>
        <w:ind w:firstLine="142"/>
        <w:contextualSpacing/>
        <w:jc w:val="both"/>
        <w:textAlignment w:val="baseline"/>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noProof/>
          <w:sz w:val="28"/>
          <w:szCs w:val="28"/>
          <w:lang w:eastAsia="ru-RU"/>
        </w:rPr>
        <w:lastRenderedPageBreak/>
        <w:drawing>
          <wp:inline distT="0" distB="0" distL="0" distR="0">
            <wp:extent cx="5701982" cy="8265306"/>
            <wp:effectExtent l="0" t="0" r="0" b="2540"/>
            <wp:docPr id="1" name="Рисунок 1" descr="D:\Кандид. дисерт\Вайсенберг\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ндид. дисерт\Вайсенберг\349.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986" b="6227"/>
                    <a:stretch/>
                  </pic:blipFill>
                  <pic:spPr bwMode="auto">
                    <a:xfrm>
                      <a:off x="0" y="0"/>
                      <a:ext cx="5703631" cy="8267696"/>
                    </a:xfrm>
                    <a:prstGeom prst="rect">
                      <a:avLst/>
                    </a:prstGeom>
                    <a:noFill/>
                    <a:ln>
                      <a:noFill/>
                    </a:ln>
                    <a:extLst>
                      <a:ext uri="{53640926-AAD7-44D8-BBD7-CCE9431645EC}">
                        <a14:shadowObscured xmlns:a14="http://schemas.microsoft.com/office/drawing/2010/main"/>
                      </a:ext>
                    </a:extLst>
                  </pic:spPr>
                </pic:pic>
              </a:graphicData>
            </a:graphic>
          </wp:inline>
        </w:drawing>
      </w:r>
      <w:r w:rsidR="00F14BE4">
        <w:rPr>
          <w:rFonts w:ascii="Times New Roman" w:hAnsi="Times New Roman" w:cs="Times New Roman"/>
          <w:b/>
          <w:noProof/>
          <w:sz w:val="28"/>
          <w:szCs w:val="28"/>
          <w:lang w:eastAsia="ru-RU"/>
        </w:rPr>
        <w:pict>
          <v:shape id="Надпись 19" o:spid="_x0000_s1028" type="#_x0000_t202" style="position:absolute;left:0;text-align:left;margin-left:400.1pt;margin-top:-23.3pt;width:86.5pt;height:23.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" fillcolor="window" stroked="f" strokeweight=".5pt">
            <v:textbox>
              <w:txbxContent>
                <w:p w:rsidR="00F14BE4" w:rsidRPr="003F01A3" w:rsidRDefault="00F14BE4" w:rsidP="003F01A3">
                  <w:pPr>
                    <w:rPr>
                      <w:rFonts w:ascii="Times New Roman" w:hAnsi="Times New Roman" w:cs="Times New Roman"/>
                      <w:sz w:val="28"/>
                      <w:lang w:val="uk-UA"/>
                    </w:rPr>
                  </w:pPr>
                  <w:r w:rsidRPr="003F01A3">
                    <w:rPr>
                      <w:rFonts w:ascii="Times New Roman" w:hAnsi="Times New Roman" w:cs="Times New Roman"/>
                      <w:sz w:val="28"/>
                      <w:lang w:val="uk-UA"/>
                    </w:rPr>
                    <w:t xml:space="preserve">Додаток </w:t>
                  </w:r>
                  <w:r>
                    <w:rPr>
                      <w:rFonts w:ascii="Times New Roman" w:hAnsi="Times New Roman" w:cs="Times New Roman"/>
                      <w:sz w:val="28"/>
                      <w:lang w:val="uk-UA"/>
                    </w:rPr>
                    <w:t>3</w:t>
                  </w:r>
                </w:p>
              </w:txbxContent>
            </v:textbox>
          </v:shape>
        </w:pict>
      </w:r>
    </w:p>
    <w:p w:rsidR="0087376E" w:rsidRPr="00150EB7" w:rsidRDefault="003E0C61" w:rsidP="003F01A3">
      <w:pPr>
        <w:widowControl w:val="0"/>
        <w:tabs>
          <w:tab w:val="left" w:pos="709"/>
        </w:tabs>
        <w:suppressAutoHyphens/>
        <w:spacing w:after="0" w:line="360" w:lineRule="auto"/>
        <w:contextualSpacing/>
        <w:jc w:val="center"/>
        <w:textAlignment w:val="baseline"/>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sz w:val="28"/>
          <w:szCs w:val="28"/>
          <w:lang w:val="uk-UA" w:eastAsia="zh-CN" w:bidi="hi-IN"/>
        </w:rPr>
        <w:t xml:space="preserve"> </w:t>
      </w:r>
      <w:r w:rsidR="00FB0DA4" w:rsidRPr="00150EB7">
        <w:rPr>
          <w:rFonts w:ascii="Times New Roman" w:eastAsia="WenQuanYi Zen Hei" w:hAnsi="Times New Roman" w:cs="Times New Roman"/>
          <w:sz w:val="28"/>
          <w:szCs w:val="28"/>
          <w:lang w:val="uk-UA" w:eastAsia="zh-CN" w:bidi="hi-IN"/>
        </w:rPr>
        <w:t>Зображення писанок із колекції В. Ястребова, надруковані у Zeitschrift für Ethnologie (1894).</w:t>
      </w:r>
      <w:r w:rsidR="003F01A3" w:rsidRPr="00150EB7">
        <w:rPr>
          <w:rFonts w:ascii="Times New Roman" w:hAnsi="Times New Roman" w:cs="Times New Roman"/>
          <w:b/>
          <w:noProof/>
          <w:sz w:val="28"/>
          <w:szCs w:val="28"/>
          <w:lang w:val="uk-UA" w:eastAsia="ru-RU"/>
        </w:rPr>
        <w:t xml:space="preserve"> </w:t>
      </w: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sectPr w:rsidR="00FB0DA4" w:rsidRPr="00150EB7">
          <w:pgSz w:w="11906" w:h="16838"/>
          <w:pgMar w:top="1134" w:right="850" w:bottom="1134" w:left="1701" w:header="708" w:footer="708" w:gutter="0"/>
          <w:cols w:space="708"/>
          <w:docGrid w:linePitch="360"/>
        </w:sectPr>
      </w:pPr>
    </w:p>
    <w:p w:rsidR="00FB0DA4" w:rsidRPr="00150EB7" w:rsidRDefault="00F14BE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r>
        <w:rPr>
          <w:rFonts w:ascii="Times New Roman" w:hAnsi="Times New Roman" w:cs="Times New Roman"/>
          <w:b/>
          <w:noProof/>
          <w:sz w:val="28"/>
          <w:szCs w:val="28"/>
          <w:lang w:eastAsia="ru-RU"/>
        </w:rPr>
        <w:lastRenderedPageBreak/>
        <w:pict>
          <v:shape id="Надпись 20" o:spid="_x0000_s1029" type="#_x0000_t202" style="position:absolute;left:0;text-align:left;margin-left:640.5pt;margin-top:-41.25pt;width:86.5pt;height:23.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" fillcolor="window" stroked="f" strokeweight=".5pt">
            <v:textbox>
              <w:txbxContent>
                <w:p w:rsidR="00F14BE4" w:rsidRPr="003F01A3" w:rsidRDefault="00F14BE4" w:rsidP="003F01A3">
                  <w:pPr>
                    <w:rPr>
                      <w:rFonts w:ascii="Times New Roman" w:hAnsi="Times New Roman" w:cs="Times New Roman"/>
                      <w:sz w:val="28"/>
                      <w:lang w:val="uk-UA"/>
                    </w:rPr>
                  </w:pPr>
                  <w:r>
                    <w:rPr>
                      <w:rFonts w:ascii="Times New Roman" w:hAnsi="Times New Roman" w:cs="Times New Roman"/>
                      <w:sz w:val="28"/>
                      <w:lang w:val="uk-UA"/>
                    </w:rPr>
                    <w:t>Додаток 4</w:t>
                  </w:r>
                </w:p>
              </w:txbxContent>
            </v:textbox>
          </v:shape>
        </w:pict>
      </w:r>
      <w:r w:rsidR="00FB0DA4" w:rsidRPr="00150EB7">
        <w:rPr>
          <w:rFonts w:ascii="Times New Roman" w:eastAsia="WenQuanYi Zen Hei"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column">
              <wp:posOffset>4773344</wp:posOffset>
            </wp:positionH>
            <wp:positionV relativeFrom="paragraph">
              <wp:posOffset>-172769</wp:posOffset>
            </wp:positionV>
            <wp:extent cx="4262512" cy="5683348"/>
            <wp:effectExtent l="0" t="0" r="5080" b="0"/>
            <wp:wrapNone/>
            <wp:docPr id="5" name="Рисунок 5" descr="E:\Сумцов\Листи  до Миколи Сумцова - рукописи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Сумцов\Листи  до Миколи Сумцова - рукописи_page-000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73624" cy="5698164"/>
                    </a:xfrm>
                    <a:prstGeom prst="rect">
                      <a:avLst/>
                    </a:prstGeom>
                    <a:noFill/>
                    <a:ln>
                      <a:noFill/>
                    </a:ln>
                  </pic:spPr>
                </pic:pic>
              </a:graphicData>
            </a:graphic>
          </wp:anchor>
        </w:drawing>
      </w:r>
      <w:r w:rsidR="00FB0DA4" w:rsidRPr="00150EB7">
        <w:rPr>
          <w:rFonts w:ascii="Times New Roman" w:eastAsia="WenQuanYi Zen Hei" w:hAnsi="Times New Roman" w:cs="Times New Roman"/>
          <w:noProof/>
          <w:sz w:val="28"/>
          <w:szCs w:val="28"/>
          <w:lang w:eastAsia="ru-RU"/>
        </w:rPr>
        <w:drawing>
          <wp:anchor distT="0" distB="0" distL="114300" distR="114300" simplePos="0" relativeHeight="251658240" behindDoc="0" locked="0" layoutInCell="1" allowOverlap="1">
            <wp:simplePos x="0" y="0"/>
            <wp:positionH relativeFrom="column">
              <wp:posOffset>419393</wp:posOffset>
            </wp:positionH>
            <wp:positionV relativeFrom="paragraph">
              <wp:posOffset>-158701</wp:posOffset>
            </wp:positionV>
            <wp:extent cx="4251960" cy="5669280"/>
            <wp:effectExtent l="0" t="0" r="0" b="7620"/>
            <wp:wrapNone/>
            <wp:docPr id="4" name="Рисунок 4" descr="E:\Сумцов\Листи  до Миколи Сумцова - рукопис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умцов\Листи  до Миколи Сумцова - рукописи_page-00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54418" cy="5672557"/>
                    </a:xfrm>
                    <a:prstGeom prst="rect">
                      <a:avLst/>
                    </a:prstGeom>
                    <a:noFill/>
                    <a:ln>
                      <a:noFill/>
                    </a:ln>
                  </pic:spPr>
                </pic:pic>
              </a:graphicData>
            </a:graphic>
          </wp:anchor>
        </w:drawing>
      </w: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DD2684">
      <w:pPr>
        <w:widowControl w:val="0"/>
        <w:tabs>
          <w:tab w:val="left" w:pos="709"/>
        </w:tabs>
        <w:suppressAutoHyphens/>
        <w:spacing w:after="0" w:line="360" w:lineRule="auto"/>
        <w:ind w:firstLine="709"/>
        <w:contextualSpacing/>
        <w:jc w:val="right"/>
        <w:textAlignment w:val="baseline"/>
        <w:rPr>
          <w:rFonts w:ascii="Times New Roman" w:eastAsia="WenQuanYi Zen Hei" w:hAnsi="Times New Roman" w:cs="Times New Roman"/>
          <w:sz w:val="28"/>
          <w:szCs w:val="28"/>
          <w:lang w:val="uk-UA" w:eastAsia="zh-CN" w:bidi="hi-IN"/>
        </w:rPr>
      </w:pPr>
    </w:p>
    <w:p w:rsidR="00DD2684" w:rsidRPr="00150EB7" w:rsidRDefault="00DD2684" w:rsidP="00DD2684">
      <w:pPr>
        <w:widowControl w:val="0"/>
        <w:tabs>
          <w:tab w:val="left" w:pos="709"/>
        </w:tabs>
        <w:suppressAutoHyphens/>
        <w:spacing w:after="0" w:line="360" w:lineRule="auto"/>
        <w:ind w:firstLine="709"/>
        <w:contextualSpacing/>
        <w:jc w:val="right"/>
        <w:textAlignment w:val="baseline"/>
        <w:rPr>
          <w:rFonts w:ascii="Times New Roman" w:eastAsia="WenQuanYi Zen Hei" w:hAnsi="Times New Roman" w:cs="Times New Roman"/>
          <w:sz w:val="28"/>
          <w:szCs w:val="28"/>
          <w:lang w:val="uk-UA" w:eastAsia="zh-CN" w:bidi="hi-IN"/>
        </w:rPr>
      </w:pPr>
    </w:p>
    <w:p w:rsidR="00FB0DA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noProof/>
          <w:sz w:val="28"/>
          <w:szCs w:val="28"/>
          <w:lang w:eastAsia="ru-RU"/>
        </w:rPr>
        <w:drawing>
          <wp:anchor distT="0" distB="0" distL="114300" distR="114300" simplePos="0" relativeHeight="251661312" behindDoc="0" locked="0" layoutInCell="1" allowOverlap="1">
            <wp:simplePos x="0" y="0"/>
            <wp:positionH relativeFrom="column">
              <wp:posOffset>4616450</wp:posOffset>
            </wp:positionH>
            <wp:positionV relativeFrom="paragraph">
              <wp:posOffset>-93492</wp:posOffset>
            </wp:positionV>
            <wp:extent cx="4078055" cy="5437407"/>
            <wp:effectExtent l="0" t="0" r="0" b="0"/>
            <wp:wrapNone/>
            <wp:docPr id="7" name="Рисунок 7" descr="E:\Сумцов\Листи  до Миколи Сумцова - рукописи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Сумцов\Листи  до Миколи Сумцова - рукописи_page-000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78055" cy="5437407"/>
                    </a:xfrm>
                    <a:prstGeom prst="rect">
                      <a:avLst/>
                    </a:prstGeom>
                    <a:noFill/>
                    <a:ln>
                      <a:noFill/>
                    </a:ln>
                  </pic:spPr>
                </pic:pic>
              </a:graphicData>
            </a:graphic>
          </wp:anchor>
        </w:drawing>
      </w:r>
      <w:r w:rsidRPr="00150EB7">
        <w:rPr>
          <w:rFonts w:ascii="Times New Roman" w:eastAsia="WenQuanYi Zen Hei" w:hAnsi="Times New Roman" w:cs="Times New Roman"/>
          <w:noProof/>
          <w:sz w:val="28"/>
          <w:szCs w:val="28"/>
          <w:lang w:eastAsia="ru-RU"/>
        </w:rPr>
        <w:drawing>
          <wp:anchor distT="0" distB="0" distL="114300" distR="114300" simplePos="0" relativeHeight="251660288" behindDoc="0" locked="0" layoutInCell="1" allowOverlap="1">
            <wp:simplePos x="0" y="0"/>
            <wp:positionH relativeFrom="column">
              <wp:posOffset>324876</wp:posOffset>
            </wp:positionH>
            <wp:positionV relativeFrom="paragraph">
              <wp:posOffset>-116938</wp:posOffset>
            </wp:positionV>
            <wp:extent cx="4061789" cy="5415719"/>
            <wp:effectExtent l="0" t="0" r="0" b="0"/>
            <wp:wrapNone/>
            <wp:docPr id="6" name="Рисунок 6" descr="E:\Сумцов\Листи  до Миколи Сумцова - рукописи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Сумцов\Листи  до Миколи Сумцова - рукописи_page-00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61789" cy="5415719"/>
                    </a:xfrm>
                    <a:prstGeom prst="rect">
                      <a:avLst/>
                    </a:prstGeom>
                    <a:noFill/>
                    <a:ln>
                      <a:noFill/>
                    </a:ln>
                  </pic:spPr>
                </pic:pic>
              </a:graphicData>
            </a:graphic>
          </wp:anchor>
        </w:drawing>
      </w:r>
      <w:r w:rsidR="00F14BE4">
        <w:rPr>
          <w:rFonts w:ascii="Times New Roman" w:eastAsia="WenQuanYi Zen Hei" w:hAnsi="Times New Roman" w:cs="Times New Roman"/>
          <w:noProof/>
          <w:sz w:val="28"/>
          <w:szCs w:val="28"/>
          <w:lang w:eastAsia="ru-RU"/>
        </w:rPr>
        <w:pict>
          <v:shape id="Надпись 15" o:spid="_x0000_s1030" type="#_x0000_t202" style="position:absolute;left:0;text-align:left;margin-left:38pt;margin-top:422.85pt;width:654.65pt;height:58.1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" fillcolor="white [3201]" stroked="f" strokeweight=".5pt">
            <v:textbox>
              <w:txbxContent>
                <w:p w:rsidR="00F14BE4" w:rsidRPr="00DD2684" w:rsidRDefault="00F14BE4" w:rsidP="00DD2684">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DD2684">
                    <w:rPr>
                      <w:rFonts w:ascii="Times New Roman" w:hAnsi="Times New Roman" w:cs="Times New Roman"/>
                      <w:sz w:val="28"/>
                      <w:szCs w:val="28"/>
                      <w:lang w:val="uk-UA"/>
                    </w:rPr>
                    <w:t>Лист В. Ястребова до М. Сумцова. 14 травня 1895 року.</w:t>
                  </w:r>
                  <w:r>
                    <w:rPr>
                      <w:rFonts w:ascii="Times New Roman" w:hAnsi="Times New Roman" w:cs="Times New Roman"/>
                      <w:sz w:val="28"/>
                      <w:szCs w:val="28"/>
                      <w:lang w:val="uk-UA"/>
                    </w:rPr>
                    <w:t xml:space="preserve"> Рукопис.</w:t>
                  </w:r>
                </w:p>
              </w:txbxContent>
            </v:textbox>
          </v:shape>
        </w:pict>
      </w: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FB0DA4" w:rsidRPr="00150EB7" w:rsidRDefault="00FB0DA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7D6102"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noProof/>
          <w:sz w:val="28"/>
          <w:szCs w:val="28"/>
          <w:lang w:eastAsia="ru-RU"/>
        </w:rPr>
        <w:lastRenderedPageBreak/>
        <w:drawing>
          <wp:anchor distT="0" distB="0" distL="114300" distR="114300" simplePos="0" relativeHeight="251663360" behindDoc="0" locked="0" layoutInCell="1" allowOverlap="1">
            <wp:simplePos x="0" y="0"/>
            <wp:positionH relativeFrom="column">
              <wp:posOffset>149860</wp:posOffset>
            </wp:positionH>
            <wp:positionV relativeFrom="paragraph">
              <wp:posOffset>-220980</wp:posOffset>
            </wp:positionV>
            <wp:extent cx="4388949" cy="5852160"/>
            <wp:effectExtent l="0" t="0" r="0" b="0"/>
            <wp:wrapNone/>
            <wp:docPr id="8" name="Рисунок 8" descr="E:\Сумцов\Листи  до Миколи Сумцова - рукописи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Сумцов\Листи  до Миколи Сумцова - рукописи_page-000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88949" cy="5852160"/>
                    </a:xfrm>
                    <a:prstGeom prst="rect">
                      <a:avLst/>
                    </a:prstGeom>
                    <a:noFill/>
                    <a:ln>
                      <a:noFill/>
                    </a:ln>
                  </pic:spPr>
                </pic:pic>
              </a:graphicData>
            </a:graphic>
          </wp:anchor>
        </w:drawing>
      </w:r>
      <w:r w:rsidRPr="00150EB7">
        <w:rPr>
          <w:rFonts w:ascii="Times New Roman" w:eastAsia="WenQuanYi Zen Hei" w:hAnsi="Times New Roman" w:cs="Times New Roman"/>
          <w:noProof/>
          <w:sz w:val="28"/>
          <w:szCs w:val="28"/>
          <w:lang w:eastAsia="ru-RU"/>
        </w:rPr>
        <w:drawing>
          <wp:anchor distT="0" distB="0" distL="114300" distR="114300" simplePos="0" relativeHeight="251664384" behindDoc="0" locked="0" layoutInCell="1" allowOverlap="1">
            <wp:simplePos x="0" y="0"/>
            <wp:positionH relativeFrom="column">
              <wp:posOffset>4588510</wp:posOffset>
            </wp:positionH>
            <wp:positionV relativeFrom="paragraph">
              <wp:posOffset>-207645</wp:posOffset>
            </wp:positionV>
            <wp:extent cx="4406272" cy="5874873"/>
            <wp:effectExtent l="0" t="0" r="0" b="0"/>
            <wp:wrapNone/>
            <wp:docPr id="9" name="Рисунок 9" descr="E:\Сумцов\Листи  до Миколи Сумцова - рукописи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Сумцов\Листи  до Миколи Сумцова - рукописи_page-000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06272" cy="5874873"/>
                    </a:xfrm>
                    <a:prstGeom prst="rect">
                      <a:avLst/>
                    </a:prstGeom>
                    <a:noFill/>
                    <a:ln>
                      <a:noFill/>
                    </a:ln>
                  </pic:spPr>
                </pic:pic>
              </a:graphicData>
            </a:graphic>
          </wp:anchor>
        </w:drawing>
      </w:r>
      <w:r w:rsidR="00F14BE4">
        <w:rPr>
          <w:rFonts w:ascii="Times New Roman" w:hAnsi="Times New Roman" w:cs="Times New Roman"/>
          <w:b/>
          <w:noProof/>
          <w:sz w:val="28"/>
          <w:szCs w:val="28"/>
          <w:lang w:eastAsia="ru-RU"/>
        </w:rPr>
        <w:pict>
          <v:shape id="Надпись 21" o:spid="_x0000_s1031" type="#_x0000_t202" style="position:absolute;left:0;text-align:left;margin-left:623.05pt;margin-top:-50.75pt;width:86.5pt;height:23.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" fillcolor="window" stroked="f" strokeweight=".5pt">
            <v:textbox>
              <w:txbxContent>
                <w:p w:rsidR="00F14BE4" w:rsidRPr="003F01A3" w:rsidRDefault="00F14BE4" w:rsidP="003F01A3">
                  <w:pPr>
                    <w:rPr>
                      <w:rFonts w:ascii="Times New Roman" w:hAnsi="Times New Roman" w:cs="Times New Roman"/>
                      <w:sz w:val="28"/>
                      <w:lang w:val="uk-UA"/>
                    </w:rPr>
                  </w:pPr>
                  <w:r>
                    <w:rPr>
                      <w:rFonts w:ascii="Times New Roman" w:hAnsi="Times New Roman" w:cs="Times New Roman"/>
                      <w:sz w:val="28"/>
                      <w:lang w:val="uk-UA"/>
                    </w:rPr>
                    <w:t>Додаток 5</w:t>
                  </w:r>
                </w:p>
              </w:txbxContent>
            </v:textbox>
          </v:shape>
        </w:pict>
      </w: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7D6102">
      <w:pPr>
        <w:widowControl w:val="0"/>
        <w:tabs>
          <w:tab w:val="left" w:pos="709"/>
        </w:tabs>
        <w:suppressAutoHyphens/>
        <w:spacing w:after="0" w:line="360" w:lineRule="auto"/>
        <w:contextualSpacing/>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noProof/>
          <w:sz w:val="28"/>
          <w:szCs w:val="28"/>
          <w:lang w:eastAsia="ru-RU"/>
        </w:rPr>
        <w:drawing>
          <wp:anchor distT="0" distB="0" distL="114300" distR="114300" simplePos="0" relativeHeight="251667456" behindDoc="0" locked="0" layoutInCell="1" allowOverlap="1">
            <wp:simplePos x="0" y="0"/>
            <wp:positionH relativeFrom="column">
              <wp:posOffset>4757775</wp:posOffset>
            </wp:positionH>
            <wp:positionV relativeFrom="paragraph">
              <wp:posOffset>-482259</wp:posOffset>
            </wp:positionV>
            <wp:extent cx="4378166" cy="5837555"/>
            <wp:effectExtent l="0" t="0" r="3810" b="0"/>
            <wp:wrapNone/>
            <wp:docPr id="17" name="Рисунок 17" descr="E:\Сумцов\Листи  до Миколи Сумцова - рукописи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Сумцов\Листи  до Миколи Сумцова - рукописи_page-000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84047" cy="5845396"/>
                    </a:xfrm>
                    <a:prstGeom prst="rect">
                      <a:avLst/>
                    </a:prstGeom>
                    <a:noFill/>
                    <a:ln>
                      <a:noFill/>
                    </a:ln>
                  </pic:spPr>
                </pic:pic>
              </a:graphicData>
            </a:graphic>
          </wp:anchor>
        </w:drawing>
      </w:r>
      <w:r w:rsidRPr="00150EB7">
        <w:rPr>
          <w:rFonts w:ascii="Times New Roman" w:eastAsia="WenQuanYi Zen Hei" w:hAnsi="Times New Roman" w:cs="Times New Roman"/>
          <w:noProof/>
          <w:sz w:val="28"/>
          <w:szCs w:val="28"/>
          <w:lang w:eastAsia="ru-RU"/>
        </w:rPr>
        <w:drawing>
          <wp:anchor distT="0" distB="0" distL="114300" distR="114300" simplePos="0" relativeHeight="251665408" behindDoc="0" locked="0" layoutInCell="1" allowOverlap="1">
            <wp:simplePos x="0" y="0"/>
            <wp:positionH relativeFrom="column">
              <wp:posOffset>91978</wp:posOffset>
            </wp:positionH>
            <wp:positionV relativeFrom="paragraph">
              <wp:posOffset>-482258</wp:posOffset>
            </wp:positionV>
            <wp:extent cx="4378569" cy="5838092"/>
            <wp:effectExtent l="0" t="0" r="3175" b="0"/>
            <wp:wrapNone/>
            <wp:docPr id="10" name="Рисунок 10" descr="E:\Сумцов\Листи  до Миколи Сумцова - рукописи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Сумцов\Листи  до Миколи Сумцова - рукописи_page-000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81434" cy="5841911"/>
                    </a:xfrm>
                    <a:prstGeom prst="rect">
                      <a:avLst/>
                    </a:prstGeom>
                    <a:noFill/>
                    <a:ln>
                      <a:noFill/>
                    </a:ln>
                  </pic:spPr>
                </pic:pic>
              </a:graphicData>
            </a:graphic>
          </wp:anchor>
        </w:drawing>
      </w: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DD268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p>
    <w:p w:rsidR="00DD2684" w:rsidRPr="00150EB7" w:rsidRDefault="00F14BE4" w:rsidP="00FB0DA4">
      <w:pPr>
        <w:widowControl w:val="0"/>
        <w:tabs>
          <w:tab w:val="left" w:pos="709"/>
        </w:tabs>
        <w:suppressAutoHyphens/>
        <w:spacing w:after="0" w:line="360" w:lineRule="auto"/>
        <w:ind w:firstLine="709"/>
        <w:contextualSpacing/>
        <w:jc w:val="center"/>
        <w:textAlignment w:val="baseline"/>
        <w:rPr>
          <w:rFonts w:ascii="Times New Roman" w:eastAsia="WenQuanYi Zen Hei" w:hAnsi="Times New Roman" w:cs="Times New Roman"/>
          <w:sz w:val="28"/>
          <w:szCs w:val="28"/>
          <w:lang w:val="uk-UA" w:eastAsia="zh-CN" w:bidi="hi-IN"/>
        </w:rPr>
      </w:pPr>
      <w:r>
        <w:rPr>
          <w:rFonts w:ascii="Times New Roman" w:eastAsia="WenQuanYi Zen Hei" w:hAnsi="Times New Roman" w:cs="Times New Roman"/>
          <w:noProof/>
          <w:sz w:val="28"/>
          <w:szCs w:val="28"/>
          <w:lang w:eastAsia="ru-RU"/>
        </w:rPr>
        <w:pict>
          <v:shape id="Надпись 18" o:spid="_x0000_s1032" type="#_x0000_t202" style="position:absolute;left:0;text-align:left;margin-left:97.4pt;margin-top:249.75pt;width:601.5pt;height:35.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" fillcolor="window" stroked="f" strokeweight=".5pt">
            <v:textbox>
              <w:txbxContent>
                <w:p w:rsidR="00F14BE4" w:rsidRPr="00DD2684" w:rsidRDefault="00F14BE4" w:rsidP="00DD2684">
                  <w:pPr>
                    <w:jc w:val="center"/>
                    <w:rPr>
                      <w:rFonts w:ascii="Times New Roman" w:hAnsi="Times New Roman" w:cs="Times New Roman"/>
                      <w:sz w:val="28"/>
                      <w:szCs w:val="28"/>
                      <w:lang w:val="uk-UA"/>
                    </w:rPr>
                  </w:pPr>
                  <w:r w:rsidRPr="00DD2684">
                    <w:rPr>
                      <w:rFonts w:ascii="Times New Roman" w:hAnsi="Times New Roman" w:cs="Times New Roman"/>
                      <w:sz w:val="28"/>
                      <w:szCs w:val="28"/>
                      <w:lang w:val="uk-UA"/>
                    </w:rPr>
                    <w:t xml:space="preserve">Лист В. Ястребова до М. Сумцова. </w:t>
                  </w:r>
                  <w:r>
                    <w:rPr>
                      <w:rFonts w:ascii="Times New Roman" w:hAnsi="Times New Roman" w:cs="Times New Roman"/>
                      <w:sz w:val="28"/>
                      <w:szCs w:val="28"/>
                      <w:lang w:val="uk-UA"/>
                    </w:rPr>
                    <w:t>23 квіт</w:t>
                  </w:r>
                  <w:r w:rsidRPr="00DD2684">
                    <w:rPr>
                      <w:rFonts w:ascii="Times New Roman" w:hAnsi="Times New Roman" w:cs="Times New Roman"/>
                      <w:sz w:val="28"/>
                      <w:szCs w:val="28"/>
                      <w:lang w:val="uk-UA"/>
                    </w:rPr>
                    <w:t>ня 1895 року.</w:t>
                  </w:r>
                  <w:r>
                    <w:rPr>
                      <w:rFonts w:ascii="Times New Roman" w:hAnsi="Times New Roman" w:cs="Times New Roman"/>
                      <w:sz w:val="28"/>
                      <w:szCs w:val="28"/>
                      <w:lang w:val="uk-UA"/>
                    </w:rPr>
                    <w:t xml:space="preserve"> Рукопис.</w:t>
                  </w:r>
                </w:p>
              </w:txbxContent>
            </v:textbox>
          </v:shape>
        </w:pict>
      </w:r>
    </w:p>
    <w:p w:rsidR="00DD2684" w:rsidRPr="00150EB7" w:rsidRDefault="00DD2684" w:rsidP="00C33AF5">
      <w:pPr>
        <w:widowControl w:val="0"/>
        <w:tabs>
          <w:tab w:val="left" w:pos="709"/>
        </w:tabs>
        <w:suppressAutoHyphens/>
        <w:spacing w:after="0" w:line="360" w:lineRule="auto"/>
        <w:contextualSpacing/>
        <w:textAlignment w:val="baseline"/>
        <w:rPr>
          <w:rFonts w:ascii="Times New Roman" w:eastAsia="WenQuanYi Zen Hei" w:hAnsi="Times New Roman" w:cs="Times New Roman"/>
          <w:sz w:val="28"/>
          <w:szCs w:val="28"/>
          <w:lang w:val="uk-UA" w:eastAsia="zh-CN" w:bidi="hi-IN"/>
        </w:rPr>
        <w:sectPr w:rsidR="00DD2684" w:rsidRPr="00150EB7" w:rsidSect="00FB0DA4">
          <w:pgSz w:w="16838" w:h="11906" w:orient="landscape"/>
          <w:pgMar w:top="1701" w:right="1134" w:bottom="850" w:left="1134" w:header="708" w:footer="708" w:gutter="0"/>
          <w:cols w:space="708"/>
          <w:docGrid w:linePitch="360"/>
        </w:sectPr>
      </w:pPr>
    </w:p>
    <w:p w:rsidR="00DD2684" w:rsidRPr="00150EB7" w:rsidRDefault="00F14BE4" w:rsidP="00CE7A50">
      <w:pPr>
        <w:widowControl w:val="0"/>
        <w:tabs>
          <w:tab w:val="left" w:pos="709"/>
        </w:tabs>
        <w:suppressAutoHyphens/>
        <w:spacing w:after="0" w:line="360" w:lineRule="auto"/>
        <w:contextualSpacing/>
        <w:textAlignment w:val="baseline"/>
        <w:rPr>
          <w:rFonts w:ascii="Times New Roman" w:eastAsia="WenQuanYi Zen Hei" w:hAnsi="Times New Roman" w:cs="Times New Roman"/>
          <w:sz w:val="28"/>
          <w:szCs w:val="28"/>
          <w:lang w:val="uk-UA" w:eastAsia="zh-CN" w:bidi="hi-IN"/>
        </w:rPr>
      </w:pPr>
      <w:r>
        <w:rPr>
          <w:rFonts w:ascii="Times New Roman" w:hAnsi="Times New Roman" w:cs="Times New Roman"/>
          <w:b/>
          <w:noProof/>
          <w:sz w:val="28"/>
          <w:szCs w:val="28"/>
          <w:lang w:eastAsia="ru-RU"/>
        </w:rPr>
        <w:lastRenderedPageBreak/>
        <w:pict>
          <v:shape id="Надпись 22" o:spid="_x0000_s1033" type="#_x0000_t202" style="position:absolute;margin-left:421.35pt;margin-top:-17.45pt;width:86.5pt;height:23.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" fillcolor="window" stroked="f" strokeweight=".5pt">
            <v:textbox>
              <w:txbxContent>
                <w:p w:rsidR="00F14BE4" w:rsidRPr="003F01A3" w:rsidRDefault="00F14BE4" w:rsidP="003F01A3">
                  <w:pPr>
                    <w:rPr>
                      <w:rFonts w:ascii="Times New Roman" w:hAnsi="Times New Roman" w:cs="Times New Roman"/>
                      <w:sz w:val="28"/>
                      <w:lang w:val="uk-UA"/>
                    </w:rPr>
                  </w:pPr>
                  <w:r>
                    <w:rPr>
                      <w:rFonts w:ascii="Times New Roman" w:hAnsi="Times New Roman" w:cs="Times New Roman"/>
                      <w:sz w:val="28"/>
                      <w:lang w:val="uk-UA"/>
                    </w:rPr>
                    <w:t>Додаток 6</w:t>
                  </w:r>
                </w:p>
              </w:txbxContent>
            </v:textbox>
          </v:shape>
        </w:pict>
      </w:r>
    </w:p>
    <w:p w:rsidR="00FB0DA4" w:rsidRPr="00150EB7" w:rsidRDefault="00FB0DA4" w:rsidP="00CE7A50">
      <w:pPr>
        <w:widowControl w:val="0"/>
        <w:tabs>
          <w:tab w:val="left" w:pos="709"/>
        </w:tabs>
        <w:suppressAutoHyphens/>
        <w:spacing w:after="0" w:line="360" w:lineRule="auto"/>
        <w:ind w:left="709"/>
        <w:contextualSpacing/>
        <w:jc w:val="center"/>
        <w:textAlignment w:val="baseline"/>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150EB7">
        <w:rPr>
          <w:rFonts w:ascii="Times New Roman" w:eastAsia="WenQuanYi Zen Hei" w:hAnsi="Times New Roman" w:cs="Times New Roman"/>
          <w:noProof/>
          <w:sz w:val="28"/>
          <w:szCs w:val="28"/>
          <w:lang w:eastAsia="ru-RU"/>
        </w:rPr>
        <w:drawing>
          <wp:inline distT="0" distB="0" distL="0" distR="0">
            <wp:extent cx="5940425" cy="3997564"/>
            <wp:effectExtent l="0" t="0" r="3175" b="3175"/>
            <wp:docPr id="13" name="Рисунок 13" descr="E:\Сумцов\Листи  до Миколи Сумцова - рукописи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Сумцов\Листи  до Миколи Сумцова - рукописи_page-001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997564"/>
                    </a:xfrm>
                    <a:prstGeom prst="rect">
                      <a:avLst/>
                    </a:prstGeom>
                    <a:noFill/>
                    <a:ln>
                      <a:noFill/>
                    </a:ln>
                  </pic:spPr>
                </pic:pic>
              </a:graphicData>
            </a:graphic>
          </wp:inline>
        </w:drawing>
      </w:r>
      <w:r w:rsidRPr="00150EB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DD2684" w:rsidRPr="00150EB7">
        <w:rPr>
          <w:rFonts w:ascii="Times New Roman" w:eastAsia="WenQuanYi Zen Hei" w:hAnsi="Times New Roman" w:cs="Times New Roman"/>
          <w:noProof/>
          <w:sz w:val="28"/>
          <w:szCs w:val="28"/>
          <w:lang w:eastAsia="ru-RU"/>
        </w:rPr>
        <w:drawing>
          <wp:inline distT="0" distB="0" distL="0" distR="0">
            <wp:extent cx="5940425" cy="4024455"/>
            <wp:effectExtent l="0" t="0" r="3175" b="0"/>
            <wp:docPr id="16" name="Рисунок 16" descr="E:\Сумцов\Листи  до Миколи Сумцова - рукописи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Сумцов\Листи  до Миколи Сумцова - рукописи_page-00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4024455"/>
                    </a:xfrm>
                    <a:prstGeom prst="rect">
                      <a:avLst/>
                    </a:prstGeom>
                    <a:noFill/>
                    <a:ln>
                      <a:noFill/>
                    </a:ln>
                  </pic:spPr>
                </pic:pic>
              </a:graphicData>
            </a:graphic>
          </wp:inline>
        </w:drawing>
      </w:r>
      <w:r w:rsidRPr="00150EB7">
        <w:rPr>
          <w:rFonts w:ascii="Times New Roman" w:eastAsia="WenQuanYi Zen Hei" w:hAnsi="Times New Roman" w:cs="Times New Roman"/>
          <w:noProof/>
          <w:sz w:val="28"/>
          <w:szCs w:val="28"/>
          <w:lang w:eastAsia="ru-RU"/>
        </w:rPr>
        <w:lastRenderedPageBreak/>
        <w:drawing>
          <wp:inline distT="0" distB="0" distL="0" distR="0">
            <wp:extent cx="5940425" cy="3892445"/>
            <wp:effectExtent l="0" t="0" r="3175" b="0"/>
            <wp:docPr id="14" name="Рисунок 14" descr="E:\Сумцов\Листи  до Миколи Сумцова - рукописи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Сумцов\Листи  до Миколи Сумцова - рукописи_page-001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3892445"/>
                    </a:xfrm>
                    <a:prstGeom prst="rect">
                      <a:avLst/>
                    </a:prstGeom>
                    <a:noFill/>
                    <a:ln>
                      <a:noFill/>
                    </a:ln>
                  </pic:spPr>
                </pic:pic>
              </a:graphicData>
            </a:graphic>
          </wp:inline>
        </w:drawing>
      </w:r>
    </w:p>
    <w:p w:rsidR="00CE7A50" w:rsidRPr="00150EB7" w:rsidRDefault="00CE7A50" w:rsidP="00CE7A50">
      <w:pPr>
        <w:widowControl w:val="0"/>
        <w:tabs>
          <w:tab w:val="left" w:pos="709"/>
        </w:tabs>
        <w:suppressAutoHyphens/>
        <w:spacing w:after="0" w:line="360" w:lineRule="auto"/>
        <w:ind w:left="709"/>
        <w:contextualSpacing/>
        <w:jc w:val="center"/>
        <w:textAlignment w:val="baseline"/>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E7A50" w:rsidRPr="00150EB7" w:rsidRDefault="00CE7A50" w:rsidP="00CE7A50">
      <w:pPr>
        <w:widowControl w:val="0"/>
        <w:tabs>
          <w:tab w:val="left" w:pos="709"/>
        </w:tabs>
        <w:suppressAutoHyphens/>
        <w:spacing w:after="0" w:line="360" w:lineRule="auto"/>
        <w:ind w:left="709"/>
        <w:contextualSpacing/>
        <w:jc w:val="center"/>
        <w:textAlignment w:val="baseline"/>
        <w:rPr>
          <w:rFonts w:ascii="Times New Roman" w:eastAsia="WenQuanYi Zen Hei" w:hAnsi="Times New Roman" w:cs="Times New Roman"/>
          <w:sz w:val="28"/>
          <w:szCs w:val="28"/>
          <w:lang w:val="uk-UA" w:eastAsia="zh-CN" w:bidi="hi-IN"/>
        </w:rPr>
      </w:pPr>
      <w:r w:rsidRPr="00150EB7">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t>Фото</w:t>
      </w:r>
    </w:p>
    <w:p w:rsidR="00CE7A50" w:rsidRPr="00150EB7" w:rsidRDefault="00CE7A50" w:rsidP="00CE7A50">
      <w:pPr>
        <w:tabs>
          <w:tab w:val="left" w:pos="5295"/>
        </w:tabs>
        <w:jc w:val="center"/>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sz w:val="28"/>
          <w:szCs w:val="28"/>
          <w:lang w:val="uk-UA" w:eastAsia="zh-CN" w:bidi="hi-IN"/>
        </w:rPr>
        <w:t xml:space="preserve">Фото весільних обрядових хлібів, зроблені В. Ястребовим </w:t>
      </w:r>
    </w:p>
    <w:p w:rsidR="00CE7A50" w:rsidRPr="00150EB7" w:rsidRDefault="00CE7A50" w:rsidP="00CE7A50">
      <w:pPr>
        <w:tabs>
          <w:tab w:val="left" w:pos="5295"/>
        </w:tabs>
        <w:jc w:val="center"/>
        <w:rPr>
          <w:rFonts w:ascii="Times New Roman" w:eastAsia="WenQuanYi Zen Hei" w:hAnsi="Times New Roman" w:cs="Times New Roman"/>
          <w:sz w:val="28"/>
          <w:szCs w:val="28"/>
          <w:lang w:val="uk-UA" w:eastAsia="zh-CN" w:bidi="hi-IN"/>
        </w:rPr>
      </w:pPr>
      <w:r w:rsidRPr="00150EB7">
        <w:rPr>
          <w:rFonts w:ascii="Times New Roman" w:eastAsia="WenQuanYi Zen Hei" w:hAnsi="Times New Roman" w:cs="Times New Roman"/>
          <w:sz w:val="28"/>
          <w:szCs w:val="28"/>
          <w:lang w:val="uk-UA" w:eastAsia="zh-CN" w:bidi="hi-IN"/>
        </w:rPr>
        <w:t xml:space="preserve">(додаток до листа М. Сумцову від </w:t>
      </w:r>
      <w:r w:rsidR="003E0C61" w:rsidRPr="00150EB7">
        <w:rPr>
          <w:rFonts w:ascii="Times New Roman" w:eastAsia="WenQuanYi Zen Hei" w:hAnsi="Times New Roman" w:cs="Times New Roman"/>
          <w:sz w:val="28"/>
          <w:szCs w:val="28"/>
          <w:lang w:val="uk-UA" w:eastAsia="zh-CN" w:bidi="hi-IN"/>
        </w:rPr>
        <w:t>23 квітня 1895 року</w:t>
      </w:r>
      <w:r w:rsidRPr="00150EB7">
        <w:rPr>
          <w:rFonts w:ascii="Times New Roman" w:eastAsia="WenQuanYi Zen Hei" w:hAnsi="Times New Roman" w:cs="Times New Roman"/>
          <w:sz w:val="28"/>
          <w:szCs w:val="28"/>
          <w:lang w:val="uk-UA" w:eastAsia="zh-CN" w:bidi="hi-IN"/>
        </w:rPr>
        <w:t>)</w:t>
      </w:r>
    </w:p>
    <w:p w:rsidR="003F01A3" w:rsidRDefault="00F14BE4" w:rsidP="003F01A3">
      <w:pPr>
        <w:tabs>
          <w:tab w:val="left" w:pos="5295"/>
        </w:tabs>
        <w:ind w:left="709"/>
        <w:jc w:val="center"/>
        <w:rPr>
          <w:rFonts w:ascii="Times New Roman" w:eastAsia="WenQuanYi Zen Hei" w:hAnsi="Times New Roman" w:cs="Times New Roman"/>
          <w:sz w:val="28"/>
          <w:szCs w:val="28"/>
          <w:lang w:val="uk-UA" w:eastAsia="zh-CN" w:bidi="hi-IN"/>
        </w:rPr>
      </w:pPr>
      <w:r>
        <w:rPr>
          <w:rFonts w:ascii="Times New Roman" w:hAnsi="Times New Roman" w:cs="Times New Roman"/>
          <w:b/>
          <w:noProof/>
          <w:sz w:val="28"/>
          <w:szCs w:val="28"/>
          <w:lang w:eastAsia="ru-RU"/>
        </w:rPr>
        <w:lastRenderedPageBreak/>
        <w:pict>
          <v:shape id="Надпись 23" o:spid="_x0000_s1034" type="#_x0000_t202" style="position:absolute;left:0;text-align:left;margin-left:425.25pt;margin-top:-32pt;width:86.5pt;height:23.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" fillcolor="window" stroked="f" strokeweight=".5pt">
            <v:textbox>
              <w:txbxContent>
                <w:p w:rsidR="00F14BE4" w:rsidRPr="003F01A3" w:rsidRDefault="00F14BE4" w:rsidP="003F01A3">
                  <w:pPr>
                    <w:rPr>
                      <w:rFonts w:ascii="Times New Roman" w:hAnsi="Times New Roman" w:cs="Times New Roman"/>
                      <w:sz w:val="28"/>
                      <w:lang w:val="uk-UA"/>
                    </w:rPr>
                  </w:pPr>
                  <w:r>
                    <w:rPr>
                      <w:rFonts w:ascii="Times New Roman" w:hAnsi="Times New Roman" w:cs="Times New Roman"/>
                      <w:sz w:val="28"/>
                      <w:lang w:val="uk-UA"/>
                    </w:rPr>
                    <w:t>Додаток 7</w:t>
                  </w:r>
                </w:p>
              </w:txbxContent>
            </v:textbox>
          </v:shape>
        </w:pict>
      </w:r>
      <w:r w:rsidR="003F01A3" w:rsidRPr="00150EB7">
        <w:rPr>
          <w:rFonts w:ascii="Times New Roman" w:eastAsia="WenQuanYi Zen Hei" w:hAnsi="Times New Roman" w:cs="Times New Roman"/>
          <w:noProof/>
          <w:sz w:val="28"/>
          <w:szCs w:val="28"/>
          <w:lang w:eastAsia="ru-RU"/>
        </w:rPr>
        <w:drawing>
          <wp:inline distT="0" distB="0" distL="0" distR="0">
            <wp:extent cx="5572438" cy="8548125"/>
            <wp:effectExtent l="0" t="0" r="9525" b="5715"/>
            <wp:docPr id="11" name="Рисунок 11" descr="d:\Documents\Desktop\відкритий лист В.Ястреб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esktop\відкритий лист В.Ястребова.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4582"/>
                    <a:stretch/>
                  </pic:blipFill>
                  <pic:spPr bwMode="auto">
                    <a:xfrm>
                      <a:off x="0" y="0"/>
                      <a:ext cx="5579787" cy="8559399"/>
                    </a:xfrm>
                    <a:prstGeom prst="rect">
                      <a:avLst/>
                    </a:prstGeom>
                    <a:noFill/>
                    <a:ln>
                      <a:noFill/>
                    </a:ln>
                    <a:extLst>
                      <a:ext uri="{53640926-AAD7-44D8-BBD7-CCE9431645EC}">
                        <a14:shadowObscured xmlns:a14="http://schemas.microsoft.com/office/drawing/2010/main"/>
                      </a:ext>
                    </a:extLst>
                  </pic:spPr>
                </pic:pic>
              </a:graphicData>
            </a:graphic>
          </wp:inline>
        </w:drawing>
      </w:r>
    </w:p>
    <w:p w:rsidR="00F14BE4" w:rsidRDefault="007D6102" w:rsidP="007D6102">
      <w:pPr>
        <w:tabs>
          <w:tab w:val="left" w:pos="5295"/>
        </w:tabs>
        <w:jc w:val="center"/>
        <w:rPr>
          <w:rFonts w:ascii="Times New Roman" w:eastAsia="WenQuanYi Zen Hei" w:hAnsi="Times New Roman" w:cs="Times New Roman"/>
          <w:sz w:val="28"/>
          <w:szCs w:val="28"/>
          <w:lang w:val="uk-UA" w:eastAsia="zh-CN" w:bidi="hi-IN"/>
        </w:rPr>
        <w:sectPr w:rsidR="00F14BE4" w:rsidSect="00DD2684">
          <w:pgSz w:w="11906" w:h="16838"/>
          <w:pgMar w:top="1134" w:right="1701" w:bottom="1134" w:left="850" w:header="708" w:footer="708" w:gutter="0"/>
          <w:cols w:space="708"/>
          <w:docGrid w:linePitch="360"/>
        </w:sectPr>
      </w:pPr>
      <w:r>
        <w:rPr>
          <w:rFonts w:ascii="Times New Roman" w:eastAsia="WenQuanYi Zen Hei" w:hAnsi="Times New Roman" w:cs="Times New Roman"/>
          <w:sz w:val="28"/>
          <w:szCs w:val="28"/>
          <w:lang w:val="uk-UA" w:eastAsia="zh-CN" w:bidi="hi-IN"/>
        </w:rPr>
        <w:t xml:space="preserve">            </w:t>
      </w:r>
      <w:r w:rsidR="003F01A3" w:rsidRPr="00150EB7">
        <w:rPr>
          <w:rFonts w:ascii="Times New Roman" w:eastAsia="WenQuanYi Zen Hei" w:hAnsi="Times New Roman" w:cs="Times New Roman"/>
          <w:sz w:val="28"/>
          <w:szCs w:val="28"/>
          <w:lang w:val="uk-UA" w:eastAsia="zh-CN" w:bidi="hi-IN"/>
        </w:rPr>
        <w:t>Відкритий лист, виданий В. Яс</w:t>
      </w:r>
      <w:r w:rsidR="00AE22ED">
        <w:rPr>
          <w:rFonts w:ascii="Times New Roman" w:eastAsia="WenQuanYi Zen Hei" w:hAnsi="Times New Roman" w:cs="Times New Roman"/>
          <w:sz w:val="28"/>
          <w:szCs w:val="28"/>
          <w:lang w:val="uk-UA" w:eastAsia="zh-CN" w:bidi="hi-IN"/>
        </w:rPr>
        <w:t>требову ІАК (1 червня 1889 року)</w:t>
      </w:r>
    </w:p>
    <w:p w:rsidR="00F14BE4" w:rsidRDefault="00F14BE4" w:rsidP="00AE22ED">
      <w:pPr>
        <w:tabs>
          <w:tab w:val="left" w:pos="5295"/>
        </w:tabs>
        <w:rPr>
          <w:rFonts w:ascii="Times New Roman" w:eastAsia="WenQuanYi Zen Hei" w:hAnsi="Times New Roman" w:cs="Times New Roman"/>
          <w:sz w:val="28"/>
          <w:szCs w:val="28"/>
          <w:lang w:val="uk-UA" w:eastAsia="zh-CN" w:bidi="hi-IN"/>
        </w:rPr>
      </w:pPr>
    </w:p>
    <w:sectPr w:rsidR="00F14BE4" w:rsidSect="00AE22ED">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0024E" w:rsidRDefault="00C0024E" w:rsidP="007334CE">
      <w:pPr>
        <w:spacing w:after="0" w:line="240" w:lineRule="auto"/>
      </w:pPr>
      <w:r>
        <w:separator/>
      </w:r>
    </w:p>
  </w:endnote>
  <w:endnote w:type="continuationSeparator" w:id="0">
    <w:p w:rsidR="00C0024E" w:rsidRDefault="00C0024E" w:rsidP="007334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Liberation Serif">
    <w:altName w:val="MS Gothic"/>
    <w:charset w:val="80"/>
    <w:family w:val="roman"/>
    <w:pitch w:val="variable"/>
  </w:font>
  <w:font w:name="Lohit Hindi">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WenQuanYi Zen Hei">
    <w:panose1 w:val="00000000000000000000"/>
    <w:charset w:val="00"/>
    <w:family w:val="roman"/>
    <w:notTrueType/>
    <w:pitch w:val="default"/>
  </w:font>
  <w:font w:name="TimesNewRomanPSMT">
    <w:panose1 w:val="00000000000000000000"/>
    <w:charset w:val="00"/>
    <w:family w:val="roman"/>
    <w:notTrueType/>
    <w:pitch w:val="default"/>
  </w:font>
  <w:font w:name="Arial">
    <w:panose1 w:val="020B0604020202020204"/>
    <w:charset w:val="CC"/>
    <w:family w:val="swiss"/>
    <w:pitch w:val="variable"/>
    <w:sig w:usb0="E0002EFF" w:usb1="C0007843" w:usb2="00000009" w:usb3="00000000" w:csb0="000001FF" w:csb1="00000000"/>
  </w:font>
  <w:font w:name="Times">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Helvetica">
    <w:panose1 w:val="020B0604020202020204"/>
    <w:charset w:val="CC"/>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7267256"/>
      <w:docPartObj>
        <w:docPartGallery w:val="Page Numbers (Bottom of Page)"/>
        <w:docPartUnique/>
      </w:docPartObj>
    </w:sdtPr>
    <w:sdtContent>
      <w:p w:rsidR="00F14BE4" w:rsidRDefault="00F14BE4">
        <w:pPr>
          <w:pStyle w:val="a6"/>
          <w:jc w:val="right"/>
        </w:pPr>
        <w:r>
          <w:fldChar w:fldCharType="begin"/>
        </w:r>
        <w:r>
          <w:instrText>PAGE   \* MERGEFORMAT</w:instrText>
        </w:r>
        <w:r>
          <w:fldChar w:fldCharType="separate"/>
        </w:r>
        <w:r w:rsidR="00193CB9">
          <w:rPr>
            <w:noProof/>
          </w:rPr>
          <w:t>287</w:t>
        </w:r>
        <w:r>
          <w:fldChar w:fldCharType="end"/>
        </w:r>
      </w:p>
    </w:sdtContent>
  </w:sdt>
  <w:p w:rsidR="00F14BE4" w:rsidRDefault="00F14BE4">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0024E" w:rsidRDefault="00C0024E" w:rsidP="007334CE">
      <w:pPr>
        <w:spacing w:after="0" w:line="240" w:lineRule="auto"/>
      </w:pPr>
      <w:r>
        <w:separator/>
      </w:r>
    </w:p>
  </w:footnote>
  <w:footnote w:type="continuationSeparator" w:id="0">
    <w:p w:rsidR="00C0024E" w:rsidRDefault="00C0024E" w:rsidP="007334CE">
      <w:pPr>
        <w:spacing w:after="0" w:line="240" w:lineRule="auto"/>
      </w:pPr>
      <w:r>
        <w:continuationSeparator/>
      </w:r>
    </w:p>
  </w:footnote>
  <w:footnote w:id="1">
    <w:p w:rsidR="00F14BE4" w:rsidRPr="003D05EC" w:rsidRDefault="00F14BE4" w:rsidP="003D05EC">
      <w:pPr>
        <w:pStyle w:val="ad"/>
        <w:jc w:val="both"/>
        <w:rPr>
          <w:rFonts w:ascii="Times New Roman" w:hAnsi="Times New Roman"/>
          <w:sz w:val="22"/>
          <w:szCs w:val="22"/>
          <w:lang w:val="uk-UA"/>
        </w:rPr>
      </w:pPr>
      <w:r w:rsidRPr="003D05EC">
        <w:rPr>
          <w:rStyle w:val="af"/>
          <w:rFonts w:ascii="Times New Roman" w:hAnsi="Times New Roman"/>
          <w:sz w:val="22"/>
          <w:szCs w:val="22"/>
        </w:rPr>
        <w:footnoteRef/>
      </w:r>
      <w:r w:rsidRPr="003D05EC">
        <w:rPr>
          <w:rFonts w:ascii="Times New Roman" w:hAnsi="Times New Roman"/>
          <w:sz w:val="22"/>
          <w:szCs w:val="22"/>
        </w:rPr>
        <w:t xml:space="preserve"> </w:t>
      </w:r>
      <w:r w:rsidRPr="003D05EC">
        <w:rPr>
          <w:rFonts w:ascii="Times New Roman" w:hAnsi="Times New Roman"/>
          <w:sz w:val="22"/>
          <w:szCs w:val="22"/>
          <w:lang w:val="uk-UA"/>
        </w:rPr>
        <w:t>Інтелектуальна історія – це галузь історичного знання, одним із напрямків якого є вивчення інтелектуальної спадщини в контексті свого часу та місця, а також через призму соціокультурного оточення її творців.</w:t>
      </w:r>
    </w:p>
  </w:footnote>
  <w:footnote w:id="2">
    <w:p w:rsidR="00F14BE4" w:rsidRPr="00230FB8" w:rsidRDefault="00F14BE4" w:rsidP="00230FB8">
      <w:pPr>
        <w:pStyle w:val="ad"/>
        <w:jc w:val="both"/>
        <w:rPr>
          <w:lang w:val="uk-UA"/>
        </w:rPr>
      </w:pPr>
      <w:r>
        <w:rPr>
          <w:rStyle w:val="af"/>
        </w:rPr>
        <w:footnoteRef/>
      </w:r>
      <w:r>
        <w:t xml:space="preserve"> </w:t>
      </w:r>
      <w:r w:rsidRPr="00230FB8">
        <w:rPr>
          <w:rFonts w:ascii="Times New Roman" w:hAnsi="Times New Roman"/>
          <w:sz w:val="22"/>
          <w:szCs w:val="22"/>
        </w:rPr>
        <w:t>Словарь рос</w:t>
      </w:r>
      <w:r>
        <w:rPr>
          <w:rFonts w:ascii="Times New Roman" w:hAnsi="Times New Roman"/>
          <w:sz w:val="22"/>
          <w:szCs w:val="22"/>
          <w:lang w:val="uk-UA"/>
        </w:rPr>
        <w:t>і</w:t>
      </w:r>
      <w:r>
        <w:rPr>
          <w:rFonts w:ascii="Times New Roman" w:hAnsi="Times New Roman"/>
          <w:sz w:val="22"/>
          <w:szCs w:val="22"/>
        </w:rPr>
        <w:t>йсько-український / Уклад.: М. Уманець, А. </w:t>
      </w:r>
      <w:r w:rsidRPr="00230FB8">
        <w:rPr>
          <w:rFonts w:ascii="Times New Roman" w:hAnsi="Times New Roman"/>
          <w:sz w:val="22"/>
          <w:szCs w:val="22"/>
        </w:rPr>
        <w:t>С</w:t>
      </w:r>
      <w:r>
        <w:rPr>
          <w:rFonts w:ascii="Times New Roman" w:hAnsi="Times New Roman"/>
          <w:sz w:val="22"/>
          <w:szCs w:val="22"/>
        </w:rPr>
        <w:t>пілка. Т. 2: К‒П. Львів: НТШ, 1894. С</w:t>
      </w:r>
      <w:r w:rsidRPr="00230FB8">
        <w:rPr>
          <w:rFonts w:ascii="Times New Roman" w:hAnsi="Times New Roman"/>
          <w:sz w:val="22"/>
          <w:szCs w:val="22"/>
        </w:rPr>
        <w:t>.</w:t>
      </w:r>
      <w:r>
        <w:rPr>
          <w:rFonts w:ascii="Times New Roman" w:hAnsi="Times New Roman"/>
          <w:sz w:val="22"/>
          <w:szCs w:val="22"/>
          <w:lang w:val="uk-UA"/>
        </w:rPr>
        <w:t xml:space="preserve"> 286.</w:t>
      </w:r>
    </w:p>
  </w:footnote>
  <w:footnote w:id="3">
    <w:p w:rsidR="00F14BE4" w:rsidRPr="00515B2D" w:rsidRDefault="00F14BE4">
      <w:pPr>
        <w:pStyle w:val="ad"/>
      </w:pPr>
      <w:r>
        <w:rPr>
          <w:rStyle w:val="af"/>
        </w:rPr>
        <w:footnoteRef/>
      </w:r>
      <w:r>
        <w:t xml:space="preserve"> </w:t>
      </w:r>
      <w:r w:rsidRPr="00230FB8">
        <w:rPr>
          <w:rFonts w:ascii="Times New Roman" w:hAnsi="Times New Roman"/>
          <w:sz w:val="22"/>
          <w:szCs w:val="22"/>
          <w:lang w:val="uk-UA"/>
        </w:rPr>
        <w:t xml:space="preserve">Сумцов Н.Ф. Современная </w:t>
      </w:r>
      <w:r>
        <w:rPr>
          <w:rFonts w:ascii="Times New Roman" w:hAnsi="Times New Roman"/>
          <w:sz w:val="22"/>
          <w:szCs w:val="22"/>
        </w:rPr>
        <w:t xml:space="preserve">малорусская этнография: В. Н. Ястребов. </w:t>
      </w:r>
      <w:r w:rsidRPr="00FE08CA">
        <w:rPr>
          <w:rFonts w:ascii="Times New Roman" w:hAnsi="Times New Roman"/>
          <w:i/>
          <w:sz w:val="22"/>
          <w:szCs w:val="22"/>
        </w:rPr>
        <w:t>Киевская Старина</w:t>
      </w:r>
      <w:r w:rsidRPr="00230FB8">
        <w:rPr>
          <w:rFonts w:ascii="Times New Roman" w:hAnsi="Times New Roman"/>
          <w:sz w:val="22"/>
          <w:szCs w:val="22"/>
          <w:lang w:val="uk-UA"/>
        </w:rPr>
        <w:t>.</w:t>
      </w:r>
      <w:r>
        <w:rPr>
          <w:rFonts w:ascii="Times New Roman" w:hAnsi="Times New Roman"/>
          <w:sz w:val="22"/>
          <w:szCs w:val="22"/>
        </w:rPr>
        <w:t xml:space="preserve"> 1895. № </w:t>
      </w:r>
      <w:r w:rsidRPr="00515B2D">
        <w:rPr>
          <w:rFonts w:ascii="Times New Roman" w:hAnsi="Times New Roman"/>
          <w:sz w:val="22"/>
          <w:szCs w:val="22"/>
        </w:rPr>
        <w:t xml:space="preserve">5. </w:t>
      </w:r>
      <w:r w:rsidRPr="00230FB8">
        <w:rPr>
          <w:rFonts w:ascii="Times New Roman" w:hAnsi="Times New Roman"/>
          <w:sz w:val="22"/>
          <w:szCs w:val="22"/>
        </w:rPr>
        <w:t>Отд</w:t>
      </w:r>
      <w:r>
        <w:rPr>
          <w:rFonts w:ascii="Times New Roman" w:hAnsi="Times New Roman"/>
          <w:sz w:val="22"/>
          <w:szCs w:val="22"/>
          <w:lang w:val="uk-UA"/>
        </w:rPr>
        <w:t>.</w:t>
      </w:r>
      <w:r w:rsidRPr="00515B2D">
        <w:rPr>
          <w:rFonts w:ascii="Times New Roman" w:hAnsi="Times New Roman"/>
          <w:sz w:val="22"/>
          <w:szCs w:val="22"/>
        </w:rPr>
        <w:t xml:space="preserve"> </w:t>
      </w:r>
      <w:r>
        <w:rPr>
          <w:rFonts w:ascii="Times New Roman" w:hAnsi="Times New Roman"/>
          <w:sz w:val="22"/>
          <w:szCs w:val="22"/>
        </w:rPr>
        <w:t>С</w:t>
      </w:r>
      <w:r w:rsidRPr="00515B2D">
        <w:rPr>
          <w:rFonts w:ascii="Times New Roman" w:hAnsi="Times New Roman"/>
          <w:sz w:val="22"/>
          <w:szCs w:val="22"/>
        </w:rPr>
        <w:t>. 186-198.</w:t>
      </w:r>
    </w:p>
  </w:footnote>
  <w:footnote w:id="4">
    <w:p w:rsidR="00F14BE4" w:rsidRPr="00E9625C" w:rsidRDefault="00F14BE4" w:rsidP="00230FB8">
      <w:pPr>
        <w:pStyle w:val="ad"/>
        <w:jc w:val="both"/>
        <w:rPr>
          <w:lang w:val="uk-UA"/>
        </w:rPr>
      </w:pPr>
      <w:r>
        <w:rPr>
          <w:rStyle w:val="af"/>
        </w:rPr>
        <w:footnoteRef/>
      </w:r>
      <w:r>
        <w:rPr>
          <w:rFonts w:ascii="Times New Roman" w:eastAsia="Times New Roman" w:hAnsi="Times New Roman"/>
          <w:bCs/>
          <w:sz w:val="24"/>
          <w:szCs w:val="28"/>
          <w:lang w:val="uk-UA"/>
        </w:rPr>
        <w:t xml:space="preserve"> </w:t>
      </w:r>
      <w:r w:rsidRPr="002A7D6A">
        <w:rPr>
          <w:rFonts w:ascii="Times New Roman" w:eastAsia="Times New Roman" w:hAnsi="Times New Roman"/>
          <w:bCs/>
          <w:sz w:val="22"/>
          <w:szCs w:val="28"/>
          <w:lang w:val="en-US"/>
        </w:rPr>
        <w:t>Reinach</w:t>
      </w:r>
      <w:r w:rsidRPr="00BC1F78">
        <w:rPr>
          <w:rFonts w:ascii="Times New Roman" w:eastAsia="Times New Roman" w:hAnsi="Times New Roman"/>
          <w:bCs/>
          <w:sz w:val="22"/>
          <w:szCs w:val="28"/>
        </w:rPr>
        <w:t xml:space="preserve"> </w:t>
      </w:r>
      <w:r w:rsidRPr="002A7D6A">
        <w:rPr>
          <w:rFonts w:ascii="Times New Roman" w:eastAsia="Times New Roman" w:hAnsi="Times New Roman"/>
          <w:bCs/>
          <w:sz w:val="22"/>
          <w:szCs w:val="28"/>
          <w:lang w:val="en-US"/>
        </w:rPr>
        <w:t>Salomon</w:t>
      </w:r>
      <w:r w:rsidRPr="002A7D6A">
        <w:rPr>
          <w:rFonts w:ascii="Times New Roman" w:eastAsia="Times New Roman" w:hAnsi="Times New Roman"/>
          <w:bCs/>
          <w:sz w:val="22"/>
          <w:szCs w:val="28"/>
          <w:lang w:val="uk-UA"/>
        </w:rPr>
        <w:t xml:space="preserve">. </w:t>
      </w:r>
      <w:r w:rsidRPr="002A7D6A">
        <w:rPr>
          <w:rFonts w:ascii="Times New Roman" w:eastAsia="Times New Roman" w:hAnsi="Times New Roman"/>
          <w:bCs/>
          <w:sz w:val="22"/>
          <w:szCs w:val="28"/>
          <w:lang w:val="en-US"/>
        </w:rPr>
        <w:t>Chronique</w:t>
      </w:r>
      <w:r w:rsidRPr="002A7D6A">
        <w:rPr>
          <w:rFonts w:ascii="Times New Roman" w:eastAsia="Times New Roman" w:hAnsi="Times New Roman"/>
          <w:bCs/>
          <w:sz w:val="22"/>
          <w:szCs w:val="28"/>
          <w:lang w:val="uk-UA"/>
        </w:rPr>
        <w:t xml:space="preserve"> </w:t>
      </w:r>
      <w:r w:rsidRPr="002A7D6A">
        <w:rPr>
          <w:rFonts w:ascii="Times New Roman" w:eastAsia="Times New Roman" w:hAnsi="Times New Roman"/>
          <w:bCs/>
          <w:sz w:val="22"/>
          <w:szCs w:val="28"/>
          <w:lang w:val="en-US"/>
        </w:rPr>
        <w:t>d</w:t>
      </w:r>
      <w:r w:rsidRPr="002A7D6A">
        <w:rPr>
          <w:rFonts w:ascii="Times New Roman" w:eastAsia="Times New Roman" w:hAnsi="Times New Roman"/>
          <w:bCs/>
          <w:sz w:val="22"/>
          <w:szCs w:val="28"/>
          <w:lang w:val="uk-UA"/>
        </w:rPr>
        <w:t>’</w:t>
      </w:r>
      <w:r w:rsidRPr="002A7D6A">
        <w:rPr>
          <w:rFonts w:ascii="Times New Roman" w:eastAsia="Times New Roman" w:hAnsi="Times New Roman"/>
          <w:bCs/>
          <w:sz w:val="22"/>
          <w:szCs w:val="28"/>
          <w:lang w:val="en-US"/>
        </w:rPr>
        <w:t>orient</w:t>
      </w:r>
      <w:r>
        <w:rPr>
          <w:rFonts w:ascii="Times New Roman" w:eastAsia="Times New Roman" w:hAnsi="Times New Roman"/>
          <w:bCs/>
          <w:sz w:val="22"/>
          <w:szCs w:val="28"/>
          <w:lang w:val="uk-UA"/>
        </w:rPr>
        <w:t xml:space="preserve">. </w:t>
      </w:r>
      <w:r w:rsidRPr="00FE08CA">
        <w:rPr>
          <w:rFonts w:ascii="Times New Roman" w:eastAsia="Times New Roman" w:hAnsi="Times New Roman"/>
          <w:bCs/>
          <w:i/>
          <w:sz w:val="22"/>
          <w:szCs w:val="28"/>
          <w:lang w:val="en-US"/>
        </w:rPr>
        <w:t>Revue</w:t>
      </w:r>
      <w:r w:rsidRPr="00FE08CA">
        <w:rPr>
          <w:rFonts w:ascii="Times New Roman" w:eastAsia="Times New Roman" w:hAnsi="Times New Roman"/>
          <w:bCs/>
          <w:i/>
          <w:sz w:val="22"/>
          <w:szCs w:val="28"/>
          <w:lang w:val="uk-UA"/>
        </w:rPr>
        <w:t xml:space="preserve"> </w:t>
      </w:r>
      <w:r w:rsidRPr="00FE08CA">
        <w:rPr>
          <w:rFonts w:ascii="Times New Roman" w:eastAsia="Times New Roman" w:hAnsi="Times New Roman"/>
          <w:bCs/>
          <w:i/>
          <w:sz w:val="22"/>
          <w:szCs w:val="28"/>
          <w:lang w:val="en-US"/>
        </w:rPr>
        <w:t>archeologieque</w:t>
      </w:r>
      <w:r>
        <w:rPr>
          <w:rFonts w:ascii="Times New Roman" w:eastAsia="Times New Roman" w:hAnsi="Times New Roman"/>
          <w:bCs/>
          <w:sz w:val="22"/>
          <w:szCs w:val="28"/>
          <w:lang w:val="uk-UA"/>
        </w:rPr>
        <w:t>.</w:t>
      </w:r>
      <w:r w:rsidRPr="002A7D6A">
        <w:rPr>
          <w:rFonts w:ascii="Times New Roman" w:eastAsia="Times New Roman" w:hAnsi="Times New Roman"/>
          <w:bCs/>
          <w:sz w:val="22"/>
          <w:szCs w:val="28"/>
          <w:lang w:val="uk-UA"/>
        </w:rPr>
        <w:t xml:space="preserve"> </w:t>
      </w:r>
      <w:r>
        <w:rPr>
          <w:rFonts w:ascii="Times New Roman" w:eastAsia="Times New Roman" w:hAnsi="Times New Roman"/>
          <w:bCs/>
          <w:sz w:val="22"/>
          <w:szCs w:val="28"/>
          <w:lang w:val="uk-UA"/>
        </w:rPr>
        <w:t xml:space="preserve">1895. </w:t>
      </w:r>
      <w:r w:rsidRPr="002A7D6A">
        <w:rPr>
          <w:rFonts w:ascii="Times New Roman" w:eastAsia="Times New Roman" w:hAnsi="Times New Roman"/>
          <w:bCs/>
          <w:sz w:val="22"/>
          <w:szCs w:val="28"/>
          <w:lang w:val="en-US"/>
        </w:rPr>
        <w:t>T</w:t>
      </w:r>
      <w:r w:rsidRPr="002A7D6A">
        <w:rPr>
          <w:rFonts w:ascii="Times New Roman" w:eastAsia="Times New Roman" w:hAnsi="Times New Roman"/>
          <w:bCs/>
          <w:sz w:val="22"/>
          <w:szCs w:val="28"/>
          <w:lang w:val="uk-UA"/>
        </w:rPr>
        <w:t xml:space="preserve">. </w:t>
      </w:r>
      <w:r w:rsidRPr="002A7D6A">
        <w:rPr>
          <w:rFonts w:ascii="Times New Roman" w:eastAsia="Times New Roman" w:hAnsi="Times New Roman"/>
          <w:bCs/>
          <w:sz w:val="22"/>
          <w:szCs w:val="28"/>
          <w:lang w:val="en-US"/>
        </w:rPr>
        <w:t>XXVII</w:t>
      </w:r>
      <w:r>
        <w:rPr>
          <w:rFonts w:ascii="Times New Roman" w:eastAsia="Times New Roman" w:hAnsi="Times New Roman"/>
          <w:bCs/>
          <w:sz w:val="22"/>
          <w:szCs w:val="28"/>
          <w:lang w:val="uk-UA"/>
        </w:rPr>
        <w:t>.</w:t>
      </w:r>
      <w:r w:rsidRPr="002A7D6A">
        <w:rPr>
          <w:rFonts w:ascii="Times New Roman" w:eastAsia="Times New Roman" w:hAnsi="Times New Roman"/>
          <w:bCs/>
          <w:sz w:val="22"/>
          <w:szCs w:val="28"/>
          <w:lang w:val="uk-UA"/>
        </w:rPr>
        <w:t xml:space="preserve"> 01 </w:t>
      </w:r>
      <w:r w:rsidRPr="002A7D6A">
        <w:rPr>
          <w:rFonts w:ascii="Times New Roman" w:eastAsia="Times New Roman" w:hAnsi="Times New Roman"/>
          <w:bCs/>
          <w:sz w:val="22"/>
          <w:szCs w:val="28"/>
          <w:lang w:val="en-US"/>
        </w:rPr>
        <w:t>juillet</w:t>
      </w:r>
      <w:r w:rsidRPr="002A7D6A">
        <w:rPr>
          <w:rFonts w:ascii="Times New Roman" w:eastAsia="Times New Roman" w:hAnsi="Times New Roman"/>
          <w:bCs/>
          <w:sz w:val="22"/>
          <w:szCs w:val="28"/>
          <w:lang w:val="uk-UA"/>
        </w:rPr>
        <w:t>-</w:t>
      </w:r>
      <w:r w:rsidRPr="002A7D6A">
        <w:rPr>
          <w:rFonts w:ascii="Times New Roman" w:eastAsia="Times New Roman" w:hAnsi="Times New Roman"/>
          <w:bCs/>
          <w:sz w:val="22"/>
          <w:szCs w:val="28"/>
          <w:lang w:val="en-US"/>
        </w:rPr>
        <w:t>decembre</w:t>
      </w:r>
      <w:r>
        <w:rPr>
          <w:rFonts w:ascii="Times New Roman" w:eastAsia="Times New Roman" w:hAnsi="Times New Roman"/>
          <w:bCs/>
          <w:sz w:val="22"/>
          <w:szCs w:val="28"/>
          <w:lang w:val="uk-UA"/>
        </w:rPr>
        <w:t xml:space="preserve">. № 7. </w:t>
      </w:r>
      <w:r w:rsidRPr="002A7D6A">
        <w:rPr>
          <w:rFonts w:ascii="Times New Roman" w:eastAsia="Times New Roman" w:hAnsi="Times New Roman"/>
          <w:bCs/>
          <w:sz w:val="22"/>
          <w:szCs w:val="28"/>
          <w:lang w:val="en-US"/>
        </w:rPr>
        <w:t>Paris</w:t>
      </w:r>
      <w:r>
        <w:rPr>
          <w:rFonts w:ascii="Times New Roman" w:eastAsia="Times New Roman" w:hAnsi="Times New Roman"/>
          <w:bCs/>
          <w:sz w:val="22"/>
          <w:szCs w:val="28"/>
          <w:lang w:val="uk-UA"/>
        </w:rPr>
        <w:t>.</w:t>
      </w:r>
      <w:r w:rsidRPr="002A7D6A">
        <w:rPr>
          <w:rFonts w:ascii="Times New Roman" w:eastAsia="Times New Roman" w:hAnsi="Times New Roman"/>
          <w:bCs/>
          <w:sz w:val="22"/>
          <w:szCs w:val="28"/>
          <w:lang w:val="uk-UA"/>
        </w:rPr>
        <w:t xml:space="preserve"> </w:t>
      </w:r>
      <w:r w:rsidRPr="0037624D">
        <w:rPr>
          <w:rFonts w:ascii="Times New Roman" w:eastAsia="Times New Roman" w:hAnsi="Times New Roman"/>
          <w:bCs/>
          <w:sz w:val="22"/>
          <w:szCs w:val="28"/>
        </w:rPr>
        <w:t>Р</w:t>
      </w:r>
      <w:r w:rsidRPr="002A7D6A">
        <w:rPr>
          <w:rFonts w:ascii="Times New Roman" w:eastAsia="Times New Roman" w:hAnsi="Times New Roman"/>
          <w:bCs/>
          <w:sz w:val="22"/>
          <w:szCs w:val="28"/>
          <w:lang w:val="uk-UA"/>
        </w:rPr>
        <w:t>. 347.</w:t>
      </w:r>
    </w:p>
  </w:footnote>
  <w:footnote w:id="5">
    <w:p w:rsidR="00F14BE4" w:rsidRPr="002A7D6A" w:rsidRDefault="00F14BE4" w:rsidP="0037624D">
      <w:pPr>
        <w:pStyle w:val="ad"/>
        <w:jc w:val="both"/>
      </w:pPr>
      <w:r>
        <w:rPr>
          <w:rStyle w:val="af"/>
        </w:rPr>
        <w:footnoteRef/>
      </w:r>
      <w:r>
        <w:rPr>
          <w:rFonts w:ascii="Times New Roman" w:hAnsi="Times New Roman"/>
          <w:sz w:val="22"/>
          <w:szCs w:val="22"/>
          <w:lang w:val="uk-UA"/>
        </w:rPr>
        <w:t>Борисов </w:t>
      </w:r>
      <w:r w:rsidRPr="00E9625C">
        <w:rPr>
          <w:rFonts w:ascii="Times New Roman" w:hAnsi="Times New Roman"/>
          <w:sz w:val="22"/>
          <w:szCs w:val="22"/>
          <w:lang w:val="uk-UA"/>
        </w:rPr>
        <w:t>Е. Херсонская губерн</w:t>
      </w:r>
      <w:r>
        <w:rPr>
          <w:rFonts w:ascii="Times New Roman" w:hAnsi="Times New Roman"/>
          <w:sz w:val="22"/>
          <w:szCs w:val="22"/>
          <w:lang w:val="uk-UA"/>
        </w:rPr>
        <w:t xml:space="preserve">ская ученая архивная комиссия. </w:t>
      </w:r>
      <w:r w:rsidRPr="00FE08CA">
        <w:rPr>
          <w:rFonts w:ascii="Times New Roman" w:hAnsi="Times New Roman"/>
          <w:i/>
          <w:sz w:val="22"/>
          <w:szCs w:val="22"/>
          <w:lang w:val="uk-UA"/>
        </w:rPr>
        <w:t>Сборник Херсонского земства</w:t>
      </w:r>
      <w:r>
        <w:rPr>
          <w:rFonts w:ascii="Times New Roman" w:hAnsi="Times New Roman"/>
          <w:sz w:val="22"/>
          <w:szCs w:val="22"/>
          <w:lang w:val="uk-UA"/>
        </w:rPr>
        <w:t>.</w:t>
      </w:r>
      <w:r w:rsidRPr="00E9625C">
        <w:rPr>
          <w:rFonts w:ascii="Times New Roman" w:hAnsi="Times New Roman"/>
          <w:sz w:val="22"/>
          <w:szCs w:val="22"/>
          <w:lang w:val="uk-UA"/>
        </w:rPr>
        <w:t xml:space="preserve"> 1898</w:t>
      </w:r>
      <w:r>
        <w:rPr>
          <w:rFonts w:ascii="Times New Roman" w:hAnsi="Times New Roman"/>
          <w:sz w:val="22"/>
          <w:szCs w:val="22"/>
        </w:rPr>
        <w:t>.</w:t>
      </w:r>
      <w:r>
        <w:rPr>
          <w:rFonts w:ascii="Times New Roman" w:hAnsi="Times New Roman"/>
          <w:sz w:val="22"/>
          <w:szCs w:val="22"/>
          <w:lang w:val="uk-UA"/>
        </w:rPr>
        <w:t xml:space="preserve"> </w:t>
      </w:r>
      <w:r>
        <w:rPr>
          <w:rFonts w:ascii="Times New Roman" w:hAnsi="Times New Roman"/>
          <w:sz w:val="22"/>
          <w:szCs w:val="22"/>
        </w:rPr>
        <w:t>№ 1–4.</w:t>
      </w:r>
      <w:r w:rsidRPr="002A7D6A">
        <w:rPr>
          <w:rFonts w:ascii="Times New Roman" w:hAnsi="Times New Roman"/>
          <w:sz w:val="22"/>
          <w:szCs w:val="22"/>
        </w:rPr>
        <w:t xml:space="preserve"> </w:t>
      </w:r>
      <w:r>
        <w:rPr>
          <w:rFonts w:ascii="Times New Roman" w:hAnsi="Times New Roman"/>
          <w:sz w:val="22"/>
          <w:szCs w:val="22"/>
          <w:lang w:val="uk-UA"/>
        </w:rPr>
        <w:t>Херсон: т</w:t>
      </w:r>
      <w:r w:rsidRPr="00E9625C">
        <w:rPr>
          <w:rFonts w:ascii="Times New Roman" w:hAnsi="Times New Roman"/>
          <w:sz w:val="22"/>
          <w:szCs w:val="22"/>
          <w:lang w:val="uk-UA"/>
        </w:rPr>
        <w:t>ип. О.Д. Ходушиной</w:t>
      </w:r>
      <w:r w:rsidRPr="002A7D6A">
        <w:rPr>
          <w:rFonts w:ascii="Times New Roman" w:hAnsi="Times New Roman"/>
          <w:sz w:val="22"/>
          <w:szCs w:val="22"/>
        </w:rPr>
        <w:t xml:space="preserve"> С. 202</w:t>
      </w:r>
      <w:r>
        <w:rPr>
          <w:rFonts w:ascii="Times New Roman" w:hAnsi="Times New Roman"/>
          <w:sz w:val="22"/>
          <w:szCs w:val="22"/>
          <w:lang w:val="uk-UA"/>
        </w:rPr>
        <w:t>-205</w:t>
      </w:r>
      <w:r w:rsidRPr="002A7D6A">
        <w:rPr>
          <w:rFonts w:ascii="Times New Roman" w:hAnsi="Times New Roman"/>
          <w:sz w:val="22"/>
          <w:szCs w:val="22"/>
        </w:rPr>
        <w:t>.</w:t>
      </w:r>
    </w:p>
  </w:footnote>
  <w:footnote w:id="6">
    <w:p w:rsidR="00F14BE4" w:rsidRPr="00D964EB" w:rsidRDefault="00F14BE4" w:rsidP="00D964EB">
      <w:pPr>
        <w:pStyle w:val="ad"/>
        <w:jc w:val="both"/>
        <w:rPr>
          <w:lang w:val="uk-UA"/>
        </w:rPr>
      </w:pPr>
      <w:r>
        <w:rPr>
          <w:rStyle w:val="af"/>
        </w:rPr>
        <w:footnoteRef/>
      </w:r>
      <w:r>
        <w:rPr>
          <w:rFonts w:ascii="Times New Roman" w:hAnsi="Times New Roman"/>
          <w:sz w:val="22"/>
          <w:szCs w:val="22"/>
          <w:lang w:val="uk-UA"/>
        </w:rPr>
        <w:t>Нидерле </w:t>
      </w:r>
      <w:r w:rsidRPr="00D964EB">
        <w:rPr>
          <w:rFonts w:ascii="Times New Roman" w:hAnsi="Times New Roman"/>
          <w:sz w:val="22"/>
          <w:szCs w:val="22"/>
          <w:lang w:val="uk-UA"/>
        </w:rPr>
        <w:t>Л. Человечество в доисторические времена и в частности славянских земель. Перевод с че</w:t>
      </w:r>
      <w:r>
        <w:rPr>
          <w:rFonts w:ascii="Times New Roman" w:hAnsi="Times New Roman"/>
          <w:sz w:val="22"/>
          <w:szCs w:val="22"/>
          <w:lang w:val="uk-UA"/>
        </w:rPr>
        <w:t>ш</w:t>
      </w:r>
      <w:r w:rsidRPr="00D964EB">
        <w:rPr>
          <w:rFonts w:ascii="Times New Roman" w:hAnsi="Times New Roman"/>
          <w:sz w:val="22"/>
          <w:szCs w:val="22"/>
          <w:lang w:val="uk-UA"/>
        </w:rPr>
        <w:t>ского Ф. К. Волкова, под ред Д. Н. Анучина</w:t>
      </w:r>
      <w:r>
        <w:rPr>
          <w:rFonts w:ascii="Times New Roman" w:hAnsi="Times New Roman"/>
          <w:sz w:val="22"/>
          <w:szCs w:val="22"/>
          <w:lang w:val="uk-UA"/>
        </w:rPr>
        <w:t xml:space="preserve">. С 459-ю рисунками и картою. </w:t>
      </w:r>
      <w:r w:rsidRPr="00D964EB">
        <w:rPr>
          <w:rFonts w:ascii="Times New Roman" w:hAnsi="Times New Roman"/>
          <w:sz w:val="22"/>
          <w:szCs w:val="22"/>
          <w:lang w:val="uk-UA"/>
        </w:rPr>
        <w:t>Санкт-Пете</w:t>
      </w:r>
      <w:r>
        <w:rPr>
          <w:rFonts w:ascii="Times New Roman" w:hAnsi="Times New Roman"/>
          <w:sz w:val="22"/>
          <w:szCs w:val="22"/>
          <w:lang w:val="uk-UA"/>
        </w:rPr>
        <w:t>рбург. Издание Л  Ф. Пантелеева. 1898.</w:t>
      </w:r>
      <w:r w:rsidRPr="00D964EB">
        <w:rPr>
          <w:rFonts w:ascii="Times New Roman" w:hAnsi="Times New Roman"/>
          <w:sz w:val="22"/>
          <w:szCs w:val="22"/>
          <w:lang w:val="uk-UA"/>
        </w:rPr>
        <w:t xml:space="preserve"> С. 640.</w:t>
      </w:r>
      <w:r>
        <w:rPr>
          <w:lang w:val="uk-UA"/>
        </w:rPr>
        <w:t xml:space="preserve"> </w:t>
      </w:r>
    </w:p>
  </w:footnote>
  <w:footnote w:id="7">
    <w:p w:rsidR="00F14BE4" w:rsidRPr="00D52BA8" w:rsidRDefault="00F14BE4" w:rsidP="00293806">
      <w:pPr>
        <w:pStyle w:val="ad"/>
        <w:jc w:val="both"/>
      </w:pPr>
      <w:r>
        <w:rPr>
          <w:rStyle w:val="af"/>
        </w:rPr>
        <w:footnoteRef/>
      </w:r>
      <w:r>
        <w:rPr>
          <w:rFonts w:ascii="Times New Roman" w:hAnsi="Times New Roman"/>
          <w:bCs/>
          <w:sz w:val="22"/>
          <w:szCs w:val="22"/>
        </w:rPr>
        <w:t>Кулжинский С. </w:t>
      </w:r>
      <w:r w:rsidRPr="000B3380">
        <w:rPr>
          <w:rFonts w:ascii="Times New Roman" w:hAnsi="Times New Roman"/>
          <w:bCs/>
          <w:sz w:val="22"/>
          <w:szCs w:val="22"/>
        </w:rPr>
        <w:t>К. Описание коллекции народных писанок. Вып. 1. С альбомом из 33 хромолитографированных и 12 черных таблиц (</w:t>
      </w:r>
      <w:r>
        <w:rPr>
          <w:rFonts w:ascii="Times New Roman" w:hAnsi="Times New Roman"/>
          <w:bCs/>
          <w:sz w:val="22"/>
          <w:szCs w:val="22"/>
        </w:rPr>
        <w:t>всего 2</w:t>
      </w:r>
      <w:r w:rsidRPr="000B3380">
        <w:rPr>
          <w:rFonts w:ascii="Times New Roman" w:hAnsi="Times New Roman"/>
          <w:bCs/>
          <w:sz w:val="22"/>
          <w:szCs w:val="22"/>
        </w:rPr>
        <w:t>219 рис</w:t>
      </w:r>
      <w:r>
        <w:rPr>
          <w:rFonts w:ascii="Times New Roman" w:hAnsi="Times New Roman"/>
          <w:bCs/>
          <w:sz w:val="22"/>
          <w:szCs w:val="22"/>
        </w:rPr>
        <w:t>унков): Лубенский музей Е. Н. </w:t>
      </w:r>
      <w:r w:rsidRPr="000B3380">
        <w:rPr>
          <w:rFonts w:ascii="Times New Roman" w:hAnsi="Times New Roman"/>
          <w:bCs/>
          <w:sz w:val="22"/>
          <w:szCs w:val="22"/>
        </w:rPr>
        <w:t>Скаржинской</w:t>
      </w:r>
      <w:r>
        <w:rPr>
          <w:rFonts w:ascii="Times New Roman" w:hAnsi="Times New Roman"/>
          <w:bCs/>
          <w:sz w:val="22"/>
          <w:szCs w:val="22"/>
          <w:lang w:val="uk-UA"/>
        </w:rPr>
        <w:t>.</w:t>
      </w:r>
      <w:r w:rsidRPr="000B3380">
        <w:rPr>
          <w:rFonts w:ascii="Times New Roman" w:hAnsi="Times New Roman"/>
          <w:bCs/>
          <w:sz w:val="22"/>
          <w:szCs w:val="22"/>
        </w:rPr>
        <w:t xml:space="preserve"> </w:t>
      </w:r>
      <w:r>
        <w:rPr>
          <w:rFonts w:ascii="Times New Roman" w:hAnsi="Times New Roman"/>
          <w:bCs/>
          <w:sz w:val="22"/>
          <w:szCs w:val="22"/>
        </w:rPr>
        <w:t>Этнографический отдел. Москва</w:t>
      </w:r>
      <w:r w:rsidRPr="000B3380">
        <w:rPr>
          <w:rFonts w:ascii="Times New Roman" w:hAnsi="Times New Roman"/>
          <w:bCs/>
          <w:sz w:val="22"/>
          <w:szCs w:val="22"/>
        </w:rPr>
        <w:t>: Т</w:t>
      </w:r>
      <w:r>
        <w:rPr>
          <w:rFonts w:ascii="Times New Roman" w:hAnsi="Times New Roman"/>
          <w:bCs/>
          <w:sz w:val="22"/>
          <w:szCs w:val="22"/>
        </w:rPr>
        <w:t>-во Скоропечатни А. А. Левенсон. 1899.</w:t>
      </w:r>
      <w:r w:rsidRPr="000B3380">
        <w:rPr>
          <w:rFonts w:ascii="Times New Roman" w:hAnsi="Times New Roman"/>
          <w:bCs/>
          <w:sz w:val="22"/>
          <w:szCs w:val="22"/>
        </w:rPr>
        <w:t xml:space="preserve"> </w:t>
      </w:r>
      <w:r>
        <w:rPr>
          <w:rFonts w:ascii="Times New Roman" w:hAnsi="Times New Roman"/>
          <w:bCs/>
          <w:sz w:val="22"/>
          <w:szCs w:val="22"/>
          <w:lang w:val="uk-UA"/>
        </w:rPr>
        <w:t>С. 24-25.</w:t>
      </w:r>
    </w:p>
  </w:footnote>
  <w:footnote w:id="8">
    <w:p w:rsidR="00F14BE4" w:rsidRPr="00D52BA8" w:rsidRDefault="00F14BE4" w:rsidP="00293806">
      <w:pPr>
        <w:pStyle w:val="ad"/>
        <w:jc w:val="both"/>
      </w:pPr>
      <w:r>
        <w:rPr>
          <w:rStyle w:val="af"/>
        </w:rPr>
        <w:footnoteRef/>
      </w:r>
      <w:r w:rsidRPr="00D52BA8">
        <w:rPr>
          <w:rFonts w:ascii="Times New Roman" w:hAnsi="Times New Roman"/>
          <w:bCs/>
          <w:sz w:val="22"/>
          <w:szCs w:val="22"/>
        </w:rPr>
        <w:t>Владимир Николаевич Ястребов:</w:t>
      </w:r>
      <w:r>
        <w:rPr>
          <w:rFonts w:ascii="Times New Roman" w:hAnsi="Times New Roman"/>
          <w:bCs/>
          <w:sz w:val="22"/>
          <w:szCs w:val="22"/>
          <w:lang w:val="uk-UA"/>
        </w:rPr>
        <w:t xml:space="preserve"> </w:t>
      </w:r>
      <w:r>
        <w:rPr>
          <w:rFonts w:ascii="Times New Roman" w:hAnsi="Times New Roman"/>
          <w:sz w:val="22"/>
          <w:szCs w:val="22"/>
        </w:rPr>
        <w:t>некролог</w:t>
      </w:r>
      <w:r w:rsidRPr="00FE08CA">
        <w:rPr>
          <w:rFonts w:ascii="Times New Roman" w:hAnsi="Times New Roman"/>
          <w:i/>
          <w:sz w:val="22"/>
          <w:szCs w:val="22"/>
        </w:rPr>
        <w:t>. Киевская старина</w:t>
      </w:r>
      <w:r>
        <w:rPr>
          <w:rFonts w:ascii="Times New Roman" w:hAnsi="Times New Roman"/>
          <w:sz w:val="22"/>
          <w:szCs w:val="22"/>
        </w:rPr>
        <w:t>.</w:t>
      </w:r>
      <w:r>
        <w:rPr>
          <w:rFonts w:ascii="Times New Roman" w:hAnsi="Times New Roman"/>
          <w:sz w:val="22"/>
          <w:szCs w:val="22"/>
          <w:lang w:val="uk-UA"/>
        </w:rPr>
        <w:t xml:space="preserve"> </w:t>
      </w:r>
      <w:r>
        <w:rPr>
          <w:rFonts w:ascii="Times New Roman" w:hAnsi="Times New Roman"/>
          <w:sz w:val="22"/>
          <w:szCs w:val="22"/>
        </w:rPr>
        <w:t>1899.</w:t>
      </w:r>
      <w:r>
        <w:rPr>
          <w:rFonts w:ascii="Times New Roman" w:hAnsi="Times New Roman"/>
          <w:sz w:val="22"/>
          <w:szCs w:val="22"/>
          <w:lang w:val="uk-UA"/>
        </w:rPr>
        <w:t xml:space="preserve"> </w:t>
      </w:r>
      <w:r w:rsidRPr="00D52BA8">
        <w:rPr>
          <w:rFonts w:ascii="Times New Roman" w:hAnsi="Times New Roman"/>
          <w:bCs/>
          <w:sz w:val="22"/>
          <w:szCs w:val="22"/>
        </w:rPr>
        <w:t>№ 10</w:t>
      </w:r>
      <w:r>
        <w:rPr>
          <w:rFonts w:ascii="Times New Roman" w:hAnsi="Times New Roman"/>
          <w:sz w:val="22"/>
          <w:szCs w:val="22"/>
          <w:lang w:val="uk-UA"/>
        </w:rPr>
        <w:t xml:space="preserve">. </w:t>
      </w:r>
      <w:r>
        <w:rPr>
          <w:rFonts w:ascii="Times New Roman" w:hAnsi="Times New Roman"/>
          <w:sz w:val="22"/>
          <w:szCs w:val="22"/>
        </w:rPr>
        <w:t>С. 121</w:t>
      </w:r>
      <w:r w:rsidRPr="00D52BA8">
        <w:rPr>
          <w:rFonts w:ascii="Times New Roman" w:hAnsi="Times New Roman"/>
          <w:sz w:val="22"/>
          <w:szCs w:val="22"/>
        </w:rPr>
        <w:t>.</w:t>
      </w:r>
    </w:p>
  </w:footnote>
  <w:footnote w:id="9">
    <w:p w:rsidR="00F14BE4" w:rsidRPr="00293806" w:rsidRDefault="00F14BE4" w:rsidP="00293806">
      <w:pPr>
        <w:pStyle w:val="ad"/>
        <w:jc w:val="both"/>
        <w:rPr>
          <w:lang w:val="uk-UA"/>
        </w:rPr>
      </w:pPr>
      <w:r>
        <w:rPr>
          <w:rStyle w:val="af"/>
        </w:rPr>
        <w:footnoteRef/>
      </w:r>
      <w:r>
        <w:t xml:space="preserve"> </w:t>
      </w:r>
      <w:r w:rsidRPr="00293806">
        <w:rPr>
          <w:rFonts w:ascii="Times New Roman" w:hAnsi="Times New Roman"/>
          <w:sz w:val="22"/>
          <w:szCs w:val="22"/>
          <w:lang w:val="uk-UA"/>
        </w:rPr>
        <w:t>Маркевич А. И.</w:t>
      </w:r>
      <w:r>
        <w:rPr>
          <w:lang w:val="uk-UA"/>
        </w:rPr>
        <w:t xml:space="preserve"> </w:t>
      </w:r>
      <w:r>
        <w:rPr>
          <w:rFonts w:ascii="Times New Roman" w:hAnsi="Times New Roman"/>
          <w:sz w:val="22"/>
          <w:szCs w:val="22"/>
          <w:lang w:val="uk-UA"/>
        </w:rPr>
        <w:t xml:space="preserve">В. Н. Ястребов. </w:t>
      </w:r>
      <w:r w:rsidRPr="00FE08CA">
        <w:rPr>
          <w:rFonts w:ascii="Times New Roman" w:hAnsi="Times New Roman"/>
          <w:i/>
          <w:sz w:val="22"/>
          <w:szCs w:val="22"/>
          <w:lang w:val="uk-UA"/>
        </w:rPr>
        <w:t>Записки одесского общества истории и древностей</w:t>
      </w:r>
      <w:r>
        <w:rPr>
          <w:rFonts w:ascii="Times New Roman" w:hAnsi="Times New Roman"/>
          <w:sz w:val="22"/>
          <w:szCs w:val="22"/>
          <w:lang w:val="uk-UA"/>
        </w:rPr>
        <w:t xml:space="preserve">. Одесса. Т.22. </w:t>
      </w:r>
      <w:r w:rsidRPr="00293806">
        <w:rPr>
          <w:rFonts w:ascii="Times New Roman" w:hAnsi="Times New Roman"/>
          <w:sz w:val="22"/>
          <w:szCs w:val="22"/>
          <w:lang w:val="uk-UA"/>
        </w:rPr>
        <w:t>С. 43</w:t>
      </w:r>
      <w:r w:rsidRPr="00293806">
        <w:rPr>
          <w:rFonts w:ascii="Times New Roman" w:hAnsi="Times New Roman"/>
          <w:bCs/>
          <w:sz w:val="22"/>
          <w:szCs w:val="22"/>
          <w:lang w:val="uk-UA"/>
        </w:rPr>
        <w:t>–</w:t>
      </w:r>
      <w:r w:rsidRPr="00293806">
        <w:rPr>
          <w:rFonts w:ascii="Times New Roman" w:hAnsi="Times New Roman"/>
          <w:sz w:val="22"/>
          <w:szCs w:val="22"/>
          <w:lang w:val="uk-UA"/>
        </w:rPr>
        <w:t>48.</w:t>
      </w:r>
    </w:p>
  </w:footnote>
  <w:footnote w:id="10">
    <w:p w:rsidR="00F14BE4" w:rsidRPr="00293806" w:rsidRDefault="00F14BE4" w:rsidP="00293806">
      <w:pPr>
        <w:pStyle w:val="ad"/>
        <w:jc w:val="both"/>
        <w:rPr>
          <w:lang w:val="uk-UA"/>
        </w:rPr>
      </w:pPr>
      <w:r>
        <w:rPr>
          <w:rStyle w:val="af"/>
        </w:rPr>
        <w:footnoteRef/>
      </w:r>
      <w:r w:rsidRPr="00293806">
        <w:rPr>
          <w:rFonts w:ascii="Times New Roman" w:hAnsi="Times New Roman"/>
          <w:sz w:val="22"/>
          <w:szCs w:val="22"/>
          <w:lang w:val="uk-UA"/>
        </w:rPr>
        <w:t>Б</w:t>
      </w:r>
      <w:r>
        <w:rPr>
          <w:rFonts w:ascii="Times New Roman" w:hAnsi="Times New Roman"/>
          <w:sz w:val="22"/>
          <w:szCs w:val="22"/>
          <w:lang w:val="uk-UA"/>
        </w:rPr>
        <w:t xml:space="preserve">елен‐де‐Балю Е.В. Н. Ястребов. </w:t>
      </w:r>
      <w:r w:rsidRPr="00FE08CA">
        <w:rPr>
          <w:rFonts w:ascii="Times New Roman" w:hAnsi="Times New Roman"/>
          <w:i/>
          <w:sz w:val="22"/>
          <w:szCs w:val="22"/>
          <w:lang w:val="uk-UA"/>
        </w:rPr>
        <w:t>Вісник Одеської комісії краєзнавства. Секція археології</w:t>
      </w:r>
      <w:r>
        <w:rPr>
          <w:rFonts w:ascii="Times New Roman" w:hAnsi="Times New Roman"/>
          <w:sz w:val="22"/>
          <w:szCs w:val="22"/>
          <w:lang w:val="uk-UA"/>
        </w:rPr>
        <w:t xml:space="preserve">. 1930. № 4‐5. Одеса. С. </w:t>
      </w:r>
      <w:r w:rsidRPr="00293806">
        <w:rPr>
          <w:rFonts w:ascii="Times New Roman" w:hAnsi="Times New Roman"/>
          <w:sz w:val="22"/>
          <w:szCs w:val="22"/>
          <w:lang w:val="uk-UA"/>
        </w:rPr>
        <w:t>175.</w:t>
      </w:r>
    </w:p>
  </w:footnote>
  <w:footnote w:id="11">
    <w:p w:rsidR="00F14BE4" w:rsidRPr="00C5241C" w:rsidRDefault="00F14BE4">
      <w:pPr>
        <w:pStyle w:val="ad"/>
        <w:rPr>
          <w:lang w:val="uk-UA"/>
        </w:rPr>
      </w:pPr>
      <w:r>
        <w:rPr>
          <w:rStyle w:val="af"/>
        </w:rPr>
        <w:footnoteRef/>
      </w:r>
      <w:r>
        <w:t xml:space="preserve"> </w:t>
      </w:r>
      <w:r>
        <w:rPr>
          <w:rFonts w:ascii="Times New Roman" w:hAnsi="Times New Roman"/>
          <w:sz w:val="22"/>
          <w:szCs w:val="22"/>
        </w:rPr>
        <w:t xml:space="preserve">В Н. Ястребов: Некролог. </w:t>
      </w:r>
      <w:r w:rsidRPr="00293806">
        <w:rPr>
          <w:rFonts w:ascii="Times New Roman" w:hAnsi="Times New Roman"/>
          <w:sz w:val="22"/>
          <w:szCs w:val="22"/>
        </w:rPr>
        <w:t xml:space="preserve">Киевская старина.1899. </w:t>
      </w:r>
      <w:r w:rsidRPr="00293806">
        <w:rPr>
          <w:rFonts w:ascii="Times New Roman" w:hAnsi="Times New Roman"/>
          <w:bCs/>
          <w:sz w:val="22"/>
          <w:szCs w:val="22"/>
        </w:rPr>
        <w:t>№ 3</w:t>
      </w:r>
      <w:r>
        <w:rPr>
          <w:rFonts w:ascii="Times New Roman" w:hAnsi="Times New Roman"/>
          <w:sz w:val="22"/>
          <w:szCs w:val="22"/>
        </w:rPr>
        <w:t>.</w:t>
      </w:r>
      <w:r>
        <w:rPr>
          <w:rFonts w:ascii="Times New Roman" w:hAnsi="Times New Roman"/>
          <w:sz w:val="22"/>
          <w:szCs w:val="22"/>
          <w:lang w:val="uk-UA"/>
        </w:rPr>
        <w:t xml:space="preserve"> Киев.</w:t>
      </w:r>
      <w:r w:rsidRPr="00293806">
        <w:rPr>
          <w:rFonts w:ascii="Times New Roman" w:hAnsi="Times New Roman"/>
          <w:sz w:val="22"/>
          <w:szCs w:val="22"/>
        </w:rPr>
        <w:t xml:space="preserve"> С. 146</w:t>
      </w:r>
      <w:r w:rsidRPr="008C3C65">
        <w:rPr>
          <w:rFonts w:ascii="Times New Roman" w:hAnsi="Times New Roman"/>
          <w:sz w:val="22"/>
          <w:szCs w:val="22"/>
          <w:lang w:val="uk-UA"/>
        </w:rPr>
        <w:t>.</w:t>
      </w:r>
    </w:p>
  </w:footnote>
  <w:footnote w:id="12">
    <w:p w:rsidR="00F14BE4" w:rsidRPr="000C0D0B" w:rsidRDefault="00F14BE4" w:rsidP="000C0D0B">
      <w:pPr>
        <w:pStyle w:val="ad"/>
        <w:jc w:val="both"/>
      </w:pPr>
      <w:r>
        <w:rPr>
          <w:rStyle w:val="af"/>
        </w:rPr>
        <w:footnoteRef/>
      </w:r>
      <w:r>
        <w:t xml:space="preserve"> </w:t>
      </w:r>
      <w:r>
        <w:rPr>
          <w:rFonts w:ascii="Times New Roman" w:hAnsi="Times New Roman"/>
          <w:sz w:val="22"/>
          <w:szCs w:val="22"/>
        </w:rPr>
        <w:t>В. </w:t>
      </w:r>
      <w:r w:rsidRPr="000C0D0B">
        <w:rPr>
          <w:rFonts w:ascii="Times New Roman" w:hAnsi="Times New Roman"/>
          <w:sz w:val="22"/>
          <w:szCs w:val="22"/>
        </w:rPr>
        <w:t>Ястребов</w:t>
      </w:r>
      <w:r>
        <w:rPr>
          <w:rFonts w:ascii="Times New Roman" w:hAnsi="Times New Roman"/>
          <w:sz w:val="22"/>
          <w:szCs w:val="22"/>
        </w:rPr>
        <w:t xml:space="preserve">. Посмертні згадки. Некролог. </w:t>
      </w:r>
      <w:r w:rsidRPr="00FE08CA">
        <w:rPr>
          <w:rFonts w:ascii="Times New Roman" w:hAnsi="Times New Roman"/>
          <w:i/>
          <w:sz w:val="22"/>
          <w:szCs w:val="22"/>
        </w:rPr>
        <w:t>Записки наукового товариства ім. Т. Г. Шевченка</w:t>
      </w:r>
      <w:r>
        <w:rPr>
          <w:rFonts w:ascii="Times New Roman" w:hAnsi="Times New Roman"/>
          <w:sz w:val="22"/>
          <w:szCs w:val="22"/>
        </w:rPr>
        <w:t xml:space="preserve">. </w:t>
      </w:r>
      <w:r w:rsidRPr="000C0D0B">
        <w:rPr>
          <w:rFonts w:ascii="Times New Roman" w:hAnsi="Times New Roman"/>
          <w:sz w:val="22"/>
          <w:szCs w:val="22"/>
        </w:rPr>
        <w:t>Львів, 189</w:t>
      </w:r>
      <w:r>
        <w:rPr>
          <w:rFonts w:ascii="Times New Roman" w:hAnsi="Times New Roman"/>
          <w:sz w:val="22"/>
          <w:szCs w:val="22"/>
        </w:rPr>
        <w:t xml:space="preserve">9. </w:t>
      </w:r>
      <w:r>
        <w:rPr>
          <w:rFonts w:ascii="Times New Roman" w:hAnsi="Times New Roman"/>
          <w:sz w:val="22"/>
          <w:szCs w:val="22"/>
          <w:lang w:val="uk-UA"/>
        </w:rPr>
        <w:t>В</w:t>
      </w:r>
      <w:r>
        <w:rPr>
          <w:rFonts w:ascii="Times New Roman" w:hAnsi="Times New Roman"/>
          <w:sz w:val="22"/>
          <w:szCs w:val="22"/>
        </w:rPr>
        <w:t>ип. ХХVІІ.С. 17; Л. Ч. Володимир Ястребов</w:t>
      </w:r>
      <w:r>
        <w:rPr>
          <w:rFonts w:ascii="Times New Roman" w:hAnsi="Times New Roman"/>
          <w:sz w:val="22"/>
          <w:szCs w:val="22"/>
          <w:lang w:val="uk-UA"/>
        </w:rPr>
        <w:t xml:space="preserve">. </w:t>
      </w:r>
      <w:r>
        <w:rPr>
          <w:rFonts w:ascii="Times New Roman" w:hAnsi="Times New Roman"/>
          <w:sz w:val="22"/>
          <w:szCs w:val="22"/>
        </w:rPr>
        <w:t xml:space="preserve">Некролог. </w:t>
      </w:r>
      <w:r w:rsidRPr="00FE08CA">
        <w:rPr>
          <w:rFonts w:ascii="Times New Roman" w:hAnsi="Times New Roman"/>
          <w:i/>
          <w:sz w:val="22"/>
          <w:szCs w:val="22"/>
        </w:rPr>
        <w:t>Записки Наукового товариства ім. Т.Шевченка</w:t>
      </w:r>
      <w:r>
        <w:rPr>
          <w:rFonts w:ascii="Times New Roman" w:hAnsi="Times New Roman"/>
          <w:sz w:val="22"/>
          <w:szCs w:val="22"/>
        </w:rPr>
        <w:t xml:space="preserve">. Львів. 1899. </w:t>
      </w:r>
      <w:r>
        <w:rPr>
          <w:rFonts w:ascii="Times New Roman" w:hAnsi="Times New Roman"/>
          <w:sz w:val="22"/>
          <w:szCs w:val="22"/>
          <w:lang w:val="uk-UA"/>
        </w:rPr>
        <w:t>Вип.</w:t>
      </w:r>
      <w:r>
        <w:rPr>
          <w:rFonts w:ascii="Times New Roman" w:hAnsi="Times New Roman"/>
          <w:sz w:val="22"/>
          <w:szCs w:val="22"/>
        </w:rPr>
        <w:t xml:space="preserve"> XXIX.</w:t>
      </w:r>
      <w:r>
        <w:rPr>
          <w:rFonts w:ascii="Times New Roman" w:hAnsi="Times New Roman"/>
          <w:sz w:val="22"/>
          <w:szCs w:val="22"/>
          <w:lang w:val="uk-UA"/>
        </w:rPr>
        <w:t xml:space="preserve"> </w:t>
      </w:r>
      <w:r>
        <w:rPr>
          <w:rFonts w:ascii="Times New Roman" w:hAnsi="Times New Roman"/>
          <w:sz w:val="22"/>
          <w:szCs w:val="22"/>
        </w:rPr>
        <w:t>С</w:t>
      </w:r>
      <w:r w:rsidRPr="000C0D0B">
        <w:rPr>
          <w:rFonts w:ascii="Times New Roman" w:hAnsi="Times New Roman"/>
          <w:sz w:val="22"/>
          <w:szCs w:val="22"/>
        </w:rPr>
        <w:t>. 1‐4.</w:t>
      </w:r>
    </w:p>
  </w:footnote>
  <w:footnote w:id="13">
    <w:p w:rsidR="00F14BE4" w:rsidRPr="00E95528" w:rsidRDefault="00F14BE4">
      <w:pPr>
        <w:pStyle w:val="ad"/>
        <w:rPr>
          <w:bCs/>
          <w:lang w:val="uk-UA"/>
        </w:rPr>
      </w:pPr>
      <w:r>
        <w:rPr>
          <w:rStyle w:val="af"/>
        </w:rPr>
        <w:footnoteRef/>
      </w:r>
      <w:r>
        <w:t xml:space="preserve"> </w:t>
      </w:r>
      <w:r w:rsidRPr="0030000B">
        <w:rPr>
          <w:rFonts w:ascii="Times New Roman" w:hAnsi="Times New Roman"/>
          <w:bCs/>
          <w:sz w:val="22"/>
          <w:szCs w:val="22"/>
          <w:lang w:val="uk-UA"/>
        </w:rPr>
        <w:t>М</w:t>
      </w:r>
      <w:r>
        <w:rPr>
          <w:rFonts w:ascii="Times New Roman" w:hAnsi="Times New Roman"/>
          <w:bCs/>
          <w:sz w:val="22"/>
          <w:szCs w:val="22"/>
          <w:lang w:val="uk-UA"/>
        </w:rPr>
        <w:t xml:space="preserve">аркевич А. И. В. Н. Ястребов. </w:t>
      </w:r>
      <w:r w:rsidRPr="00FE08CA">
        <w:rPr>
          <w:rFonts w:ascii="Times New Roman" w:hAnsi="Times New Roman"/>
          <w:bCs/>
          <w:i/>
          <w:sz w:val="22"/>
          <w:szCs w:val="22"/>
          <w:lang w:val="uk-UA"/>
        </w:rPr>
        <w:t>ЗООИД</w:t>
      </w:r>
      <w:r>
        <w:rPr>
          <w:rFonts w:ascii="Times New Roman" w:hAnsi="Times New Roman"/>
          <w:bCs/>
          <w:sz w:val="22"/>
          <w:szCs w:val="22"/>
          <w:lang w:val="uk-UA"/>
        </w:rPr>
        <w:t xml:space="preserve">. 1900. Т.22. Одесса. </w:t>
      </w:r>
      <w:r w:rsidRPr="0030000B">
        <w:rPr>
          <w:rFonts w:ascii="Times New Roman" w:hAnsi="Times New Roman"/>
          <w:bCs/>
          <w:sz w:val="22"/>
          <w:szCs w:val="22"/>
          <w:lang w:val="uk-UA"/>
        </w:rPr>
        <w:t>С. 43–48.</w:t>
      </w:r>
    </w:p>
  </w:footnote>
  <w:footnote w:id="14">
    <w:p w:rsidR="00F14BE4" w:rsidRPr="00E95528" w:rsidRDefault="00F14BE4" w:rsidP="00730A02">
      <w:pPr>
        <w:pStyle w:val="ad"/>
        <w:jc w:val="both"/>
      </w:pPr>
      <w:r>
        <w:rPr>
          <w:rStyle w:val="af"/>
        </w:rPr>
        <w:footnoteRef/>
      </w:r>
      <w:r>
        <w:t xml:space="preserve"> </w:t>
      </w:r>
      <w:r w:rsidRPr="00730A02">
        <w:rPr>
          <w:rFonts w:ascii="Times New Roman" w:hAnsi="Times New Roman"/>
          <w:sz w:val="22"/>
          <w:szCs w:val="22"/>
        </w:rPr>
        <w:t>Энциклопедически</w:t>
      </w:r>
      <w:r>
        <w:rPr>
          <w:rFonts w:ascii="Times New Roman" w:hAnsi="Times New Roman"/>
          <w:sz w:val="22"/>
          <w:szCs w:val="22"/>
        </w:rPr>
        <w:t>й словарь Брокгауза и Эфрона. СПб.: Семеновская Типо</w:t>
      </w:r>
      <w:r w:rsidRPr="00730A02">
        <w:rPr>
          <w:rFonts w:ascii="Times New Roman" w:hAnsi="Times New Roman"/>
          <w:sz w:val="22"/>
          <w:szCs w:val="22"/>
        </w:rPr>
        <w:t>литография (И. А.</w:t>
      </w:r>
      <w:r>
        <w:rPr>
          <w:rFonts w:ascii="Times New Roman" w:hAnsi="Times New Roman"/>
          <w:sz w:val="22"/>
          <w:szCs w:val="22"/>
        </w:rPr>
        <w:t xml:space="preserve"> Эфрона), 1890-1907. – Т. 89а.</w:t>
      </w:r>
      <w:r w:rsidRPr="00730A02">
        <w:rPr>
          <w:rFonts w:ascii="Times New Roman" w:hAnsi="Times New Roman"/>
          <w:sz w:val="22"/>
          <w:szCs w:val="22"/>
        </w:rPr>
        <w:t xml:space="preserve"> С.849; Большая энциклопедия: Словарь общедоступных сведений по</w:t>
      </w:r>
      <w:r>
        <w:rPr>
          <w:rFonts w:ascii="Times New Roman" w:hAnsi="Times New Roman"/>
          <w:sz w:val="22"/>
          <w:szCs w:val="22"/>
        </w:rPr>
        <w:t xml:space="preserve"> всем отраслям знания: п</w:t>
      </w:r>
      <w:r w:rsidRPr="00730A02">
        <w:rPr>
          <w:rFonts w:ascii="Times New Roman" w:hAnsi="Times New Roman"/>
          <w:sz w:val="22"/>
          <w:szCs w:val="22"/>
        </w:rPr>
        <w:t>од ре</w:t>
      </w:r>
      <w:r>
        <w:rPr>
          <w:rFonts w:ascii="Times New Roman" w:hAnsi="Times New Roman"/>
          <w:sz w:val="22"/>
          <w:szCs w:val="22"/>
        </w:rPr>
        <w:t xml:space="preserve">д. С. Н. Южакова. В 20 томах. </w:t>
      </w:r>
      <w:r w:rsidRPr="00730A02">
        <w:rPr>
          <w:rFonts w:ascii="Times New Roman" w:hAnsi="Times New Roman"/>
          <w:sz w:val="22"/>
          <w:szCs w:val="22"/>
        </w:rPr>
        <w:t>СПб</w:t>
      </w:r>
      <w:r>
        <w:rPr>
          <w:rFonts w:ascii="Times New Roman" w:hAnsi="Times New Roman"/>
          <w:sz w:val="22"/>
          <w:szCs w:val="22"/>
        </w:rPr>
        <w:t>.: Изд-во т-ва «Просвещение». Т. 20.</w:t>
      </w:r>
      <w:r w:rsidRPr="00730A02">
        <w:rPr>
          <w:rFonts w:ascii="Times New Roman" w:hAnsi="Times New Roman"/>
          <w:sz w:val="22"/>
          <w:szCs w:val="22"/>
        </w:rPr>
        <w:t xml:space="preserve"> С. 798.</w:t>
      </w:r>
    </w:p>
  </w:footnote>
  <w:footnote w:id="15">
    <w:p w:rsidR="00F14BE4" w:rsidRDefault="00F14BE4" w:rsidP="00FB2B08">
      <w:pPr>
        <w:pStyle w:val="ad"/>
        <w:jc w:val="both"/>
      </w:pPr>
      <w:r>
        <w:rPr>
          <w:rStyle w:val="af"/>
        </w:rPr>
        <w:footnoteRef/>
      </w:r>
      <w:r>
        <w:t xml:space="preserve"> </w:t>
      </w:r>
      <w:r w:rsidRPr="00FB2B08">
        <w:rPr>
          <w:rFonts w:ascii="Times New Roman" w:hAnsi="Times New Roman"/>
          <w:sz w:val="22"/>
          <w:szCs w:val="22"/>
        </w:rPr>
        <w:t>Литература украинского фольклора: 1777-1900: Опыт</w:t>
      </w:r>
      <w:r>
        <w:rPr>
          <w:rFonts w:ascii="Times New Roman" w:hAnsi="Times New Roman"/>
          <w:sz w:val="22"/>
          <w:szCs w:val="22"/>
        </w:rPr>
        <w:t xml:space="preserve"> библиографического указателя: с</w:t>
      </w:r>
      <w:r w:rsidRPr="00FB2B08">
        <w:rPr>
          <w:rFonts w:ascii="Times New Roman" w:hAnsi="Times New Roman"/>
          <w:sz w:val="22"/>
          <w:szCs w:val="22"/>
        </w:rPr>
        <w:t>ост. Б. Д. </w:t>
      </w:r>
      <w:r w:rsidRPr="00FB2B08">
        <w:rPr>
          <w:rFonts w:ascii="Times New Roman" w:hAnsi="Times New Roman"/>
          <w:bCs/>
          <w:sz w:val="22"/>
          <w:szCs w:val="22"/>
        </w:rPr>
        <w:t>Гринченко</w:t>
      </w:r>
      <w:r>
        <w:rPr>
          <w:rFonts w:ascii="Times New Roman" w:hAnsi="Times New Roman"/>
          <w:sz w:val="22"/>
          <w:szCs w:val="22"/>
        </w:rPr>
        <w:t>. Чернигов: Земская тип. 1901.</w:t>
      </w:r>
      <w:r w:rsidRPr="00FB2B08">
        <w:rPr>
          <w:rFonts w:ascii="Times New Roman" w:hAnsi="Times New Roman"/>
          <w:sz w:val="22"/>
          <w:szCs w:val="22"/>
        </w:rPr>
        <w:t xml:space="preserve"> </w:t>
      </w:r>
      <w:r w:rsidRPr="00FB2B08">
        <w:rPr>
          <w:rFonts w:ascii="Times New Roman" w:hAnsi="Times New Roman"/>
          <w:bCs/>
          <w:sz w:val="22"/>
          <w:szCs w:val="22"/>
          <w:lang w:val="uk-UA"/>
        </w:rPr>
        <w:t>С.227, 231, 232, 235, 238, 240, 243, 254.</w:t>
      </w:r>
    </w:p>
  </w:footnote>
  <w:footnote w:id="16">
    <w:p w:rsidR="00F14BE4" w:rsidRDefault="00F14BE4" w:rsidP="00544299">
      <w:pPr>
        <w:pStyle w:val="ad"/>
        <w:jc w:val="both"/>
      </w:pPr>
      <w:r>
        <w:rPr>
          <w:rStyle w:val="af"/>
        </w:rPr>
        <w:footnoteRef/>
      </w:r>
      <w:r>
        <w:t xml:space="preserve"> </w:t>
      </w:r>
      <w:r w:rsidRPr="00544299">
        <w:rPr>
          <w:rFonts w:ascii="Times New Roman" w:hAnsi="Times New Roman"/>
          <w:sz w:val="22"/>
          <w:szCs w:val="22"/>
        </w:rPr>
        <w:t>Крим</w:t>
      </w:r>
      <w:r>
        <w:rPr>
          <w:rFonts w:ascii="Times New Roman" w:hAnsi="Times New Roman"/>
          <w:sz w:val="22"/>
          <w:szCs w:val="22"/>
        </w:rPr>
        <w:t>ський А. Ю. Твори в п'яти томах/ редкол.: І. К. Білодід (голова) та ін. Київ: Наук. думка.</w:t>
      </w:r>
      <w:r>
        <w:rPr>
          <w:rFonts w:ascii="Times New Roman" w:hAnsi="Times New Roman"/>
          <w:sz w:val="22"/>
          <w:szCs w:val="22"/>
          <w:lang w:val="uk-UA"/>
        </w:rPr>
        <w:t xml:space="preserve"> </w:t>
      </w:r>
      <w:r>
        <w:rPr>
          <w:rFonts w:ascii="Times New Roman" w:hAnsi="Times New Roman"/>
          <w:sz w:val="22"/>
          <w:szCs w:val="22"/>
        </w:rPr>
        <w:t>1972 – 1974.</w:t>
      </w:r>
      <w:r w:rsidRPr="00544299">
        <w:rPr>
          <w:rFonts w:ascii="Times New Roman" w:hAnsi="Times New Roman"/>
          <w:sz w:val="22"/>
          <w:szCs w:val="22"/>
        </w:rPr>
        <w:t xml:space="preserve"> Т. 5, кн. 1: Листи (1890-1917) / </w:t>
      </w:r>
      <w:r>
        <w:rPr>
          <w:rFonts w:ascii="Times New Roman" w:hAnsi="Times New Roman"/>
          <w:sz w:val="22"/>
          <w:szCs w:val="22"/>
        </w:rPr>
        <w:t>ред. тому С. Д. Зубков</w:t>
      </w:r>
      <w:r w:rsidRPr="00544299">
        <w:rPr>
          <w:rFonts w:ascii="Times New Roman" w:hAnsi="Times New Roman"/>
          <w:sz w:val="22"/>
          <w:szCs w:val="22"/>
        </w:rPr>
        <w:t xml:space="preserve">; упоряд. </w:t>
      </w:r>
      <w:r>
        <w:rPr>
          <w:rFonts w:ascii="Times New Roman" w:hAnsi="Times New Roman"/>
          <w:sz w:val="22"/>
          <w:szCs w:val="22"/>
        </w:rPr>
        <w:t xml:space="preserve">та прим.: І. О. Лучник та ін. </w:t>
      </w:r>
      <w:r w:rsidRPr="00544299">
        <w:rPr>
          <w:rFonts w:ascii="Times New Roman" w:hAnsi="Times New Roman"/>
          <w:sz w:val="22"/>
          <w:szCs w:val="22"/>
        </w:rPr>
        <w:t>1</w:t>
      </w:r>
      <w:r>
        <w:rPr>
          <w:rFonts w:ascii="Times New Roman" w:hAnsi="Times New Roman"/>
          <w:sz w:val="22"/>
          <w:szCs w:val="22"/>
        </w:rPr>
        <w:t>973.</w:t>
      </w:r>
      <w:r w:rsidRPr="00544299">
        <w:rPr>
          <w:rFonts w:ascii="Times New Roman" w:hAnsi="Times New Roman"/>
          <w:sz w:val="22"/>
          <w:szCs w:val="22"/>
        </w:rPr>
        <w:t xml:space="preserve"> С. 219.</w:t>
      </w:r>
    </w:p>
  </w:footnote>
  <w:footnote w:id="17">
    <w:p w:rsidR="00F14BE4" w:rsidRPr="00DE36FA" w:rsidRDefault="00F14BE4" w:rsidP="00DE36FA">
      <w:pPr>
        <w:pStyle w:val="ad"/>
        <w:jc w:val="both"/>
        <w:rPr>
          <w:rFonts w:ascii="Times New Roman" w:hAnsi="Times New Roman"/>
          <w:b/>
          <w:bCs/>
          <w:sz w:val="22"/>
          <w:szCs w:val="22"/>
        </w:rPr>
      </w:pPr>
      <w:r>
        <w:rPr>
          <w:rStyle w:val="af"/>
        </w:rPr>
        <w:footnoteRef/>
      </w:r>
      <w:r>
        <w:t xml:space="preserve"> </w:t>
      </w:r>
      <w:r w:rsidRPr="00807EE7">
        <w:rPr>
          <w:rFonts w:ascii="Times New Roman" w:hAnsi="Times New Roman"/>
          <w:bCs/>
          <w:sz w:val="22"/>
          <w:szCs w:val="22"/>
        </w:rPr>
        <w:t>Епістолярна спадщина Агатангела</w:t>
      </w:r>
      <w:r w:rsidRPr="00807EE7">
        <w:rPr>
          <w:rFonts w:ascii="Times New Roman" w:hAnsi="Times New Roman"/>
          <w:sz w:val="22"/>
          <w:szCs w:val="22"/>
        </w:rPr>
        <w:t> Кримського (1890-1941)</w:t>
      </w:r>
      <w:r>
        <w:rPr>
          <w:rFonts w:ascii="Times New Roman" w:hAnsi="Times New Roman"/>
          <w:sz w:val="22"/>
          <w:szCs w:val="22"/>
        </w:rPr>
        <w:t>: в 2 т.</w:t>
      </w:r>
      <w:r>
        <w:rPr>
          <w:rFonts w:ascii="Times New Roman" w:hAnsi="Times New Roman"/>
          <w:sz w:val="22"/>
          <w:szCs w:val="22"/>
          <w:lang w:val="uk-UA"/>
        </w:rPr>
        <w:t xml:space="preserve"> </w:t>
      </w:r>
      <w:r w:rsidRPr="00807EE7">
        <w:rPr>
          <w:rFonts w:ascii="Times New Roman" w:hAnsi="Times New Roman"/>
          <w:sz w:val="22"/>
          <w:szCs w:val="22"/>
        </w:rPr>
        <w:t>НАН України, Ін-т сх</w:t>
      </w:r>
      <w:r>
        <w:rPr>
          <w:rFonts w:ascii="Times New Roman" w:hAnsi="Times New Roman"/>
          <w:sz w:val="22"/>
          <w:szCs w:val="22"/>
        </w:rPr>
        <w:t xml:space="preserve">одознавства ім. А. Кримського. Київ: </w:t>
      </w:r>
      <w:r w:rsidRPr="00807EE7">
        <w:rPr>
          <w:rFonts w:ascii="Times New Roman" w:hAnsi="Times New Roman"/>
          <w:sz w:val="22"/>
          <w:szCs w:val="22"/>
        </w:rPr>
        <w:t>Ін-т сходознавств</w:t>
      </w:r>
      <w:r>
        <w:rPr>
          <w:rFonts w:ascii="Times New Roman" w:hAnsi="Times New Roman"/>
          <w:sz w:val="22"/>
          <w:szCs w:val="22"/>
        </w:rPr>
        <w:t>а ім. А. Кримського НАН України. 2005.</w:t>
      </w:r>
      <w:r w:rsidRPr="00807EE7">
        <w:rPr>
          <w:rFonts w:ascii="Times New Roman" w:hAnsi="Times New Roman"/>
          <w:sz w:val="22"/>
          <w:szCs w:val="22"/>
        </w:rPr>
        <w:t xml:space="preserve"> </w:t>
      </w:r>
      <w:r>
        <w:rPr>
          <w:rFonts w:ascii="Times New Roman" w:hAnsi="Times New Roman"/>
          <w:bCs/>
          <w:sz w:val="22"/>
          <w:szCs w:val="22"/>
        </w:rPr>
        <w:t>Т. 1</w:t>
      </w:r>
      <w:r w:rsidRPr="00807EE7">
        <w:rPr>
          <w:rFonts w:ascii="Times New Roman" w:hAnsi="Times New Roman"/>
          <w:bCs/>
          <w:sz w:val="22"/>
          <w:szCs w:val="22"/>
        </w:rPr>
        <w:t>: 1890-1917</w:t>
      </w:r>
      <w:r>
        <w:rPr>
          <w:rFonts w:ascii="Times New Roman" w:hAnsi="Times New Roman"/>
          <w:sz w:val="22"/>
          <w:szCs w:val="22"/>
        </w:rPr>
        <w:t>. В</w:t>
      </w:r>
      <w:r w:rsidRPr="00807EE7">
        <w:rPr>
          <w:rFonts w:ascii="Times New Roman" w:hAnsi="Times New Roman"/>
          <w:sz w:val="22"/>
          <w:szCs w:val="22"/>
        </w:rPr>
        <w:t>ідп. ред. вип. О. Д. Василюк.</w:t>
      </w:r>
      <w:r>
        <w:rPr>
          <w:rFonts w:ascii="Times New Roman" w:hAnsi="Times New Roman"/>
          <w:sz w:val="22"/>
          <w:szCs w:val="22"/>
        </w:rPr>
        <w:t xml:space="preserve"> 2005</w:t>
      </w:r>
      <w:r w:rsidRPr="00807EE7">
        <w:rPr>
          <w:rFonts w:ascii="Times New Roman" w:hAnsi="Times New Roman"/>
          <w:sz w:val="22"/>
          <w:szCs w:val="22"/>
        </w:rPr>
        <w:t>. С. 226.</w:t>
      </w:r>
    </w:p>
  </w:footnote>
  <w:footnote w:id="18">
    <w:p w:rsidR="00F14BE4" w:rsidRDefault="00F14BE4" w:rsidP="00DE36FA">
      <w:pPr>
        <w:pStyle w:val="ad"/>
        <w:jc w:val="both"/>
      </w:pPr>
      <w:r>
        <w:rPr>
          <w:rStyle w:val="af"/>
        </w:rPr>
        <w:footnoteRef/>
      </w:r>
      <w:r>
        <w:t xml:space="preserve"> </w:t>
      </w:r>
      <w:r w:rsidRPr="00DE36FA">
        <w:rPr>
          <w:rFonts w:ascii="Times New Roman" w:hAnsi="Times New Roman"/>
          <w:sz w:val="22"/>
          <w:szCs w:val="22"/>
        </w:rPr>
        <w:t xml:space="preserve">Императорское Московское археологическое общество в первое пятидесятилетие его </w:t>
      </w:r>
      <w:r>
        <w:rPr>
          <w:rFonts w:ascii="Times New Roman" w:hAnsi="Times New Roman"/>
          <w:sz w:val="22"/>
          <w:szCs w:val="22"/>
        </w:rPr>
        <w:t>существования (1864-1914 гг.). П</w:t>
      </w:r>
      <w:r w:rsidRPr="00DE36FA">
        <w:rPr>
          <w:rFonts w:ascii="Times New Roman" w:hAnsi="Times New Roman"/>
          <w:sz w:val="22"/>
          <w:szCs w:val="22"/>
        </w:rPr>
        <w:t>од редакцией графини П. С. Уваровой и И. Н. Бороздина. Биографический словарь членов общества. Список трудов членов общества, п</w:t>
      </w:r>
      <w:r>
        <w:rPr>
          <w:rFonts w:ascii="Times New Roman" w:hAnsi="Times New Roman"/>
          <w:sz w:val="22"/>
          <w:szCs w:val="22"/>
        </w:rPr>
        <w:t>омещенных в изданиях общества. Москва. 1915. С. 425.</w:t>
      </w:r>
    </w:p>
  </w:footnote>
  <w:footnote w:id="19">
    <w:p w:rsidR="00F14BE4" w:rsidRDefault="00F14BE4" w:rsidP="002D7B2B">
      <w:pPr>
        <w:pStyle w:val="ad"/>
        <w:jc w:val="both"/>
      </w:pPr>
      <w:r>
        <w:rPr>
          <w:rStyle w:val="af"/>
        </w:rPr>
        <w:footnoteRef/>
      </w:r>
      <w:r>
        <w:t xml:space="preserve"> </w:t>
      </w:r>
      <w:r w:rsidRPr="00841F5A">
        <w:rPr>
          <w:rFonts w:ascii="Times New Roman" w:hAnsi="Times New Roman"/>
          <w:sz w:val="22"/>
          <w:szCs w:val="22"/>
        </w:rPr>
        <w:t xml:space="preserve">Грушевський </w:t>
      </w:r>
      <w:r>
        <w:rPr>
          <w:rFonts w:ascii="Times New Roman" w:hAnsi="Times New Roman"/>
          <w:sz w:val="22"/>
          <w:szCs w:val="22"/>
        </w:rPr>
        <w:t>М</w:t>
      </w:r>
      <w:r w:rsidRPr="00841F5A">
        <w:rPr>
          <w:rFonts w:ascii="Times New Roman" w:hAnsi="Times New Roman"/>
          <w:sz w:val="22"/>
          <w:szCs w:val="22"/>
        </w:rPr>
        <w:t xml:space="preserve">. </w:t>
      </w:r>
      <w:r w:rsidRPr="00841F5A">
        <w:rPr>
          <w:rFonts w:ascii="Times New Roman" w:hAnsi="Times New Roman"/>
          <w:bCs/>
          <w:sz w:val="22"/>
          <w:szCs w:val="22"/>
        </w:rPr>
        <w:t>Початки громадянства</w:t>
      </w:r>
      <w:r>
        <w:rPr>
          <w:rFonts w:ascii="Times New Roman" w:hAnsi="Times New Roman"/>
          <w:sz w:val="22"/>
          <w:szCs w:val="22"/>
        </w:rPr>
        <w:t>: ґенетична соціольоґія.</w:t>
      </w:r>
      <w:r w:rsidRPr="00841F5A">
        <w:rPr>
          <w:rFonts w:ascii="Times New Roman" w:hAnsi="Times New Roman"/>
          <w:sz w:val="22"/>
          <w:szCs w:val="22"/>
        </w:rPr>
        <w:t xml:space="preserve"> Ins</w:t>
      </w:r>
      <w:r>
        <w:rPr>
          <w:rFonts w:ascii="Times New Roman" w:hAnsi="Times New Roman"/>
          <w:sz w:val="22"/>
          <w:szCs w:val="22"/>
        </w:rPr>
        <w:t>titut Sociologique Ukrainien. Відень: Укр. Соціол. Ін-т.</w:t>
      </w:r>
      <w:r w:rsidRPr="00841F5A">
        <w:rPr>
          <w:rFonts w:ascii="Times New Roman" w:hAnsi="Times New Roman"/>
          <w:sz w:val="22"/>
          <w:szCs w:val="22"/>
        </w:rPr>
        <w:t> </w:t>
      </w:r>
      <w:r w:rsidRPr="00841F5A">
        <w:rPr>
          <w:rFonts w:ascii="Times New Roman" w:hAnsi="Times New Roman"/>
          <w:bCs/>
          <w:sz w:val="22"/>
          <w:szCs w:val="22"/>
        </w:rPr>
        <w:t>1921</w:t>
      </w:r>
      <w:r>
        <w:rPr>
          <w:rFonts w:ascii="Times New Roman" w:hAnsi="Times New Roman"/>
          <w:sz w:val="22"/>
          <w:szCs w:val="22"/>
        </w:rPr>
        <w:t>. С. 305</w:t>
      </w:r>
      <w:r w:rsidRPr="00841F5A">
        <w:rPr>
          <w:rFonts w:ascii="Times New Roman" w:hAnsi="Times New Roman"/>
          <w:sz w:val="22"/>
          <w:szCs w:val="22"/>
        </w:rPr>
        <w:t>.</w:t>
      </w:r>
    </w:p>
  </w:footnote>
  <w:footnote w:id="20">
    <w:p w:rsidR="00F14BE4" w:rsidRPr="002D7B2B" w:rsidRDefault="00F14BE4" w:rsidP="00984ECA">
      <w:pPr>
        <w:pStyle w:val="ad"/>
        <w:jc w:val="both"/>
        <w:rPr>
          <w:lang w:val="uk-UA"/>
        </w:rPr>
      </w:pPr>
      <w:r>
        <w:rPr>
          <w:rStyle w:val="af"/>
        </w:rPr>
        <w:footnoteRef/>
      </w:r>
      <w:r>
        <w:t xml:space="preserve"> </w:t>
      </w:r>
      <w:r w:rsidRPr="00B149EC">
        <w:rPr>
          <w:rFonts w:ascii="Times New Roman" w:hAnsi="Times New Roman"/>
          <w:sz w:val="22"/>
          <w:szCs w:val="22"/>
        </w:rPr>
        <w:t>Тулуб Олександр Олександрович. Тулуб О. О.</w:t>
      </w:r>
      <w:r w:rsidRPr="00B149EC">
        <w:rPr>
          <w:rFonts w:ascii="Times New Roman" w:hAnsi="Times New Roman"/>
          <w:sz w:val="22"/>
          <w:szCs w:val="22"/>
          <w:lang w:val="uk-UA"/>
        </w:rPr>
        <w:t xml:space="preserve"> </w:t>
      </w:r>
      <w:r w:rsidRPr="00B149EC">
        <w:rPr>
          <w:rFonts w:ascii="Times New Roman" w:hAnsi="Times New Roman"/>
          <w:sz w:val="22"/>
          <w:szCs w:val="22"/>
        </w:rPr>
        <w:t>Михале</w:t>
      </w:r>
      <w:r w:rsidRPr="00B149EC">
        <w:rPr>
          <w:rFonts w:ascii="Times New Roman" w:hAnsi="Times New Roman"/>
          <w:sz w:val="22"/>
          <w:szCs w:val="22"/>
          <w:lang w:val="uk-UA"/>
        </w:rPr>
        <w:t>ви</w:t>
      </w:r>
      <w:r w:rsidRPr="00B149EC">
        <w:rPr>
          <w:rFonts w:ascii="Times New Roman" w:hAnsi="Times New Roman"/>
          <w:sz w:val="22"/>
          <w:szCs w:val="22"/>
        </w:rPr>
        <w:t>чу О. І. Листівка з Києва в Єлисаветград. 24 серпня 1923</w:t>
      </w:r>
      <w:r>
        <w:rPr>
          <w:rFonts w:ascii="Times New Roman" w:hAnsi="Times New Roman"/>
          <w:sz w:val="22"/>
          <w:szCs w:val="22"/>
          <w:lang w:val="uk-UA"/>
        </w:rPr>
        <w:t xml:space="preserve">. </w:t>
      </w:r>
      <w:r w:rsidRPr="00407881">
        <w:rPr>
          <w:rFonts w:ascii="Times New Roman" w:hAnsi="Times New Roman"/>
          <w:i/>
          <w:sz w:val="22"/>
          <w:szCs w:val="22"/>
          <w:lang w:val="uk-UA"/>
        </w:rPr>
        <w:t>ІР НБУВ</w:t>
      </w:r>
      <w:r>
        <w:rPr>
          <w:rFonts w:ascii="Times New Roman" w:hAnsi="Times New Roman"/>
          <w:sz w:val="22"/>
          <w:szCs w:val="22"/>
          <w:lang w:val="uk-UA"/>
        </w:rPr>
        <w:t xml:space="preserve"> (Інститут рукопису Національної бібліотеки України ім. В. Вернадського)</w:t>
      </w:r>
      <w:r w:rsidRPr="002D7B2B">
        <w:rPr>
          <w:rFonts w:ascii="Times New Roman" w:hAnsi="Times New Roman"/>
          <w:sz w:val="22"/>
          <w:szCs w:val="22"/>
          <w:lang w:val="uk-UA"/>
        </w:rPr>
        <w:t xml:space="preserve">. Ф. 209. </w:t>
      </w:r>
      <w:r>
        <w:rPr>
          <w:rFonts w:ascii="Times New Roman" w:hAnsi="Times New Roman"/>
          <w:sz w:val="22"/>
          <w:szCs w:val="22"/>
          <w:lang w:val="uk-UA"/>
        </w:rPr>
        <w:t xml:space="preserve">Оп. 1. </w:t>
      </w:r>
      <w:r w:rsidRPr="002D7B2B">
        <w:rPr>
          <w:rFonts w:ascii="Times New Roman" w:hAnsi="Times New Roman"/>
          <w:sz w:val="22"/>
          <w:szCs w:val="22"/>
          <w:lang w:val="uk-UA"/>
        </w:rPr>
        <w:t>Спр. 37. Арк</w:t>
      </w:r>
      <w:r w:rsidRPr="00B149EC">
        <w:rPr>
          <w:rFonts w:ascii="Times New Roman" w:hAnsi="Times New Roman"/>
          <w:sz w:val="22"/>
          <w:szCs w:val="22"/>
          <w:lang w:val="uk-UA"/>
        </w:rPr>
        <w:t xml:space="preserve"> 1.</w:t>
      </w:r>
    </w:p>
  </w:footnote>
  <w:footnote w:id="21">
    <w:p w:rsidR="00F14BE4" w:rsidRPr="006B13AA" w:rsidRDefault="00F14BE4" w:rsidP="00984ECA">
      <w:pPr>
        <w:pStyle w:val="ad"/>
        <w:jc w:val="both"/>
      </w:pPr>
      <w:r>
        <w:rPr>
          <w:rStyle w:val="af"/>
        </w:rPr>
        <w:footnoteRef/>
      </w:r>
      <w:r w:rsidRPr="002D7B2B">
        <w:rPr>
          <w:lang w:val="uk-UA"/>
        </w:rPr>
        <w:t xml:space="preserve"> </w:t>
      </w:r>
      <w:r>
        <w:rPr>
          <w:rFonts w:ascii="Times New Roman" w:hAnsi="Times New Roman"/>
          <w:bCs/>
          <w:sz w:val="22"/>
          <w:szCs w:val="22"/>
          <w:lang w:val="uk-UA"/>
        </w:rPr>
        <w:t>Папакіна Т. Діяльні</w:t>
      </w:r>
      <w:r w:rsidRPr="006B13AA">
        <w:rPr>
          <w:rFonts w:ascii="Times New Roman" w:hAnsi="Times New Roman"/>
          <w:bCs/>
          <w:sz w:val="22"/>
          <w:szCs w:val="22"/>
          <w:lang w:val="uk-UA"/>
        </w:rPr>
        <w:t>сть комісій порайонного досл</w:t>
      </w:r>
      <w:r>
        <w:rPr>
          <w:rFonts w:ascii="Times New Roman" w:hAnsi="Times New Roman"/>
          <w:bCs/>
          <w:sz w:val="22"/>
          <w:szCs w:val="22"/>
          <w:lang w:val="uk-UA"/>
        </w:rPr>
        <w:t xml:space="preserve">ідження історії ВУАН. </w:t>
      </w:r>
      <w:r w:rsidRPr="00407881">
        <w:rPr>
          <w:rFonts w:ascii="Times New Roman" w:hAnsi="Times New Roman"/>
          <w:bCs/>
          <w:i/>
          <w:sz w:val="22"/>
          <w:szCs w:val="22"/>
          <w:lang w:val="uk-UA"/>
        </w:rPr>
        <w:t>Рукописна та книжкова спадщина України</w:t>
      </w:r>
      <w:r>
        <w:rPr>
          <w:rFonts w:ascii="Times New Roman" w:hAnsi="Times New Roman"/>
          <w:bCs/>
          <w:sz w:val="22"/>
          <w:szCs w:val="22"/>
          <w:lang w:val="uk-UA"/>
        </w:rPr>
        <w:t>. 2000. Вип. 5. С</w:t>
      </w:r>
      <w:r w:rsidRPr="006B13AA">
        <w:rPr>
          <w:rFonts w:ascii="Times New Roman" w:hAnsi="Times New Roman"/>
          <w:bCs/>
          <w:sz w:val="22"/>
          <w:szCs w:val="22"/>
          <w:lang w:val="uk-UA"/>
        </w:rPr>
        <w:t>. 92-106</w:t>
      </w:r>
      <w:r>
        <w:rPr>
          <w:rFonts w:ascii="Times New Roman" w:hAnsi="Times New Roman"/>
          <w:bCs/>
          <w:sz w:val="22"/>
          <w:szCs w:val="22"/>
          <w:lang w:val="uk-UA"/>
        </w:rPr>
        <w:t>.</w:t>
      </w:r>
    </w:p>
  </w:footnote>
  <w:footnote w:id="22">
    <w:p w:rsidR="00F14BE4" w:rsidRPr="002D7B2B" w:rsidRDefault="00F14BE4" w:rsidP="00984ECA">
      <w:pPr>
        <w:pStyle w:val="ad"/>
        <w:jc w:val="both"/>
        <w:rPr>
          <w:rFonts w:ascii="Times New Roman" w:hAnsi="Times New Roman"/>
          <w:sz w:val="22"/>
          <w:lang w:val="uk-UA"/>
        </w:rPr>
      </w:pPr>
      <w:r>
        <w:rPr>
          <w:rStyle w:val="af"/>
        </w:rPr>
        <w:footnoteRef/>
      </w:r>
      <w:r w:rsidRPr="002D7B2B">
        <w:rPr>
          <w:rFonts w:ascii="Times New Roman" w:hAnsi="Times New Roman"/>
          <w:sz w:val="22"/>
          <w:lang w:val="uk-UA"/>
        </w:rPr>
        <w:t>Історична секція ВУАН</w:t>
      </w:r>
      <w:r w:rsidRPr="00407881">
        <w:rPr>
          <w:rFonts w:ascii="Times New Roman" w:hAnsi="Times New Roman"/>
          <w:i/>
          <w:sz w:val="22"/>
          <w:lang w:val="uk-UA"/>
        </w:rPr>
        <w:t>.</w:t>
      </w:r>
      <w:r w:rsidRPr="00407881">
        <w:rPr>
          <w:rFonts w:ascii="Times New Roman" w:hAnsi="Times New Roman"/>
          <w:i/>
          <w:sz w:val="22"/>
        </w:rPr>
        <w:t xml:space="preserve"> </w:t>
      </w:r>
      <w:r w:rsidRPr="00407881">
        <w:rPr>
          <w:rFonts w:ascii="Times New Roman" w:hAnsi="Times New Roman"/>
          <w:i/>
          <w:sz w:val="22"/>
          <w:lang w:val="uk-UA"/>
        </w:rPr>
        <w:t>ІР НБУВ</w:t>
      </w:r>
      <w:r>
        <w:rPr>
          <w:rFonts w:ascii="Times New Roman" w:hAnsi="Times New Roman"/>
          <w:sz w:val="22"/>
          <w:lang w:val="uk-UA"/>
        </w:rPr>
        <w:t xml:space="preserve"> (</w:t>
      </w:r>
      <w:r w:rsidRPr="003B0D5F">
        <w:rPr>
          <w:rFonts w:ascii="Times New Roman" w:hAnsi="Times New Roman"/>
          <w:sz w:val="22"/>
          <w:lang w:val="uk-UA"/>
        </w:rPr>
        <w:t>Інститут рукопису Національної бібліотеки України ім. В. Вернадського</w:t>
      </w:r>
      <w:r>
        <w:rPr>
          <w:rFonts w:ascii="Times New Roman" w:hAnsi="Times New Roman"/>
          <w:sz w:val="22"/>
          <w:lang w:val="uk-UA"/>
        </w:rPr>
        <w:t xml:space="preserve">). Ф. 202. Оп. 1. </w:t>
      </w:r>
      <w:r w:rsidRPr="002D7B2B">
        <w:rPr>
          <w:rFonts w:ascii="Times New Roman" w:hAnsi="Times New Roman"/>
          <w:sz w:val="22"/>
          <w:lang w:val="uk-UA"/>
        </w:rPr>
        <w:t>Спр. 179.</w:t>
      </w:r>
    </w:p>
  </w:footnote>
  <w:footnote w:id="23">
    <w:p w:rsidR="00F14BE4" w:rsidRPr="00BB4AF9" w:rsidRDefault="00F14BE4" w:rsidP="00984ECA">
      <w:pPr>
        <w:pStyle w:val="ad"/>
        <w:jc w:val="both"/>
        <w:rPr>
          <w:rFonts w:ascii="Times New Roman" w:hAnsi="Times New Roman"/>
          <w:sz w:val="22"/>
          <w:szCs w:val="22"/>
        </w:rPr>
      </w:pPr>
      <w:r w:rsidRPr="002D7B2B">
        <w:rPr>
          <w:rStyle w:val="af"/>
          <w:rFonts w:ascii="Times New Roman" w:hAnsi="Times New Roman"/>
          <w:sz w:val="22"/>
        </w:rPr>
        <w:footnoteRef/>
      </w:r>
      <w:r w:rsidRPr="002D7B2B">
        <w:rPr>
          <w:rFonts w:ascii="Times New Roman" w:hAnsi="Times New Roman"/>
          <w:sz w:val="22"/>
          <w:lang w:val="uk-UA"/>
        </w:rPr>
        <w:t>Бракер Н.А. Володимир Миколайович Ястребов 1855-1898 рр. До тридцятих роковин смерти. 1928 р</w:t>
      </w:r>
      <w:r>
        <w:rPr>
          <w:rFonts w:ascii="Times New Roman" w:hAnsi="Times New Roman"/>
          <w:sz w:val="22"/>
          <w:lang w:val="uk-UA"/>
        </w:rPr>
        <w:t>.</w:t>
      </w:r>
      <w:r w:rsidRPr="002D7B2B">
        <w:rPr>
          <w:bCs/>
          <w:sz w:val="22"/>
          <w:lang w:val="uk-UA"/>
        </w:rPr>
        <w:t xml:space="preserve"> </w:t>
      </w:r>
      <w:r w:rsidRPr="00407881">
        <w:rPr>
          <w:rFonts w:ascii="Times New Roman" w:hAnsi="Times New Roman"/>
          <w:bCs/>
          <w:i/>
          <w:sz w:val="22"/>
          <w:szCs w:val="22"/>
          <w:lang w:val="uk-UA"/>
        </w:rPr>
        <w:t>ІРНБУВ</w:t>
      </w:r>
      <w:r>
        <w:rPr>
          <w:rFonts w:ascii="Times New Roman" w:hAnsi="Times New Roman"/>
          <w:bCs/>
          <w:sz w:val="22"/>
          <w:szCs w:val="22"/>
          <w:lang w:val="uk-UA"/>
        </w:rPr>
        <w:t xml:space="preserve"> (</w:t>
      </w:r>
      <w:r>
        <w:rPr>
          <w:rFonts w:ascii="Times New Roman" w:hAnsi="Times New Roman"/>
          <w:sz w:val="22"/>
          <w:szCs w:val="22"/>
          <w:lang w:val="uk-UA"/>
        </w:rPr>
        <w:t>Інститут рукопису Національної бібліотеки України ім. В. Вернадського</w:t>
      </w:r>
      <w:r>
        <w:rPr>
          <w:rFonts w:ascii="Times New Roman" w:hAnsi="Times New Roman"/>
          <w:bCs/>
          <w:sz w:val="22"/>
          <w:szCs w:val="22"/>
          <w:lang w:val="uk-UA"/>
        </w:rPr>
        <w:t>). Ф. Х.</w:t>
      </w:r>
      <w:r w:rsidRPr="00BB4AF9">
        <w:rPr>
          <w:rFonts w:ascii="Times New Roman" w:hAnsi="Times New Roman"/>
          <w:bCs/>
          <w:sz w:val="22"/>
          <w:szCs w:val="22"/>
          <w:lang w:val="uk-UA"/>
        </w:rPr>
        <w:t xml:space="preserve"> Од. </w:t>
      </w:r>
      <w:r w:rsidRPr="00FD254F">
        <w:rPr>
          <w:rFonts w:ascii="Times New Roman" w:hAnsi="Times New Roman"/>
          <w:bCs/>
          <w:sz w:val="22"/>
          <w:szCs w:val="22"/>
          <w:lang w:val="uk-UA"/>
        </w:rPr>
        <w:t>зб. 16898</w:t>
      </w:r>
      <w:r>
        <w:rPr>
          <w:rFonts w:ascii="Times New Roman" w:hAnsi="Times New Roman"/>
          <w:bCs/>
          <w:sz w:val="22"/>
          <w:szCs w:val="22"/>
          <w:lang w:val="uk-UA"/>
        </w:rPr>
        <w:t>.</w:t>
      </w:r>
    </w:p>
  </w:footnote>
  <w:footnote w:id="24">
    <w:p w:rsidR="00F14BE4" w:rsidRPr="00453E51" w:rsidRDefault="00F14BE4" w:rsidP="00453E51">
      <w:pPr>
        <w:pStyle w:val="ad"/>
        <w:jc w:val="both"/>
        <w:rPr>
          <w:rFonts w:ascii="Times New Roman" w:hAnsi="Times New Roman"/>
          <w:sz w:val="22"/>
          <w:szCs w:val="22"/>
          <w:lang w:val="uk-UA"/>
        </w:rPr>
      </w:pPr>
      <w:r w:rsidRPr="00453E51">
        <w:rPr>
          <w:rStyle w:val="af"/>
          <w:rFonts w:ascii="Times New Roman" w:hAnsi="Times New Roman"/>
          <w:sz w:val="22"/>
          <w:szCs w:val="22"/>
        </w:rPr>
        <w:footnoteRef/>
      </w:r>
      <w:r w:rsidRPr="00453E51">
        <w:rPr>
          <w:rFonts w:ascii="Times New Roman" w:hAnsi="Times New Roman"/>
          <w:sz w:val="22"/>
          <w:szCs w:val="22"/>
        </w:rPr>
        <w:t xml:space="preserve"> </w:t>
      </w:r>
      <w:r>
        <w:rPr>
          <w:rFonts w:ascii="Times New Roman" w:hAnsi="Times New Roman"/>
          <w:sz w:val="22"/>
          <w:szCs w:val="22"/>
          <w:lang w:val="uk-UA"/>
        </w:rPr>
        <w:t>Бракер </w:t>
      </w:r>
      <w:r w:rsidRPr="00453E51">
        <w:rPr>
          <w:rFonts w:ascii="Times New Roman" w:hAnsi="Times New Roman"/>
          <w:sz w:val="22"/>
          <w:szCs w:val="22"/>
          <w:lang w:val="uk-UA"/>
        </w:rPr>
        <w:t>Н. Володимир Миколайович Ястребо</w:t>
      </w:r>
      <w:r>
        <w:rPr>
          <w:rFonts w:ascii="Times New Roman" w:hAnsi="Times New Roman"/>
          <w:sz w:val="22"/>
          <w:szCs w:val="22"/>
          <w:lang w:val="uk-UA"/>
        </w:rPr>
        <w:t xml:space="preserve">в (до тридцятих роковин смерти). </w:t>
      </w:r>
      <w:r w:rsidRPr="00407881">
        <w:rPr>
          <w:rFonts w:ascii="Times New Roman" w:hAnsi="Times New Roman"/>
          <w:i/>
          <w:sz w:val="22"/>
          <w:szCs w:val="22"/>
          <w:lang w:val="uk-UA"/>
        </w:rPr>
        <w:t>Україна</w:t>
      </w:r>
      <w:r>
        <w:rPr>
          <w:rFonts w:ascii="Times New Roman" w:hAnsi="Times New Roman"/>
          <w:sz w:val="22"/>
          <w:szCs w:val="22"/>
          <w:lang w:val="uk-UA"/>
        </w:rPr>
        <w:t xml:space="preserve">. 1929. Кн 33. </w:t>
      </w:r>
      <w:r w:rsidRPr="00453E51">
        <w:rPr>
          <w:rFonts w:ascii="Times New Roman" w:hAnsi="Times New Roman"/>
          <w:sz w:val="22"/>
          <w:szCs w:val="22"/>
          <w:lang w:val="uk-UA"/>
        </w:rPr>
        <w:t>С. 80-91.</w:t>
      </w:r>
    </w:p>
  </w:footnote>
  <w:footnote w:id="25">
    <w:p w:rsidR="00F14BE4" w:rsidRPr="00B3625A" w:rsidRDefault="00F14BE4" w:rsidP="00453E51">
      <w:pPr>
        <w:pStyle w:val="ad"/>
        <w:jc w:val="both"/>
        <w:rPr>
          <w:rFonts w:ascii="Times New Roman" w:hAnsi="Times New Roman"/>
          <w:sz w:val="22"/>
          <w:szCs w:val="22"/>
          <w:lang w:val="uk-UA"/>
        </w:rPr>
      </w:pPr>
      <w:r w:rsidRPr="00453E51">
        <w:rPr>
          <w:rStyle w:val="af"/>
          <w:rFonts w:ascii="Times New Roman" w:hAnsi="Times New Roman"/>
          <w:sz w:val="22"/>
          <w:szCs w:val="22"/>
        </w:rPr>
        <w:footnoteRef/>
      </w:r>
      <w:r w:rsidRPr="002D7B2B">
        <w:rPr>
          <w:rFonts w:ascii="Times New Roman" w:hAnsi="Times New Roman"/>
          <w:sz w:val="22"/>
          <w:szCs w:val="22"/>
          <w:lang w:val="uk-UA"/>
        </w:rPr>
        <w:t xml:space="preserve"> Грушев</w:t>
      </w:r>
      <w:r>
        <w:rPr>
          <w:rFonts w:ascii="Times New Roman" w:hAnsi="Times New Roman"/>
          <w:sz w:val="22"/>
          <w:szCs w:val="22"/>
          <w:lang w:val="uk-UA"/>
        </w:rPr>
        <w:t>ський М.</w:t>
      </w:r>
      <w:r w:rsidRPr="002D7B2B">
        <w:rPr>
          <w:rFonts w:ascii="Times New Roman" w:hAnsi="Times New Roman"/>
          <w:sz w:val="22"/>
          <w:szCs w:val="22"/>
          <w:lang w:val="uk-UA"/>
        </w:rPr>
        <w:t>С. Степ і море в історії України. Кілька слів щодо пляну і перспектив сього досліду (вступна стаття О.</w:t>
      </w:r>
      <w:r>
        <w:rPr>
          <w:rFonts w:ascii="Times New Roman" w:hAnsi="Times New Roman"/>
          <w:sz w:val="22"/>
          <w:szCs w:val="22"/>
          <w:lang w:val="uk-UA"/>
        </w:rPr>
        <w:t> </w:t>
      </w:r>
      <w:r w:rsidRPr="002D7B2B">
        <w:rPr>
          <w:rFonts w:ascii="Times New Roman" w:hAnsi="Times New Roman"/>
          <w:sz w:val="22"/>
          <w:szCs w:val="22"/>
          <w:lang w:val="uk-UA"/>
        </w:rPr>
        <w:t>В.</w:t>
      </w:r>
      <w:r>
        <w:rPr>
          <w:rFonts w:ascii="Times New Roman" w:hAnsi="Times New Roman"/>
          <w:sz w:val="22"/>
          <w:szCs w:val="22"/>
          <w:lang w:val="uk-UA"/>
        </w:rPr>
        <w:t> </w:t>
      </w:r>
      <w:r w:rsidRPr="00453E51">
        <w:rPr>
          <w:rFonts w:ascii="Times New Roman" w:hAnsi="Times New Roman"/>
          <w:sz w:val="22"/>
          <w:szCs w:val="22"/>
        </w:rPr>
        <w:t>Яся)</w:t>
      </w:r>
      <w:r>
        <w:rPr>
          <w:rFonts w:ascii="Times New Roman" w:hAnsi="Times New Roman"/>
          <w:sz w:val="22"/>
          <w:szCs w:val="22"/>
          <w:lang w:val="uk-UA"/>
        </w:rPr>
        <w:t xml:space="preserve">. </w:t>
      </w:r>
      <w:r w:rsidRPr="00407881">
        <w:rPr>
          <w:rFonts w:ascii="Times New Roman" w:hAnsi="Times New Roman"/>
          <w:i/>
          <w:sz w:val="22"/>
          <w:szCs w:val="22"/>
          <w:lang w:val="uk-UA"/>
        </w:rPr>
        <w:t>Український історичний журнал</w:t>
      </w:r>
      <w:r>
        <w:rPr>
          <w:rFonts w:ascii="Times New Roman" w:hAnsi="Times New Roman"/>
          <w:sz w:val="22"/>
          <w:szCs w:val="22"/>
          <w:lang w:val="uk-UA"/>
        </w:rPr>
        <w:t xml:space="preserve">. 2016. № 1. </w:t>
      </w:r>
      <w:r w:rsidRPr="00453E51">
        <w:rPr>
          <w:rFonts w:ascii="Times New Roman" w:hAnsi="Times New Roman"/>
          <w:sz w:val="22"/>
          <w:szCs w:val="22"/>
        </w:rPr>
        <w:t>C</w:t>
      </w:r>
      <w:r w:rsidRPr="00B3625A">
        <w:rPr>
          <w:rFonts w:ascii="Times New Roman" w:hAnsi="Times New Roman"/>
          <w:sz w:val="22"/>
          <w:szCs w:val="22"/>
          <w:lang w:val="uk-UA"/>
        </w:rPr>
        <w:t>. 1</w:t>
      </w:r>
      <w:r w:rsidRPr="00453E51">
        <w:rPr>
          <w:rFonts w:ascii="Times New Roman" w:hAnsi="Times New Roman"/>
          <w:sz w:val="22"/>
          <w:szCs w:val="22"/>
          <w:lang w:val="uk-UA"/>
        </w:rPr>
        <w:t>92-193</w:t>
      </w:r>
      <w:r w:rsidRPr="00B3625A">
        <w:rPr>
          <w:rFonts w:ascii="Times New Roman" w:hAnsi="Times New Roman"/>
          <w:sz w:val="22"/>
          <w:szCs w:val="22"/>
          <w:lang w:val="uk-UA"/>
        </w:rPr>
        <w:t>.</w:t>
      </w:r>
    </w:p>
  </w:footnote>
  <w:footnote w:id="26">
    <w:p w:rsidR="00F14BE4" w:rsidRPr="00B3625A" w:rsidRDefault="00F14BE4" w:rsidP="00453E51">
      <w:pPr>
        <w:pStyle w:val="ad"/>
        <w:jc w:val="both"/>
        <w:rPr>
          <w:bCs/>
          <w:lang w:val="uk-UA"/>
        </w:rPr>
      </w:pPr>
      <w:r w:rsidRPr="00453E51">
        <w:rPr>
          <w:rStyle w:val="af"/>
          <w:rFonts w:ascii="Times New Roman" w:hAnsi="Times New Roman"/>
          <w:sz w:val="22"/>
          <w:szCs w:val="22"/>
        </w:rPr>
        <w:footnoteRef/>
      </w:r>
      <w:r w:rsidRPr="00B3625A">
        <w:rPr>
          <w:rFonts w:ascii="Times New Roman" w:hAnsi="Times New Roman"/>
          <w:sz w:val="22"/>
          <w:szCs w:val="22"/>
          <w:lang w:val="uk-UA"/>
        </w:rPr>
        <w:t xml:space="preserve"> </w:t>
      </w:r>
      <w:r>
        <w:rPr>
          <w:rFonts w:ascii="Times New Roman" w:hAnsi="Times New Roman"/>
          <w:bCs/>
          <w:sz w:val="22"/>
          <w:szCs w:val="22"/>
          <w:lang w:val="uk-UA"/>
        </w:rPr>
        <w:t>Іваннікова </w:t>
      </w:r>
      <w:r w:rsidRPr="00453E51">
        <w:rPr>
          <w:rFonts w:ascii="Times New Roman" w:hAnsi="Times New Roman"/>
          <w:bCs/>
          <w:sz w:val="22"/>
          <w:szCs w:val="22"/>
          <w:lang w:val="uk-UA"/>
        </w:rPr>
        <w:t>Л.</w:t>
      </w:r>
      <w:r w:rsidRPr="00B3625A">
        <w:rPr>
          <w:rFonts w:ascii="Times New Roman" w:hAnsi="Times New Roman"/>
          <w:bCs/>
          <w:sz w:val="22"/>
          <w:szCs w:val="22"/>
          <w:lang w:val="uk-UA"/>
        </w:rPr>
        <w:t xml:space="preserve"> Фольклористика Півдня України в наукових студіях 20-х років ХХ століття. </w:t>
      </w:r>
      <w:r w:rsidRPr="00407881">
        <w:rPr>
          <w:rFonts w:ascii="Times New Roman" w:hAnsi="Times New Roman"/>
          <w:bCs/>
          <w:i/>
          <w:sz w:val="22"/>
          <w:szCs w:val="22"/>
          <w:lang w:val="uk-UA"/>
        </w:rPr>
        <w:t>Народна творчість та етнологія</w:t>
      </w:r>
      <w:r w:rsidRPr="00B3625A">
        <w:rPr>
          <w:rFonts w:ascii="Times New Roman" w:hAnsi="Times New Roman"/>
          <w:bCs/>
          <w:sz w:val="22"/>
          <w:szCs w:val="22"/>
          <w:lang w:val="uk-UA"/>
        </w:rPr>
        <w:t>.</w:t>
      </w:r>
      <w:r>
        <w:rPr>
          <w:rFonts w:ascii="Times New Roman" w:hAnsi="Times New Roman"/>
          <w:bCs/>
          <w:sz w:val="22"/>
          <w:szCs w:val="22"/>
          <w:lang w:val="uk-UA"/>
        </w:rPr>
        <w:t xml:space="preserve"> </w:t>
      </w:r>
      <w:r w:rsidRPr="00B3625A">
        <w:rPr>
          <w:rFonts w:ascii="Times New Roman" w:hAnsi="Times New Roman"/>
          <w:bCs/>
          <w:sz w:val="22"/>
          <w:szCs w:val="22"/>
          <w:lang w:val="uk-UA"/>
        </w:rPr>
        <w:t>2012</w:t>
      </w:r>
      <w:r>
        <w:rPr>
          <w:rFonts w:ascii="Times New Roman" w:hAnsi="Times New Roman"/>
          <w:bCs/>
          <w:sz w:val="22"/>
          <w:szCs w:val="22"/>
          <w:lang w:val="uk-UA"/>
        </w:rPr>
        <w:t xml:space="preserve"> </w:t>
      </w:r>
      <w:r w:rsidRPr="00B3625A">
        <w:rPr>
          <w:rFonts w:ascii="Times New Roman" w:hAnsi="Times New Roman"/>
          <w:bCs/>
          <w:sz w:val="22"/>
          <w:szCs w:val="22"/>
          <w:lang w:val="uk-UA"/>
        </w:rPr>
        <w:t>№</w:t>
      </w:r>
      <w:r>
        <w:rPr>
          <w:rFonts w:ascii="Times New Roman" w:hAnsi="Times New Roman"/>
          <w:bCs/>
          <w:sz w:val="22"/>
          <w:szCs w:val="22"/>
          <w:lang w:val="uk-UA"/>
        </w:rPr>
        <w:t xml:space="preserve"> </w:t>
      </w:r>
      <w:r w:rsidRPr="00B3625A">
        <w:rPr>
          <w:rFonts w:ascii="Times New Roman" w:hAnsi="Times New Roman"/>
          <w:bCs/>
          <w:sz w:val="22"/>
          <w:szCs w:val="22"/>
          <w:lang w:val="uk-UA"/>
        </w:rPr>
        <w:t>3.</w:t>
      </w:r>
      <w:r>
        <w:rPr>
          <w:rFonts w:ascii="Times New Roman" w:hAnsi="Times New Roman"/>
          <w:bCs/>
          <w:sz w:val="22"/>
          <w:szCs w:val="22"/>
          <w:lang w:val="uk-UA"/>
        </w:rPr>
        <w:t xml:space="preserve"> Київ. </w:t>
      </w:r>
      <w:r w:rsidRPr="00B3625A">
        <w:rPr>
          <w:rFonts w:ascii="Times New Roman" w:hAnsi="Times New Roman"/>
          <w:bCs/>
          <w:sz w:val="22"/>
          <w:szCs w:val="22"/>
          <w:lang w:val="uk-UA"/>
        </w:rPr>
        <w:t>С. 7-15.</w:t>
      </w:r>
    </w:p>
  </w:footnote>
  <w:footnote w:id="27">
    <w:p w:rsidR="00F14BE4" w:rsidRPr="00B3625A" w:rsidRDefault="00F14BE4" w:rsidP="00BF5DD6">
      <w:pPr>
        <w:pStyle w:val="ad"/>
        <w:jc w:val="both"/>
        <w:rPr>
          <w:lang w:val="uk-UA"/>
        </w:rPr>
      </w:pPr>
      <w:r>
        <w:rPr>
          <w:rStyle w:val="af"/>
        </w:rPr>
        <w:footnoteRef/>
      </w:r>
      <w:r w:rsidRPr="00B3625A">
        <w:rPr>
          <w:lang w:val="uk-UA"/>
        </w:rPr>
        <w:t xml:space="preserve"> </w:t>
      </w:r>
      <w:r w:rsidRPr="00BF5DD6">
        <w:rPr>
          <w:rFonts w:ascii="Times New Roman" w:hAnsi="Times New Roman"/>
          <w:sz w:val="22"/>
          <w:szCs w:val="22"/>
          <w:lang w:val="uk-UA"/>
        </w:rPr>
        <w:t>Белен‐де‐Балю Е.</w:t>
      </w:r>
      <w:r>
        <w:rPr>
          <w:rFonts w:ascii="Times New Roman" w:hAnsi="Times New Roman"/>
          <w:sz w:val="22"/>
          <w:szCs w:val="22"/>
          <w:lang w:val="uk-UA"/>
        </w:rPr>
        <w:t xml:space="preserve"> </w:t>
      </w:r>
      <w:r w:rsidRPr="00BF5DD6">
        <w:rPr>
          <w:rFonts w:ascii="Times New Roman" w:hAnsi="Times New Roman"/>
          <w:sz w:val="22"/>
          <w:szCs w:val="22"/>
          <w:lang w:val="uk-UA"/>
        </w:rPr>
        <w:t>В. Н. Ястребов</w:t>
      </w:r>
      <w:r>
        <w:rPr>
          <w:rFonts w:ascii="Times New Roman" w:hAnsi="Times New Roman"/>
          <w:sz w:val="22"/>
          <w:szCs w:val="22"/>
          <w:lang w:val="uk-UA"/>
        </w:rPr>
        <w:t xml:space="preserve">. </w:t>
      </w:r>
      <w:r w:rsidRPr="00407881">
        <w:rPr>
          <w:rFonts w:ascii="Times New Roman" w:hAnsi="Times New Roman"/>
          <w:i/>
          <w:sz w:val="22"/>
          <w:szCs w:val="22"/>
          <w:lang w:val="uk-UA"/>
        </w:rPr>
        <w:t>Вісник Одеської комісії краєзнавства. Секція археології</w:t>
      </w:r>
      <w:r>
        <w:rPr>
          <w:rFonts w:ascii="Times New Roman" w:hAnsi="Times New Roman"/>
          <w:sz w:val="22"/>
          <w:szCs w:val="22"/>
          <w:lang w:val="uk-UA"/>
        </w:rPr>
        <w:t>. 1930.</w:t>
      </w:r>
      <w:r w:rsidRPr="00BF5DD6">
        <w:rPr>
          <w:rFonts w:ascii="Times New Roman" w:hAnsi="Times New Roman"/>
          <w:sz w:val="22"/>
          <w:szCs w:val="22"/>
          <w:lang w:val="uk-UA"/>
        </w:rPr>
        <w:t xml:space="preserve"> № 4‐5</w:t>
      </w:r>
      <w:r>
        <w:rPr>
          <w:rFonts w:ascii="Times New Roman" w:hAnsi="Times New Roman"/>
          <w:sz w:val="22"/>
          <w:szCs w:val="22"/>
          <w:lang w:val="uk-UA"/>
        </w:rPr>
        <w:t>. Одеса.</w:t>
      </w:r>
      <w:r w:rsidRPr="00BF5DD6">
        <w:rPr>
          <w:rFonts w:ascii="Times New Roman" w:hAnsi="Times New Roman"/>
          <w:sz w:val="22"/>
          <w:szCs w:val="22"/>
          <w:lang w:val="uk-UA"/>
        </w:rPr>
        <w:t xml:space="preserve"> С. </w:t>
      </w:r>
      <w:r>
        <w:rPr>
          <w:rFonts w:ascii="Times New Roman" w:hAnsi="Times New Roman"/>
          <w:sz w:val="22"/>
          <w:szCs w:val="22"/>
          <w:lang w:val="uk-UA"/>
        </w:rPr>
        <w:t>172-</w:t>
      </w:r>
      <w:r w:rsidRPr="00BF5DD6">
        <w:rPr>
          <w:rFonts w:ascii="Times New Roman" w:hAnsi="Times New Roman"/>
          <w:sz w:val="22"/>
          <w:szCs w:val="22"/>
          <w:lang w:val="uk-UA"/>
        </w:rPr>
        <w:t>175.</w:t>
      </w:r>
      <w:r w:rsidRPr="00B3625A">
        <w:rPr>
          <w:rFonts w:ascii="Arial" w:eastAsiaTheme="minorHAnsi" w:hAnsi="Arial" w:cs="Arial"/>
          <w:b/>
          <w:bCs/>
          <w:color w:val="767676"/>
          <w:sz w:val="21"/>
          <w:szCs w:val="21"/>
          <w:shd w:val="clear" w:color="auto" w:fill="FFFFFF"/>
          <w:lang w:val="uk-UA"/>
        </w:rPr>
        <w:t xml:space="preserve"> </w:t>
      </w:r>
    </w:p>
    <w:p w:rsidR="00F14BE4" w:rsidRPr="00B3625A" w:rsidRDefault="00F14BE4">
      <w:pPr>
        <w:pStyle w:val="ad"/>
        <w:rPr>
          <w:lang w:val="uk-UA"/>
        </w:rPr>
      </w:pPr>
    </w:p>
  </w:footnote>
  <w:footnote w:id="28">
    <w:p w:rsidR="00F14BE4" w:rsidRPr="00E96F7A" w:rsidRDefault="00F14BE4" w:rsidP="00683D6B">
      <w:pPr>
        <w:pStyle w:val="ad"/>
        <w:jc w:val="both"/>
        <w:rPr>
          <w:lang w:val="uk-UA"/>
        </w:rPr>
      </w:pPr>
      <w:r>
        <w:rPr>
          <w:rStyle w:val="af"/>
        </w:rPr>
        <w:footnoteRef/>
      </w:r>
      <w:r>
        <w:t xml:space="preserve"> </w:t>
      </w:r>
      <w:r w:rsidRPr="009D4881">
        <w:rPr>
          <w:rFonts w:ascii="Times New Roman" w:hAnsi="Times New Roman"/>
          <w:sz w:val="22"/>
          <w:szCs w:val="22"/>
          <w:lang w:val="uk-UA"/>
        </w:rPr>
        <w:t>Ф</w:t>
      </w:r>
      <w:r w:rsidRPr="009D4881">
        <w:rPr>
          <w:rFonts w:ascii="Times New Roman" w:hAnsi="Times New Roman"/>
          <w:bCs/>
          <w:sz w:val="22"/>
          <w:szCs w:val="22"/>
        </w:rPr>
        <w:t>абрициус</w:t>
      </w:r>
      <w:r>
        <w:rPr>
          <w:rFonts w:ascii="Times New Roman" w:hAnsi="Times New Roman"/>
          <w:sz w:val="22"/>
          <w:szCs w:val="22"/>
        </w:rPr>
        <w:t xml:space="preserve"> И. В. </w:t>
      </w:r>
      <w:r w:rsidRPr="009D4881">
        <w:rPr>
          <w:rFonts w:ascii="Times New Roman" w:hAnsi="Times New Roman"/>
          <w:bCs/>
          <w:sz w:val="22"/>
          <w:szCs w:val="22"/>
        </w:rPr>
        <w:t>Археологическая карта</w:t>
      </w:r>
      <w:r>
        <w:rPr>
          <w:rFonts w:ascii="Times New Roman" w:hAnsi="Times New Roman"/>
          <w:sz w:val="22"/>
          <w:szCs w:val="22"/>
        </w:rPr>
        <w:t xml:space="preserve"> Причерноморья Украинской ССР. </w:t>
      </w:r>
      <w:r w:rsidRPr="009D4881">
        <w:rPr>
          <w:rFonts w:ascii="Times New Roman" w:hAnsi="Times New Roman"/>
          <w:sz w:val="22"/>
          <w:szCs w:val="22"/>
        </w:rPr>
        <w:t>Киев: Издательство Академии Наук Украинской ССР</w:t>
      </w:r>
      <w:r>
        <w:rPr>
          <w:rFonts w:ascii="Times New Roman" w:hAnsi="Times New Roman"/>
          <w:sz w:val="22"/>
          <w:szCs w:val="22"/>
          <w:lang w:val="uk-UA"/>
        </w:rPr>
        <w:t>.</w:t>
      </w:r>
      <w:r>
        <w:rPr>
          <w:rFonts w:ascii="Times New Roman" w:hAnsi="Times New Roman"/>
          <w:sz w:val="22"/>
          <w:szCs w:val="22"/>
        </w:rPr>
        <w:t xml:space="preserve"> </w:t>
      </w:r>
      <w:r w:rsidRPr="009D4881">
        <w:rPr>
          <w:rFonts w:ascii="Times New Roman" w:hAnsi="Times New Roman"/>
          <w:bCs/>
          <w:sz w:val="22"/>
          <w:szCs w:val="22"/>
        </w:rPr>
        <w:t>1931</w:t>
      </w:r>
      <w:r>
        <w:rPr>
          <w:lang w:val="uk-UA"/>
        </w:rPr>
        <w:t xml:space="preserve">. </w:t>
      </w:r>
      <w:r w:rsidRPr="008C3C65">
        <w:rPr>
          <w:lang w:val="uk-UA"/>
        </w:rPr>
        <w:t>С. 6.</w:t>
      </w:r>
    </w:p>
  </w:footnote>
  <w:footnote w:id="29">
    <w:p w:rsidR="00F14BE4" w:rsidRPr="00E96F7A" w:rsidRDefault="00F14BE4" w:rsidP="00683D6B">
      <w:pPr>
        <w:pStyle w:val="ad"/>
        <w:jc w:val="both"/>
      </w:pPr>
      <w:r>
        <w:rPr>
          <w:rStyle w:val="af"/>
        </w:rPr>
        <w:footnoteRef/>
      </w:r>
      <w:r>
        <w:t xml:space="preserve"> </w:t>
      </w:r>
      <w:r>
        <w:rPr>
          <w:rFonts w:ascii="Times New Roman" w:hAnsi="Times New Roman"/>
          <w:sz w:val="22"/>
          <w:szCs w:val="22"/>
          <w:lang w:val="uk-UA"/>
        </w:rPr>
        <w:t>Семенов‐Зусер С. </w:t>
      </w:r>
      <w:r w:rsidRPr="00E96F7A">
        <w:rPr>
          <w:rFonts w:ascii="Times New Roman" w:hAnsi="Times New Roman"/>
          <w:sz w:val="22"/>
          <w:szCs w:val="22"/>
          <w:lang w:val="uk-UA"/>
        </w:rPr>
        <w:t>А. Скифская пр</w:t>
      </w:r>
      <w:r>
        <w:rPr>
          <w:rFonts w:ascii="Times New Roman" w:hAnsi="Times New Roman"/>
          <w:sz w:val="22"/>
          <w:szCs w:val="22"/>
          <w:lang w:val="uk-UA"/>
        </w:rPr>
        <w:t>облема в отечественной науке. Харьков. 1947. С. 42</w:t>
      </w:r>
      <w:r w:rsidRPr="00E96F7A">
        <w:rPr>
          <w:rFonts w:ascii="Times New Roman" w:hAnsi="Times New Roman"/>
          <w:sz w:val="22"/>
          <w:szCs w:val="22"/>
          <w:lang w:val="uk-UA"/>
        </w:rPr>
        <w:t>.</w:t>
      </w:r>
    </w:p>
  </w:footnote>
  <w:footnote w:id="30">
    <w:p w:rsidR="00F14BE4" w:rsidRPr="00E96F7A" w:rsidRDefault="00F14BE4" w:rsidP="00683D6B">
      <w:pPr>
        <w:pStyle w:val="ad"/>
        <w:jc w:val="both"/>
        <w:rPr>
          <w:lang w:val="uk-UA"/>
        </w:rPr>
      </w:pPr>
      <w:r>
        <w:rPr>
          <w:rStyle w:val="af"/>
        </w:rPr>
        <w:footnoteRef/>
      </w:r>
      <w:r>
        <w:t xml:space="preserve"> </w:t>
      </w:r>
      <w:r w:rsidRPr="00E96F7A">
        <w:rPr>
          <w:rFonts w:ascii="Times New Roman" w:hAnsi="Times New Roman"/>
          <w:sz w:val="22"/>
          <w:szCs w:val="22"/>
          <w:lang w:val="uk-UA"/>
        </w:rPr>
        <w:t>Там само. С. 43</w:t>
      </w:r>
    </w:p>
  </w:footnote>
  <w:footnote w:id="31">
    <w:p w:rsidR="00F14BE4" w:rsidRPr="00683D6B" w:rsidRDefault="00F14BE4" w:rsidP="00683D6B">
      <w:pPr>
        <w:pStyle w:val="ad"/>
        <w:jc w:val="both"/>
        <w:rPr>
          <w:lang w:val="uk-UA"/>
        </w:rPr>
      </w:pPr>
      <w:r>
        <w:rPr>
          <w:rStyle w:val="af"/>
        </w:rPr>
        <w:footnoteRef/>
      </w:r>
      <w:r>
        <w:t xml:space="preserve"> </w:t>
      </w:r>
      <w:r w:rsidRPr="00F7318C">
        <w:rPr>
          <w:rFonts w:ascii="Times New Roman" w:hAnsi="Times New Roman"/>
          <w:bCs/>
          <w:sz w:val="22"/>
          <w:szCs w:val="22"/>
        </w:rPr>
        <w:t xml:space="preserve">Беркович М.Е. </w:t>
      </w:r>
      <w:r w:rsidRPr="00F7318C">
        <w:rPr>
          <w:rFonts w:ascii="Times New Roman" w:hAnsi="Times New Roman"/>
          <w:sz w:val="22"/>
          <w:szCs w:val="22"/>
        </w:rPr>
        <w:t>Археологические п</w:t>
      </w:r>
      <w:r>
        <w:rPr>
          <w:rFonts w:ascii="Times New Roman" w:hAnsi="Times New Roman"/>
          <w:sz w:val="22"/>
          <w:szCs w:val="22"/>
        </w:rPr>
        <w:t>амятники Кировоградской области.</w:t>
      </w:r>
      <w:r>
        <w:rPr>
          <w:rFonts w:ascii="Times New Roman" w:hAnsi="Times New Roman"/>
          <w:sz w:val="22"/>
          <w:szCs w:val="22"/>
          <w:lang w:val="uk-UA"/>
        </w:rPr>
        <w:t xml:space="preserve"> </w:t>
      </w:r>
      <w:r w:rsidRPr="00F7318C">
        <w:rPr>
          <w:rFonts w:ascii="Times New Roman" w:hAnsi="Times New Roman"/>
          <w:sz w:val="22"/>
          <w:szCs w:val="22"/>
        </w:rPr>
        <w:t>Кировоград.</w:t>
      </w:r>
      <w:r>
        <w:rPr>
          <w:rFonts w:ascii="Times New Roman" w:hAnsi="Times New Roman"/>
          <w:sz w:val="22"/>
          <w:szCs w:val="22"/>
          <w:lang w:val="uk-UA"/>
        </w:rPr>
        <w:t xml:space="preserve"> </w:t>
      </w:r>
      <w:r>
        <w:rPr>
          <w:rFonts w:ascii="Times New Roman" w:hAnsi="Times New Roman"/>
          <w:sz w:val="22"/>
          <w:szCs w:val="22"/>
        </w:rPr>
        <w:t xml:space="preserve">отд. нар. образования. Кировоград: обл. изд. </w:t>
      </w:r>
      <w:r w:rsidRPr="00F7318C">
        <w:rPr>
          <w:rFonts w:ascii="Times New Roman" w:hAnsi="Times New Roman"/>
          <w:sz w:val="22"/>
          <w:szCs w:val="22"/>
        </w:rPr>
        <w:t>1955</w:t>
      </w:r>
      <w:r>
        <w:rPr>
          <w:rFonts w:ascii="Times New Roman" w:hAnsi="Times New Roman"/>
          <w:sz w:val="22"/>
          <w:szCs w:val="22"/>
          <w:lang w:val="uk-UA"/>
        </w:rPr>
        <w:t xml:space="preserve">. С. 37. </w:t>
      </w:r>
    </w:p>
  </w:footnote>
  <w:footnote w:id="32">
    <w:p w:rsidR="00F14BE4" w:rsidRPr="00683D6B" w:rsidRDefault="00F14BE4" w:rsidP="00683D6B">
      <w:pPr>
        <w:pStyle w:val="ad"/>
        <w:jc w:val="both"/>
      </w:pPr>
      <w:r>
        <w:rPr>
          <w:rStyle w:val="af"/>
        </w:rPr>
        <w:footnoteRef/>
      </w:r>
      <w:r>
        <w:t xml:space="preserve"> </w:t>
      </w:r>
      <w:r w:rsidRPr="00683D6B">
        <w:rPr>
          <w:rFonts w:ascii="Times New Roman" w:hAnsi="Times New Roman"/>
          <w:bCs/>
          <w:sz w:val="22"/>
          <w:szCs w:val="22"/>
          <w:lang w:val="uk-UA"/>
        </w:rPr>
        <w:t>Ист</w:t>
      </w:r>
      <w:r>
        <w:rPr>
          <w:rFonts w:ascii="Times New Roman" w:hAnsi="Times New Roman"/>
          <w:bCs/>
          <w:sz w:val="22"/>
          <w:szCs w:val="22"/>
          <w:lang w:val="uk-UA"/>
        </w:rPr>
        <w:t>ория исторической науки в СССР: дооктябрьский период. Библиографияя. М.</w:t>
      </w:r>
      <w:r w:rsidRPr="00683D6B">
        <w:rPr>
          <w:rFonts w:ascii="Times New Roman" w:hAnsi="Times New Roman"/>
          <w:bCs/>
          <w:sz w:val="22"/>
          <w:szCs w:val="22"/>
          <w:lang w:val="uk-UA"/>
        </w:rPr>
        <w:t xml:space="preserve"> 196</w:t>
      </w:r>
      <w:r>
        <w:rPr>
          <w:rFonts w:ascii="Times New Roman" w:hAnsi="Times New Roman"/>
          <w:bCs/>
          <w:sz w:val="22"/>
          <w:szCs w:val="22"/>
          <w:lang w:val="uk-UA"/>
        </w:rPr>
        <w:t>5. С. </w:t>
      </w:r>
      <w:r w:rsidRPr="00683D6B">
        <w:rPr>
          <w:rFonts w:ascii="Times New Roman" w:hAnsi="Times New Roman"/>
          <w:bCs/>
          <w:sz w:val="22"/>
          <w:szCs w:val="22"/>
          <w:lang w:val="uk-UA"/>
        </w:rPr>
        <w:t>460</w:t>
      </w:r>
      <w:r>
        <w:rPr>
          <w:rFonts w:ascii="Times New Roman" w:hAnsi="Times New Roman"/>
          <w:bCs/>
          <w:sz w:val="22"/>
          <w:szCs w:val="22"/>
          <w:lang w:val="uk-UA"/>
        </w:rPr>
        <w:t>.</w:t>
      </w:r>
    </w:p>
  </w:footnote>
  <w:footnote w:id="33">
    <w:p w:rsidR="00F14BE4" w:rsidRPr="00683D6B" w:rsidRDefault="00F14BE4" w:rsidP="00683D6B">
      <w:pPr>
        <w:pStyle w:val="ad"/>
        <w:jc w:val="both"/>
        <w:rPr>
          <w:lang w:val="uk-UA"/>
        </w:rPr>
      </w:pPr>
      <w:r w:rsidRPr="00683D6B">
        <w:rPr>
          <w:rStyle w:val="af"/>
        </w:rPr>
        <w:footnoteRef/>
      </w:r>
      <w:r w:rsidRPr="00683D6B">
        <w:t xml:space="preserve"> </w:t>
      </w:r>
      <w:r w:rsidRPr="00683D6B">
        <w:rPr>
          <w:rFonts w:ascii="Times New Roman" w:hAnsi="Times New Roman"/>
          <w:bCs/>
          <w:sz w:val="22"/>
          <w:szCs w:val="22"/>
        </w:rPr>
        <w:t>Український радянський енциклопеди</w:t>
      </w:r>
      <w:r>
        <w:rPr>
          <w:rFonts w:ascii="Times New Roman" w:hAnsi="Times New Roman"/>
          <w:bCs/>
          <w:sz w:val="22"/>
          <w:szCs w:val="22"/>
        </w:rPr>
        <w:t>чний словник. У</w:t>
      </w:r>
      <w:r w:rsidRPr="00683D6B">
        <w:rPr>
          <w:rFonts w:ascii="Times New Roman" w:hAnsi="Times New Roman"/>
          <w:bCs/>
          <w:sz w:val="22"/>
          <w:szCs w:val="22"/>
        </w:rPr>
        <w:t xml:space="preserve"> 3 т. </w:t>
      </w:r>
      <w:r>
        <w:rPr>
          <w:rFonts w:ascii="Times New Roman" w:hAnsi="Times New Roman"/>
          <w:bCs/>
          <w:sz w:val="22"/>
          <w:szCs w:val="22"/>
          <w:lang w:val="uk-UA"/>
        </w:rPr>
        <w:t xml:space="preserve">/ </w:t>
      </w:r>
      <w:r>
        <w:rPr>
          <w:rFonts w:ascii="Times New Roman" w:hAnsi="Times New Roman"/>
          <w:bCs/>
          <w:sz w:val="22"/>
          <w:szCs w:val="22"/>
        </w:rPr>
        <w:t xml:space="preserve">гол. ред. М. П. Бажан. </w:t>
      </w:r>
      <w:r w:rsidRPr="00683D6B">
        <w:rPr>
          <w:rFonts w:ascii="Times New Roman" w:hAnsi="Times New Roman"/>
          <w:bCs/>
          <w:sz w:val="22"/>
          <w:szCs w:val="22"/>
        </w:rPr>
        <w:t xml:space="preserve">1-ше вид. К.: </w:t>
      </w:r>
      <w:r>
        <w:rPr>
          <w:rFonts w:ascii="Times New Roman" w:hAnsi="Times New Roman"/>
          <w:bCs/>
          <w:sz w:val="22"/>
          <w:szCs w:val="22"/>
        </w:rPr>
        <w:t>УРЕ АН УРСР. 1968. Т. 3: Плюс –</w:t>
      </w:r>
      <w:r w:rsidRPr="00683D6B">
        <w:rPr>
          <w:rFonts w:ascii="Times New Roman" w:hAnsi="Times New Roman"/>
          <w:bCs/>
          <w:sz w:val="22"/>
          <w:szCs w:val="22"/>
        </w:rPr>
        <w:t xml:space="preserve"> Ь.</w:t>
      </w:r>
      <w:r>
        <w:rPr>
          <w:rFonts w:ascii="Times New Roman" w:hAnsi="Times New Roman"/>
          <w:bCs/>
          <w:sz w:val="22"/>
          <w:szCs w:val="22"/>
          <w:lang w:val="uk-UA"/>
        </w:rPr>
        <w:t xml:space="preserve"> </w:t>
      </w:r>
      <w:r w:rsidRPr="00683D6B">
        <w:rPr>
          <w:rFonts w:ascii="Times New Roman" w:hAnsi="Times New Roman"/>
          <w:bCs/>
          <w:sz w:val="22"/>
          <w:szCs w:val="22"/>
        </w:rPr>
        <w:t>С. 852</w:t>
      </w:r>
      <w:r>
        <w:rPr>
          <w:rFonts w:ascii="Times New Roman" w:hAnsi="Times New Roman"/>
          <w:bCs/>
          <w:sz w:val="22"/>
          <w:szCs w:val="22"/>
          <w:lang w:val="uk-UA"/>
        </w:rPr>
        <w:t>.</w:t>
      </w:r>
    </w:p>
  </w:footnote>
  <w:footnote w:id="34">
    <w:p w:rsidR="00F14BE4" w:rsidRPr="00F8586F" w:rsidRDefault="00F14BE4" w:rsidP="00F8586F">
      <w:pPr>
        <w:pStyle w:val="ad"/>
        <w:jc w:val="both"/>
      </w:pPr>
      <w:r>
        <w:rPr>
          <w:rStyle w:val="af"/>
        </w:rPr>
        <w:footnoteRef/>
      </w:r>
      <w:r>
        <w:t xml:space="preserve"> </w:t>
      </w:r>
      <w:r w:rsidRPr="00F8586F">
        <w:rPr>
          <w:rFonts w:ascii="Times New Roman" w:hAnsi="Times New Roman"/>
          <w:sz w:val="22"/>
          <w:szCs w:val="22"/>
        </w:rPr>
        <w:t>Масанов И. Ф. </w:t>
      </w:r>
      <w:r w:rsidRPr="00F8586F">
        <w:rPr>
          <w:rFonts w:ascii="Times New Roman" w:hAnsi="Times New Roman"/>
          <w:bCs/>
          <w:sz w:val="22"/>
          <w:szCs w:val="22"/>
        </w:rPr>
        <w:t>Словарь псевдонимов русских писателей, ученых и общественных деятелей</w:t>
      </w:r>
      <w:r>
        <w:rPr>
          <w:rFonts w:ascii="Times New Roman" w:hAnsi="Times New Roman"/>
          <w:sz w:val="22"/>
          <w:szCs w:val="22"/>
        </w:rPr>
        <w:t>: В 4 т. Всесоюз. кн. палата</w:t>
      </w:r>
      <w:r>
        <w:rPr>
          <w:rFonts w:ascii="Times New Roman" w:hAnsi="Times New Roman"/>
          <w:sz w:val="22"/>
          <w:szCs w:val="22"/>
          <w:lang w:val="uk-UA"/>
        </w:rPr>
        <w:t xml:space="preserve"> /</w:t>
      </w:r>
      <w:r>
        <w:rPr>
          <w:rFonts w:ascii="Times New Roman" w:hAnsi="Times New Roman"/>
          <w:sz w:val="22"/>
          <w:szCs w:val="22"/>
        </w:rPr>
        <w:t xml:space="preserve"> р</w:t>
      </w:r>
      <w:r w:rsidRPr="00F8586F">
        <w:rPr>
          <w:rFonts w:ascii="Times New Roman" w:hAnsi="Times New Roman"/>
          <w:sz w:val="22"/>
          <w:szCs w:val="22"/>
        </w:rPr>
        <w:t>ед. Б. П. Козьмин.</w:t>
      </w:r>
      <w:r>
        <w:rPr>
          <w:rFonts w:ascii="Times New Roman" w:hAnsi="Times New Roman"/>
          <w:sz w:val="22"/>
          <w:szCs w:val="22"/>
        </w:rPr>
        <w:t xml:space="preserve"> М. </w:t>
      </w:r>
      <w:r w:rsidRPr="00F8586F">
        <w:rPr>
          <w:rFonts w:ascii="Times New Roman" w:hAnsi="Times New Roman"/>
          <w:sz w:val="22"/>
          <w:szCs w:val="22"/>
        </w:rPr>
        <w:t> </w:t>
      </w:r>
      <w:r>
        <w:rPr>
          <w:rFonts w:ascii="Times New Roman" w:hAnsi="Times New Roman"/>
          <w:bCs/>
          <w:sz w:val="22"/>
          <w:szCs w:val="22"/>
        </w:rPr>
        <w:t xml:space="preserve">1956 – </w:t>
      </w:r>
      <w:r w:rsidRPr="00F8586F">
        <w:rPr>
          <w:rFonts w:ascii="Times New Roman" w:hAnsi="Times New Roman"/>
          <w:bCs/>
          <w:sz w:val="22"/>
          <w:szCs w:val="22"/>
        </w:rPr>
        <w:t>1960</w:t>
      </w:r>
      <w:r w:rsidRPr="00F8586F">
        <w:rPr>
          <w:rFonts w:ascii="Times New Roman" w:hAnsi="Times New Roman"/>
          <w:sz w:val="22"/>
          <w:szCs w:val="22"/>
        </w:rPr>
        <w:t>. Т. 1: Алфавитный указатель псевдонимов. Псевдо</w:t>
      </w:r>
      <w:r>
        <w:rPr>
          <w:rFonts w:ascii="Times New Roman" w:hAnsi="Times New Roman"/>
          <w:sz w:val="22"/>
          <w:szCs w:val="22"/>
        </w:rPr>
        <w:t xml:space="preserve">нимы русского алфавита: А – И. </w:t>
      </w:r>
      <w:r w:rsidRPr="00F8586F">
        <w:rPr>
          <w:rFonts w:ascii="Times New Roman" w:hAnsi="Times New Roman"/>
          <w:bCs/>
          <w:sz w:val="22"/>
          <w:szCs w:val="22"/>
        </w:rPr>
        <w:t>1956</w:t>
      </w:r>
      <w:r>
        <w:rPr>
          <w:rFonts w:ascii="Times New Roman" w:hAnsi="Times New Roman"/>
          <w:sz w:val="22"/>
          <w:szCs w:val="22"/>
        </w:rPr>
        <w:t>.</w:t>
      </w:r>
      <w:r w:rsidRPr="00F8586F">
        <w:rPr>
          <w:rFonts w:ascii="Times New Roman" w:hAnsi="Times New Roman"/>
          <w:sz w:val="22"/>
          <w:szCs w:val="22"/>
          <w:lang w:val="uk-UA"/>
        </w:rPr>
        <w:t xml:space="preserve"> С.</w:t>
      </w:r>
      <w:r w:rsidRPr="00F8586F">
        <w:rPr>
          <w:rFonts w:ascii="Times New Roman" w:hAnsi="Times New Roman"/>
          <w:sz w:val="22"/>
          <w:szCs w:val="22"/>
        </w:rPr>
        <w:t>2</w:t>
      </w:r>
      <w:r w:rsidRPr="00F8586F">
        <w:rPr>
          <w:rFonts w:ascii="Times New Roman" w:hAnsi="Times New Roman"/>
          <w:sz w:val="22"/>
          <w:szCs w:val="22"/>
          <w:lang w:val="uk-UA"/>
        </w:rPr>
        <w:t>10</w:t>
      </w:r>
      <w:r w:rsidRPr="00F8586F">
        <w:rPr>
          <w:rFonts w:ascii="Times New Roman" w:hAnsi="Times New Roman"/>
          <w:sz w:val="22"/>
          <w:szCs w:val="22"/>
        </w:rPr>
        <w:t>.</w:t>
      </w:r>
      <w:r>
        <w:t xml:space="preserve"> </w:t>
      </w:r>
    </w:p>
  </w:footnote>
  <w:footnote w:id="35">
    <w:p w:rsidR="00F14BE4" w:rsidRPr="009249E4" w:rsidRDefault="00F14BE4" w:rsidP="009249E4">
      <w:pPr>
        <w:pStyle w:val="ad"/>
        <w:jc w:val="both"/>
      </w:pPr>
      <w:r>
        <w:rPr>
          <w:rStyle w:val="af"/>
        </w:rPr>
        <w:footnoteRef/>
      </w:r>
      <w:r>
        <w:t xml:space="preserve"> </w:t>
      </w:r>
      <w:r w:rsidRPr="009249E4">
        <w:rPr>
          <w:rFonts w:ascii="Times New Roman" w:hAnsi="Times New Roman"/>
          <w:bCs/>
          <w:sz w:val="22"/>
          <w:szCs w:val="22"/>
        </w:rPr>
        <w:t>Дей</w:t>
      </w:r>
      <w:r w:rsidRPr="009249E4">
        <w:rPr>
          <w:rFonts w:ascii="Times New Roman" w:hAnsi="Times New Roman"/>
          <w:sz w:val="22"/>
          <w:szCs w:val="22"/>
        </w:rPr>
        <w:t xml:space="preserve"> О. І. </w:t>
      </w:r>
      <w:r w:rsidRPr="009249E4">
        <w:rPr>
          <w:rFonts w:ascii="Times New Roman" w:hAnsi="Times New Roman"/>
          <w:bCs/>
          <w:sz w:val="22"/>
          <w:szCs w:val="22"/>
        </w:rPr>
        <w:t>Словник</w:t>
      </w:r>
      <w:r w:rsidRPr="009249E4">
        <w:rPr>
          <w:rFonts w:ascii="Times New Roman" w:hAnsi="Times New Roman"/>
          <w:sz w:val="22"/>
          <w:szCs w:val="22"/>
        </w:rPr>
        <w:t> українських </w:t>
      </w:r>
      <w:r w:rsidRPr="009249E4">
        <w:rPr>
          <w:rFonts w:ascii="Times New Roman" w:hAnsi="Times New Roman"/>
          <w:bCs/>
          <w:sz w:val="22"/>
          <w:szCs w:val="22"/>
        </w:rPr>
        <w:t>псевдонімів</w:t>
      </w:r>
      <w:r w:rsidRPr="009249E4">
        <w:rPr>
          <w:rFonts w:ascii="Times New Roman" w:hAnsi="Times New Roman"/>
          <w:sz w:val="22"/>
          <w:szCs w:val="22"/>
        </w:rPr>
        <w:t> та криптонімів (XVI - XX ст.)</w:t>
      </w:r>
      <w:r w:rsidRPr="009249E4">
        <w:rPr>
          <w:rFonts w:ascii="Times New Roman" w:hAnsi="Times New Roman"/>
          <w:sz w:val="22"/>
          <w:szCs w:val="22"/>
          <w:lang w:val="uk-UA"/>
        </w:rPr>
        <w:t>.</w:t>
      </w:r>
      <w:r>
        <w:rPr>
          <w:rFonts w:ascii="Times New Roman" w:hAnsi="Times New Roman"/>
          <w:sz w:val="22"/>
          <w:szCs w:val="22"/>
        </w:rPr>
        <w:t xml:space="preserve"> Київ: Наукова думка, 1969. </w:t>
      </w:r>
      <w:r w:rsidRPr="009249E4">
        <w:rPr>
          <w:rFonts w:ascii="Times New Roman" w:hAnsi="Times New Roman"/>
          <w:sz w:val="22"/>
          <w:szCs w:val="22"/>
          <w:lang w:val="uk-UA"/>
        </w:rPr>
        <w:t xml:space="preserve">С. 89, </w:t>
      </w:r>
      <w:r>
        <w:rPr>
          <w:rFonts w:ascii="Times New Roman" w:hAnsi="Times New Roman"/>
          <w:sz w:val="22"/>
          <w:szCs w:val="22"/>
          <w:lang w:val="uk-UA"/>
        </w:rPr>
        <w:t xml:space="preserve">С. </w:t>
      </w:r>
      <w:r w:rsidRPr="009249E4">
        <w:rPr>
          <w:rFonts w:ascii="Times New Roman" w:hAnsi="Times New Roman"/>
          <w:sz w:val="22"/>
          <w:szCs w:val="22"/>
        </w:rPr>
        <w:t>556.</w:t>
      </w:r>
    </w:p>
  </w:footnote>
  <w:footnote w:id="36">
    <w:p w:rsidR="00F14BE4" w:rsidRPr="00C56398" w:rsidRDefault="00F14BE4" w:rsidP="00C56398">
      <w:pPr>
        <w:pStyle w:val="ad"/>
        <w:jc w:val="both"/>
      </w:pPr>
      <w:r>
        <w:rPr>
          <w:rStyle w:val="af"/>
        </w:rPr>
        <w:footnoteRef/>
      </w:r>
      <w:r>
        <w:t xml:space="preserve"> </w:t>
      </w:r>
      <w:r w:rsidRPr="00C56398">
        <w:rPr>
          <w:rFonts w:ascii="Times New Roman" w:hAnsi="Times New Roman"/>
          <w:sz w:val="22"/>
          <w:szCs w:val="22"/>
        </w:rPr>
        <w:t>Онацький Є.</w:t>
      </w:r>
      <w:r>
        <w:rPr>
          <w:rFonts w:ascii="Times New Roman" w:hAnsi="Times New Roman"/>
          <w:sz w:val="22"/>
          <w:szCs w:val="22"/>
        </w:rPr>
        <w:t xml:space="preserve"> Українська Мала Енциклопедія. Кн. 16: літери Уш‒Я.</w:t>
      </w:r>
      <w:r>
        <w:rPr>
          <w:rFonts w:ascii="Times New Roman" w:hAnsi="Times New Roman"/>
          <w:sz w:val="22"/>
          <w:szCs w:val="22"/>
          <w:lang w:val="uk-UA"/>
        </w:rPr>
        <w:t xml:space="preserve"> </w:t>
      </w:r>
      <w:r w:rsidRPr="00C56398">
        <w:rPr>
          <w:rFonts w:ascii="Times New Roman" w:hAnsi="Times New Roman"/>
          <w:sz w:val="22"/>
          <w:szCs w:val="22"/>
        </w:rPr>
        <w:t>Б</w:t>
      </w:r>
      <w:r>
        <w:rPr>
          <w:rFonts w:ascii="Times New Roman" w:hAnsi="Times New Roman"/>
          <w:sz w:val="22"/>
          <w:szCs w:val="22"/>
        </w:rPr>
        <w:t>уенос-Айрес.</w:t>
      </w:r>
      <w:r w:rsidRPr="00FE08CA">
        <w:rPr>
          <w:rFonts w:ascii="Times New Roman" w:hAnsi="Times New Roman"/>
          <w:sz w:val="22"/>
          <w:szCs w:val="22"/>
        </w:rPr>
        <w:t xml:space="preserve"> </w:t>
      </w:r>
      <w:r>
        <w:rPr>
          <w:rFonts w:ascii="Times New Roman" w:hAnsi="Times New Roman"/>
          <w:sz w:val="22"/>
          <w:szCs w:val="22"/>
        </w:rPr>
        <w:t xml:space="preserve">1967. </w:t>
      </w:r>
      <w:r>
        <w:rPr>
          <w:rFonts w:ascii="Times New Roman" w:hAnsi="Times New Roman"/>
          <w:sz w:val="22"/>
          <w:szCs w:val="22"/>
          <w:lang w:val="uk-UA"/>
        </w:rPr>
        <w:t>С. 2</w:t>
      </w:r>
      <w:r>
        <w:rPr>
          <w:rFonts w:ascii="Times New Roman" w:hAnsi="Times New Roman"/>
          <w:sz w:val="22"/>
          <w:szCs w:val="22"/>
        </w:rPr>
        <w:t xml:space="preserve">132. </w:t>
      </w:r>
    </w:p>
  </w:footnote>
  <w:footnote w:id="37">
    <w:p w:rsidR="00F14BE4" w:rsidRPr="00197BC7" w:rsidRDefault="00F14BE4" w:rsidP="009147D0">
      <w:pPr>
        <w:pStyle w:val="ad"/>
        <w:jc w:val="both"/>
      </w:pPr>
      <w:r>
        <w:rPr>
          <w:rStyle w:val="af"/>
        </w:rPr>
        <w:footnoteRef/>
      </w:r>
      <w:r>
        <w:t xml:space="preserve"> </w:t>
      </w:r>
      <w:r w:rsidRPr="009147D0">
        <w:rPr>
          <w:rFonts w:ascii="Times New Roman" w:hAnsi="Times New Roman"/>
          <w:sz w:val="22"/>
          <w:szCs w:val="22"/>
          <w:lang w:val="uk-UA"/>
        </w:rPr>
        <w:t xml:space="preserve">Чернецький В. В. М. Ястребов – </w:t>
      </w:r>
      <w:r>
        <w:rPr>
          <w:rFonts w:ascii="Times New Roman" w:hAnsi="Times New Roman"/>
          <w:sz w:val="22"/>
          <w:szCs w:val="22"/>
          <w:lang w:val="uk-UA"/>
        </w:rPr>
        <w:t xml:space="preserve">дослідник Єлисаветградщини. </w:t>
      </w:r>
      <w:r w:rsidRPr="00407881">
        <w:rPr>
          <w:rFonts w:ascii="Times New Roman" w:hAnsi="Times New Roman"/>
          <w:i/>
          <w:sz w:val="22"/>
          <w:szCs w:val="22"/>
          <w:lang w:val="uk-UA"/>
        </w:rPr>
        <w:t>Кіровоградська правда</w:t>
      </w:r>
      <w:r>
        <w:rPr>
          <w:rFonts w:ascii="Times New Roman" w:hAnsi="Times New Roman"/>
          <w:sz w:val="22"/>
          <w:szCs w:val="22"/>
          <w:lang w:val="uk-UA"/>
        </w:rPr>
        <w:t>. 1967.</w:t>
      </w:r>
      <w:r w:rsidRPr="009147D0">
        <w:rPr>
          <w:rFonts w:ascii="Times New Roman" w:hAnsi="Times New Roman"/>
          <w:sz w:val="22"/>
          <w:szCs w:val="22"/>
          <w:lang w:val="uk-UA"/>
        </w:rPr>
        <w:t xml:space="preserve"> 25 жовтня.</w:t>
      </w:r>
    </w:p>
  </w:footnote>
  <w:footnote w:id="38">
    <w:p w:rsidR="00F14BE4" w:rsidRPr="008B125B" w:rsidRDefault="00F14BE4">
      <w:pPr>
        <w:pStyle w:val="ad"/>
        <w:rPr>
          <w:rFonts w:ascii="Times New Roman" w:hAnsi="Times New Roman"/>
          <w:sz w:val="22"/>
          <w:szCs w:val="22"/>
          <w:lang w:val="uk-UA"/>
        </w:rPr>
      </w:pPr>
      <w:r>
        <w:rPr>
          <w:rStyle w:val="af"/>
        </w:rPr>
        <w:footnoteRef/>
      </w:r>
      <w:r>
        <w:t xml:space="preserve"> </w:t>
      </w:r>
      <w:r w:rsidRPr="00CA0C25">
        <w:rPr>
          <w:rFonts w:ascii="Times New Roman" w:hAnsi="Times New Roman"/>
          <w:sz w:val="22"/>
          <w:szCs w:val="22"/>
          <w:lang w:val="uk-UA"/>
        </w:rPr>
        <w:t>Чернецький</w:t>
      </w:r>
      <w:r>
        <w:rPr>
          <w:rFonts w:ascii="Times New Roman" w:hAnsi="Times New Roman"/>
          <w:sz w:val="22"/>
          <w:szCs w:val="22"/>
          <w:lang w:val="uk-UA"/>
        </w:rPr>
        <w:t xml:space="preserve"> В. Невтомний шукач. </w:t>
      </w:r>
      <w:r w:rsidRPr="00407881">
        <w:rPr>
          <w:rFonts w:ascii="Times New Roman" w:hAnsi="Times New Roman"/>
          <w:i/>
          <w:sz w:val="22"/>
          <w:szCs w:val="22"/>
          <w:lang w:val="uk-UA"/>
        </w:rPr>
        <w:t>Народна творчість та етнографія.</w:t>
      </w:r>
      <w:r w:rsidRPr="00CA0C25">
        <w:rPr>
          <w:rFonts w:ascii="Times New Roman" w:hAnsi="Times New Roman"/>
          <w:sz w:val="22"/>
          <w:szCs w:val="22"/>
          <w:lang w:val="uk-UA"/>
        </w:rPr>
        <w:t xml:space="preserve"> </w:t>
      </w:r>
      <w:r>
        <w:rPr>
          <w:rFonts w:ascii="Times New Roman" w:hAnsi="Times New Roman"/>
          <w:sz w:val="22"/>
          <w:szCs w:val="22"/>
          <w:lang w:val="uk-UA"/>
        </w:rPr>
        <w:t xml:space="preserve">1969. </w:t>
      </w:r>
      <w:r w:rsidRPr="00CA0C25">
        <w:rPr>
          <w:rFonts w:ascii="Times New Roman" w:hAnsi="Times New Roman"/>
          <w:sz w:val="22"/>
          <w:szCs w:val="22"/>
          <w:lang w:val="uk-UA"/>
        </w:rPr>
        <w:t>№</w:t>
      </w:r>
      <w:r>
        <w:rPr>
          <w:rFonts w:ascii="Times New Roman" w:hAnsi="Times New Roman"/>
          <w:sz w:val="22"/>
          <w:szCs w:val="22"/>
          <w:lang w:val="uk-UA"/>
        </w:rPr>
        <w:t xml:space="preserve"> 4. </w:t>
      </w:r>
      <w:r w:rsidRPr="00CA0C25">
        <w:rPr>
          <w:rFonts w:ascii="Times New Roman" w:hAnsi="Times New Roman"/>
          <w:sz w:val="22"/>
          <w:szCs w:val="22"/>
          <w:lang w:val="uk-UA"/>
        </w:rPr>
        <w:t xml:space="preserve">С.63-64. </w:t>
      </w:r>
    </w:p>
  </w:footnote>
  <w:footnote w:id="39">
    <w:p w:rsidR="00F14BE4" w:rsidRPr="008B125B" w:rsidRDefault="00F14BE4">
      <w:pPr>
        <w:pStyle w:val="ad"/>
        <w:rPr>
          <w:lang w:val="uk-UA"/>
        </w:rPr>
      </w:pPr>
      <w:r>
        <w:rPr>
          <w:rStyle w:val="af"/>
        </w:rPr>
        <w:footnoteRef/>
      </w:r>
      <w:r w:rsidRPr="00065F1E">
        <w:rPr>
          <w:lang w:val="uk-UA"/>
        </w:rPr>
        <w:t xml:space="preserve"> </w:t>
      </w:r>
      <w:r w:rsidRPr="008B125B">
        <w:rPr>
          <w:rFonts w:ascii="Times New Roman" w:hAnsi="Times New Roman"/>
          <w:sz w:val="22"/>
          <w:szCs w:val="22"/>
          <w:lang w:val="uk-UA"/>
        </w:rPr>
        <w:t>Там само. С. 64</w:t>
      </w:r>
    </w:p>
  </w:footnote>
  <w:footnote w:id="40">
    <w:p w:rsidR="00F14BE4" w:rsidRPr="00A600DF" w:rsidRDefault="00F14BE4" w:rsidP="00A600DF">
      <w:pPr>
        <w:pStyle w:val="ad"/>
        <w:jc w:val="both"/>
        <w:rPr>
          <w:lang w:val="uk-UA"/>
        </w:rPr>
      </w:pPr>
      <w:r>
        <w:rPr>
          <w:rStyle w:val="af"/>
        </w:rPr>
        <w:footnoteRef/>
      </w:r>
      <w:r w:rsidRPr="00A600DF">
        <w:rPr>
          <w:lang w:val="uk-UA"/>
        </w:rPr>
        <w:t xml:space="preserve"> </w:t>
      </w:r>
      <w:r w:rsidRPr="00A600DF">
        <w:rPr>
          <w:rFonts w:ascii="Times New Roman" w:hAnsi="Times New Roman"/>
          <w:bCs/>
          <w:sz w:val="22"/>
          <w:szCs w:val="22"/>
          <w:lang w:val="uk-UA"/>
        </w:rPr>
        <w:t>Р</w:t>
      </w:r>
      <w:r>
        <w:rPr>
          <w:rFonts w:ascii="Times New Roman" w:hAnsi="Times New Roman"/>
          <w:bCs/>
          <w:sz w:val="22"/>
          <w:szCs w:val="22"/>
          <w:lang w:val="uk-UA"/>
        </w:rPr>
        <w:t>адянська енциклопедія історії України. Том 4: Розлив – Яцкевич. АН УРСР. К.: г</w:t>
      </w:r>
      <w:r w:rsidRPr="00A600DF">
        <w:rPr>
          <w:rFonts w:ascii="Times New Roman" w:hAnsi="Times New Roman"/>
          <w:bCs/>
          <w:sz w:val="22"/>
          <w:szCs w:val="22"/>
          <w:lang w:val="uk-UA"/>
        </w:rPr>
        <w:t>оловна редакція укра</w:t>
      </w:r>
      <w:r>
        <w:rPr>
          <w:rFonts w:ascii="Times New Roman" w:hAnsi="Times New Roman"/>
          <w:bCs/>
          <w:sz w:val="22"/>
          <w:szCs w:val="22"/>
          <w:lang w:val="uk-UA"/>
        </w:rPr>
        <w:t>їнської радянської енциклопедії. 1972.</w:t>
      </w:r>
      <w:r w:rsidRPr="00A600DF">
        <w:rPr>
          <w:rFonts w:ascii="Times New Roman" w:hAnsi="Times New Roman"/>
          <w:bCs/>
          <w:sz w:val="22"/>
          <w:szCs w:val="22"/>
          <w:lang w:val="uk-UA"/>
        </w:rPr>
        <w:t xml:space="preserve"> С.528; Прокопенко</w:t>
      </w:r>
      <w:r>
        <w:rPr>
          <w:rFonts w:ascii="Times New Roman" w:hAnsi="Times New Roman"/>
          <w:bCs/>
          <w:sz w:val="22"/>
          <w:szCs w:val="22"/>
          <w:lang w:val="uk-UA"/>
        </w:rPr>
        <w:t xml:space="preserve"> В. Учитель, історик, етнограф. </w:t>
      </w:r>
      <w:r w:rsidRPr="00136FFA">
        <w:rPr>
          <w:rFonts w:ascii="Times New Roman" w:hAnsi="Times New Roman"/>
          <w:bCs/>
          <w:i/>
          <w:sz w:val="22"/>
          <w:szCs w:val="22"/>
          <w:lang w:val="uk-UA"/>
        </w:rPr>
        <w:t>Кіровоградська правда</w:t>
      </w:r>
      <w:r>
        <w:rPr>
          <w:rFonts w:ascii="Times New Roman" w:hAnsi="Times New Roman"/>
          <w:bCs/>
          <w:sz w:val="22"/>
          <w:szCs w:val="22"/>
          <w:lang w:val="uk-UA"/>
        </w:rPr>
        <w:t>.</w:t>
      </w:r>
      <w:r w:rsidRPr="00A600DF">
        <w:rPr>
          <w:rFonts w:ascii="Times New Roman" w:hAnsi="Times New Roman"/>
          <w:bCs/>
          <w:sz w:val="22"/>
          <w:szCs w:val="22"/>
          <w:lang w:val="uk-UA"/>
        </w:rPr>
        <w:t xml:space="preserve"> 1976</w:t>
      </w:r>
      <w:r>
        <w:rPr>
          <w:bCs/>
          <w:lang w:val="uk-UA"/>
        </w:rPr>
        <w:t xml:space="preserve">. </w:t>
      </w:r>
      <w:r w:rsidRPr="00A600DF">
        <w:rPr>
          <w:rFonts w:ascii="Times New Roman" w:hAnsi="Times New Roman"/>
          <w:bCs/>
          <w:sz w:val="22"/>
          <w:szCs w:val="22"/>
          <w:lang w:val="uk-UA"/>
        </w:rPr>
        <w:t>11 квітня.</w:t>
      </w:r>
    </w:p>
  </w:footnote>
  <w:footnote w:id="41">
    <w:p w:rsidR="00F14BE4" w:rsidRPr="00CC3A7D" w:rsidRDefault="00F14BE4" w:rsidP="00CC3A7D">
      <w:pPr>
        <w:pStyle w:val="ad"/>
        <w:jc w:val="both"/>
        <w:rPr>
          <w:rFonts w:ascii="Times New Roman" w:hAnsi="Times New Roman"/>
          <w:sz w:val="22"/>
          <w:szCs w:val="22"/>
          <w:lang w:val="uk-UA"/>
        </w:rPr>
      </w:pPr>
      <w:r>
        <w:rPr>
          <w:rStyle w:val="af"/>
        </w:rPr>
        <w:footnoteRef/>
      </w:r>
      <w:r w:rsidRPr="00FE08CA">
        <w:rPr>
          <w:lang w:val="uk-UA"/>
        </w:rPr>
        <w:t xml:space="preserve"> </w:t>
      </w:r>
      <w:r>
        <w:rPr>
          <w:rFonts w:ascii="Times New Roman" w:hAnsi="Times New Roman"/>
          <w:sz w:val="22"/>
          <w:szCs w:val="22"/>
          <w:lang w:val="uk-UA"/>
        </w:rPr>
        <w:t>Українська радянська енциклопедія:</w:t>
      </w:r>
      <w:r w:rsidRPr="00FE08CA">
        <w:rPr>
          <w:rFonts w:ascii="Times New Roman" w:hAnsi="Times New Roman"/>
          <w:sz w:val="22"/>
          <w:szCs w:val="22"/>
          <w:lang w:val="uk-UA"/>
        </w:rPr>
        <w:t xml:space="preserve"> у 12</w:t>
      </w:r>
      <w:r w:rsidRPr="00CC3A7D">
        <w:rPr>
          <w:rFonts w:ascii="Times New Roman" w:hAnsi="Times New Roman"/>
          <w:sz w:val="22"/>
          <w:szCs w:val="22"/>
        </w:rPr>
        <w:t> </w:t>
      </w:r>
      <w:r>
        <w:rPr>
          <w:rFonts w:ascii="Times New Roman" w:hAnsi="Times New Roman"/>
          <w:sz w:val="22"/>
          <w:szCs w:val="22"/>
          <w:lang w:val="uk-UA"/>
        </w:rPr>
        <w:t>т./г</w:t>
      </w:r>
      <w:r w:rsidRPr="00FE08CA">
        <w:rPr>
          <w:rFonts w:ascii="Times New Roman" w:hAnsi="Times New Roman"/>
          <w:sz w:val="22"/>
          <w:szCs w:val="22"/>
          <w:lang w:val="uk-UA"/>
        </w:rPr>
        <w:t>ол. ред.</w:t>
      </w:r>
      <w:r>
        <w:rPr>
          <w:rFonts w:ascii="Times New Roman" w:hAnsi="Times New Roman"/>
          <w:sz w:val="22"/>
          <w:szCs w:val="22"/>
          <w:lang w:val="uk-UA"/>
        </w:rPr>
        <w:t xml:space="preserve"> М. Бажан.:</w:t>
      </w:r>
      <w:r w:rsidRPr="00FE08CA">
        <w:rPr>
          <w:rFonts w:ascii="Times New Roman" w:hAnsi="Times New Roman"/>
          <w:sz w:val="22"/>
          <w:szCs w:val="22"/>
          <w:lang w:val="uk-UA"/>
        </w:rPr>
        <w:t xml:space="preserve"> 2-ге вид.</w:t>
      </w:r>
      <w:r w:rsidRPr="00CC3A7D">
        <w:rPr>
          <w:rFonts w:ascii="Times New Roman" w:hAnsi="Times New Roman"/>
          <w:sz w:val="22"/>
          <w:szCs w:val="22"/>
        </w:rPr>
        <w:t> </w:t>
      </w:r>
      <w:r w:rsidRPr="00FE08CA">
        <w:rPr>
          <w:rFonts w:ascii="Times New Roman" w:hAnsi="Times New Roman"/>
          <w:sz w:val="22"/>
          <w:szCs w:val="22"/>
          <w:lang w:val="uk-UA"/>
        </w:rPr>
        <w:t>К.:</w:t>
      </w:r>
      <w:r>
        <w:rPr>
          <w:rFonts w:ascii="Times New Roman" w:hAnsi="Times New Roman"/>
          <w:sz w:val="22"/>
          <w:szCs w:val="22"/>
          <w:lang w:val="uk-UA"/>
        </w:rPr>
        <w:t xml:space="preserve"> головна редакція УРЕ. 1985. </w:t>
      </w:r>
      <w:r w:rsidRPr="00CC3A7D">
        <w:rPr>
          <w:rFonts w:ascii="Times New Roman" w:hAnsi="Times New Roman"/>
          <w:sz w:val="22"/>
          <w:szCs w:val="22"/>
          <w:lang w:val="uk-UA"/>
        </w:rPr>
        <w:t xml:space="preserve">Т. 12: </w:t>
      </w:r>
      <w:r w:rsidRPr="00FE08CA">
        <w:rPr>
          <w:rFonts w:ascii="Times New Roman" w:hAnsi="Times New Roman"/>
          <w:sz w:val="22"/>
          <w:szCs w:val="22"/>
          <w:lang w:val="uk-UA"/>
        </w:rPr>
        <w:t>Фіт</w:t>
      </w:r>
      <w:r>
        <w:rPr>
          <w:rFonts w:ascii="Times New Roman" w:hAnsi="Times New Roman"/>
          <w:sz w:val="22"/>
          <w:szCs w:val="22"/>
        </w:rPr>
        <w:t xml:space="preserve">огормони – </w:t>
      </w:r>
      <w:r w:rsidRPr="00CC3A7D">
        <w:rPr>
          <w:rFonts w:ascii="Times New Roman" w:hAnsi="Times New Roman"/>
          <w:sz w:val="22"/>
          <w:szCs w:val="22"/>
        </w:rPr>
        <w:t>Ь.</w:t>
      </w:r>
      <w:r>
        <w:rPr>
          <w:rFonts w:ascii="Times New Roman" w:hAnsi="Times New Roman"/>
          <w:sz w:val="22"/>
          <w:szCs w:val="22"/>
          <w:lang w:val="uk-UA"/>
        </w:rPr>
        <w:t xml:space="preserve"> С. 528.</w:t>
      </w:r>
    </w:p>
  </w:footnote>
  <w:footnote w:id="42">
    <w:p w:rsidR="00F14BE4" w:rsidRPr="00CC3A7D" w:rsidRDefault="00F14BE4" w:rsidP="00CC3A7D">
      <w:pPr>
        <w:pStyle w:val="ad"/>
        <w:jc w:val="both"/>
        <w:rPr>
          <w:lang w:val="uk-UA"/>
        </w:rPr>
      </w:pPr>
      <w:r>
        <w:rPr>
          <w:rStyle w:val="af"/>
        </w:rPr>
        <w:footnoteRef/>
      </w:r>
      <w:r>
        <w:t xml:space="preserve"> </w:t>
      </w:r>
      <w:r w:rsidRPr="00CC3A7D">
        <w:rPr>
          <w:rFonts w:ascii="Times New Roman" w:hAnsi="Times New Roman"/>
          <w:sz w:val="22"/>
          <w:szCs w:val="22"/>
        </w:rPr>
        <w:t>Енциклопедія Україн</w:t>
      </w:r>
      <w:r>
        <w:rPr>
          <w:rFonts w:ascii="Times New Roman" w:hAnsi="Times New Roman"/>
          <w:sz w:val="22"/>
          <w:szCs w:val="22"/>
        </w:rPr>
        <w:t>ознавства. Словникова частина.</w:t>
      </w:r>
      <w:r w:rsidRPr="00CC3A7D">
        <w:rPr>
          <w:rFonts w:ascii="Times New Roman" w:hAnsi="Times New Roman"/>
          <w:sz w:val="22"/>
          <w:szCs w:val="22"/>
        </w:rPr>
        <w:t xml:space="preserve"> Т. 10: Хмельницький</w:t>
      </w:r>
      <w:r>
        <w:rPr>
          <w:rFonts w:ascii="Times New Roman" w:hAnsi="Times New Roman"/>
          <w:sz w:val="22"/>
          <w:szCs w:val="22"/>
        </w:rPr>
        <w:t xml:space="preserve"> Борис ‒ Ящуржинський Георгій/</w:t>
      </w:r>
      <w:r w:rsidRPr="00CC3A7D">
        <w:rPr>
          <w:rFonts w:ascii="Times New Roman" w:hAnsi="Times New Roman"/>
          <w:sz w:val="22"/>
          <w:szCs w:val="22"/>
        </w:rPr>
        <w:t>Гол. ред. В. Кубійович</w:t>
      </w:r>
      <w:r>
        <w:rPr>
          <w:rFonts w:ascii="Times New Roman" w:hAnsi="Times New Roman"/>
          <w:sz w:val="22"/>
          <w:szCs w:val="22"/>
          <w:lang w:val="uk-UA"/>
        </w:rPr>
        <w:t>.</w:t>
      </w:r>
      <w:r w:rsidRPr="00CC3A7D">
        <w:rPr>
          <w:rFonts w:ascii="Times New Roman" w:hAnsi="Times New Roman"/>
          <w:sz w:val="22"/>
          <w:szCs w:val="22"/>
        </w:rPr>
        <w:t xml:space="preserve"> На</w:t>
      </w:r>
      <w:r>
        <w:rPr>
          <w:rFonts w:ascii="Times New Roman" w:hAnsi="Times New Roman"/>
          <w:sz w:val="22"/>
          <w:szCs w:val="22"/>
        </w:rPr>
        <w:t xml:space="preserve">укове товариство ім. Шевченка. Париж; Нью-Йорк. 1984. С. </w:t>
      </w:r>
      <w:r>
        <w:rPr>
          <w:rFonts w:ascii="Times New Roman" w:hAnsi="Times New Roman"/>
          <w:sz w:val="22"/>
          <w:szCs w:val="22"/>
          <w:lang w:val="uk-UA"/>
        </w:rPr>
        <w:t>3997.</w:t>
      </w:r>
    </w:p>
  </w:footnote>
  <w:footnote w:id="43">
    <w:p w:rsidR="00F14BE4" w:rsidRPr="00717DD2" w:rsidRDefault="00F14BE4" w:rsidP="00717DD2">
      <w:pPr>
        <w:pStyle w:val="ad"/>
        <w:jc w:val="both"/>
        <w:rPr>
          <w:lang w:val="uk-UA"/>
        </w:rPr>
      </w:pPr>
      <w:r>
        <w:rPr>
          <w:rStyle w:val="af"/>
        </w:rPr>
        <w:footnoteRef/>
      </w:r>
      <w:r>
        <w:t xml:space="preserve"> </w:t>
      </w:r>
      <w:r w:rsidRPr="00717DD2">
        <w:rPr>
          <w:rFonts w:ascii="Times New Roman" w:hAnsi="Times New Roman"/>
          <w:sz w:val="22"/>
          <w:szCs w:val="22"/>
        </w:rPr>
        <w:t>Горбул Г. П., Бокий Н. М. О скифских стелах Кировоград</w:t>
      </w:r>
      <w:r>
        <w:rPr>
          <w:rFonts w:ascii="Times New Roman" w:hAnsi="Times New Roman"/>
          <w:sz w:val="22"/>
          <w:szCs w:val="22"/>
        </w:rPr>
        <w:t xml:space="preserve">ского краеведческого музея. Киммерийцы и скифы: </w:t>
      </w:r>
      <w:r w:rsidRPr="00407881">
        <w:rPr>
          <w:rFonts w:ascii="Times New Roman" w:hAnsi="Times New Roman"/>
          <w:i/>
          <w:sz w:val="22"/>
          <w:szCs w:val="22"/>
        </w:rPr>
        <w:t>тезисы докладов Всесоюзного семинара, посвященного памяти А. И. Тереножкина</w:t>
      </w:r>
      <w:r>
        <w:rPr>
          <w:rFonts w:ascii="Times New Roman" w:hAnsi="Times New Roman"/>
          <w:i/>
          <w:sz w:val="22"/>
          <w:szCs w:val="22"/>
          <w:lang w:val="uk-UA"/>
        </w:rPr>
        <w:t xml:space="preserve">. </w:t>
      </w:r>
      <w:r w:rsidRPr="00717DD2">
        <w:rPr>
          <w:rFonts w:ascii="Times New Roman" w:hAnsi="Times New Roman"/>
          <w:sz w:val="22"/>
          <w:szCs w:val="22"/>
        </w:rPr>
        <w:t>1987.</w:t>
      </w:r>
      <w:r>
        <w:rPr>
          <w:rFonts w:ascii="Times New Roman" w:hAnsi="Times New Roman"/>
          <w:sz w:val="22"/>
          <w:szCs w:val="22"/>
          <w:lang w:val="uk-UA"/>
        </w:rPr>
        <w:t xml:space="preserve"> </w:t>
      </w:r>
      <w:r>
        <w:rPr>
          <w:rFonts w:ascii="Times New Roman" w:hAnsi="Times New Roman"/>
          <w:sz w:val="22"/>
          <w:szCs w:val="22"/>
        </w:rPr>
        <w:t xml:space="preserve">Ч. </w:t>
      </w:r>
      <w:r w:rsidRPr="00717DD2">
        <w:rPr>
          <w:rFonts w:ascii="Times New Roman" w:hAnsi="Times New Roman"/>
          <w:sz w:val="22"/>
          <w:szCs w:val="22"/>
        </w:rPr>
        <w:t>І</w:t>
      </w:r>
      <w:r>
        <w:rPr>
          <w:rFonts w:ascii="Times New Roman" w:hAnsi="Times New Roman"/>
          <w:sz w:val="22"/>
          <w:szCs w:val="22"/>
          <w:lang w:val="uk-UA"/>
        </w:rPr>
        <w:t>.</w:t>
      </w:r>
      <w:r w:rsidRPr="00717DD2">
        <w:rPr>
          <w:rFonts w:ascii="Times New Roman" w:hAnsi="Times New Roman"/>
          <w:sz w:val="22"/>
          <w:szCs w:val="22"/>
        </w:rPr>
        <w:t xml:space="preserve"> </w:t>
      </w:r>
      <w:r>
        <w:rPr>
          <w:rFonts w:ascii="Times New Roman" w:hAnsi="Times New Roman"/>
          <w:sz w:val="22"/>
          <w:szCs w:val="22"/>
        </w:rPr>
        <w:t>Кировоград.</w:t>
      </w:r>
      <w:r w:rsidRPr="00717DD2">
        <w:rPr>
          <w:rFonts w:ascii="Times New Roman" w:hAnsi="Times New Roman"/>
          <w:sz w:val="22"/>
          <w:szCs w:val="22"/>
        </w:rPr>
        <w:t xml:space="preserve"> С. 48 – 50</w:t>
      </w:r>
      <w:r>
        <w:rPr>
          <w:rFonts w:ascii="Times New Roman" w:hAnsi="Times New Roman"/>
          <w:sz w:val="22"/>
          <w:szCs w:val="22"/>
          <w:lang w:val="uk-UA"/>
        </w:rPr>
        <w:t>.</w:t>
      </w:r>
    </w:p>
  </w:footnote>
  <w:footnote w:id="44">
    <w:p w:rsidR="00F14BE4" w:rsidRPr="00717DD2" w:rsidRDefault="00F14BE4" w:rsidP="00717DD2">
      <w:pPr>
        <w:pStyle w:val="ad"/>
        <w:jc w:val="both"/>
      </w:pPr>
      <w:r>
        <w:rPr>
          <w:rStyle w:val="af"/>
        </w:rPr>
        <w:footnoteRef/>
      </w:r>
      <w:r>
        <w:t xml:space="preserve"> </w:t>
      </w:r>
      <w:r w:rsidRPr="00717DD2">
        <w:rPr>
          <w:rFonts w:ascii="Times New Roman" w:hAnsi="Times New Roman"/>
          <w:bCs/>
          <w:sz w:val="22"/>
          <w:szCs w:val="22"/>
        </w:rPr>
        <w:t>Бокий Н. М., Авксентьева Л. В. История иссле</w:t>
      </w:r>
      <w:r>
        <w:rPr>
          <w:rFonts w:ascii="Times New Roman" w:hAnsi="Times New Roman"/>
          <w:bCs/>
          <w:sz w:val="22"/>
          <w:szCs w:val="22"/>
        </w:rPr>
        <w:t>дования Мельгуновского кургана.</w:t>
      </w:r>
      <w:r w:rsidRPr="00717DD2">
        <w:rPr>
          <w:rFonts w:ascii="Times New Roman" w:hAnsi="Times New Roman"/>
          <w:bCs/>
          <w:sz w:val="22"/>
          <w:szCs w:val="22"/>
        </w:rPr>
        <w:t xml:space="preserve"> </w:t>
      </w:r>
      <w:r w:rsidRPr="00407881">
        <w:rPr>
          <w:rFonts w:ascii="Times New Roman" w:hAnsi="Times New Roman"/>
          <w:bCs/>
          <w:i/>
          <w:sz w:val="22"/>
          <w:szCs w:val="22"/>
        </w:rPr>
        <w:t>Первая Правобережная краеведческая конференция (225 лет со времени исследования Мельгуновского кургана 1763 – 1988 гг.)</w:t>
      </w:r>
      <w:r w:rsidRPr="00407881">
        <w:rPr>
          <w:rFonts w:ascii="Times New Roman" w:hAnsi="Times New Roman"/>
          <w:bCs/>
          <w:i/>
          <w:sz w:val="22"/>
          <w:szCs w:val="22"/>
          <w:lang w:val="uk-UA"/>
        </w:rPr>
        <w:t>:</w:t>
      </w:r>
      <w:r w:rsidRPr="00407881">
        <w:rPr>
          <w:rFonts w:ascii="Times New Roman" w:hAnsi="Times New Roman"/>
          <w:bCs/>
          <w:i/>
          <w:sz w:val="22"/>
          <w:szCs w:val="22"/>
        </w:rPr>
        <w:t xml:space="preserve"> тезисы докладов</w:t>
      </w:r>
      <w:r>
        <w:rPr>
          <w:rFonts w:ascii="Times New Roman" w:hAnsi="Times New Roman"/>
          <w:bCs/>
          <w:sz w:val="22"/>
          <w:szCs w:val="22"/>
        </w:rPr>
        <w:t>. 1988</w:t>
      </w:r>
      <w:r>
        <w:rPr>
          <w:rFonts w:ascii="Times New Roman" w:hAnsi="Times New Roman"/>
          <w:bCs/>
          <w:sz w:val="22"/>
          <w:szCs w:val="22"/>
          <w:lang w:val="uk-UA"/>
        </w:rPr>
        <w:t xml:space="preserve">. </w:t>
      </w:r>
      <w:r>
        <w:rPr>
          <w:rFonts w:ascii="Times New Roman" w:hAnsi="Times New Roman"/>
          <w:bCs/>
          <w:sz w:val="22"/>
          <w:szCs w:val="22"/>
        </w:rPr>
        <w:t>Кировоград.</w:t>
      </w:r>
      <w:r w:rsidRPr="00717DD2">
        <w:rPr>
          <w:rFonts w:ascii="Times New Roman" w:hAnsi="Times New Roman"/>
          <w:bCs/>
          <w:sz w:val="22"/>
          <w:szCs w:val="22"/>
        </w:rPr>
        <w:t xml:space="preserve"> С. 3 – 5.</w:t>
      </w:r>
    </w:p>
  </w:footnote>
  <w:footnote w:id="45">
    <w:p w:rsidR="00F14BE4" w:rsidRPr="00433484" w:rsidRDefault="00F14BE4" w:rsidP="00433484">
      <w:pPr>
        <w:pStyle w:val="ad"/>
        <w:jc w:val="both"/>
        <w:rPr>
          <w:rFonts w:ascii="Times New Roman" w:hAnsi="Times New Roman"/>
          <w:sz w:val="22"/>
          <w:szCs w:val="22"/>
        </w:rPr>
      </w:pPr>
      <w:r>
        <w:rPr>
          <w:rStyle w:val="af"/>
        </w:rPr>
        <w:footnoteRef/>
      </w:r>
      <w:r>
        <w:t xml:space="preserve"> </w:t>
      </w:r>
      <w:r>
        <w:rPr>
          <w:rFonts w:ascii="Times New Roman" w:hAnsi="Times New Roman"/>
          <w:bCs/>
          <w:sz w:val="22"/>
          <w:szCs w:val="22"/>
          <w:lang w:val="uk-UA"/>
        </w:rPr>
        <w:t>Сивоконь Г. Єлисавет –</w:t>
      </w:r>
      <w:r w:rsidRPr="00433484">
        <w:rPr>
          <w:rFonts w:ascii="Times New Roman" w:hAnsi="Times New Roman"/>
          <w:bCs/>
          <w:sz w:val="22"/>
          <w:szCs w:val="22"/>
          <w:lang w:val="uk-UA"/>
        </w:rPr>
        <w:t xml:space="preserve"> історико-краєзнавчий дода</w:t>
      </w:r>
      <w:r>
        <w:rPr>
          <w:rFonts w:ascii="Times New Roman" w:hAnsi="Times New Roman"/>
          <w:bCs/>
          <w:sz w:val="22"/>
          <w:szCs w:val="22"/>
          <w:lang w:val="uk-UA"/>
        </w:rPr>
        <w:t xml:space="preserve">ток до газети "Народне слово". </w:t>
      </w:r>
      <w:r w:rsidRPr="00407881">
        <w:rPr>
          <w:rFonts w:ascii="Times New Roman" w:hAnsi="Times New Roman"/>
          <w:bCs/>
          <w:i/>
          <w:sz w:val="22"/>
          <w:szCs w:val="22"/>
          <w:lang w:val="uk-UA"/>
        </w:rPr>
        <w:t>Літературна Україна.</w:t>
      </w:r>
      <w:r>
        <w:rPr>
          <w:rFonts w:ascii="Times New Roman" w:hAnsi="Times New Roman"/>
          <w:bCs/>
          <w:sz w:val="22"/>
          <w:szCs w:val="22"/>
          <w:lang w:val="uk-UA"/>
        </w:rPr>
        <w:t xml:space="preserve"> 1993. </w:t>
      </w:r>
      <w:r w:rsidRPr="00433484">
        <w:rPr>
          <w:rFonts w:ascii="Times New Roman" w:hAnsi="Times New Roman"/>
          <w:bCs/>
          <w:sz w:val="22"/>
          <w:szCs w:val="22"/>
          <w:lang w:val="uk-UA"/>
        </w:rPr>
        <w:t>№ 49</w:t>
      </w:r>
      <w:r>
        <w:rPr>
          <w:rFonts w:ascii="Times New Roman" w:hAnsi="Times New Roman"/>
          <w:bCs/>
          <w:sz w:val="22"/>
          <w:szCs w:val="22"/>
          <w:lang w:val="uk-UA"/>
        </w:rPr>
        <w:t>. 9 грудня.</w:t>
      </w:r>
      <w:r w:rsidRPr="00433484">
        <w:rPr>
          <w:rFonts w:ascii="Times New Roman" w:hAnsi="Times New Roman"/>
          <w:bCs/>
          <w:sz w:val="22"/>
          <w:szCs w:val="22"/>
          <w:lang w:val="uk-UA"/>
        </w:rPr>
        <w:t xml:space="preserve"> С. 2.</w:t>
      </w:r>
    </w:p>
  </w:footnote>
  <w:footnote w:id="46">
    <w:p w:rsidR="00F14BE4" w:rsidRPr="00407881" w:rsidRDefault="00F14BE4" w:rsidP="00433484">
      <w:pPr>
        <w:pStyle w:val="ad"/>
        <w:jc w:val="both"/>
        <w:rPr>
          <w:lang w:val="uk-UA"/>
        </w:rPr>
      </w:pPr>
      <w:r w:rsidRPr="00433484">
        <w:rPr>
          <w:rStyle w:val="af"/>
          <w:rFonts w:ascii="Times New Roman" w:hAnsi="Times New Roman"/>
          <w:sz w:val="22"/>
          <w:szCs w:val="22"/>
        </w:rPr>
        <w:footnoteRef/>
      </w:r>
      <w:r w:rsidRPr="00433484">
        <w:rPr>
          <w:rFonts w:ascii="Times New Roman" w:hAnsi="Times New Roman"/>
          <w:sz w:val="22"/>
          <w:szCs w:val="22"/>
        </w:rPr>
        <w:t xml:space="preserve"> </w:t>
      </w:r>
      <w:r w:rsidRPr="00433484">
        <w:rPr>
          <w:rFonts w:ascii="Times New Roman" w:hAnsi="Times New Roman"/>
          <w:bCs/>
          <w:sz w:val="22"/>
          <w:szCs w:val="22"/>
          <w:lang w:val="uk-UA"/>
        </w:rPr>
        <w:t>Пазяк Н. Розширення</w:t>
      </w:r>
      <w:r>
        <w:rPr>
          <w:rFonts w:ascii="Times New Roman" w:hAnsi="Times New Roman"/>
          <w:bCs/>
          <w:sz w:val="22"/>
          <w:szCs w:val="22"/>
          <w:lang w:val="uk-UA"/>
        </w:rPr>
        <w:t xml:space="preserve"> джерел прислів’їв та приказок. </w:t>
      </w:r>
      <w:r w:rsidRPr="00407881">
        <w:rPr>
          <w:rFonts w:ascii="Times New Roman" w:hAnsi="Times New Roman"/>
          <w:bCs/>
          <w:i/>
          <w:sz w:val="22"/>
          <w:szCs w:val="22"/>
          <w:lang w:val="uk-UA"/>
        </w:rPr>
        <w:t>Народна творчість та етнографія.</w:t>
      </w:r>
      <w:r>
        <w:rPr>
          <w:rFonts w:ascii="Times New Roman" w:hAnsi="Times New Roman"/>
          <w:bCs/>
          <w:sz w:val="22"/>
          <w:szCs w:val="22"/>
          <w:lang w:val="uk-UA"/>
        </w:rPr>
        <w:t xml:space="preserve"> 1991. № 5.</w:t>
      </w:r>
      <w:r w:rsidRPr="00433484">
        <w:rPr>
          <w:rFonts w:ascii="Times New Roman" w:hAnsi="Times New Roman"/>
          <w:bCs/>
          <w:sz w:val="22"/>
          <w:szCs w:val="22"/>
          <w:lang w:val="uk-UA"/>
        </w:rPr>
        <w:t xml:space="preserve"> С. 92</w:t>
      </w:r>
      <w:r w:rsidRPr="003049AF">
        <w:rPr>
          <w:rFonts w:ascii="Times New Roman" w:hAnsi="Times New Roman"/>
          <w:bCs/>
          <w:sz w:val="22"/>
          <w:szCs w:val="22"/>
          <w:lang w:val="uk-UA"/>
        </w:rPr>
        <w:t>.</w:t>
      </w:r>
    </w:p>
  </w:footnote>
  <w:footnote w:id="47">
    <w:p w:rsidR="00F14BE4" w:rsidRPr="00217EC9" w:rsidRDefault="00F14BE4" w:rsidP="00433484">
      <w:pPr>
        <w:pStyle w:val="ad"/>
        <w:jc w:val="both"/>
        <w:rPr>
          <w:lang w:val="uk-UA"/>
        </w:rPr>
      </w:pPr>
      <w:r>
        <w:rPr>
          <w:rStyle w:val="af"/>
        </w:rPr>
        <w:footnoteRef/>
      </w:r>
      <w:r w:rsidRPr="00407881">
        <w:rPr>
          <w:lang w:val="uk-UA"/>
        </w:rPr>
        <w:t xml:space="preserve"> </w:t>
      </w:r>
      <w:r w:rsidRPr="00433484">
        <w:rPr>
          <w:rFonts w:ascii="Times New Roman" w:hAnsi="Times New Roman"/>
          <w:sz w:val="22"/>
          <w:szCs w:val="22"/>
          <w:lang w:val="uk-UA"/>
        </w:rPr>
        <w:t>Шевченко С.</w:t>
      </w:r>
      <w:r>
        <w:rPr>
          <w:lang w:val="uk-UA"/>
        </w:rPr>
        <w:t xml:space="preserve"> </w:t>
      </w:r>
      <w:r w:rsidRPr="00433484">
        <w:rPr>
          <w:rFonts w:ascii="Times New Roman" w:hAnsi="Times New Roman"/>
          <w:sz w:val="22"/>
          <w:szCs w:val="22"/>
          <w:lang w:val="uk-UA"/>
        </w:rPr>
        <w:t>Етнографічні дослідження півні</w:t>
      </w:r>
      <w:r>
        <w:rPr>
          <w:rFonts w:ascii="Times New Roman" w:hAnsi="Times New Roman"/>
          <w:sz w:val="22"/>
          <w:szCs w:val="22"/>
          <w:lang w:val="uk-UA"/>
        </w:rPr>
        <w:t>чної Херсонщини В. Ястребовим.</w:t>
      </w:r>
      <w:r w:rsidRPr="00433484">
        <w:rPr>
          <w:rFonts w:ascii="Times New Roman" w:hAnsi="Times New Roman"/>
          <w:sz w:val="22"/>
          <w:szCs w:val="22"/>
          <w:lang w:val="uk-UA"/>
        </w:rPr>
        <w:t xml:space="preserve"> </w:t>
      </w:r>
      <w:r w:rsidRPr="00407881">
        <w:rPr>
          <w:rFonts w:ascii="Times New Roman" w:hAnsi="Times New Roman"/>
          <w:i/>
          <w:sz w:val="22"/>
          <w:szCs w:val="22"/>
          <w:lang w:val="uk-UA"/>
        </w:rPr>
        <w:t>Краєзнавство. Географія. Туризм.</w:t>
      </w:r>
      <w:r>
        <w:rPr>
          <w:rFonts w:ascii="Times New Roman" w:hAnsi="Times New Roman"/>
          <w:sz w:val="22"/>
          <w:szCs w:val="22"/>
          <w:lang w:val="uk-UA"/>
        </w:rPr>
        <w:t xml:space="preserve"> 1997. № 39. </w:t>
      </w:r>
      <w:r w:rsidRPr="00433484">
        <w:rPr>
          <w:rFonts w:ascii="Times New Roman" w:hAnsi="Times New Roman"/>
          <w:sz w:val="22"/>
          <w:szCs w:val="22"/>
          <w:lang w:val="uk-UA"/>
        </w:rPr>
        <w:t>С. 6</w:t>
      </w:r>
      <w:r>
        <w:rPr>
          <w:lang w:val="uk-UA"/>
        </w:rPr>
        <w:t xml:space="preserve">.; </w:t>
      </w:r>
      <w:r w:rsidRPr="00217EC9">
        <w:rPr>
          <w:rFonts w:ascii="Times New Roman" w:hAnsi="Times New Roman"/>
          <w:sz w:val="22"/>
          <w:szCs w:val="22"/>
          <w:lang w:val="uk-UA"/>
        </w:rPr>
        <w:t>Шевченко С. Етнографія Кіровогр</w:t>
      </w:r>
      <w:r>
        <w:rPr>
          <w:rFonts w:ascii="Times New Roman" w:hAnsi="Times New Roman"/>
          <w:sz w:val="22"/>
          <w:szCs w:val="22"/>
          <w:lang w:val="uk-UA"/>
        </w:rPr>
        <w:t xml:space="preserve">адщини. </w:t>
      </w:r>
      <w:r w:rsidRPr="00407881">
        <w:rPr>
          <w:rFonts w:ascii="Times New Roman" w:hAnsi="Times New Roman"/>
          <w:i/>
          <w:sz w:val="22"/>
          <w:szCs w:val="22"/>
          <w:lang w:val="uk-UA"/>
        </w:rPr>
        <w:t>Секція українознавства: методичний вісник-95</w:t>
      </w:r>
      <w:r>
        <w:rPr>
          <w:rFonts w:ascii="Times New Roman" w:hAnsi="Times New Roman"/>
          <w:sz w:val="22"/>
          <w:szCs w:val="22"/>
          <w:lang w:val="uk-UA"/>
        </w:rPr>
        <w:t xml:space="preserve">. </w:t>
      </w:r>
      <w:r w:rsidRPr="00217EC9">
        <w:rPr>
          <w:rFonts w:ascii="Times New Roman" w:hAnsi="Times New Roman"/>
          <w:sz w:val="22"/>
          <w:szCs w:val="22"/>
          <w:lang w:val="uk-UA"/>
        </w:rPr>
        <w:t>1995</w:t>
      </w:r>
      <w:r>
        <w:rPr>
          <w:rFonts w:ascii="Times New Roman" w:hAnsi="Times New Roman"/>
          <w:sz w:val="22"/>
          <w:szCs w:val="22"/>
          <w:lang w:val="uk-UA"/>
        </w:rPr>
        <w:t>. Ч. 4. Вип. 2. Кіровоград: ТРЕЛАКС ЛТД.</w:t>
      </w:r>
      <w:r w:rsidRPr="00217EC9">
        <w:rPr>
          <w:rFonts w:ascii="Times New Roman" w:hAnsi="Times New Roman"/>
          <w:sz w:val="22"/>
          <w:szCs w:val="22"/>
          <w:lang w:val="uk-UA"/>
        </w:rPr>
        <w:t xml:space="preserve"> С. 5-7.</w:t>
      </w:r>
      <w:r>
        <w:rPr>
          <w:lang w:val="uk-UA"/>
        </w:rPr>
        <w:t xml:space="preserve"> </w:t>
      </w:r>
    </w:p>
  </w:footnote>
  <w:footnote w:id="48">
    <w:p w:rsidR="00F14BE4" w:rsidRPr="00CC1DB0" w:rsidRDefault="00F14BE4" w:rsidP="00CC1DB0">
      <w:pPr>
        <w:pStyle w:val="ad"/>
        <w:jc w:val="both"/>
      </w:pPr>
      <w:r>
        <w:rPr>
          <w:rStyle w:val="af"/>
        </w:rPr>
        <w:footnoteRef/>
      </w:r>
      <w:r w:rsidRPr="00CC1DB0">
        <w:rPr>
          <w:lang w:val="uk-UA"/>
        </w:rPr>
        <w:t xml:space="preserve"> </w:t>
      </w:r>
      <w:r w:rsidRPr="00CC1DB0">
        <w:rPr>
          <w:rFonts w:ascii="Times New Roman" w:hAnsi="Times New Roman"/>
          <w:bCs/>
          <w:sz w:val="22"/>
          <w:szCs w:val="22"/>
          <w:lang w:val="uk-UA"/>
        </w:rPr>
        <w:t>Етнографічні матеріали в листах В.</w:t>
      </w:r>
      <w:r>
        <w:rPr>
          <w:rFonts w:ascii="Times New Roman" w:hAnsi="Times New Roman"/>
          <w:bCs/>
          <w:sz w:val="22"/>
          <w:szCs w:val="22"/>
          <w:lang w:val="uk-UA"/>
        </w:rPr>
        <w:t> </w:t>
      </w:r>
      <w:r w:rsidRPr="00CC1DB0">
        <w:rPr>
          <w:rFonts w:ascii="Times New Roman" w:hAnsi="Times New Roman"/>
          <w:bCs/>
          <w:sz w:val="22"/>
          <w:szCs w:val="22"/>
          <w:lang w:val="uk-UA"/>
        </w:rPr>
        <w:t>Я</w:t>
      </w:r>
      <w:r>
        <w:rPr>
          <w:rFonts w:ascii="Times New Roman" w:hAnsi="Times New Roman"/>
          <w:bCs/>
          <w:sz w:val="22"/>
          <w:szCs w:val="22"/>
          <w:lang w:val="uk-UA"/>
        </w:rPr>
        <w:t>стребова</w:t>
      </w:r>
      <w:r w:rsidRPr="00CC1DB0">
        <w:rPr>
          <w:rFonts w:ascii="Times New Roman" w:hAnsi="Times New Roman"/>
          <w:bCs/>
          <w:sz w:val="22"/>
          <w:szCs w:val="22"/>
          <w:lang w:val="uk-UA"/>
        </w:rPr>
        <w:t xml:space="preserve"> до Ф.</w:t>
      </w:r>
      <w:r>
        <w:rPr>
          <w:rFonts w:ascii="Times New Roman" w:hAnsi="Times New Roman"/>
          <w:bCs/>
          <w:sz w:val="22"/>
          <w:szCs w:val="22"/>
          <w:lang w:val="uk-UA"/>
        </w:rPr>
        <w:t> </w:t>
      </w:r>
      <w:r w:rsidRPr="00CC1DB0">
        <w:rPr>
          <w:rFonts w:ascii="Times New Roman" w:hAnsi="Times New Roman"/>
          <w:bCs/>
          <w:sz w:val="22"/>
          <w:szCs w:val="22"/>
          <w:lang w:val="uk-UA"/>
        </w:rPr>
        <w:t>В</w:t>
      </w:r>
      <w:r>
        <w:rPr>
          <w:rFonts w:ascii="Times New Roman" w:hAnsi="Times New Roman"/>
          <w:bCs/>
          <w:sz w:val="22"/>
          <w:szCs w:val="22"/>
          <w:lang w:val="uk-UA"/>
        </w:rPr>
        <w:t>овка</w:t>
      </w:r>
      <w:r w:rsidRPr="00CC1DB0">
        <w:rPr>
          <w:rFonts w:ascii="Times New Roman" w:hAnsi="Times New Roman"/>
          <w:bCs/>
          <w:sz w:val="22"/>
          <w:szCs w:val="22"/>
          <w:lang w:val="uk-UA"/>
        </w:rPr>
        <w:t xml:space="preserve">. </w:t>
      </w:r>
      <w:r w:rsidRPr="00407881">
        <w:rPr>
          <w:rFonts w:ascii="Times New Roman" w:hAnsi="Times New Roman"/>
          <w:bCs/>
          <w:i/>
          <w:sz w:val="22"/>
          <w:szCs w:val="22"/>
          <w:lang w:val="uk-UA"/>
        </w:rPr>
        <w:t>ІІІ Міжнародний конгрес україністів</w:t>
      </w:r>
      <w:r>
        <w:rPr>
          <w:rFonts w:ascii="Times New Roman" w:hAnsi="Times New Roman"/>
          <w:bCs/>
          <w:sz w:val="22"/>
          <w:szCs w:val="22"/>
          <w:lang w:val="uk-UA"/>
        </w:rPr>
        <w:t xml:space="preserve">. </w:t>
      </w:r>
      <w:r w:rsidRPr="00407881">
        <w:rPr>
          <w:rFonts w:ascii="Times New Roman" w:hAnsi="Times New Roman"/>
          <w:bCs/>
          <w:i/>
          <w:sz w:val="22"/>
          <w:szCs w:val="22"/>
          <w:lang w:val="uk-UA"/>
        </w:rPr>
        <w:t>26-29.08.1996</w:t>
      </w:r>
      <w:r>
        <w:rPr>
          <w:rFonts w:ascii="Times New Roman" w:hAnsi="Times New Roman"/>
          <w:bCs/>
          <w:sz w:val="22"/>
          <w:szCs w:val="22"/>
          <w:lang w:val="uk-UA"/>
        </w:rPr>
        <w:t>.</w:t>
      </w:r>
      <w:r w:rsidRPr="00CC1DB0">
        <w:rPr>
          <w:rFonts w:ascii="Times New Roman" w:hAnsi="Times New Roman"/>
          <w:bCs/>
          <w:sz w:val="22"/>
          <w:szCs w:val="22"/>
          <w:lang w:val="uk-UA"/>
        </w:rPr>
        <w:t xml:space="preserve"> Х</w:t>
      </w:r>
      <w:r>
        <w:rPr>
          <w:rFonts w:ascii="Times New Roman" w:hAnsi="Times New Roman"/>
          <w:bCs/>
          <w:sz w:val="22"/>
          <w:szCs w:val="22"/>
          <w:lang w:val="uk-UA"/>
        </w:rPr>
        <w:t>арків. 1996. С.</w:t>
      </w:r>
      <w:r w:rsidRPr="00CC1DB0">
        <w:rPr>
          <w:rFonts w:ascii="Times New Roman" w:hAnsi="Times New Roman"/>
          <w:bCs/>
          <w:sz w:val="22"/>
          <w:szCs w:val="22"/>
          <w:lang w:val="uk-UA"/>
        </w:rPr>
        <w:t xml:space="preserve"> 51-54</w:t>
      </w:r>
      <w:r>
        <w:rPr>
          <w:rFonts w:ascii="Times New Roman" w:hAnsi="Times New Roman"/>
          <w:bCs/>
          <w:sz w:val="22"/>
          <w:szCs w:val="22"/>
          <w:lang w:val="uk-UA"/>
        </w:rPr>
        <w:t>.</w:t>
      </w:r>
    </w:p>
  </w:footnote>
  <w:footnote w:id="49">
    <w:p w:rsidR="00F14BE4" w:rsidRPr="00ED7AF9" w:rsidRDefault="00F14BE4" w:rsidP="00ED7AF9">
      <w:pPr>
        <w:pStyle w:val="ad"/>
        <w:numPr>
          <w:ilvl w:val="0"/>
          <w:numId w:val="19"/>
        </w:numPr>
        <w:ind w:left="0" w:hanging="644"/>
        <w:jc w:val="both"/>
        <w:rPr>
          <w:lang w:val="uk-UA"/>
        </w:rPr>
      </w:pPr>
      <w:r>
        <w:rPr>
          <w:rStyle w:val="af"/>
        </w:rPr>
        <w:footnoteRef/>
      </w:r>
      <w:r>
        <w:t xml:space="preserve"> </w:t>
      </w:r>
      <w:r w:rsidRPr="00C02B67">
        <w:rPr>
          <w:rFonts w:ascii="Times New Roman" w:hAnsi="Times New Roman"/>
          <w:sz w:val="22"/>
          <w:szCs w:val="22"/>
          <w:lang w:val="uk-UA"/>
        </w:rPr>
        <w:t xml:space="preserve">Наталя Карповець. Листи В. </w:t>
      </w:r>
      <w:r>
        <w:rPr>
          <w:rFonts w:ascii="Times New Roman" w:hAnsi="Times New Roman"/>
          <w:sz w:val="22"/>
          <w:szCs w:val="22"/>
          <w:lang w:val="uk-UA"/>
        </w:rPr>
        <w:t xml:space="preserve">Ястребова до Ф. Вовка. </w:t>
      </w:r>
      <w:r w:rsidRPr="007854C3">
        <w:rPr>
          <w:rFonts w:ascii="Times New Roman" w:hAnsi="Times New Roman"/>
          <w:i/>
          <w:sz w:val="22"/>
          <w:szCs w:val="22"/>
          <w:lang w:val="uk-UA"/>
        </w:rPr>
        <w:t>Берегиня</w:t>
      </w:r>
      <w:r>
        <w:rPr>
          <w:rFonts w:ascii="Times New Roman" w:hAnsi="Times New Roman"/>
          <w:sz w:val="22"/>
          <w:szCs w:val="22"/>
          <w:lang w:val="uk-UA"/>
        </w:rPr>
        <w:t xml:space="preserve">. 1997. № 1-2. </w:t>
      </w:r>
      <w:r w:rsidRPr="00C02B67">
        <w:rPr>
          <w:rFonts w:ascii="Times New Roman" w:hAnsi="Times New Roman"/>
          <w:sz w:val="22"/>
          <w:szCs w:val="22"/>
          <w:lang w:val="uk-UA"/>
        </w:rPr>
        <w:t xml:space="preserve">С.110. </w:t>
      </w:r>
    </w:p>
  </w:footnote>
  <w:footnote w:id="50">
    <w:p w:rsidR="00F14BE4" w:rsidRPr="007854C3" w:rsidRDefault="00F14BE4" w:rsidP="009257BB">
      <w:pPr>
        <w:pStyle w:val="ad"/>
        <w:jc w:val="both"/>
        <w:rPr>
          <w:lang w:val="uk-UA"/>
        </w:rPr>
      </w:pPr>
      <w:r>
        <w:rPr>
          <w:rStyle w:val="af"/>
        </w:rPr>
        <w:footnoteRef/>
      </w:r>
      <w:r w:rsidRPr="007854C3">
        <w:rPr>
          <w:lang w:val="uk-UA"/>
        </w:rPr>
        <w:t xml:space="preserve"> </w:t>
      </w:r>
      <w:r>
        <w:rPr>
          <w:rFonts w:ascii="Times New Roman" w:hAnsi="Times New Roman"/>
          <w:bCs/>
          <w:sz w:val="22"/>
          <w:szCs w:val="22"/>
          <w:lang w:val="uk-UA"/>
        </w:rPr>
        <w:t xml:space="preserve">Примак А .Ф. </w:t>
      </w:r>
      <w:r w:rsidRPr="009257BB">
        <w:rPr>
          <w:rFonts w:ascii="Times New Roman" w:hAnsi="Times New Roman"/>
          <w:bCs/>
          <w:sz w:val="22"/>
          <w:szCs w:val="22"/>
          <w:lang w:val="uk-UA"/>
        </w:rPr>
        <w:t>Ястребов</w:t>
      </w:r>
      <w:r>
        <w:rPr>
          <w:rFonts w:ascii="Times New Roman" w:hAnsi="Times New Roman"/>
          <w:bCs/>
          <w:sz w:val="22"/>
          <w:szCs w:val="22"/>
          <w:lang w:val="uk-UA"/>
        </w:rPr>
        <w:t> </w:t>
      </w:r>
      <w:r w:rsidRPr="009257BB">
        <w:rPr>
          <w:rFonts w:ascii="Times New Roman" w:hAnsi="Times New Roman"/>
          <w:bCs/>
          <w:sz w:val="22"/>
          <w:szCs w:val="22"/>
          <w:lang w:val="uk-UA"/>
        </w:rPr>
        <w:t>В.</w:t>
      </w:r>
      <w:r>
        <w:rPr>
          <w:rFonts w:ascii="Times New Roman" w:hAnsi="Times New Roman"/>
          <w:bCs/>
          <w:sz w:val="22"/>
          <w:szCs w:val="22"/>
          <w:lang w:val="uk-UA"/>
        </w:rPr>
        <w:t> </w:t>
      </w:r>
      <w:r w:rsidRPr="009257BB">
        <w:rPr>
          <w:rFonts w:ascii="Times New Roman" w:hAnsi="Times New Roman"/>
          <w:bCs/>
          <w:sz w:val="22"/>
          <w:szCs w:val="22"/>
          <w:lang w:val="uk-UA"/>
        </w:rPr>
        <w:t xml:space="preserve">М. </w:t>
      </w:r>
      <w:r>
        <w:rPr>
          <w:rFonts w:ascii="Times New Roman" w:hAnsi="Times New Roman"/>
          <w:bCs/>
          <w:sz w:val="22"/>
          <w:szCs w:val="22"/>
          <w:lang w:val="uk-UA"/>
        </w:rPr>
        <w:t>–</w:t>
      </w:r>
      <w:r w:rsidRPr="009257BB">
        <w:rPr>
          <w:rFonts w:ascii="Times New Roman" w:hAnsi="Times New Roman"/>
          <w:bCs/>
          <w:sz w:val="22"/>
          <w:szCs w:val="22"/>
          <w:lang w:val="uk-UA"/>
        </w:rPr>
        <w:t xml:space="preserve"> дослідник Півдня України</w:t>
      </w:r>
      <w:r w:rsidRPr="007854C3">
        <w:rPr>
          <w:rFonts w:ascii="Times New Roman" w:hAnsi="Times New Roman"/>
          <w:bCs/>
          <w:i/>
          <w:sz w:val="22"/>
          <w:szCs w:val="22"/>
          <w:lang w:val="uk-UA"/>
        </w:rPr>
        <w:t xml:space="preserve">. Історія України. Маловідомі імена, події, факти: </w:t>
      </w:r>
      <w:r w:rsidRPr="007854C3">
        <w:rPr>
          <w:rFonts w:ascii="Times New Roman" w:hAnsi="Times New Roman"/>
          <w:bCs/>
          <w:sz w:val="22"/>
          <w:szCs w:val="22"/>
          <w:lang w:val="uk-UA"/>
        </w:rPr>
        <w:t>зб.статей</w:t>
      </w:r>
      <w:r>
        <w:rPr>
          <w:rFonts w:ascii="Times New Roman" w:hAnsi="Times New Roman"/>
          <w:bCs/>
          <w:sz w:val="22"/>
          <w:szCs w:val="22"/>
          <w:lang w:val="uk-UA"/>
        </w:rPr>
        <w:t>. 1999. С</w:t>
      </w:r>
      <w:r w:rsidRPr="009257BB">
        <w:rPr>
          <w:rFonts w:ascii="Times New Roman" w:hAnsi="Times New Roman"/>
          <w:bCs/>
          <w:sz w:val="22"/>
          <w:szCs w:val="22"/>
          <w:lang w:val="uk-UA"/>
        </w:rPr>
        <w:t>. 347-351</w:t>
      </w:r>
    </w:p>
  </w:footnote>
  <w:footnote w:id="51">
    <w:p w:rsidR="00F14BE4" w:rsidRPr="00D77D9D" w:rsidRDefault="00F14BE4" w:rsidP="00D77D9D">
      <w:pPr>
        <w:pStyle w:val="ad"/>
        <w:jc w:val="both"/>
        <w:rPr>
          <w:bCs/>
          <w:lang w:val="uk-UA"/>
        </w:rPr>
      </w:pPr>
      <w:r>
        <w:rPr>
          <w:rStyle w:val="af"/>
        </w:rPr>
        <w:footnoteRef/>
      </w:r>
      <w:r w:rsidRPr="007854C3">
        <w:rPr>
          <w:lang w:val="uk-UA"/>
        </w:rPr>
        <w:t xml:space="preserve"> </w:t>
      </w:r>
      <w:r w:rsidRPr="00BD1F03">
        <w:rPr>
          <w:rFonts w:ascii="Times New Roman" w:hAnsi="Times New Roman"/>
          <w:bCs/>
          <w:sz w:val="22"/>
          <w:szCs w:val="22"/>
          <w:lang w:val="uk-UA"/>
        </w:rPr>
        <w:t>Руденко Н.В. Ли</w:t>
      </w:r>
      <w:r>
        <w:rPr>
          <w:rFonts w:ascii="Times New Roman" w:hAnsi="Times New Roman"/>
          <w:bCs/>
          <w:sz w:val="22"/>
          <w:szCs w:val="22"/>
          <w:lang w:val="uk-UA"/>
        </w:rPr>
        <w:t xml:space="preserve">сти В. Ястребова до Ф. Вовка. </w:t>
      </w:r>
      <w:r w:rsidRPr="007854C3">
        <w:rPr>
          <w:rFonts w:ascii="Times New Roman" w:hAnsi="Times New Roman"/>
          <w:bCs/>
          <w:i/>
          <w:sz w:val="22"/>
          <w:szCs w:val="22"/>
          <w:lang w:val="uk-UA"/>
        </w:rPr>
        <w:t>Південна Україна Х</w:t>
      </w:r>
      <w:r w:rsidRPr="007854C3">
        <w:rPr>
          <w:rFonts w:ascii="Times New Roman" w:hAnsi="Times New Roman"/>
          <w:bCs/>
          <w:i/>
          <w:sz w:val="22"/>
          <w:szCs w:val="22"/>
          <w:lang w:val="en-US"/>
        </w:rPr>
        <w:t>V</w:t>
      </w:r>
      <w:r w:rsidRPr="007854C3">
        <w:rPr>
          <w:rFonts w:ascii="Times New Roman" w:hAnsi="Times New Roman"/>
          <w:bCs/>
          <w:i/>
          <w:sz w:val="22"/>
          <w:szCs w:val="22"/>
          <w:lang w:val="uk-UA"/>
        </w:rPr>
        <w:t>ІІІ–ХІХ ст</w:t>
      </w:r>
      <w:r>
        <w:rPr>
          <w:rFonts w:ascii="Times New Roman" w:hAnsi="Times New Roman"/>
          <w:bCs/>
          <w:sz w:val="22"/>
          <w:szCs w:val="22"/>
          <w:lang w:val="uk-UA"/>
        </w:rPr>
        <w:t>. Запоріжжя. 2000. № 1 (7).</w:t>
      </w:r>
      <w:r w:rsidRPr="00BD1F03">
        <w:rPr>
          <w:rFonts w:ascii="Times New Roman" w:hAnsi="Times New Roman"/>
          <w:bCs/>
          <w:sz w:val="22"/>
          <w:szCs w:val="22"/>
          <w:lang w:val="uk-UA"/>
        </w:rPr>
        <w:t xml:space="preserve"> С. 31 </w:t>
      </w:r>
      <w:r w:rsidRPr="007854C3">
        <w:rPr>
          <w:rFonts w:ascii="Times New Roman" w:hAnsi="Times New Roman"/>
          <w:bCs/>
          <w:sz w:val="22"/>
          <w:szCs w:val="22"/>
          <w:lang w:val="uk-UA"/>
        </w:rPr>
        <w:t>–</w:t>
      </w:r>
      <w:r w:rsidRPr="00BD1F03">
        <w:rPr>
          <w:rFonts w:ascii="Times New Roman" w:hAnsi="Times New Roman"/>
          <w:bCs/>
          <w:sz w:val="22"/>
          <w:szCs w:val="22"/>
          <w:lang w:val="uk-UA"/>
        </w:rPr>
        <w:t xml:space="preserve"> 65.</w:t>
      </w:r>
    </w:p>
  </w:footnote>
  <w:footnote w:id="52">
    <w:p w:rsidR="00F14BE4" w:rsidRPr="00ED7AF9" w:rsidRDefault="00F14BE4" w:rsidP="00ED7AF9">
      <w:pPr>
        <w:pStyle w:val="ad"/>
        <w:jc w:val="both"/>
        <w:rPr>
          <w:rFonts w:ascii="Times New Roman" w:hAnsi="Times New Roman"/>
          <w:sz w:val="22"/>
          <w:szCs w:val="22"/>
          <w:lang w:val="uk-UA"/>
        </w:rPr>
      </w:pPr>
      <w:r>
        <w:rPr>
          <w:rStyle w:val="af"/>
        </w:rPr>
        <w:footnoteRef/>
      </w:r>
      <w:r w:rsidRPr="007854C3">
        <w:rPr>
          <w:lang w:val="uk-UA"/>
        </w:rPr>
        <w:t xml:space="preserve"> </w:t>
      </w:r>
      <w:r w:rsidRPr="00D77D9D">
        <w:rPr>
          <w:rFonts w:ascii="Times New Roman" w:hAnsi="Times New Roman"/>
          <w:sz w:val="22"/>
          <w:szCs w:val="22"/>
          <w:lang w:val="uk-UA"/>
        </w:rPr>
        <w:t>В.М. Хмарський. Археографічна діяльність Одеського товарис</w:t>
      </w:r>
      <w:r>
        <w:rPr>
          <w:rFonts w:ascii="Times New Roman" w:hAnsi="Times New Roman"/>
          <w:sz w:val="22"/>
          <w:szCs w:val="22"/>
          <w:lang w:val="uk-UA"/>
        </w:rPr>
        <w:t>тва історії та старожитностей.</w:t>
      </w:r>
      <w:r w:rsidRPr="00D77D9D">
        <w:rPr>
          <w:rFonts w:ascii="Times New Roman" w:hAnsi="Times New Roman"/>
          <w:sz w:val="22"/>
          <w:szCs w:val="22"/>
          <w:lang w:val="uk-UA"/>
        </w:rPr>
        <w:t xml:space="preserve"> </w:t>
      </w:r>
      <w:r>
        <w:rPr>
          <w:rFonts w:ascii="Times New Roman" w:hAnsi="Times New Roman"/>
          <w:sz w:val="22"/>
          <w:szCs w:val="22"/>
          <w:lang w:val="uk-UA"/>
        </w:rPr>
        <w:t>Одеса: Астропринт. 2002. С</w:t>
      </w:r>
      <w:r w:rsidRPr="00D77D9D">
        <w:rPr>
          <w:rFonts w:ascii="Times New Roman" w:hAnsi="Times New Roman"/>
          <w:sz w:val="22"/>
          <w:szCs w:val="22"/>
          <w:lang w:val="uk-UA"/>
        </w:rPr>
        <w:t xml:space="preserve">. </w:t>
      </w:r>
      <w:r>
        <w:rPr>
          <w:rFonts w:ascii="Times New Roman" w:hAnsi="Times New Roman"/>
          <w:sz w:val="22"/>
          <w:szCs w:val="22"/>
          <w:lang w:val="uk-UA"/>
        </w:rPr>
        <w:t>301.</w:t>
      </w:r>
    </w:p>
  </w:footnote>
  <w:footnote w:id="53">
    <w:p w:rsidR="00F14BE4" w:rsidRPr="00DA15D9" w:rsidRDefault="00F14BE4" w:rsidP="003E1B34">
      <w:pPr>
        <w:pStyle w:val="ad"/>
        <w:jc w:val="both"/>
      </w:pPr>
      <w:r>
        <w:rPr>
          <w:rStyle w:val="af"/>
        </w:rPr>
        <w:footnoteRef/>
      </w:r>
      <w:r w:rsidRPr="003E1B34">
        <w:rPr>
          <w:rFonts w:ascii="Times New Roman" w:hAnsi="Times New Roman"/>
          <w:sz w:val="22"/>
          <w:szCs w:val="22"/>
          <w:lang w:val="uk-UA"/>
        </w:rPr>
        <w:t>Босий О. Де захований і кому потрібен «меч-к</w:t>
      </w:r>
      <w:r>
        <w:rPr>
          <w:rFonts w:ascii="Times New Roman" w:hAnsi="Times New Roman"/>
          <w:sz w:val="22"/>
          <w:szCs w:val="22"/>
          <w:lang w:val="uk-UA"/>
        </w:rPr>
        <w:t>ладенець» національної культури./ В кн.: Янчуков С. М. З іменем Володимира Ястребова. Кіровоград. 2005.</w:t>
      </w:r>
      <w:r w:rsidRPr="003E1B34">
        <w:rPr>
          <w:rFonts w:ascii="Times New Roman" w:hAnsi="Times New Roman"/>
          <w:sz w:val="22"/>
          <w:szCs w:val="22"/>
          <w:lang w:val="uk-UA"/>
        </w:rPr>
        <w:t xml:space="preserve"> С. 25-36;</w:t>
      </w:r>
      <w:r w:rsidRPr="003E1B34">
        <w:rPr>
          <w:rFonts w:ascii="Times New Roman" w:eastAsiaTheme="minorHAnsi" w:hAnsi="Times New Roman"/>
          <w:sz w:val="22"/>
          <w:szCs w:val="22"/>
          <w:lang w:val="uk-UA"/>
        </w:rPr>
        <w:t xml:space="preserve"> </w:t>
      </w:r>
      <w:r w:rsidRPr="003E1B34">
        <w:rPr>
          <w:rFonts w:ascii="Times New Roman" w:hAnsi="Times New Roman"/>
          <w:sz w:val="22"/>
          <w:szCs w:val="22"/>
          <w:lang w:val="uk-UA"/>
        </w:rPr>
        <w:t>Босий О., Бос</w:t>
      </w:r>
      <w:r>
        <w:rPr>
          <w:rFonts w:ascii="Times New Roman" w:hAnsi="Times New Roman"/>
          <w:sz w:val="22"/>
          <w:szCs w:val="22"/>
          <w:lang w:val="uk-UA"/>
        </w:rPr>
        <w:t xml:space="preserve">а Л. Дослідник Степової України. </w:t>
      </w:r>
      <w:r w:rsidRPr="00083410">
        <w:rPr>
          <w:rFonts w:ascii="Times New Roman" w:hAnsi="Times New Roman"/>
          <w:i/>
          <w:sz w:val="22"/>
          <w:szCs w:val="22"/>
          <w:lang w:val="uk-UA"/>
        </w:rPr>
        <w:t>Народна творчість та етнографія</w:t>
      </w:r>
      <w:r>
        <w:rPr>
          <w:rFonts w:ascii="Times New Roman" w:hAnsi="Times New Roman"/>
          <w:sz w:val="22"/>
          <w:szCs w:val="22"/>
          <w:lang w:val="uk-UA"/>
        </w:rPr>
        <w:t>. 2003. №3.</w:t>
      </w:r>
      <w:r w:rsidRPr="003E1B34">
        <w:rPr>
          <w:rFonts w:ascii="Times New Roman" w:hAnsi="Times New Roman"/>
          <w:sz w:val="22"/>
          <w:szCs w:val="22"/>
          <w:lang w:val="uk-UA"/>
        </w:rPr>
        <w:t xml:space="preserve"> С. 105-109</w:t>
      </w:r>
      <w:r>
        <w:rPr>
          <w:rFonts w:ascii="Times New Roman" w:hAnsi="Times New Roman"/>
          <w:sz w:val="22"/>
          <w:szCs w:val="22"/>
          <w:lang w:val="uk-UA"/>
        </w:rPr>
        <w:t>.</w:t>
      </w:r>
    </w:p>
  </w:footnote>
  <w:footnote w:id="54">
    <w:p w:rsidR="00F14BE4" w:rsidRPr="00C13C5E" w:rsidRDefault="00F14BE4" w:rsidP="00C13C5E">
      <w:pPr>
        <w:pStyle w:val="ad"/>
        <w:jc w:val="both"/>
      </w:pPr>
      <w:r>
        <w:rPr>
          <w:rStyle w:val="af"/>
        </w:rPr>
        <w:footnoteRef/>
      </w:r>
      <w:r>
        <w:t xml:space="preserve"> </w:t>
      </w:r>
      <w:r w:rsidRPr="00C13C5E">
        <w:rPr>
          <w:rFonts w:ascii="Times New Roman" w:hAnsi="Times New Roman"/>
          <w:sz w:val="22"/>
          <w:szCs w:val="22"/>
          <w:lang w:val="uk-UA"/>
        </w:rPr>
        <w:t xml:space="preserve">Чуднов О. В. Владимир </w:t>
      </w:r>
      <w:r>
        <w:rPr>
          <w:rFonts w:ascii="Times New Roman" w:hAnsi="Times New Roman"/>
          <w:sz w:val="22"/>
          <w:szCs w:val="22"/>
          <w:lang w:val="uk-UA"/>
        </w:rPr>
        <w:t>Николаевич Ястребов: Библиографический справочник. / В кн.: Янчуков С. М. З іменем Володимира Ястребова. Кіровоград. 2005.</w:t>
      </w:r>
      <w:r w:rsidRPr="00C13C5E">
        <w:rPr>
          <w:rFonts w:ascii="Times New Roman" w:hAnsi="Times New Roman"/>
          <w:sz w:val="22"/>
          <w:szCs w:val="22"/>
          <w:lang w:val="uk-UA"/>
        </w:rPr>
        <w:t xml:space="preserve"> С. 37-52.</w:t>
      </w:r>
    </w:p>
  </w:footnote>
  <w:footnote w:id="55">
    <w:p w:rsidR="00F14BE4" w:rsidRPr="00083410" w:rsidRDefault="00F14BE4" w:rsidP="00607C4F">
      <w:pPr>
        <w:pStyle w:val="ad"/>
        <w:jc w:val="both"/>
        <w:rPr>
          <w:lang w:val="uk-UA"/>
        </w:rPr>
      </w:pPr>
      <w:r>
        <w:rPr>
          <w:rStyle w:val="af"/>
        </w:rPr>
        <w:footnoteRef/>
      </w:r>
      <w:r>
        <w:t xml:space="preserve"> </w:t>
      </w:r>
      <w:r w:rsidRPr="00607C4F">
        <w:rPr>
          <w:rFonts w:ascii="Times New Roman" w:hAnsi="Times New Roman"/>
          <w:bCs/>
          <w:sz w:val="22"/>
          <w:szCs w:val="22"/>
          <w:lang w:val="uk-UA"/>
        </w:rPr>
        <w:t>Орел С. Чарі</w:t>
      </w:r>
      <w:r>
        <w:rPr>
          <w:rFonts w:ascii="Times New Roman" w:hAnsi="Times New Roman"/>
          <w:bCs/>
          <w:sz w:val="22"/>
          <w:szCs w:val="22"/>
          <w:lang w:val="uk-UA"/>
        </w:rPr>
        <w:t xml:space="preserve">вний меч Володимира Ятребова. </w:t>
      </w:r>
      <w:r w:rsidRPr="00083410">
        <w:rPr>
          <w:rFonts w:ascii="Times New Roman" w:hAnsi="Times New Roman"/>
          <w:bCs/>
          <w:i/>
          <w:sz w:val="22"/>
          <w:szCs w:val="22"/>
          <w:lang w:val="uk-UA"/>
        </w:rPr>
        <w:t>Дзеркало тижня</w:t>
      </w:r>
      <w:r>
        <w:rPr>
          <w:rFonts w:ascii="Times New Roman" w:hAnsi="Times New Roman"/>
          <w:bCs/>
          <w:sz w:val="22"/>
          <w:szCs w:val="22"/>
          <w:lang w:val="uk-UA"/>
        </w:rPr>
        <w:t>. 12 серпня 2005 року.</w:t>
      </w:r>
      <w:r w:rsidRPr="00607C4F">
        <w:rPr>
          <w:rFonts w:ascii="Times New Roman" w:hAnsi="Times New Roman"/>
          <w:bCs/>
          <w:sz w:val="22"/>
          <w:szCs w:val="22"/>
          <w:lang w:val="uk-UA"/>
        </w:rPr>
        <w:t xml:space="preserve"> С. 4; </w:t>
      </w:r>
      <w:r w:rsidRPr="00083410">
        <w:rPr>
          <w:rFonts w:ascii="Times New Roman" w:hAnsi="Times New Roman"/>
          <w:bCs/>
          <w:i/>
          <w:sz w:val="22"/>
          <w:szCs w:val="22"/>
          <w:lang w:val="uk-UA"/>
        </w:rPr>
        <w:t>Народне слово</w:t>
      </w:r>
      <w:r>
        <w:rPr>
          <w:rFonts w:ascii="Times New Roman" w:hAnsi="Times New Roman"/>
          <w:bCs/>
          <w:sz w:val="22"/>
          <w:szCs w:val="22"/>
          <w:lang w:val="uk-UA"/>
        </w:rPr>
        <w:t>. 16 серпня 2005 року.</w:t>
      </w:r>
      <w:r w:rsidRPr="00607C4F">
        <w:rPr>
          <w:rFonts w:ascii="Times New Roman" w:hAnsi="Times New Roman"/>
          <w:bCs/>
          <w:sz w:val="22"/>
          <w:szCs w:val="22"/>
          <w:lang w:val="uk-UA"/>
        </w:rPr>
        <w:t xml:space="preserve"> С. 3.</w:t>
      </w:r>
    </w:p>
  </w:footnote>
  <w:footnote w:id="56">
    <w:p w:rsidR="00F14BE4" w:rsidRPr="00BC5208" w:rsidRDefault="00F14BE4" w:rsidP="007922D0">
      <w:pPr>
        <w:pStyle w:val="ad"/>
        <w:jc w:val="both"/>
        <w:rPr>
          <w:sz w:val="22"/>
          <w:szCs w:val="22"/>
          <w:lang w:val="uk-UA"/>
        </w:rPr>
      </w:pPr>
      <w:r>
        <w:rPr>
          <w:rStyle w:val="af"/>
        </w:rPr>
        <w:footnoteRef/>
      </w:r>
      <w:r w:rsidRPr="00083410">
        <w:rPr>
          <w:lang w:val="uk-UA"/>
        </w:rPr>
        <w:t xml:space="preserve"> </w:t>
      </w:r>
      <w:r w:rsidRPr="00083410">
        <w:rPr>
          <w:rFonts w:ascii="Times New Roman" w:hAnsi="Times New Roman"/>
          <w:sz w:val="22"/>
          <w:szCs w:val="22"/>
          <w:lang w:val="uk-UA"/>
        </w:rPr>
        <w:t xml:space="preserve">Шевченко С. І. </w:t>
      </w:r>
      <w:r w:rsidRPr="00083410">
        <w:rPr>
          <w:rFonts w:ascii="Times New Roman" w:hAnsi="Times New Roman"/>
          <w:bCs/>
          <w:sz w:val="22"/>
          <w:szCs w:val="22"/>
          <w:lang w:val="uk-UA"/>
        </w:rPr>
        <w:t>Старі стіни: Єлисаветградська громадська жіноча гімназія, 1860-1920</w:t>
      </w:r>
      <w:r>
        <w:rPr>
          <w:rFonts w:ascii="Times New Roman" w:hAnsi="Times New Roman"/>
          <w:sz w:val="22"/>
          <w:szCs w:val="22"/>
          <w:lang w:val="uk-UA"/>
        </w:rPr>
        <w:t>.</w:t>
      </w:r>
      <w:r w:rsidRPr="00083410">
        <w:rPr>
          <w:rFonts w:ascii="Times New Roman" w:hAnsi="Times New Roman"/>
          <w:sz w:val="22"/>
          <w:szCs w:val="22"/>
          <w:lang w:val="uk-UA"/>
        </w:rPr>
        <w:t xml:space="preserve"> Кіровоград: РВВ КДПУ імені Володимира Винниченка. </w:t>
      </w:r>
      <w:r w:rsidRPr="00083410">
        <w:rPr>
          <w:rFonts w:ascii="Times New Roman" w:hAnsi="Times New Roman"/>
          <w:bCs/>
          <w:sz w:val="22"/>
          <w:szCs w:val="22"/>
          <w:lang w:val="uk-UA"/>
        </w:rPr>
        <w:t>2007</w:t>
      </w:r>
      <w:r w:rsidRPr="00083410">
        <w:rPr>
          <w:rFonts w:ascii="Times New Roman" w:hAnsi="Times New Roman"/>
          <w:sz w:val="22"/>
          <w:szCs w:val="22"/>
          <w:lang w:val="uk-UA"/>
        </w:rPr>
        <w:t>.</w:t>
      </w:r>
      <w:r>
        <w:rPr>
          <w:rFonts w:ascii="Times New Roman" w:hAnsi="Times New Roman"/>
          <w:sz w:val="22"/>
          <w:szCs w:val="22"/>
          <w:lang w:val="uk-UA"/>
        </w:rPr>
        <w:t xml:space="preserve"> С. 36, 37.</w:t>
      </w:r>
    </w:p>
    <w:p w:rsidR="00F14BE4" w:rsidRPr="00083410" w:rsidRDefault="00F14BE4">
      <w:pPr>
        <w:pStyle w:val="ad"/>
        <w:rPr>
          <w:lang w:val="uk-UA"/>
        </w:rPr>
      </w:pPr>
    </w:p>
  </w:footnote>
  <w:footnote w:id="57">
    <w:p w:rsidR="00F14BE4" w:rsidRPr="007E3902" w:rsidRDefault="00F14BE4" w:rsidP="007E3902">
      <w:pPr>
        <w:pStyle w:val="ad"/>
        <w:jc w:val="both"/>
        <w:rPr>
          <w:rFonts w:ascii="Times New Roman" w:hAnsi="Times New Roman"/>
          <w:bCs/>
          <w:sz w:val="22"/>
          <w:szCs w:val="22"/>
          <w:lang w:val="uk-UA"/>
        </w:rPr>
      </w:pPr>
      <w:r>
        <w:rPr>
          <w:rStyle w:val="af"/>
        </w:rPr>
        <w:footnoteRef/>
      </w:r>
      <w:r w:rsidRPr="00083410">
        <w:rPr>
          <w:lang w:val="uk-UA"/>
        </w:rPr>
        <w:t xml:space="preserve"> </w:t>
      </w:r>
      <w:r w:rsidRPr="007E3902">
        <w:rPr>
          <w:rFonts w:ascii="Times New Roman" w:hAnsi="Times New Roman"/>
          <w:sz w:val="22"/>
          <w:szCs w:val="22"/>
          <w:lang w:val="uk-UA"/>
        </w:rPr>
        <w:t xml:space="preserve">Шляховий К. </w:t>
      </w:r>
      <w:r w:rsidRPr="007E3902">
        <w:rPr>
          <w:rFonts w:ascii="Times New Roman" w:hAnsi="Times New Roman"/>
          <w:bCs/>
          <w:sz w:val="22"/>
          <w:szCs w:val="22"/>
          <w:lang w:val="uk-UA"/>
        </w:rPr>
        <w:t>В. М. Ястребов (1855-1898). Біо</w:t>
      </w:r>
      <w:r>
        <w:rPr>
          <w:rFonts w:ascii="Times New Roman" w:hAnsi="Times New Roman"/>
          <w:bCs/>
          <w:sz w:val="22"/>
          <w:szCs w:val="22"/>
          <w:lang w:val="uk-UA"/>
        </w:rPr>
        <w:t xml:space="preserve">графічна довідка. 20.01.2005. </w:t>
      </w:r>
      <w:r w:rsidRPr="007E3902">
        <w:rPr>
          <w:rFonts w:ascii="Times New Roman" w:hAnsi="Times New Roman"/>
          <w:bCs/>
          <w:sz w:val="22"/>
          <w:szCs w:val="22"/>
          <w:lang w:val="uk-UA"/>
        </w:rPr>
        <w:t>Фонди</w:t>
      </w:r>
      <w:r>
        <w:rPr>
          <w:rFonts w:ascii="Times New Roman" w:hAnsi="Times New Roman"/>
          <w:bCs/>
          <w:sz w:val="22"/>
          <w:szCs w:val="22"/>
          <w:lang w:val="uk-UA"/>
        </w:rPr>
        <w:t xml:space="preserve"> </w:t>
      </w:r>
      <w:r>
        <w:rPr>
          <w:rFonts w:ascii="Times New Roman" w:hAnsi="Times New Roman"/>
          <w:bCs/>
          <w:i/>
          <w:sz w:val="22"/>
          <w:szCs w:val="22"/>
          <w:lang w:val="uk-UA"/>
        </w:rPr>
        <w:t>Ц</w:t>
      </w:r>
      <w:r w:rsidRPr="00083410">
        <w:rPr>
          <w:rFonts w:ascii="Times New Roman" w:hAnsi="Times New Roman"/>
          <w:bCs/>
          <w:i/>
          <w:sz w:val="22"/>
          <w:szCs w:val="22"/>
          <w:lang w:val="uk-UA"/>
        </w:rPr>
        <w:t>ОКМ</w:t>
      </w:r>
      <w:r>
        <w:rPr>
          <w:rFonts w:ascii="Times New Roman" w:hAnsi="Times New Roman"/>
          <w:bCs/>
          <w:sz w:val="22"/>
          <w:szCs w:val="22"/>
          <w:lang w:val="uk-UA"/>
        </w:rPr>
        <w:t>, інв. № </w:t>
      </w:r>
      <w:r w:rsidRPr="007E3902">
        <w:rPr>
          <w:rFonts w:ascii="Times New Roman" w:hAnsi="Times New Roman"/>
          <w:bCs/>
          <w:sz w:val="22"/>
          <w:szCs w:val="22"/>
          <w:lang w:val="uk-UA"/>
        </w:rPr>
        <w:t>280</w:t>
      </w:r>
      <w:r w:rsidRPr="008C3C65">
        <w:rPr>
          <w:rFonts w:ascii="Times New Roman" w:hAnsi="Times New Roman"/>
          <w:bCs/>
          <w:sz w:val="22"/>
          <w:szCs w:val="22"/>
          <w:lang w:val="uk-UA"/>
        </w:rPr>
        <w:t>.</w:t>
      </w:r>
    </w:p>
  </w:footnote>
  <w:footnote w:id="58">
    <w:p w:rsidR="00F14BE4" w:rsidRPr="00B860D9" w:rsidRDefault="00F14BE4" w:rsidP="007E3902">
      <w:pPr>
        <w:pStyle w:val="ad"/>
        <w:jc w:val="both"/>
        <w:rPr>
          <w:lang w:val="uk-UA"/>
        </w:rPr>
      </w:pPr>
      <w:r w:rsidRPr="007E3902">
        <w:rPr>
          <w:rStyle w:val="af"/>
          <w:rFonts w:ascii="Times New Roman" w:hAnsi="Times New Roman"/>
          <w:sz w:val="22"/>
          <w:szCs w:val="22"/>
        </w:rPr>
        <w:footnoteRef/>
      </w:r>
      <w:r w:rsidRPr="007E3902">
        <w:rPr>
          <w:rFonts w:ascii="Times New Roman" w:hAnsi="Times New Roman"/>
          <w:sz w:val="22"/>
          <w:szCs w:val="22"/>
          <w:lang w:val="uk-UA"/>
        </w:rPr>
        <w:t xml:space="preserve"> Шляховий К. </w:t>
      </w:r>
      <w:r w:rsidRPr="007E3902">
        <w:rPr>
          <w:rFonts w:ascii="Times New Roman" w:hAnsi="Times New Roman"/>
          <w:bCs/>
          <w:sz w:val="22"/>
          <w:szCs w:val="22"/>
          <w:lang w:val="uk-UA"/>
        </w:rPr>
        <w:t>В М. Ястребов (1855-1898). Спро</w:t>
      </w:r>
      <w:r>
        <w:rPr>
          <w:rFonts w:ascii="Times New Roman" w:hAnsi="Times New Roman"/>
          <w:bCs/>
          <w:sz w:val="22"/>
          <w:szCs w:val="22"/>
          <w:lang w:val="uk-UA"/>
        </w:rPr>
        <w:t xml:space="preserve">ба біографічного дослідження. </w:t>
      </w:r>
      <w:r w:rsidRPr="00083410">
        <w:rPr>
          <w:rFonts w:ascii="Times New Roman" w:hAnsi="Times New Roman"/>
          <w:bCs/>
          <w:i/>
          <w:sz w:val="22"/>
          <w:szCs w:val="22"/>
          <w:lang w:val="uk-UA"/>
        </w:rPr>
        <w:t>Стежинами пам’яті. З історії краєзнавчого руху на Кіровоградщині.</w:t>
      </w:r>
      <w:r>
        <w:rPr>
          <w:rFonts w:ascii="Times New Roman" w:hAnsi="Times New Roman"/>
          <w:bCs/>
          <w:sz w:val="22"/>
          <w:szCs w:val="22"/>
          <w:lang w:val="uk-UA"/>
        </w:rPr>
        <w:t xml:space="preserve"> Вип. І./ Укл. Л. Гайда. </w:t>
      </w:r>
      <w:r w:rsidRPr="007E3902">
        <w:rPr>
          <w:rFonts w:ascii="Times New Roman" w:hAnsi="Times New Roman"/>
          <w:bCs/>
          <w:sz w:val="22"/>
          <w:szCs w:val="22"/>
          <w:lang w:val="uk-UA"/>
        </w:rPr>
        <w:t>Кіро</w:t>
      </w:r>
      <w:r>
        <w:rPr>
          <w:rFonts w:ascii="Times New Roman" w:hAnsi="Times New Roman"/>
          <w:bCs/>
          <w:sz w:val="22"/>
          <w:szCs w:val="22"/>
          <w:lang w:val="uk-UA"/>
        </w:rPr>
        <w:t>воград. 2013.</w:t>
      </w:r>
      <w:r w:rsidRPr="007E3902">
        <w:rPr>
          <w:rFonts w:ascii="Times New Roman" w:hAnsi="Times New Roman"/>
          <w:bCs/>
          <w:sz w:val="22"/>
          <w:szCs w:val="22"/>
          <w:lang w:val="uk-UA"/>
        </w:rPr>
        <w:t xml:space="preserve"> С. 140-143.</w:t>
      </w:r>
    </w:p>
  </w:footnote>
  <w:footnote w:id="59">
    <w:p w:rsidR="00F14BE4" w:rsidRPr="001E7B8E" w:rsidRDefault="00F14BE4" w:rsidP="000D0459">
      <w:pPr>
        <w:pStyle w:val="ad"/>
        <w:jc w:val="both"/>
        <w:rPr>
          <w:lang w:val="uk-UA"/>
        </w:rPr>
      </w:pPr>
      <w:r>
        <w:rPr>
          <w:rStyle w:val="af"/>
        </w:rPr>
        <w:footnoteRef/>
      </w:r>
      <w:r w:rsidRPr="00F9258C">
        <w:rPr>
          <w:rFonts w:ascii="Times New Roman" w:hAnsi="Times New Roman"/>
          <w:sz w:val="22"/>
          <w:szCs w:val="22"/>
          <w:lang w:val="uk-UA"/>
        </w:rPr>
        <w:t xml:space="preserve">Пархомчук В. До історії Кіровоградського краєзнавчого музею. </w:t>
      </w:r>
      <w:r w:rsidRPr="00F9258C">
        <w:rPr>
          <w:rFonts w:ascii="Times New Roman" w:hAnsi="Times New Roman"/>
          <w:i/>
          <w:sz w:val="22"/>
          <w:szCs w:val="22"/>
          <w:lang w:val="uk-UA"/>
        </w:rPr>
        <w:t>Науковий збірник Кіровоградського обласного Краєзнавчого музею</w:t>
      </w:r>
      <w:r w:rsidRPr="00F9258C">
        <w:rPr>
          <w:rFonts w:ascii="Times New Roman" w:hAnsi="Times New Roman"/>
          <w:sz w:val="22"/>
          <w:szCs w:val="22"/>
          <w:lang w:val="uk-UA"/>
        </w:rPr>
        <w:t xml:space="preserve"> / Ред., відп. за вип. С. Е. Ко</w:t>
      </w:r>
      <w:r>
        <w:rPr>
          <w:rFonts w:ascii="Times New Roman" w:hAnsi="Times New Roman"/>
          <w:sz w:val="22"/>
          <w:szCs w:val="22"/>
          <w:lang w:val="uk-UA"/>
        </w:rPr>
        <w:t>лесник, редкол.: О. І. Кротов, А.</w:t>
      </w:r>
      <w:r>
        <w:rPr>
          <w:rFonts w:ascii="Times New Roman" w:hAnsi="Times New Roman"/>
          <w:sz w:val="22"/>
          <w:szCs w:val="22"/>
          <w:lang w:val="de-DE"/>
        </w:rPr>
        <w:t> </w:t>
      </w:r>
      <w:r>
        <w:rPr>
          <w:rFonts w:ascii="Times New Roman" w:hAnsi="Times New Roman"/>
          <w:sz w:val="22"/>
          <w:szCs w:val="22"/>
          <w:lang w:val="uk-UA"/>
        </w:rPr>
        <w:t>В. </w:t>
      </w:r>
      <w:r w:rsidRPr="00F9258C">
        <w:rPr>
          <w:rFonts w:ascii="Times New Roman" w:hAnsi="Times New Roman"/>
          <w:sz w:val="22"/>
          <w:szCs w:val="22"/>
          <w:lang w:val="uk-UA"/>
        </w:rPr>
        <w:t>Маршанін та ін. Кіровоград. 2012. Вип. 1. С. 14-30.</w:t>
      </w:r>
    </w:p>
  </w:footnote>
  <w:footnote w:id="60">
    <w:p w:rsidR="00F14BE4" w:rsidRPr="00065F1E" w:rsidRDefault="00F14BE4" w:rsidP="000D0459">
      <w:pPr>
        <w:pStyle w:val="ad"/>
        <w:jc w:val="both"/>
        <w:rPr>
          <w:lang w:val="uk-UA"/>
        </w:rPr>
      </w:pPr>
      <w:r>
        <w:rPr>
          <w:rStyle w:val="af"/>
        </w:rPr>
        <w:footnoteRef/>
      </w:r>
      <w:r w:rsidRPr="000D0459">
        <w:rPr>
          <w:lang w:val="uk-UA"/>
        </w:rPr>
        <w:t xml:space="preserve"> </w:t>
      </w:r>
      <w:r w:rsidRPr="000D0459">
        <w:rPr>
          <w:rFonts w:ascii="Times New Roman" w:hAnsi="Times New Roman"/>
          <w:sz w:val="22"/>
          <w:szCs w:val="22"/>
          <w:lang w:val="uk-UA"/>
        </w:rPr>
        <w:t>Тупчієнко М. П. Музеєзнавчі аспекти археологі</w:t>
      </w:r>
      <w:r>
        <w:rPr>
          <w:rFonts w:ascii="Times New Roman" w:hAnsi="Times New Roman"/>
          <w:sz w:val="22"/>
          <w:szCs w:val="22"/>
          <w:lang w:val="uk-UA"/>
        </w:rPr>
        <w:t xml:space="preserve">чної спадщини В.М.Ястребова. </w:t>
      </w:r>
      <w:r w:rsidRPr="00083410">
        <w:rPr>
          <w:rFonts w:ascii="Times New Roman" w:hAnsi="Times New Roman"/>
          <w:i/>
          <w:sz w:val="22"/>
          <w:szCs w:val="22"/>
          <w:lang w:val="uk-UA"/>
        </w:rPr>
        <w:t>Укра</w:t>
      </w:r>
      <w:r w:rsidRPr="00083410">
        <w:rPr>
          <w:rFonts w:ascii="Times New Roman" w:hAnsi="Times New Roman"/>
          <w:bCs/>
          <w:i/>
          <w:sz w:val="22"/>
          <w:szCs w:val="22"/>
          <w:lang w:val="uk-UA"/>
        </w:rPr>
        <w:t>ї</w:t>
      </w:r>
      <w:r w:rsidRPr="00083410">
        <w:rPr>
          <w:rFonts w:ascii="Times New Roman" w:hAnsi="Times New Roman"/>
          <w:i/>
          <w:sz w:val="22"/>
          <w:szCs w:val="22"/>
          <w:lang w:val="uk-UA"/>
        </w:rPr>
        <w:t>нський</w:t>
      </w:r>
      <w:r w:rsidRPr="00083410">
        <w:rPr>
          <w:rFonts w:ascii="Times New Roman" w:hAnsi="Times New Roman"/>
          <w:bCs/>
          <w:i/>
          <w:sz w:val="22"/>
          <w:szCs w:val="22"/>
          <w:lang w:val="uk-UA"/>
        </w:rPr>
        <w:t xml:space="preserve"> музей при</w:t>
      </w:r>
      <w:r w:rsidRPr="00083410">
        <w:rPr>
          <w:rFonts w:ascii="Times New Roman" w:hAnsi="Times New Roman"/>
          <w:i/>
          <w:sz w:val="22"/>
          <w:szCs w:val="22"/>
          <w:lang w:val="uk-UA"/>
        </w:rPr>
        <w:t xml:space="preserve"> навчальному закладі: історія і сучасність</w:t>
      </w:r>
      <w:r>
        <w:rPr>
          <w:rFonts w:ascii="Times New Roman" w:hAnsi="Times New Roman"/>
          <w:sz w:val="22"/>
          <w:szCs w:val="22"/>
          <w:lang w:val="uk-UA"/>
        </w:rPr>
        <w:t>: м</w:t>
      </w:r>
      <w:r w:rsidRPr="000D0459">
        <w:rPr>
          <w:rFonts w:ascii="Times New Roman" w:hAnsi="Times New Roman"/>
          <w:sz w:val="22"/>
          <w:szCs w:val="22"/>
          <w:lang w:val="uk-UA"/>
        </w:rPr>
        <w:t>атеріали обласної н</w:t>
      </w:r>
      <w:r>
        <w:rPr>
          <w:rFonts w:ascii="Times New Roman" w:hAnsi="Times New Roman"/>
          <w:sz w:val="22"/>
          <w:szCs w:val="22"/>
          <w:lang w:val="uk-UA"/>
        </w:rPr>
        <w:t xml:space="preserve">ауково-методичної конференції: </w:t>
      </w:r>
      <w:r w:rsidRPr="000D0459">
        <w:rPr>
          <w:rFonts w:ascii="Times New Roman" w:hAnsi="Times New Roman"/>
          <w:sz w:val="22"/>
          <w:szCs w:val="22"/>
          <w:lang w:val="uk-UA"/>
        </w:rPr>
        <w:t>Кіровоградський обл. ін-т післядипломної пе</w:t>
      </w:r>
      <w:r>
        <w:rPr>
          <w:rFonts w:ascii="Times New Roman" w:hAnsi="Times New Roman"/>
          <w:sz w:val="22"/>
          <w:szCs w:val="22"/>
          <w:lang w:val="uk-UA"/>
        </w:rPr>
        <w:t>д. освіти ім. В. Сухомлинського/ ред.: Л. А. Гайда. Кіровоград. 2008. С. 109</w:t>
      </w:r>
      <w:r>
        <w:rPr>
          <w:rFonts w:ascii="Times New Roman" w:hAnsi="Times New Roman"/>
          <w:sz w:val="22"/>
          <w:szCs w:val="22"/>
        </w:rPr>
        <w:t>-</w:t>
      </w:r>
      <w:r w:rsidRPr="000D0459">
        <w:rPr>
          <w:rFonts w:ascii="Times New Roman" w:hAnsi="Times New Roman"/>
          <w:sz w:val="22"/>
          <w:szCs w:val="22"/>
          <w:lang w:val="uk-UA"/>
        </w:rPr>
        <w:t>117.</w:t>
      </w:r>
    </w:p>
  </w:footnote>
  <w:footnote w:id="61">
    <w:p w:rsidR="00F14BE4" w:rsidRPr="00065F1E" w:rsidRDefault="00F14BE4" w:rsidP="00FE4439">
      <w:pPr>
        <w:pStyle w:val="ad"/>
        <w:jc w:val="both"/>
        <w:rPr>
          <w:lang w:val="uk-UA"/>
        </w:rPr>
      </w:pPr>
      <w:r>
        <w:rPr>
          <w:rStyle w:val="af"/>
        </w:rPr>
        <w:footnoteRef/>
      </w:r>
      <w:r w:rsidRPr="00065F1E">
        <w:rPr>
          <w:lang w:val="uk-UA"/>
        </w:rPr>
        <w:t xml:space="preserve"> </w:t>
      </w:r>
      <w:r w:rsidRPr="00FE4439">
        <w:rPr>
          <w:lang w:val="uk-UA"/>
        </w:rPr>
        <w:t xml:space="preserve">. </w:t>
      </w:r>
      <w:r>
        <w:rPr>
          <w:rFonts w:ascii="Times New Roman" w:hAnsi="Times New Roman"/>
          <w:sz w:val="22"/>
          <w:szCs w:val="22"/>
          <w:lang w:val="uk-UA"/>
        </w:rPr>
        <w:t>Тупчієнко</w:t>
      </w:r>
      <w:r w:rsidRPr="00FE4439">
        <w:rPr>
          <w:rFonts w:ascii="Times New Roman" w:hAnsi="Times New Roman"/>
          <w:sz w:val="22"/>
          <w:szCs w:val="22"/>
          <w:lang w:val="uk-UA"/>
        </w:rPr>
        <w:t xml:space="preserve"> М. П. Лист В. М. Ястребова М. Ф. </w:t>
      </w:r>
      <w:r>
        <w:rPr>
          <w:rFonts w:ascii="Times New Roman" w:hAnsi="Times New Roman"/>
          <w:sz w:val="22"/>
          <w:szCs w:val="22"/>
          <w:lang w:val="uk-UA"/>
        </w:rPr>
        <w:t xml:space="preserve">Сумцову в останній рік життя. </w:t>
      </w:r>
      <w:r w:rsidRPr="00593435">
        <w:rPr>
          <w:rFonts w:ascii="Times New Roman" w:hAnsi="Times New Roman"/>
          <w:i/>
          <w:sz w:val="22"/>
          <w:szCs w:val="22"/>
          <w:lang w:val="uk-UA"/>
        </w:rPr>
        <w:t>Краєзнавчий вісник Кіровоградщини</w:t>
      </w:r>
      <w:r>
        <w:rPr>
          <w:rFonts w:ascii="Times New Roman" w:hAnsi="Times New Roman"/>
          <w:sz w:val="22"/>
          <w:szCs w:val="22"/>
          <w:lang w:val="uk-UA"/>
        </w:rPr>
        <w:t xml:space="preserve">: </w:t>
      </w:r>
      <w:r w:rsidRPr="00FE4439">
        <w:rPr>
          <w:rFonts w:ascii="Times New Roman" w:hAnsi="Times New Roman"/>
          <w:sz w:val="22"/>
          <w:szCs w:val="22"/>
          <w:lang w:val="uk-UA"/>
        </w:rPr>
        <w:t>Нац. спілка краєзнавців України, Кіровоградська обл. орг., Кіровогра</w:t>
      </w:r>
      <w:r>
        <w:rPr>
          <w:rFonts w:ascii="Times New Roman" w:hAnsi="Times New Roman"/>
          <w:sz w:val="22"/>
          <w:szCs w:val="22"/>
          <w:lang w:val="uk-UA"/>
        </w:rPr>
        <w:t xml:space="preserve">дська обл. спілка краєзнавців/ </w:t>
      </w:r>
      <w:r w:rsidRPr="00FE4439">
        <w:rPr>
          <w:rFonts w:ascii="Times New Roman" w:hAnsi="Times New Roman"/>
          <w:sz w:val="22"/>
          <w:szCs w:val="22"/>
          <w:lang w:val="uk-UA"/>
        </w:rPr>
        <w:t>ред.: О. О. Бабенко, Л.</w:t>
      </w:r>
      <w:r>
        <w:rPr>
          <w:rFonts w:ascii="Times New Roman" w:hAnsi="Times New Roman"/>
          <w:sz w:val="22"/>
          <w:szCs w:val="22"/>
          <w:lang w:val="uk-UA"/>
        </w:rPr>
        <w:t xml:space="preserve"> А. Гайда, Т. А. Григор’єва. Кіровоград. 2010. Вип. 5.</w:t>
      </w:r>
      <w:r w:rsidRPr="00FE4439">
        <w:rPr>
          <w:rFonts w:ascii="Times New Roman" w:hAnsi="Times New Roman"/>
          <w:sz w:val="22"/>
          <w:szCs w:val="22"/>
          <w:lang w:val="uk-UA"/>
        </w:rPr>
        <w:t xml:space="preserve"> С.120-126.</w:t>
      </w:r>
    </w:p>
  </w:footnote>
  <w:footnote w:id="62">
    <w:p w:rsidR="00F14BE4" w:rsidRPr="00016250" w:rsidRDefault="00F14BE4" w:rsidP="004141AF">
      <w:pPr>
        <w:pStyle w:val="ad"/>
        <w:jc w:val="both"/>
        <w:rPr>
          <w:lang w:val="uk-UA"/>
        </w:rPr>
      </w:pPr>
      <w:r>
        <w:rPr>
          <w:rStyle w:val="af"/>
        </w:rPr>
        <w:footnoteRef/>
      </w:r>
      <w:r w:rsidRPr="00016250">
        <w:rPr>
          <w:lang w:val="uk-UA"/>
        </w:rPr>
        <w:t xml:space="preserve"> </w:t>
      </w:r>
      <w:r w:rsidRPr="00016250">
        <w:rPr>
          <w:rFonts w:ascii="Times New Roman" w:hAnsi="Times New Roman"/>
          <w:sz w:val="22"/>
          <w:szCs w:val="22"/>
          <w:lang w:val="uk-UA"/>
        </w:rPr>
        <w:t>Собчук</w:t>
      </w:r>
      <w:r w:rsidRPr="004141AF">
        <w:rPr>
          <w:rFonts w:ascii="Times New Roman" w:hAnsi="Times New Roman"/>
          <w:sz w:val="22"/>
          <w:szCs w:val="22"/>
        </w:rPr>
        <w:t> </w:t>
      </w:r>
      <w:r w:rsidRPr="00016250">
        <w:rPr>
          <w:rFonts w:ascii="Times New Roman" w:hAnsi="Times New Roman"/>
          <w:sz w:val="22"/>
          <w:szCs w:val="22"/>
          <w:lang w:val="uk-UA"/>
        </w:rPr>
        <w:t>О.,</w:t>
      </w:r>
      <w:r w:rsidRPr="004141AF">
        <w:rPr>
          <w:rFonts w:ascii="Times New Roman" w:hAnsi="Times New Roman"/>
          <w:sz w:val="22"/>
          <w:szCs w:val="22"/>
          <w:lang w:val="uk-UA"/>
        </w:rPr>
        <w:t xml:space="preserve"> </w:t>
      </w:r>
      <w:r w:rsidRPr="00016250">
        <w:rPr>
          <w:rFonts w:ascii="Times New Roman" w:hAnsi="Times New Roman"/>
          <w:sz w:val="22"/>
          <w:szCs w:val="22"/>
          <w:lang w:val="uk-UA"/>
        </w:rPr>
        <w:t>Тупчієнко</w:t>
      </w:r>
      <w:r w:rsidRPr="004141AF">
        <w:rPr>
          <w:rFonts w:ascii="Times New Roman" w:hAnsi="Times New Roman"/>
          <w:sz w:val="22"/>
          <w:szCs w:val="22"/>
        </w:rPr>
        <w:t> </w:t>
      </w:r>
      <w:r w:rsidRPr="00016250">
        <w:rPr>
          <w:rFonts w:ascii="Times New Roman" w:hAnsi="Times New Roman"/>
          <w:sz w:val="22"/>
          <w:szCs w:val="22"/>
          <w:lang w:val="uk-UA"/>
        </w:rPr>
        <w:t xml:space="preserve">М. Володимир Ястребов: особистість дослідника </w:t>
      </w:r>
      <w:r>
        <w:rPr>
          <w:rFonts w:ascii="Times New Roman" w:hAnsi="Times New Roman"/>
          <w:sz w:val="22"/>
          <w:szCs w:val="22"/>
          <w:lang w:val="uk-UA"/>
        </w:rPr>
        <w:t xml:space="preserve">в його епістолярній спадщині. </w:t>
      </w:r>
      <w:r>
        <w:rPr>
          <w:rFonts w:ascii="Times New Roman" w:hAnsi="Times New Roman"/>
          <w:i/>
          <w:sz w:val="22"/>
          <w:szCs w:val="22"/>
          <w:lang w:val="uk-UA"/>
        </w:rPr>
        <w:t>М</w:t>
      </w:r>
      <w:r w:rsidRPr="00593435">
        <w:rPr>
          <w:rFonts w:ascii="Times New Roman" w:hAnsi="Times New Roman"/>
          <w:i/>
          <w:sz w:val="22"/>
          <w:szCs w:val="22"/>
          <w:lang w:val="uk-UA"/>
        </w:rPr>
        <w:t>атеріали і дослідження з археології Прикарпаття і Волині</w:t>
      </w:r>
      <w:r w:rsidRPr="004141AF">
        <w:rPr>
          <w:rFonts w:ascii="Times New Roman" w:hAnsi="Times New Roman"/>
          <w:sz w:val="22"/>
          <w:szCs w:val="22"/>
          <w:lang w:val="uk-UA"/>
        </w:rPr>
        <w:t xml:space="preserve">. </w:t>
      </w:r>
      <w:r>
        <w:rPr>
          <w:rFonts w:ascii="Times New Roman" w:hAnsi="Times New Roman"/>
          <w:sz w:val="22"/>
          <w:szCs w:val="22"/>
          <w:lang w:val="uk-UA"/>
        </w:rPr>
        <w:t>2015.</w:t>
      </w:r>
      <w:r w:rsidRPr="00016250">
        <w:rPr>
          <w:rFonts w:ascii="Times New Roman" w:hAnsi="Times New Roman"/>
          <w:sz w:val="22"/>
          <w:szCs w:val="22"/>
          <w:lang w:val="uk-UA"/>
        </w:rPr>
        <w:t xml:space="preserve"> Вип. 19. – С. 40-45.</w:t>
      </w:r>
    </w:p>
  </w:footnote>
  <w:footnote w:id="63">
    <w:p w:rsidR="00F14BE4" w:rsidRPr="00515B2D" w:rsidRDefault="00F14BE4" w:rsidP="0069569A">
      <w:pPr>
        <w:pStyle w:val="ad"/>
        <w:jc w:val="both"/>
        <w:rPr>
          <w:lang w:val="uk-UA"/>
        </w:rPr>
      </w:pPr>
      <w:r>
        <w:rPr>
          <w:rStyle w:val="af"/>
        </w:rPr>
        <w:footnoteRef/>
      </w:r>
      <w:r>
        <w:t xml:space="preserve"> </w:t>
      </w:r>
      <w:r w:rsidRPr="0069569A">
        <w:rPr>
          <w:rFonts w:ascii="Times New Roman" w:hAnsi="Times New Roman"/>
          <w:sz w:val="22"/>
          <w:szCs w:val="22"/>
          <w:lang w:val="uk-UA"/>
        </w:rPr>
        <w:t xml:space="preserve">Рибалко П П. </w:t>
      </w:r>
      <w:r w:rsidRPr="0069569A">
        <w:rPr>
          <w:rFonts w:ascii="Times New Roman" w:hAnsi="Times New Roman"/>
          <w:bCs/>
          <w:sz w:val="22"/>
          <w:szCs w:val="22"/>
          <w:lang w:val="uk-UA"/>
        </w:rPr>
        <w:t>Колекція писанок В. Ястребова – консолідуючий фактор народних культур (до 155-річчя від дня народження В. М. Ястребова).</w:t>
      </w:r>
      <w:r>
        <w:rPr>
          <w:rFonts w:ascii="Times New Roman" w:hAnsi="Times New Roman"/>
          <w:bCs/>
          <w:sz w:val="22"/>
          <w:szCs w:val="22"/>
          <w:lang w:val="uk-UA"/>
        </w:rPr>
        <w:t xml:space="preserve"> Кіровоград. </w:t>
      </w:r>
      <w:r w:rsidRPr="0069569A">
        <w:rPr>
          <w:rFonts w:ascii="Times New Roman" w:hAnsi="Times New Roman"/>
          <w:bCs/>
          <w:sz w:val="22"/>
          <w:szCs w:val="22"/>
          <w:lang w:val="uk-UA"/>
        </w:rPr>
        <w:t>2010</w:t>
      </w:r>
      <w:r>
        <w:rPr>
          <w:rFonts w:ascii="Times New Roman" w:hAnsi="Times New Roman"/>
          <w:bCs/>
          <w:sz w:val="22"/>
          <w:szCs w:val="22"/>
          <w:lang w:val="uk-UA"/>
        </w:rPr>
        <w:t>. 40 с.</w:t>
      </w:r>
      <w:r w:rsidRPr="0069569A">
        <w:rPr>
          <w:rFonts w:ascii="Times New Roman" w:hAnsi="Times New Roman"/>
          <w:bCs/>
          <w:sz w:val="22"/>
          <w:szCs w:val="22"/>
          <w:lang w:val="uk-UA"/>
        </w:rPr>
        <w:t xml:space="preserve">; </w:t>
      </w:r>
      <w:r w:rsidRPr="0069569A">
        <w:rPr>
          <w:rFonts w:ascii="Times New Roman" w:hAnsi="Times New Roman"/>
          <w:sz w:val="22"/>
          <w:szCs w:val="22"/>
          <w:lang w:val="uk-UA"/>
        </w:rPr>
        <w:t>Рибалко П. Писанки із зібрання В. Ястребова в каталозі «Опис народних писанок», упорядкованог</w:t>
      </w:r>
      <w:r>
        <w:rPr>
          <w:rFonts w:ascii="Times New Roman" w:hAnsi="Times New Roman"/>
          <w:sz w:val="22"/>
          <w:szCs w:val="22"/>
          <w:lang w:val="uk-UA"/>
        </w:rPr>
        <w:t>о С. К. Кулжинським (1899 р.).</w:t>
      </w:r>
      <w:r w:rsidRPr="0069569A">
        <w:rPr>
          <w:rFonts w:ascii="Times New Roman" w:hAnsi="Times New Roman"/>
          <w:sz w:val="22"/>
          <w:szCs w:val="22"/>
          <w:lang w:val="uk-UA"/>
        </w:rPr>
        <w:t xml:space="preserve"> </w:t>
      </w:r>
      <w:r w:rsidRPr="00593435">
        <w:rPr>
          <w:rFonts w:ascii="Times New Roman" w:hAnsi="Times New Roman"/>
          <w:i/>
          <w:sz w:val="22"/>
          <w:szCs w:val="22"/>
          <w:lang w:val="uk-UA"/>
        </w:rPr>
        <w:t>Єлисавет. Збірник наукових праць КДТУ.</w:t>
      </w:r>
      <w:r>
        <w:rPr>
          <w:rFonts w:ascii="Times New Roman" w:hAnsi="Times New Roman"/>
          <w:sz w:val="22"/>
          <w:szCs w:val="22"/>
          <w:lang w:val="uk-UA"/>
        </w:rPr>
        <w:t xml:space="preserve"> Історичні науки. Вип.1. 2012.</w:t>
      </w:r>
      <w:r w:rsidRPr="0069569A">
        <w:rPr>
          <w:rFonts w:ascii="Times New Roman" w:hAnsi="Times New Roman"/>
          <w:sz w:val="22"/>
          <w:szCs w:val="22"/>
          <w:lang w:val="uk-UA"/>
        </w:rPr>
        <w:t xml:space="preserve"> С.378-392.</w:t>
      </w:r>
    </w:p>
  </w:footnote>
  <w:footnote w:id="64">
    <w:p w:rsidR="00F14BE4" w:rsidRPr="0069569A" w:rsidRDefault="00F14BE4" w:rsidP="0069569A">
      <w:pPr>
        <w:pStyle w:val="ad"/>
        <w:jc w:val="both"/>
        <w:rPr>
          <w:lang w:val="uk-UA"/>
        </w:rPr>
      </w:pPr>
      <w:r>
        <w:rPr>
          <w:rStyle w:val="af"/>
        </w:rPr>
        <w:footnoteRef/>
      </w:r>
      <w:r w:rsidRPr="00515B2D">
        <w:rPr>
          <w:lang w:val="uk-UA"/>
        </w:rPr>
        <w:t xml:space="preserve"> </w:t>
      </w:r>
      <w:r w:rsidRPr="00515B2D">
        <w:rPr>
          <w:rFonts w:ascii="Times New Roman" w:hAnsi="Times New Roman"/>
          <w:bCs/>
          <w:sz w:val="22"/>
          <w:szCs w:val="22"/>
          <w:lang w:val="uk-UA"/>
        </w:rPr>
        <w:t xml:space="preserve">Шевченко С. Доля архіву фортеці Св. </w:t>
      </w:r>
      <w:r w:rsidRPr="0069569A">
        <w:rPr>
          <w:rFonts w:ascii="Times New Roman" w:hAnsi="Times New Roman"/>
          <w:bCs/>
          <w:sz w:val="22"/>
          <w:szCs w:val="22"/>
        </w:rPr>
        <w:t>Єлисавети (др</w:t>
      </w:r>
      <w:r>
        <w:rPr>
          <w:rFonts w:ascii="Times New Roman" w:hAnsi="Times New Roman"/>
          <w:bCs/>
          <w:sz w:val="22"/>
          <w:szCs w:val="22"/>
        </w:rPr>
        <w:t>уга половина XVIII – XIX ст.)</w:t>
      </w:r>
      <w:r>
        <w:rPr>
          <w:rFonts w:ascii="Times New Roman" w:hAnsi="Times New Roman"/>
          <w:bCs/>
          <w:sz w:val="22"/>
          <w:szCs w:val="22"/>
          <w:lang w:val="uk-UA"/>
        </w:rPr>
        <w:t xml:space="preserve">. </w:t>
      </w:r>
      <w:r w:rsidRPr="00593435">
        <w:rPr>
          <w:rFonts w:ascii="Times New Roman" w:hAnsi="Times New Roman"/>
          <w:bCs/>
          <w:i/>
          <w:sz w:val="22"/>
          <w:szCs w:val="22"/>
        </w:rPr>
        <w:t>Наукові записки</w:t>
      </w:r>
      <w:r>
        <w:rPr>
          <w:rFonts w:ascii="Times New Roman" w:hAnsi="Times New Roman"/>
          <w:bCs/>
          <w:sz w:val="22"/>
          <w:szCs w:val="22"/>
        </w:rPr>
        <w:t>. Серія: Історичні науки. Випуск 18.</w:t>
      </w:r>
      <w:r w:rsidRPr="0069569A">
        <w:rPr>
          <w:rFonts w:ascii="Times New Roman" w:hAnsi="Times New Roman"/>
          <w:bCs/>
          <w:sz w:val="22"/>
          <w:szCs w:val="22"/>
        </w:rPr>
        <w:t xml:space="preserve"> Кіровоград: Р</w:t>
      </w:r>
      <w:r>
        <w:rPr>
          <w:rFonts w:ascii="Times New Roman" w:hAnsi="Times New Roman"/>
          <w:bCs/>
          <w:sz w:val="22"/>
          <w:szCs w:val="22"/>
        </w:rPr>
        <w:t>ВВ КДПУ ім. В. Винниченка. 2013.</w:t>
      </w:r>
      <w:r w:rsidRPr="0069569A">
        <w:rPr>
          <w:rFonts w:ascii="Times New Roman" w:hAnsi="Times New Roman"/>
          <w:bCs/>
          <w:sz w:val="22"/>
          <w:szCs w:val="22"/>
        </w:rPr>
        <w:t xml:space="preserve"> С. 194-199</w:t>
      </w:r>
      <w:r>
        <w:rPr>
          <w:rFonts w:ascii="Times New Roman" w:hAnsi="Times New Roman"/>
          <w:bCs/>
          <w:sz w:val="22"/>
          <w:szCs w:val="22"/>
          <w:lang w:val="uk-UA"/>
        </w:rPr>
        <w:t>.</w:t>
      </w:r>
    </w:p>
  </w:footnote>
  <w:footnote w:id="65">
    <w:p w:rsidR="00F14BE4" w:rsidRPr="00016250" w:rsidRDefault="00F14BE4" w:rsidP="00E44A10">
      <w:pPr>
        <w:pStyle w:val="ad"/>
        <w:jc w:val="both"/>
        <w:rPr>
          <w:lang w:val="uk-UA"/>
        </w:rPr>
      </w:pPr>
      <w:r>
        <w:rPr>
          <w:rStyle w:val="af"/>
        </w:rPr>
        <w:footnoteRef/>
      </w:r>
      <w:r>
        <w:t xml:space="preserve"> </w:t>
      </w:r>
      <w:r w:rsidRPr="00E44A10">
        <w:rPr>
          <w:rFonts w:ascii="Times New Roman" w:hAnsi="Times New Roman"/>
          <w:sz w:val="22"/>
          <w:szCs w:val="22"/>
          <w:lang w:val="uk-UA"/>
        </w:rPr>
        <w:t xml:space="preserve">Собчук О. </w:t>
      </w:r>
      <w:r w:rsidRPr="00E44A10">
        <w:rPr>
          <w:rFonts w:ascii="Times New Roman" w:hAnsi="Times New Roman"/>
          <w:bCs/>
          <w:sz w:val="22"/>
          <w:szCs w:val="22"/>
          <w:lang w:val="uk-UA"/>
        </w:rPr>
        <w:t>Володимир Миклайович Яс</w:t>
      </w:r>
      <w:r>
        <w:rPr>
          <w:rFonts w:ascii="Times New Roman" w:hAnsi="Times New Roman"/>
          <w:bCs/>
          <w:sz w:val="22"/>
          <w:szCs w:val="22"/>
          <w:lang w:val="uk-UA"/>
        </w:rPr>
        <w:t>требов і "Київська Старовина". Кіровоград. 2015.</w:t>
      </w:r>
      <w:r w:rsidRPr="00E44A10">
        <w:rPr>
          <w:rFonts w:ascii="Times New Roman" w:hAnsi="Times New Roman"/>
          <w:bCs/>
          <w:sz w:val="22"/>
          <w:szCs w:val="22"/>
          <w:lang w:val="uk-UA"/>
        </w:rPr>
        <w:t xml:space="preserve"> 29 с.; Собчук О. Публікації В. Ястребова. у «Київські</w:t>
      </w:r>
      <w:r>
        <w:rPr>
          <w:rFonts w:ascii="Times New Roman" w:hAnsi="Times New Roman"/>
          <w:bCs/>
          <w:sz w:val="22"/>
          <w:szCs w:val="22"/>
          <w:lang w:val="uk-UA"/>
        </w:rPr>
        <w:t xml:space="preserve">й Старовині» (1883-1896 рр.). </w:t>
      </w:r>
      <w:r w:rsidRPr="00593435">
        <w:rPr>
          <w:rFonts w:ascii="Times New Roman" w:hAnsi="Times New Roman"/>
          <w:bCs/>
          <w:i/>
          <w:sz w:val="22"/>
          <w:szCs w:val="22"/>
          <w:lang w:val="uk-UA"/>
        </w:rPr>
        <w:t>Наукові записки</w:t>
      </w:r>
      <w:r w:rsidRPr="00E44A10">
        <w:rPr>
          <w:rFonts w:ascii="Times New Roman" w:hAnsi="Times New Roman"/>
          <w:bCs/>
          <w:sz w:val="22"/>
          <w:szCs w:val="22"/>
          <w:lang w:val="uk-UA"/>
        </w:rPr>
        <w:t>. Серія</w:t>
      </w:r>
      <w:r>
        <w:rPr>
          <w:rFonts w:ascii="Times New Roman" w:hAnsi="Times New Roman"/>
          <w:bCs/>
          <w:sz w:val="22"/>
          <w:szCs w:val="22"/>
          <w:lang w:val="uk-UA"/>
        </w:rPr>
        <w:t xml:space="preserve">: Історичні науки. ЦДПУ ім. В.Винниченка. </w:t>
      </w:r>
      <w:r w:rsidRPr="00E44A10">
        <w:rPr>
          <w:rFonts w:ascii="Times New Roman" w:hAnsi="Times New Roman"/>
          <w:bCs/>
          <w:sz w:val="22"/>
          <w:szCs w:val="22"/>
          <w:lang w:val="uk-UA"/>
        </w:rPr>
        <w:t>Вип. 19.</w:t>
      </w:r>
      <w:r>
        <w:rPr>
          <w:rFonts w:ascii="Times New Roman" w:hAnsi="Times New Roman"/>
          <w:bCs/>
          <w:sz w:val="22"/>
          <w:szCs w:val="22"/>
          <w:lang w:val="uk-UA"/>
        </w:rPr>
        <w:t xml:space="preserve"> Кіровоград. 2014.</w:t>
      </w:r>
      <w:r w:rsidRPr="00E44A10">
        <w:rPr>
          <w:rFonts w:ascii="Times New Roman" w:hAnsi="Times New Roman"/>
          <w:bCs/>
          <w:sz w:val="22"/>
          <w:szCs w:val="22"/>
          <w:lang w:val="uk-UA"/>
        </w:rPr>
        <w:t xml:space="preserve"> С. 247-250.</w:t>
      </w:r>
    </w:p>
  </w:footnote>
  <w:footnote w:id="66">
    <w:p w:rsidR="00F14BE4" w:rsidRPr="00593435" w:rsidRDefault="00F14BE4">
      <w:pPr>
        <w:pStyle w:val="ad"/>
        <w:rPr>
          <w:lang w:val="uk-UA"/>
        </w:rPr>
      </w:pPr>
      <w:r>
        <w:rPr>
          <w:rStyle w:val="af"/>
        </w:rPr>
        <w:footnoteRef/>
      </w:r>
      <w:r w:rsidRPr="00593435">
        <w:rPr>
          <w:lang w:val="uk-UA"/>
        </w:rPr>
        <w:t xml:space="preserve"> </w:t>
      </w:r>
      <w:r w:rsidRPr="00220F35">
        <w:rPr>
          <w:rFonts w:ascii="Times New Roman" w:hAnsi="Times New Roman"/>
          <w:bCs/>
          <w:sz w:val="22"/>
          <w:szCs w:val="22"/>
          <w:lang w:val="uk-UA"/>
        </w:rPr>
        <w:t>Пономарьов О. М. Листи Володимира Ястребова до Михайла Грушевського (1895 рік)</w:t>
      </w:r>
      <w:r>
        <w:rPr>
          <w:rFonts w:ascii="Times New Roman" w:hAnsi="Times New Roman"/>
          <w:bCs/>
          <w:sz w:val="22"/>
          <w:szCs w:val="22"/>
        </w:rPr>
        <w:t>.</w:t>
      </w:r>
      <w:r w:rsidRPr="00220F35">
        <w:rPr>
          <w:rFonts w:ascii="Times New Roman" w:hAnsi="Times New Roman"/>
          <w:sz w:val="22"/>
          <w:szCs w:val="22"/>
          <w:lang w:val="uk-UA"/>
        </w:rPr>
        <w:t xml:space="preserve"> </w:t>
      </w:r>
      <w:r w:rsidRPr="00593435">
        <w:rPr>
          <w:rFonts w:ascii="Times New Roman" w:hAnsi="Times New Roman"/>
          <w:i/>
          <w:sz w:val="22"/>
          <w:szCs w:val="22"/>
          <w:lang w:val="uk-UA"/>
        </w:rPr>
        <w:t xml:space="preserve">Архіви України: </w:t>
      </w:r>
      <w:r w:rsidRPr="00593435">
        <w:rPr>
          <w:rFonts w:ascii="Times New Roman" w:hAnsi="Times New Roman"/>
          <w:sz w:val="22"/>
          <w:szCs w:val="22"/>
          <w:lang w:val="uk-UA"/>
        </w:rPr>
        <w:t>Науково-практичний журнал</w:t>
      </w:r>
      <w:r>
        <w:rPr>
          <w:rFonts w:ascii="Times New Roman" w:hAnsi="Times New Roman"/>
          <w:sz w:val="22"/>
          <w:szCs w:val="22"/>
          <w:lang w:val="uk-UA"/>
        </w:rPr>
        <w:t>. Київ. 2016. № 5-6.</w:t>
      </w:r>
      <w:r w:rsidRPr="00220F35">
        <w:rPr>
          <w:rFonts w:ascii="Times New Roman" w:hAnsi="Times New Roman"/>
          <w:sz w:val="22"/>
          <w:szCs w:val="22"/>
          <w:lang w:val="uk-UA"/>
        </w:rPr>
        <w:t xml:space="preserve"> </w:t>
      </w:r>
      <w:r w:rsidRPr="00220F35">
        <w:rPr>
          <w:rFonts w:ascii="Times New Roman" w:hAnsi="Times New Roman"/>
          <w:sz w:val="22"/>
          <w:szCs w:val="22"/>
        </w:rPr>
        <w:t>C</w:t>
      </w:r>
      <w:r w:rsidRPr="00220F35">
        <w:rPr>
          <w:rFonts w:ascii="Times New Roman" w:hAnsi="Times New Roman"/>
          <w:sz w:val="22"/>
          <w:szCs w:val="22"/>
          <w:lang w:val="uk-UA"/>
        </w:rPr>
        <w:t>. 91-97.</w:t>
      </w:r>
    </w:p>
  </w:footnote>
  <w:footnote w:id="67">
    <w:p w:rsidR="00F14BE4" w:rsidRPr="00220F35" w:rsidRDefault="00F14BE4" w:rsidP="00220F35">
      <w:pPr>
        <w:pStyle w:val="ad"/>
        <w:jc w:val="both"/>
        <w:rPr>
          <w:lang w:val="uk-UA"/>
        </w:rPr>
      </w:pPr>
      <w:r>
        <w:rPr>
          <w:rStyle w:val="af"/>
        </w:rPr>
        <w:footnoteRef/>
      </w:r>
      <w:r w:rsidRPr="00593435">
        <w:rPr>
          <w:lang w:val="uk-UA"/>
        </w:rPr>
        <w:t xml:space="preserve"> </w:t>
      </w:r>
      <w:r w:rsidRPr="00220F35">
        <w:rPr>
          <w:rFonts w:ascii="Times New Roman" w:hAnsi="Times New Roman"/>
          <w:sz w:val="22"/>
          <w:szCs w:val="22"/>
          <w:lang w:val="uk-UA"/>
        </w:rPr>
        <w:t xml:space="preserve">Собчук О. </w:t>
      </w:r>
      <w:r w:rsidRPr="00220F35">
        <w:rPr>
          <w:rFonts w:ascii="Times New Roman" w:hAnsi="Times New Roman"/>
          <w:bCs/>
          <w:sz w:val="22"/>
          <w:szCs w:val="22"/>
          <w:lang w:val="uk-UA"/>
        </w:rPr>
        <w:t>Листи В. Ястребова як важливе джерело для вивчення особистості вченого</w:t>
      </w:r>
      <w:r>
        <w:rPr>
          <w:rFonts w:ascii="Times New Roman" w:hAnsi="Times New Roman"/>
          <w:bCs/>
          <w:sz w:val="22"/>
          <w:szCs w:val="22"/>
          <w:lang w:val="uk-UA"/>
        </w:rPr>
        <w:t xml:space="preserve">. </w:t>
      </w:r>
      <w:r w:rsidRPr="00593435">
        <w:rPr>
          <w:rFonts w:ascii="Times New Roman" w:hAnsi="Times New Roman"/>
          <w:bCs/>
          <w:i/>
          <w:sz w:val="22"/>
          <w:szCs w:val="22"/>
          <w:lang w:val="uk-UA"/>
        </w:rPr>
        <w:t>Між Бугом і Дніпром.</w:t>
      </w:r>
      <w:r>
        <w:rPr>
          <w:rFonts w:ascii="Times New Roman" w:hAnsi="Times New Roman"/>
          <w:bCs/>
          <w:sz w:val="22"/>
          <w:szCs w:val="22"/>
          <w:lang w:val="uk-UA"/>
        </w:rPr>
        <w:t xml:space="preserve"> 2019. Вип. 11. С</w:t>
      </w:r>
      <w:r w:rsidRPr="00220F35">
        <w:rPr>
          <w:rFonts w:ascii="Times New Roman" w:hAnsi="Times New Roman"/>
          <w:bCs/>
          <w:sz w:val="22"/>
          <w:szCs w:val="22"/>
          <w:lang w:val="uk-UA"/>
        </w:rPr>
        <w:t>. 43-47;</w:t>
      </w:r>
      <w:r>
        <w:rPr>
          <w:rFonts w:ascii="Times New Roman" w:hAnsi="Times New Roman"/>
          <w:bCs/>
          <w:sz w:val="22"/>
          <w:szCs w:val="22"/>
          <w:lang w:val="uk-UA"/>
        </w:rPr>
        <w:t xml:space="preserve"> </w:t>
      </w:r>
      <w:r w:rsidRPr="00220F35">
        <w:rPr>
          <w:rFonts w:ascii="Times New Roman" w:hAnsi="Times New Roman"/>
          <w:bCs/>
          <w:sz w:val="22"/>
          <w:szCs w:val="22"/>
          <w:lang w:val="uk-UA"/>
        </w:rPr>
        <w:t>С</w:t>
      </w:r>
      <w:r>
        <w:rPr>
          <w:rFonts w:ascii="Times New Roman" w:hAnsi="Times New Roman"/>
          <w:bCs/>
          <w:sz w:val="22"/>
          <w:szCs w:val="22"/>
          <w:lang w:val="uk-UA"/>
        </w:rPr>
        <w:t>обчук</w:t>
      </w:r>
      <w:r w:rsidRPr="00220F35">
        <w:rPr>
          <w:rFonts w:ascii="Times New Roman" w:hAnsi="Times New Roman"/>
          <w:bCs/>
          <w:sz w:val="22"/>
          <w:szCs w:val="22"/>
          <w:lang w:val="uk-UA"/>
        </w:rPr>
        <w:t xml:space="preserve"> О. Епістолярн</w:t>
      </w:r>
      <w:r>
        <w:rPr>
          <w:rFonts w:ascii="Times New Roman" w:hAnsi="Times New Roman"/>
          <w:bCs/>
          <w:sz w:val="22"/>
          <w:szCs w:val="22"/>
          <w:lang w:val="uk-UA"/>
        </w:rPr>
        <w:t>а спадщина Володимира Ястребова. Видавництво ІМЕКС ЛТД. 2020.</w:t>
      </w:r>
      <w:r w:rsidRPr="00220F35">
        <w:rPr>
          <w:rFonts w:ascii="Times New Roman" w:hAnsi="Times New Roman"/>
          <w:bCs/>
          <w:sz w:val="22"/>
          <w:szCs w:val="22"/>
          <w:lang w:val="uk-UA"/>
        </w:rPr>
        <w:t xml:space="preserve"> 129 с</w:t>
      </w:r>
      <w:r w:rsidRPr="00220F35">
        <w:rPr>
          <w:rFonts w:ascii="Times New Roman" w:hAnsi="Times New Roman"/>
          <w:sz w:val="22"/>
          <w:szCs w:val="22"/>
          <w:lang w:val="uk-UA"/>
        </w:rPr>
        <w:t>.</w:t>
      </w:r>
    </w:p>
  </w:footnote>
  <w:footnote w:id="68">
    <w:p w:rsidR="00F14BE4" w:rsidRPr="00220F35" w:rsidRDefault="00F14BE4" w:rsidP="00220F35">
      <w:pPr>
        <w:pStyle w:val="ad"/>
        <w:jc w:val="both"/>
        <w:rPr>
          <w:lang w:val="uk-UA"/>
        </w:rPr>
      </w:pPr>
      <w:r>
        <w:rPr>
          <w:rStyle w:val="af"/>
        </w:rPr>
        <w:footnoteRef/>
      </w:r>
      <w:r w:rsidRPr="00220F35">
        <w:rPr>
          <w:lang w:val="uk-UA"/>
        </w:rPr>
        <w:t xml:space="preserve"> </w:t>
      </w:r>
      <w:r w:rsidRPr="00220F35">
        <w:rPr>
          <w:rFonts w:ascii="Times New Roman" w:hAnsi="Times New Roman"/>
          <w:sz w:val="22"/>
          <w:szCs w:val="22"/>
          <w:lang w:val="uk-UA"/>
        </w:rPr>
        <w:t>Притюпа О. С. Краєзнавчі засади розвитку природничої освіти на Єлисаветградщині (др.пол.ХІХ–поч.ХХст.): дис.канд. пед. наук: 13.00.01</w:t>
      </w:r>
      <w:r>
        <w:rPr>
          <w:rFonts w:ascii="Times New Roman" w:hAnsi="Times New Roman"/>
          <w:sz w:val="22"/>
          <w:szCs w:val="22"/>
          <w:lang w:val="uk-UA"/>
        </w:rPr>
        <w:t>. Кіровоград. 2013.</w:t>
      </w:r>
      <w:r w:rsidRPr="00220F35">
        <w:rPr>
          <w:rFonts w:ascii="Times New Roman" w:hAnsi="Times New Roman"/>
          <w:sz w:val="22"/>
          <w:szCs w:val="22"/>
          <w:lang w:val="uk-UA"/>
        </w:rPr>
        <w:t xml:space="preserve"> 235 с.</w:t>
      </w:r>
    </w:p>
  </w:footnote>
  <w:footnote w:id="69">
    <w:p w:rsidR="00F14BE4" w:rsidRPr="00390F62" w:rsidRDefault="00F14BE4" w:rsidP="00390F62">
      <w:pPr>
        <w:pStyle w:val="ad"/>
        <w:jc w:val="both"/>
        <w:rPr>
          <w:lang w:val="uk-UA"/>
        </w:rPr>
      </w:pPr>
      <w:r>
        <w:rPr>
          <w:rStyle w:val="af"/>
        </w:rPr>
        <w:footnoteRef/>
      </w:r>
      <w:r>
        <w:t xml:space="preserve"> </w:t>
      </w:r>
      <w:r w:rsidRPr="00390F62">
        <w:rPr>
          <w:rFonts w:ascii="Times New Roman" w:hAnsi="Times New Roman"/>
          <w:sz w:val="22"/>
          <w:szCs w:val="22"/>
          <w:lang w:val="uk-UA"/>
        </w:rPr>
        <w:t>Філоненко О.</w:t>
      </w:r>
      <w:r>
        <w:rPr>
          <w:lang w:val="uk-UA"/>
        </w:rPr>
        <w:t xml:space="preserve"> </w:t>
      </w:r>
      <w:r w:rsidRPr="00390F62">
        <w:rPr>
          <w:rFonts w:ascii="Times New Roman" w:hAnsi="Times New Roman"/>
          <w:bCs/>
          <w:sz w:val="22"/>
          <w:szCs w:val="22"/>
          <w:lang w:val="uk-UA"/>
        </w:rPr>
        <w:t>Науково-педаг</w:t>
      </w:r>
      <w:r>
        <w:rPr>
          <w:rFonts w:ascii="Times New Roman" w:hAnsi="Times New Roman"/>
          <w:bCs/>
          <w:sz w:val="22"/>
          <w:szCs w:val="22"/>
          <w:lang w:val="uk-UA"/>
        </w:rPr>
        <w:t xml:space="preserve">огічна спадщина В. Ястребова. </w:t>
      </w:r>
      <w:r w:rsidRPr="00593435">
        <w:rPr>
          <w:rFonts w:ascii="Times New Roman" w:hAnsi="Times New Roman"/>
          <w:bCs/>
          <w:i/>
          <w:sz w:val="22"/>
          <w:szCs w:val="22"/>
          <w:lang w:val="uk-UA"/>
        </w:rPr>
        <w:t>Наукові записки</w:t>
      </w:r>
      <w:r>
        <w:rPr>
          <w:rFonts w:ascii="Times New Roman" w:hAnsi="Times New Roman"/>
          <w:bCs/>
          <w:sz w:val="22"/>
          <w:szCs w:val="22"/>
          <w:lang w:val="uk-UA"/>
        </w:rPr>
        <w:t>. Серія: Педагогічні науки.</w:t>
      </w:r>
      <w:r w:rsidRPr="00390F62">
        <w:rPr>
          <w:rFonts w:ascii="Times New Roman" w:hAnsi="Times New Roman"/>
          <w:bCs/>
          <w:sz w:val="22"/>
          <w:szCs w:val="22"/>
          <w:lang w:val="uk-UA"/>
        </w:rPr>
        <w:t xml:space="preserve"> Кіровогра</w:t>
      </w:r>
      <w:r>
        <w:rPr>
          <w:rFonts w:ascii="Times New Roman" w:hAnsi="Times New Roman"/>
          <w:bCs/>
          <w:sz w:val="22"/>
          <w:szCs w:val="22"/>
          <w:lang w:val="uk-UA"/>
        </w:rPr>
        <w:t>д: РВВ КДПУ ім. В. Винниченка.</w:t>
      </w:r>
      <w:r w:rsidRPr="00390F62">
        <w:rPr>
          <w:rFonts w:ascii="Times New Roman" w:hAnsi="Times New Roman"/>
          <w:bCs/>
          <w:sz w:val="22"/>
          <w:szCs w:val="22"/>
          <w:lang w:val="uk-UA"/>
        </w:rPr>
        <w:t xml:space="preserve"> </w:t>
      </w:r>
      <w:r>
        <w:rPr>
          <w:rFonts w:ascii="Times New Roman" w:hAnsi="Times New Roman"/>
          <w:bCs/>
          <w:sz w:val="22"/>
          <w:szCs w:val="22"/>
          <w:lang w:val="uk-UA"/>
        </w:rPr>
        <w:t>2015. Вип. 140.</w:t>
      </w:r>
      <w:r w:rsidRPr="00390F62">
        <w:rPr>
          <w:rFonts w:ascii="Times New Roman" w:hAnsi="Times New Roman"/>
          <w:bCs/>
          <w:sz w:val="22"/>
          <w:szCs w:val="22"/>
          <w:lang w:val="uk-UA"/>
        </w:rPr>
        <w:t xml:space="preserve"> С. 157</w:t>
      </w:r>
      <w:r>
        <w:rPr>
          <w:rFonts w:ascii="Times New Roman" w:hAnsi="Times New Roman"/>
          <w:bCs/>
          <w:sz w:val="22"/>
          <w:szCs w:val="22"/>
          <w:lang w:val="uk-UA"/>
        </w:rPr>
        <w:t>-</w:t>
      </w:r>
      <w:r w:rsidRPr="00390F62">
        <w:rPr>
          <w:rFonts w:ascii="Times New Roman" w:hAnsi="Times New Roman"/>
          <w:bCs/>
          <w:sz w:val="22"/>
          <w:szCs w:val="22"/>
          <w:lang w:val="uk-UA"/>
        </w:rPr>
        <w:t>159.</w:t>
      </w:r>
    </w:p>
  </w:footnote>
  <w:footnote w:id="70">
    <w:p w:rsidR="00F14BE4" w:rsidRPr="00390F62" w:rsidRDefault="00F14BE4" w:rsidP="00390F62">
      <w:pPr>
        <w:pStyle w:val="ad"/>
        <w:jc w:val="both"/>
        <w:rPr>
          <w:lang w:val="uk-UA"/>
        </w:rPr>
      </w:pPr>
      <w:r>
        <w:rPr>
          <w:rStyle w:val="af"/>
        </w:rPr>
        <w:footnoteRef/>
      </w:r>
      <w:r w:rsidRPr="00390F62">
        <w:rPr>
          <w:lang w:val="uk-UA"/>
        </w:rPr>
        <w:t xml:space="preserve"> </w:t>
      </w:r>
      <w:r w:rsidRPr="00390F62">
        <w:rPr>
          <w:rFonts w:ascii="Times New Roman" w:hAnsi="Times New Roman"/>
          <w:bCs/>
          <w:sz w:val="22"/>
          <w:szCs w:val="22"/>
          <w:lang w:val="uk-UA"/>
        </w:rPr>
        <w:t>Філоненко О. В. Дослідження пе</w:t>
      </w:r>
      <w:r>
        <w:rPr>
          <w:rFonts w:ascii="Times New Roman" w:hAnsi="Times New Roman"/>
          <w:bCs/>
          <w:sz w:val="22"/>
          <w:szCs w:val="22"/>
          <w:lang w:val="uk-UA"/>
        </w:rPr>
        <w:t>дагогічної спадщини В. М. </w:t>
      </w:r>
      <w:r w:rsidRPr="00390F62">
        <w:rPr>
          <w:rFonts w:ascii="Times New Roman" w:hAnsi="Times New Roman"/>
          <w:bCs/>
          <w:sz w:val="22"/>
          <w:szCs w:val="22"/>
          <w:lang w:val="uk-UA"/>
        </w:rPr>
        <w:t>Ястребова у вітчизняній історіографії</w:t>
      </w:r>
      <w:r>
        <w:rPr>
          <w:rFonts w:ascii="Times New Roman" w:hAnsi="Times New Roman"/>
          <w:bCs/>
          <w:sz w:val="22"/>
          <w:szCs w:val="22"/>
          <w:lang w:val="uk-UA"/>
        </w:rPr>
        <w:t xml:space="preserve">. </w:t>
      </w:r>
      <w:r w:rsidRPr="00593435">
        <w:rPr>
          <w:rFonts w:ascii="Times New Roman" w:hAnsi="Times New Roman"/>
          <w:bCs/>
          <w:i/>
          <w:sz w:val="22"/>
          <w:szCs w:val="22"/>
          <w:lang w:val="uk-UA"/>
        </w:rPr>
        <w:t>Основні напрями розвитку педагогічної науки</w:t>
      </w:r>
      <w:r>
        <w:rPr>
          <w:rFonts w:ascii="Times New Roman" w:hAnsi="Times New Roman"/>
          <w:bCs/>
          <w:i/>
          <w:sz w:val="22"/>
          <w:szCs w:val="22"/>
          <w:lang w:val="uk-UA"/>
        </w:rPr>
        <w:t xml:space="preserve">: </w:t>
      </w:r>
      <w:r>
        <w:rPr>
          <w:rFonts w:ascii="Times New Roman" w:hAnsi="Times New Roman"/>
          <w:bCs/>
          <w:sz w:val="22"/>
          <w:szCs w:val="22"/>
          <w:lang w:val="uk-UA"/>
        </w:rPr>
        <w:t>тези науково-практич</w:t>
      </w:r>
      <w:r w:rsidRPr="00593435">
        <w:rPr>
          <w:rFonts w:ascii="Times New Roman" w:hAnsi="Times New Roman"/>
          <w:bCs/>
          <w:sz w:val="22"/>
          <w:szCs w:val="22"/>
          <w:lang w:val="uk-UA"/>
        </w:rPr>
        <w:t>ної конференції</w:t>
      </w:r>
      <w:r>
        <w:rPr>
          <w:rFonts w:ascii="Times New Roman" w:hAnsi="Times New Roman"/>
          <w:bCs/>
          <w:sz w:val="22"/>
          <w:szCs w:val="22"/>
          <w:lang w:val="uk-UA"/>
        </w:rPr>
        <w:t xml:space="preserve">, </w:t>
      </w:r>
      <w:r w:rsidRPr="00390F62">
        <w:rPr>
          <w:rFonts w:ascii="Times New Roman" w:hAnsi="Times New Roman"/>
          <w:bCs/>
          <w:sz w:val="22"/>
          <w:szCs w:val="22"/>
          <w:lang w:val="uk-UA"/>
        </w:rPr>
        <w:t xml:space="preserve">м. </w:t>
      </w:r>
      <w:r>
        <w:rPr>
          <w:rFonts w:ascii="Times New Roman" w:hAnsi="Times New Roman"/>
          <w:bCs/>
          <w:sz w:val="22"/>
          <w:szCs w:val="22"/>
          <w:lang w:val="uk-UA"/>
        </w:rPr>
        <w:t>Харків, 21-22 жовтня 2016 р.</w:t>
      </w:r>
      <w:r w:rsidRPr="00390F62">
        <w:rPr>
          <w:rFonts w:ascii="Times New Roman" w:hAnsi="Times New Roman"/>
          <w:bCs/>
          <w:sz w:val="22"/>
          <w:szCs w:val="22"/>
          <w:lang w:val="uk-UA"/>
        </w:rPr>
        <w:t xml:space="preserve"> Херс</w:t>
      </w:r>
      <w:r>
        <w:rPr>
          <w:rFonts w:ascii="Times New Roman" w:hAnsi="Times New Roman"/>
          <w:bCs/>
          <w:sz w:val="22"/>
          <w:szCs w:val="22"/>
          <w:lang w:val="uk-UA"/>
        </w:rPr>
        <w:t>он: Видавничий дім "Гельветика". 2016. С</w:t>
      </w:r>
      <w:r w:rsidRPr="00390F62">
        <w:rPr>
          <w:rFonts w:ascii="Times New Roman" w:hAnsi="Times New Roman"/>
          <w:bCs/>
          <w:sz w:val="22"/>
          <w:szCs w:val="22"/>
          <w:lang w:val="uk-UA"/>
        </w:rPr>
        <w:t>. 22-25</w:t>
      </w:r>
      <w:r>
        <w:rPr>
          <w:rFonts w:ascii="Times New Roman" w:hAnsi="Times New Roman"/>
          <w:bCs/>
          <w:sz w:val="22"/>
          <w:szCs w:val="22"/>
          <w:lang w:val="uk-UA"/>
        </w:rPr>
        <w:t>.</w:t>
      </w:r>
    </w:p>
  </w:footnote>
  <w:footnote w:id="71">
    <w:p w:rsidR="00F14BE4" w:rsidRPr="00390F62" w:rsidRDefault="00F14BE4" w:rsidP="00390F62">
      <w:pPr>
        <w:pStyle w:val="ad"/>
        <w:jc w:val="both"/>
        <w:rPr>
          <w:lang w:val="uk-UA"/>
        </w:rPr>
      </w:pPr>
      <w:r>
        <w:rPr>
          <w:rStyle w:val="af"/>
        </w:rPr>
        <w:footnoteRef/>
      </w:r>
      <w:r w:rsidRPr="00390F62">
        <w:rPr>
          <w:lang w:val="uk-UA"/>
        </w:rPr>
        <w:t xml:space="preserve"> </w:t>
      </w:r>
      <w:r w:rsidRPr="00390F62">
        <w:rPr>
          <w:rFonts w:ascii="Times New Roman" w:hAnsi="Times New Roman"/>
          <w:sz w:val="22"/>
          <w:szCs w:val="22"/>
          <w:lang w:val="uk-UA"/>
        </w:rPr>
        <w:t xml:space="preserve">Філоненко О. </w:t>
      </w:r>
      <w:r>
        <w:rPr>
          <w:rFonts w:ascii="Times New Roman" w:hAnsi="Times New Roman"/>
          <w:bCs/>
          <w:sz w:val="22"/>
          <w:szCs w:val="22"/>
          <w:lang w:val="uk-UA"/>
        </w:rPr>
        <w:t>Освіта Кіровоградщини (Єлисаветградщи</w:t>
      </w:r>
      <w:r w:rsidRPr="00390F62">
        <w:rPr>
          <w:rFonts w:ascii="Times New Roman" w:hAnsi="Times New Roman"/>
          <w:bCs/>
          <w:sz w:val="22"/>
          <w:szCs w:val="22"/>
          <w:lang w:val="uk-UA"/>
        </w:rPr>
        <w:t>ни) ІІ пол. ХІХ-ХХ ст. в історико-педагогічних реф</w:t>
      </w:r>
      <w:r>
        <w:rPr>
          <w:rFonts w:ascii="Times New Roman" w:hAnsi="Times New Roman"/>
          <w:bCs/>
          <w:sz w:val="22"/>
          <w:szCs w:val="22"/>
          <w:lang w:val="uk-UA"/>
        </w:rPr>
        <w:t>лексіях українських дослідників</w:t>
      </w:r>
      <w:r w:rsidRPr="00390F62">
        <w:rPr>
          <w:rFonts w:ascii="Times New Roman" w:hAnsi="Times New Roman"/>
          <w:bCs/>
          <w:sz w:val="22"/>
          <w:szCs w:val="22"/>
          <w:lang w:val="uk-UA"/>
        </w:rPr>
        <w:t>:</w:t>
      </w:r>
      <w:r>
        <w:rPr>
          <w:rFonts w:ascii="Times New Roman" w:hAnsi="Times New Roman"/>
          <w:bCs/>
          <w:sz w:val="22"/>
          <w:szCs w:val="22"/>
          <w:lang w:val="uk-UA"/>
        </w:rPr>
        <w:t xml:space="preserve"> </w:t>
      </w:r>
      <w:r w:rsidRPr="00390F62">
        <w:rPr>
          <w:rFonts w:ascii="Times New Roman" w:hAnsi="Times New Roman"/>
          <w:bCs/>
          <w:sz w:val="22"/>
          <w:szCs w:val="22"/>
          <w:lang w:val="uk-UA"/>
        </w:rPr>
        <w:t>дис.</w:t>
      </w:r>
      <w:r>
        <w:rPr>
          <w:rFonts w:ascii="Times New Roman" w:hAnsi="Times New Roman"/>
          <w:bCs/>
          <w:sz w:val="22"/>
          <w:szCs w:val="22"/>
          <w:lang w:val="uk-UA"/>
        </w:rPr>
        <w:t xml:space="preserve"> </w:t>
      </w:r>
      <w:r w:rsidRPr="00390F62">
        <w:rPr>
          <w:rFonts w:ascii="Times New Roman" w:hAnsi="Times New Roman"/>
          <w:bCs/>
          <w:sz w:val="22"/>
          <w:szCs w:val="22"/>
          <w:lang w:val="uk-UA"/>
        </w:rPr>
        <w:t>канд. пед. наук: 13.00.01.</w:t>
      </w:r>
      <w:r>
        <w:rPr>
          <w:rFonts w:ascii="Times New Roman" w:hAnsi="Times New Roman"/>
          <w:bCs/>
          <w:sz w:val="22"/>
          <w:szCs w:val="22"/>
          <w:lang w:val="uk-UA"/>
        </w:rPr>
        <w:t xml:space="preserve"> </w:t>
      </w:r>
      <w:r w:rsidRPr="00390F62">
        <w:rPr>
          <w:rFonts w:ascii="Times New Roman" w:hAnsi="Times New Roman"/>
          <w:bCs/>
          <w:sz w:val="22"/>
          <w:szCs w:val="22"/>
          <w:lang w:val="uk-UA"/>
        </w:rPr>
        <w:t>Кроп</w:t>
      </w:r>
      <w:r>
        <w:rPr>
          <w:rFonts w:ascii="Times New Roman" w:hAnsi="Times New Roman"/>
          <w:bCs/>
          <w:sz w:val="22"/>
          <w:szCs w:val="22"/>
          <w:lang w:val="uk-UA"/>
        </w:rPr>
        <w:t>ивницький. 2018.</w:t>
      </w:r>
      <w:r w:rsidRPr="00390F62">
        <w:rPr>
          <w:rFonts w:ascii="Times New Roman" w:hAnsi="Times New Roman"/>
          <w:bCs/>
          <w:sz w:val="22"/>
          <w:szCs w:val="22"/>
          <w:lang w:val="uk-UA"/>
        </w:rPr>
        <w:t xml:space="preserve"> 534 с</w:t>
      </w:r>
      <w:r>
        <w:rPr>
          <w:rFonts w:ascii="Times New Roman" w:hAnsi="Times New Roman"/>
          <w:bCs/>
          <w:sz w:val="22"/>
          <w:szCs w:val="22"/>
          <w:lang w:val="uk-UA"/>
        </w:rPr>
        <w:t>.</w:t>
      </w:r>
    </w:p>
  </w:footnote>
  <w:footnote w:id="72">
    <w:p w:rsidR="00F14BE4" w:rsidRPr="00390F62" w:rsidRDefault="00F14BE4" w:rsidP="00390F62">
      <w:pPr>
        <w:pStyle w:val="ad"/>
        <w:jc w:val="both"/>
        <w:rPr>
          <w:lang w:val="uk-UA"/>
        </w:rPr>
      </w:pPr>
      <w:r>
        <w:rPr>
          <w:rStyle w:val="af"/>
        </w:rPr>
        <w:footnoteRef/>
      </w:r>
      <w:r>
        <w:t xml:space="preserve"> </w:t>
      </w:r>
      <w:r w:rsidRPr="00390F62">
        <w:rPr>
          <w:rFonts w:ascii="Times New Roman" w:hAnsi="Times New Roman"/>
          <w:sz w:val="22"/>
          <w:szCs w:val="22"/>
          <w:lang w:val="uk-UA"/>
        </w:rPr>
        <w:t xml:space="preserve">Гулейкова І. </w:t>
      </w:r>
      <w:r w:rsidRPr="00390F62">
        <w:rPr>
          <w:rFonts w:ascii="Times New Roman" w:hAnsi="Times New Roman"/>
          <w:bCs/>
          <w:sz w:val="22"/>
          <w:szCs w:val="22"/>
          <w:lang w:val="uk-UA"/>
        </w:rPr>
        <w:t xml:space="preserve">Становлення і розвиток художньо-промислової освіти в культурно-освітніх осередках Єлисаветграда (ІІ пол. ХІХ – поч. ХХ ст.): автореф. дис. канд. пед. наук: 13.00.01. Національна академія педагогічних наук України, Інститут педагогічної освіти і </w:t>
      </w:r>
      <w:r>
        <w:rPr>
          <w:rFonts w:ascii="Times New Roman" w:hAnsi="Times New Roman"/>
          <w:bCs/>
          <w:sz w:val="22"/>
          <w:szCs w:val="22"/>
          <w:lang w:val="uk-UA"/>
        </w:rPr>
        <w:t xml:space="preserve">освіти дорослих ім. І.Зязюна. </w:t>
      </w:r>
      <w:r w:rsidRPr="00390F62">
        <w:rPr>
          <w:rFonts w:ascii="Times New Roman" w:hAnsi="Times New Roman"/>
          <w:bCs/>
          <w:sz w:val="22"/>
          <w:szCs w:val="22"/>
          <w:lang w:val="uk-UA"/>
        </w:rPr>
        <w:t xml:space="preserve">Київ, </w:t>
      </w:r>
      <w:r>
        <w:rPr>
          <w:rFonts w:ascii="Times New Roman" w:hAnsi="Times New Roman"/>
          <w:bCs/>
          <w:sz w:val="22"/>
          <w:szCs w:val="22"/>
          <w:lang w:val="uk-UA"/>
        </w:rPr>
        <w:t>2021.</w:t>
      </w:r>
      <w:r w:rsidRPr="00390F62">
        <w:rPr>
          <w:rFonts w:ascii="Times New Roman" w:hAnsi="Times New Roman"/>
          <w:bCs/>
          <w:sz w:val="22"/>
          <w:szCs w:val="22"/>
          <w:lang w:val="uk-UA"/>
        </w:rPr>
        <w:t xml:space="preserve"> 379 с.</w:t>
      </w:r>
    </w:p>
  </w:footnote>
  <w:footnote w:id="73">
    <w:p w:rsidR="00F14BE4" w:rsidRPr="00016250" w:rsidRDefault="00F14BE4" w:rsidP="00C235D5">
      <w:pPr>
        <w:pStyle w:val="ad"/>
        <w:jc w:val="both"/>
        <w:rPr>
          <w:lang w:val="uk-UA"/>
        </w:rPr>
      </w:pPr>
      <w:r>
        <w:rPr>
          <w:rStyle w:val="af"/>
        </w:rPr>
        <w:footnoteRef/>
      </w:r>
      <w:r w:rsidRPr="00016250">
        <w:rPr>
          <w:lang w:val="uk-UA"/>
        </w:rPr>
        <w:t xml:space="preserve"> </w:t>
      </w:r>
      <w:r w:rsidRPr="00C235D5">
        <w:rPr>
          <w:rFonts w:ascii="Times New Roman" w:hAnsi="Times New Roman"/>
          <w:bCs/>
          <w:sz w:val="22"/>
          <w:szCs w:val="22"/>
          <w:lang w:val="uk-UA"/>
        </w:rPr>
        <w:t>Музичко О. Історик Володимир Миколайович Ястребов (1855-1898 рр.):</w:t>
      </w:r>
      <w:r>
        <w:rPr>
          <w:rFonts w:ascii="Times New Roman" w:hAnsi="Times New Roman"/>
          <w:bCs/>
          <w:sz w:val="22"/>
          <w:szCs w:val="22"/>
          <w:lang w:val="uk-UA"/>
        </w:rPr>
        <w:t xml:space="preserve"> одеські університетські роки.</w:t>
      </w:r>
      <w:r w:rsidRPr="00C235D5">
        <w:rPr>
          <w:rFonts w:ascii="Times New Roman" w:hAnsi="Times New Roman"/>
          <w:bCs/>
          <w:sz w:val="22"/>
          <w:szCs w:val="22"/>
          <w:lang w:val="uk-UA"/>
        </w:rPr>
        <w:t xml:space="preserve"> </w:t>
      </w:r>
      <w:r w:rsidRPr="00593435">
        <w:rPr>
          <w:rFonts w:ascii="Times New Roman" w:hAnsi="Times New Roman"/>
          <w:bCs/>
          <w:i/>
          <w:sz w:val="22"/>
          <w:szCs w:val="22"/>
          <w:lang w:val="uk-UA"/>
        </w:rPr>
        <w:t>Записки історичного факультету</w:t>
      </w:r>
      <w:r>
        <w:rPr>
          <w:rFonts w:ascii="Times New Roman" w:hAnsi="Times New Roman"/>
          <w:bCs/>
          <w:sz w:val="22"/>
          <w:szCs w:val="22"/>
          <w:lang w:val="uk-UA"/>
        </w:rPr>
        <w:t xml:space="preserve">. Вип. 32. </w:t>
      </w:r>
      <w:r w:rsidRPr="00C235D5">
        <w:rPr>
          <w:rFonts w:ascii="Times New Roman" w:hAnsi="Times New Roman"/>
          <w:bCs/>
          <w:sz w:val="22"/>
          <w:szCs w:val="22"/>
          <w:lang w:val="uk-UA"/>
        </w:rPr>
        <w:t>Одеський національний уні</w:t>
      </w:r>
      <w:r>
        <w:rPr>
          <w:rFonts w:ascii="Times New Roman" w:hAnsi="Times New Roman"/>
          <w:bCs/>
          <w:sz w:val="22"/>
          <w:szCs w:val="22"/>
          <w:lang w:val="uk-UA"/>
        </w:rPr>
        <w:t>верситет імені І. І. Мечникова. 2021.</w:t>
      </w:r>
      <w:r w:rsidRPr="00C235D5">
        <w:rPr>
          <w:rFonts w:ascii="Times New Roman" w:hAnsi="Times New Roman"/>
          <w:bCs/>
          <w:sz w:val="22"/>
          <w:szCs w:val="22"/>
          <w:lang w:val="uk-UA"/>
        </w:rPr>
        <w:t xml:space="preserve"> С. 114-127.</w:t>
      </w:r>
    </w:p>
  </w:footnote>
  <w:footnote w:id="74">
    <w:p w:rsidR="00F14BE4" w:rsidRPr="00C235D5" w:rsidRDefault="00F14BE4" w:rsidP="00C235D5">
      <w:pPr>
        <w:pStyle w:val="ad"/>
        <w:jc w:val="both"/>
        <w:rPr>
          <w:lang w:val="uk-UA"/>
        </w:rPr>
      </w:pPr>
      <w:r>
        <w:rPr>
          <w:rStyle w:val="af"/>
        </w:rPr>
        <w:footnoteRef/>
      </w:r>
      <w:r>
        <w:t xml:space="preserve"> </w:t>
      </w:r>
      <w:r w:rsidRPr="00C235D5">
        <w:rPr>
          <w:rFonts w:ascii="Times New Roman" w:hAnsi="Times New Roman"/>
          <w:bCs/>
          <w:sz w:val="22"/>
          <w:szCs w:val="22"/>
        </w:rPr>
        <w:t>Императорская Археологическая Комиссия (1859–1917): К 150-летию со дня основания. У истоков отечественной археологии и охраны культурного наследия</w:t>
      </w:r>
      <w:r>
        <w:rPr>
          <w:rFonts w:ascii="Times New Roman" w:hAnsi="Times New Roman"/>
          <w:bCs/>
          <w:sz w:val="22"/>
          <w:szCs w:val="22"/>
          <w:lang w:val="uk-UA"/>
        </w:rPr>
        <w:t xml:space="preserve"> / </w:t>
      </w:r>
      <w:r>
        <w:rPr>
          <w:rFonts w:ascii="Times New Roman" w:hAnsi="Times New Roman"/>
          <w:bCs/>
          <w:sz w:val="22"/>
          <w:szCs w:val="22"/>
        </w:rPr>
        <w:t>н</w:t>
      </w:r>
      <w:r w:rsidRPr="00C235D5">
        <w:rPr>
          <w:rFonts w:ascii="Times New Roman" w:hAnsi="Times New Roman"/>
          <w:bCs/>
          <w:sz w:val="22"/>
          <w:szCs w:val="22"/>
        </w:rPr>
        <w:t>ауч. ред.-сост. А. Е. Мусин</w:t>
      </w:r>
      <w:r>
        <w:rPr>
          <w:rFonts w:ascii="Times New Roman" w:hAnsi="Times New Roman"/>
          <w:bCs/>
          <w:sz w:val="22"/>
          <w:szCs w:val="22"/>
        </w:rPr>
        <w:t>. Под общей ред. Е. Н. Носова.</w:t>
      </w:r>
      <w:r w:rsidRPr="00C235D5">
        <w:rPr>
          <w:rFonts w:ascii="Times New Roman" w:hAnsi="Times New Roman"/>
          <w:bCs/>
          <w:sz w:val="22"/>
          <w:szCs w:val="22"/>
        </w:rPr>
        <w:t xml:space="preserve"> СПб., 2009</w:t>
      </w:r>
      <w:r>
        <w:rPr>
          <w:rFonts w:ascii="Times New Roman" w:hAnsi="Times New Roman"/>
          <w:bCs/>
          <w:sz w:val="22"/>
          <w:szCs w:val="22"/>
          <w:lang w:val="uk-UA"/>
        </w:rPr>
        <w:t>.</w:t>
      </w:r>
    </w:p>
  </w:footnote>
  <w:footnote w:id="75">
    <w:p w:rsidR="00F14BE4" w:rsidRPr="00016250" w:rsidRDefault="00F14BE4" w:rsidP="00016250">
      <w:pPr>
        <w:pStyle w:val="ad"/>
        <w:jc w:val="both"/>
        <w:rPr>
          <w:lang w:val="uk-UA"/>
        </w:rPr>
      </w:pPr>
      <w:r>
        <w:rPr>
          <w:rStyle w:val="af"/>
        </w:rPr>
        <w:footnoteRef/>
      </w:r>
      <w:r>
        <w:t xml:space="preserve"> </w:t>
      </w:r>
      <w:r w:rsidRPr="008C76A3">
        <w:rPr>
          <w:rFonts w:ascii="Times New Roman" w:hAnsi="Times New Roman"/>
          <w:sz w:val="22"/>
          <w:szCs w:val="22"/>
          <w:lang w:val="uk-UA"/>
        </w:rPr>
        <w:t>Маркевич А. И. В. Н. Ястребов</w:t>
      </w:r>
      <w:r>
        <w:rPr>
          <w:rFonts w:ascii="Times New Roman" w:hAnsi="Times New Roman"/>
          <w:sz w:val="22"/>
          <w:szCs w:val="22"/>
          <w:lang w:val="uk-UA"/>
        </w:rPr>
        <w:t xml:space="preserve">. Некролог. </w:t>
      </w:r>
      <w:r w:rsidRPr="00593435">
        <w:rPr>
          <w:rFonts w:ascii="Times New Roman" w:hAnsi="Times New Roman"/>
          <w:i/>
          <w:sz w:val="22"/>
          <w:szCs w:val="22"/>
          <w:lang w:val="uk-UA"/>
        </w:rPr>
        <w:t>Записки одесского общества истории и древностей</w:t>
      </w:r>
      <w:r>
        <w:rPr>
          <w:rFonts w:ascii="Times New Roman" w:hAnsi="Times New Roman"/>
          <w:sz w:val="22"/>
          <w:szCs w:val="22"/>
          <w:lang w:val="uk-UA"/>
        </w:rPr>
        <w:t xml:space="preserve">. Т.22. </w:t>
      </w:r>
      <w:r w:rsidRPr="008C76A3">
        <w:rPr>
          <w:rFonts w:ascii="Times New Roman" w:hAnsi="Times New Roman"/>
          <w:sz w:val="22"/>
          <w:szCs w:val="22"/>
          <w:lang w:val="uk-UA"/>
        </w:rPr>
        <w:t>Одесса. С. 43-48.</w:t>
      </w:r>
    </w:p>
  </w:footnote>
  <w:footnote w:id="76">
    <w:p w:rsidR="00F14BE4" w:rsidRPr="006473FF" w:rsidRDefault="00F14BE4" w:rsidP="006473FF">
      <w:pPr>
        <w:pStyle w:val="ad"/>
        <w:jc w:val="both"/>
      </w:pPr>
      <w:r>
        <w:rPr>
          <w:rStyle w:val="af"/>
        </w:rPr>
        <w:footnoteRef/>
      </w:r>
      <w:r>
        <w:t xml:space="preserve"> </w:t>
      </w:r>
      <w:r w:rsidRPr="006473FF">
        <w:rPr>
          <w:rFonts w:ascii="Times New Roman" w:hAnsi="Times New Roman"/>
          <w:bCs/>
          <w:sz w:val="22"/>
          <w:szCs w:val="22"/>
          <w:lang w:val="uk-UA"/>
        </w:rPr>
        <w:t>З листування В. М. Ястребова</w:t>
      </w:r>
      <w:r>
        <w:rPr>
          <w:rFonts w:ascii="Times New Roman" w:hAnsi="Times New Roman"/>
          <w:bCs/>
          <w:sz w:val="22"/>
          <w:szCs w:val="22"/>
          <w:lang w:val="uk-UA"/>
        </w:rPr>
        <w:t xml:space="preserve">. </w:t>
      </w:r>
      <w:r w:rsidRPr="00593435">
        <w:rPr>
          <w:rFonts w:ascii="Times New Roman" w:hAnsi="Times New Roman"/>
          <w:i/>
          <w:sz w:val="22"/>
          <w:szCs w:val="22"/>
          <w:lang w:val="uk-UA"/>
        </w:rPr>
        <w:t>Україна.</w:t>
      </w:r>
      <w:r>
        <w:rPr>
          <w:rFonts w:ascii="Times New Roman" w:hAnsi="Times New Roman"/>
          <w:sz w:val="22"/>
          <w:szCs w:val="22"/>
          <w:lang w:val="uk-UA"/>
        </w:rPr>
        <w:t xml:space="preserve"> 1929. № 5-6. Кн.34. С</w:t>
      </w:r>
      <w:r w:rsidRPr="006473FF">
        <w:rPr>
          <w:rFonts w:ascii="Times New Roman" w:hAnsi="Times New Roman"/>
          <w:sz w:val="22"/>
          <w:szCs w:val="22"/>
          <w:lang w:val="uk-UA"/>
        </w:rPr>
        <w:t>. 124-125</w:t>
      </w:r>
      <w:r>
        <w:rPr>
          <w:rFonts w:ascii="Times New Roman" w:hAnsi="Times New Roman"/>
          <w:sz w:val="22"/>
          <w:szCs w:val="22"/>
          <w:lang w:val="uk-UA"/>
        </w:rPr>
        <w:t>.</w:t>
      </w:r>
    </w:p>
  </w:footnote>
  <w:footnote w:id="77">
    <w:p w:rsidR="00F14BE4" w:rsidRPr="007377B2" w:rsidRDefault="00F14BE4" w:rsidP="00620DE0">
      <w:pPr>
        <w:pStyle w:val="ad"/>
        <w:jc w:val="both"/>
        <w:rPr>
          <w:lang w:val="uk-UA"/>
        </w:rPr>
      </w:pPr>
      <w:r>
        <w:rPr>
          <w:rStyle w:val="af"/>
        </w:rPr>
        <w:footnoteRef/>
      </w:r>
      <w:r>
        <w:t xml:space="preserve"> </w:t>
      </w:r>
      <w:r w:rsidRPr="00620DE0">
        <w:rPr>
          <w:rFonts w:ascii="Times New Roman" w:hAnsi="Times New Roman"/>
          <w:sz w:val="22"/>
          <w:szCs w:val="22"/>
          <w:lang w:val="uk-UA"/>
        </w:rPr>
        <w:t>Веселовский С. Б. Ономастикон. Древнерусс</w:t>
      </w:r>
      <w:r>
        <w:rPr>
          <w:rFonts w:ascii="Times New Roman" w:hAnsi="Times New Roman"/>
          <w:sz w:val="22"/>
          <w:szCs w:val="22"/>
          <w:lang w:val="uk-UA"/>
        </w:rPr>
        <w:t>кие имена, прозвища и фамилии. М.: Изд-во Наука 1974.</w:t>
      </w:r>
      <w:r w:rsidRPr="00620DE0">
        <w:rPr>
          <w:rFonts w:ascii="Times New Roman" w:hAnsi="Times New Roman"/>
          <w:sz w:val="22"/>
          <w:szCs w:val="22"/>
          <w:lang w:val="uk-UA"/>
        </w:rPr>
        <w:t xml:space="preserve"> С. 382.</w:t>
      </w:r>
    </w:p>
  </w:footnote>
  <w:footnote w:id="78">
    <w:p w:rsidR="00F14BE4" w:rsidRPr="007D02A8" w:rsidRDefault="00F14BE4" w:rsidP="007D02A8">
      <w:pPr>
        <w:pStyle w:val="ad"/>
        <w:jc w:val="both"/>
      </w:pPr>
      <w:r>
        <w:rPr>
          <w:rStyle w:val="af"/>
        </w:rPr>
        <w:footnoteRef/>
      </w:r>
      <w:r>
        <w:t xml:space="preserve"> </w:t>
      </w:r>
      <w:r w:rsidRPr="007D02A8">
        <w:rPr>
          <w:rFonts w:ascii="Times New Roman" w:hAnsi="Times New Roman"/>
          <w:sz w:val="22"/>
          <w:szCs w:val="22"/>
          <w:lang w:val="uk-UA"/>
        </w:rPr>
        <w:t>Тупиков Н. М. Словарь древне-русских личн</w:t>
      </w:r>
      <w:r>
        <w:rPr>
          <w:rFonts w:ascii="Times New Roman" w:hAnsi="Times New Roman"/>
          <w:sz w:val="22"/>
          <w:szCs w:val="22"/>
        </w:rPr>
        <w:t>ых собственных имен. СПб. Тип. Н. Скороходова. 1903.</w:t>
      </w:r>
      <w:r w:rsidRPr="007D02A8">
        <w:rPr>
          <w:rFonts w:ascii="Times New Roman" w:hAnsi="Times New Roman"/>
          <w:sz w:val="22"/>
          <w:szCs w:val="22"/>
        </w:rPr>
        <w:t xml:space="preserve"> С. 465.</w:t>
      </w:r>
    </w:p>
  </w:footnote>
  <w:footnote w:id="79">
    <w:p w:rsidR="00F14BE4" w:rsidRPr="007D02A8" w:rsidRDefault="00F14BE4" w:rsidP="00D31B8E">
      <w:pPr>
        <w:pStyle w:val="ad"/>
        <w:jc w:val="both"/>
        <w:rPr>
          <w:lang w:val="uk-UA"/>
        </w:rPr>
      </w:pPr>
      <w:r>
        <w:rPr>
          <w:rStyle w:val="af"/>
        </w:rPr>
        <w:footnoteRef/>
      </w:r>
      <w:r>
        <w:t xml:space="preserve"> </w:t>
      </w:r>
      <w:r w:rsidRPr="00D31B8E">
        <w:rPr>
          <w:rFonts w:ascii="Times New Roman" w:hAnsi="Times New Roman"/>
          <w:sz w:val="22"/>
          <w:szCs w:val="22"/>
        </w:rPr>
        <w:t>Ландміліцькі</w:t>
      </w:r>
      <w:r w:rsidRPr="00D31B8E">
        <w:rPr>
          <w:rFonts w:ascii="Times New Roman" w:hAnsi="Times New Roman"/>
          <w:sz w:val="22"/>
          <w:szCs w:val="22"/>
          <w:lang w:val="uk-UA"/>
        </w:rPr>
        <w:t xml:space="preserve"> (від нім. </w:t>
      </w:r>
      <w:r w:rsidRPr="00D31B8E">
        <w:rPr>
          <w:rFonts w:ascii="Times New Roman" w:hAnsi="Times New Roman"/>
          <w:sz w:val="22"/>
          <w:szCs w:val="22"/>
          <w:lang w:val="en-US"/>
        </w:rPr>
        <w:t>Land</w:t>
      </w:r>
      <w:r w:rsidRPr="00D31B8E">
        <w:rPr>
          <w:rFonts w:ascii="Times New Roman" w:hAnsi="Times New Roman"/>
          <w:sz w:val="22"/>
          <w:szCs w:val="22"/>
          <w:lang w:val="uk-UA"/>
        </w:rPr>
        <w:t xml:space="preserve"> – земля та лат. – </w:t>
      </w:r>
      <w:r w:rsidRPr="00D31B8E">
        <w:rPr>
          <w:rFonts w:ascii="Times New Roman" w:hAnsi="Times New Roman"/>
          <w:sz w:val="22"/>
          <w:szCs w:val="22"/>
          <w:lang w:val="en-US"/>
        </w:rPr>
        <w:t>militia</w:t>
      </w:r>
      <w:r w:rsidRPr="00D31B8E">
        <w:rPr>
          <w:rFonts w:ascii="Times New Roman" w:hAnsi="Times New Roman"/>
          <w:sz w:val="22"/>
          <w:szCs w:val="22"/>
          <w:lang w:val="uk-UA"/>
        </w:rPr>
        <w:t xml:space="preserve"> – військо) полки – спеціальні поселення військових, які існували в Російській імперії протягом 1713 </w:t>
      </w:r>
      <w:r>
        <w:rPr>
          <w:rFonts w:ascii="Times New Roman" w:hAnsi="Times New Roman"/>
          <w:sz w:val="22"/>
          <w:szCs w:val="22"/>
          <w:lang w:val="uk-UA"/>
        </w:rPr>
        <w:t>–</w:t>
      </w:r>
      <w:r w:rsidRPr="00D31B8E">
        <w:rPr>
          <w:rFonts w:ascii="Times New Roman" w:hAnsi="Times New Roman"/>
          <w:sz w:val="22"/>
          <w:szCs w:val="22"/>
          <w:lang w:val="uk-UA"/>
        </w:rPr>
        <w:t xml:space="preserve"> 1775 років. Поселення ландміліцьких полків розміщували </w:t>
      </w:r>
      <w:r>
        <w:rPr>
          <w:rFonts w:ascii="Times New Roman" w:hAnsi="Times New Roman"/>
          <w:sz w:val="22"/>
          <w:szCs w:val="22"/>
          <w:lang w:val="uk-UA"/>
        </w:rPr>
        <w:t>на новозахоплених Російською</w:t>
      </w:r>
      <w:r w:rsidRPr="00D31B8E">
        <w:rPr>
          <w:rFonts w:ascii="Times New Roman" w:hAnsi="Times New Roman"/>
          <w:sz w:val="22"/>
          <w:szCs w:val="22"/>
          <w:lang w:val="uk-UA"/>
        </w:rPr>
        <w:t xml:space="preserve"> і</w:t>
      </w:r>
      <w:r>
        <w:rPr>
          <w:rFonts w:ascii="Times New Roman" w:hAnsi="Times New Roman"/>
          <w:sz w:val="22"/>
          <w:szCs w:val="22"/>
          <w:lang w:val="uk-UA"/>
        </w:rPr>
        <w:t xml:space="preserve">мперією територіях, зазвичай – </w:t>
      </w:r>
      <w:r w:rsidRPr="00D31B8E">
        <w:rPr>
          <w:rFonts w:ascii="Times New Roman" w:hAnsi="Times New Roman"/>
          <w:sz w:val="22"/>
          <w:szCs w:val="22"/>
          <w:lang w:val="uk-UA"/>
        </w:rPr>
        <w:t>вздовж кордонів</w:t>
      </w:r>
      <w:r>
        <w:rPr>
          <w:rFonts w:ascii="Times New Roman" w:hAnsi="Times New Roman"/>
          <w:sz w:val="22"/>
          <w:szCs w:val="22"/>
          <w:lang w:val="uk-UA"/>
        </w:rPr>
        <w:t>, з метою охорони цих кордонів.</w:t>
      </w:r>
      <w:r>
        <w:rPr>
          <w:lang w:val="uk-UA"/>
        </w:rPr>
        <w:t xml:space="preserve"> </w:t>
      </w:r>
    </w:p>
  </w:footnote>
  <w:footnote w:id="80">
    <w:p w:rsidR="00F14BE4" w:rsidRPr="000218FF" w:rsidRDefault="00F14BE4" w:rsidP="00D31B8E">
      <w:pPr>
        <w:pStyle w:val="ad"/>
        <w:jc w:val="both"/>
        <w:rPr>
          <w:rFonts w:ascii="Times New Roman" w:hAnsi="Times New Roman"/>
          <w:sz w:val="22"/>
          <w:szCs w:val="22"/>
        </w:rPr>
      </w:pPr>
      <w:r>
        <w:rPr>
          <w:rStyle w:val="af"/>
        </w:rPr>
        <w:footnoteRef/>
      </w:r>
      <w:r w:rsidRPr="00D31B8E">
        <w:rPr>
          <w:rFonts w:ascii="Times New Roman" w:hAnsi="Times New Roman"/>
          <w:sz w:val="22"/>
          <w:szCs w:val="22"/>
        </w:rPr>
        <w:t>Списки населенных мест Российской империи, составленные и издаваемые Центральным статистическим комитетом Министерств</w:t>
      </w:r>
      <w:r>
        <w:rPr>
          <w:rFonts w:ascii="Times New Roman" w:hAnsi="Times New Roman"/>
          <w:sz w:val="22"/>
          <w:szCs w:val="22"/>
        </w:rPr>
        <w:t>а внутренних дел.</w:t>
      </w:r>
      <w:r w:rsidRPr="00D31B8E">
        <w:rPr>
          <w:rFonts w:ascii="Times New Roman" w:hAnsi="Times New Roman"/>
          <w:sz w:val="22"/>
          <w:szCs w:val="22"/>
        </w:rPr>
        <w:t xml:space="preserve"> </w:t>
      </w:r>
      <w:r>
        <w:rPr>
          <w:rFonts w:ascii="Times New Roman" w:hAnsi="Times New Roman"/>
          <w:sz w:val="22"/>
          <w:szCs w:val="22"/>
        </w:rPr>
        <w:t>СПб.</w:t>
      </w:r>
      <w:r w:rsidRPr="00D31B8E">
        <w:rPr>
          <w:rFonts w:ascii="Times New Roman" w:hAnsi="Times New Roman"/>
          <w:sz w:val="22"/>
          <w:szCs w:val="22"/>
        </w:rPr>
        <w:t>: изд. Це</w:t>
      </w:r>
      <w:r>
        <w:rPr>
          <w:rFonts w:ascii="Times New Roman" w:hAnsi="Times New Roman"/>
          <w:sz w:val="22"/>
          <w:szCs w:val="22"/>
        </w:rPr>
        <w:t>нтр. стат. ком. Мин. внутр. дел.</w:t>
      </w:r>
      <w:r w:rsidRPr="00D31B8E">
        <w:rPr>
          <w:rFonts w:ascii="Times New Roman" w:hAnsi="Times New Roman"/>
          <w:sz w:val="22"/>
          <w:szCs w:val="22"/>
        </w:rPr>
        <w:t xml:space="preserve"> 1861-1885.</w:t>
      </w:r>
      <w:r>
        <w:rPr>
          <w:rFonts w:ascii="Times New Roman" w:hAnsi="Times New Roman"/>
          <w:sz w:val="22"/>
          <w:szCs w:val="22"/>
          <w:lang w:val="uk-UA"/>
        </w:rPr>
        <w:t xml:space="preserve"> </w:t>
      </w:r>
      <w:r>
        <w:rPr>
          <w:rFonts w:ascii="Times New Roman" w:hAnsi="Times New Roman"/>
          <w:sz w:val="22"/>
          <w:szCs w:val="22"/>
        </w:rPr>
        <w:t>Вып. 36: Самарская губерния: по сведениям 1859 года</w:t>
      </w:r>
      <w:r>
        <w:rPr>
          <w:rFonts w:ascii="Times New Roman" w:hAnsi="Times New Roman"/>
          <w:sz w:val="22"/>
          <w:szCs w:val="22"/>
          <w:lang w:val="uk-UA"/>
        </w:rPr>
        <w:t xml:space="preserve"> </w:t>
      </w:r>
      <w:r>
        <w:rPr>
          <w:rFonts w:ascii="Times New Roman" w:hAnsi="Times New Roman"/>
          <w:sz w:val="22"/>
          <w:szCs w:val="22"/>
        </w:rPr>
        <w:t>/</w:t>
      </w:r>
      <w:r>
        <w:rPr>
          <w:rFonts w:ascii="Times New Roman" w:hAnsi="Times New Roman"/>
          <w:sz w:val="22"/>
          <w:szCs w:val="22"/>
          <w:lang w:val="uk-UA"/>
        </w:rPr>
        <w:t xml:space="preserve"> </w:t>
      </w:r>
      <w:r>
        <w:rPr>
          <w:rFonts w:ascii="Times New Roman" w:hAnsi="Times New Roman"/>
          <w:sz w:val="22"/>
          <w:szCs w:val="22"/>
        </w:rPr>
        <w:t>обраб. А. Артемьевым.</w:t>
      </w:r>
      <w:r w:rsidRPr="00D31B8E">
        <w:rPr>
          <w:rFonts w:ascii="Times New Roman" w:hAnsi="Times New Roman"/>
          <w:sz w:val="22"/>
          <w:szCs w:val="22"/>
        </w:rPr>
        <w:t xml:space="preserve"> </w:t>
      </w:r>
      <w:r>
        <w:rPr>
          <w:rFonts w:ascii="Times New Roman" w:hAnsi="Times New Roman"/>
          <w:sz w:val="22"/>
          <w:szCs w:val="22"/>
        </w:rPr>
        <w:t>1864. XL.</w:t>
      </w:r>
      <w:r>
        <w:rPr>
          <w:rFonts w:ascii="Times New Roman" w:hAnsi="Times New Roman"/>
          <w:sz w:val="22"/>
          <w:szCs w:val="22"/>
          <w:lang w:val="uk-UA"/>
        </w:rPr>
        <w:t xml:space="preserve"> С. ХХХІІ.</w:t>
      </w:r>
    </w:p>
  </w:footnote>
  <w:footnote w:id="81">
    <w:p w:rsidR="00F14BE4" w:rsidRPr="00F0757B" w:rsidRDefault="00F14BE4">
      <w:pPr>
        <w:pStyle w:val="ad"/>
        <w:rPr>
          <w:lang w:val="uk-UA"/>
        </w:rPr>
      </w:pPr>
      <w:r>
        <w:rPr>
          <w:rStyle w:val="af"/>
        </w:rPr>
        <w:footnoteRef/>
      </w:r>
      <w:r>
        <w:t xml:space="preserve"> </w:t>
      </w:r>
      <w:r w:rsidRPr="00F1755E">
        <w:rPr>
          <w:rFonts w:ascii="Times New Roman" w:hAnsi="Times New Roman"/>
          <w:sz w:val="22"/>
        </w:rPr>
        <w:t>Самарская казенная палата</w:t>
      </w:r>
      <w:r>
        <w:t xml:space="preserve">. </w:t>
      </w:r>
      <w:r w:rsidRPr="00F1755E">
        <w:rPr>
          <w:rFonts w:ascii="Times New Roman" w:hAnsi="Times New Roman"/>
          <w:i/>
          <w:sz w:val="22"/>
          <w:szCs w:val="22"/>
          <w:lang w:val="uk-UA"/>
        </w:rPr>
        <w:t>ЦГАСО</w:t>
      </w:r>
      <w:r>
        <w:rPr>
          <w:rFonts w:ascii="Times New Roman" w:hAnsi="Times New Roman"/>
          <w:sz w:val="22"/>
          <w:szCs w:val="22"/>
          <w:lang w:val="uk-UA"/>
        </w:rPr>
        <w:t xml:space="preserve"> (Центральный государственный архив Самарской области)</w:t>
      </w:r>
      <w:r w:rsidRPr="00F0757B">
        <w:rPr>
          <w:rFonts w:ascii="Times New Roman" w:hAnsi="Times New Roman"/>
          <w:sz w:val="22"/>
          <w:szCs w:val="22"/>
          <w:lang w:val="uk-UA"/>
        </w:rPr>
        <w:t xml:space="preserve">. – Ф. </w:t>
      </w:r>
      <w:r>
        <w:rPr>
          <w:rFonts w:ascii="Times New Roman" w:hAnsi="Times New Roman"/>
          <w:sz w:val="22"/>
          <w:szCs w:val="22"/>
          <w:lang w:val="uk-UA"/>
        </w:rPr>
        <w:t>150</w:t>
      </w:r>
      <w:r w:rsidRPr="00F0757B">
        <w:rPr>
          <w:rFonts w:ascii="Times New Roman" w:hAnsi="Times New Roman"/>
          <w:sz w:val="22"/>
          <w:szCs w:val="22"/>
          <w:lang w:val="uk-UA"/>
        </w:rPr>
        <w:t>. – Оп. 9. – Спр. 108. – Арк. 55, 56.</w:t>
      </w:r>
    </w:p>
  </w:footnote>
  <w:footnote w:id="82">
    <w:p w:rsidR="00F14BE4" w:rsidRPr="00570872" w:rsidRDefault="00F14BE4" w:rsidP="00570872">
      <w:pPr>
        <w:pStyle w:val="ad"/>
        <w:jc w:val="both"/>
        <w:rPr>
          <w:lang w:val="uk-UA"/>
        </w:rPr>
      </w:pPr>
      <w:r>
        <w:rPr>
          <w:rStyle w:val="af"/>
        </w:rPr>
        <w:footnoteRef/>
      </w:r>
      <w:r w:rsidRPr="00570872">
        <w:rPr>
          <w:lang w:val="uk-UA"/>
        </w:rPr>
        <w:t xml:space="preserve"> </w:t>
      </w:r>
      <w:r w:rsidRPr="00570872">
        <w:rPr>
          <w:rFonts w:ascii="Times New Roman" w:hAnsi="Times New Roman"/>
          <w:sz w:val="22"/>
          <w:szCs w:val="22"/>
          <w:lang w:val="uk-UA"/>
        </w:rPr>
        <w:t xml:space="preserve">Від лат. </w:t>
      </w:r>
      <w:r w:rsidRPr="00570872">
        <w:rPr>
          <w:rFonts w:ascii="Times New Roman" w:hAnsi="Times New Roman"/>
          <w:sz w:val="22"/>
          <w:szCs w:val="22"/>
          <w:lang w:val="en-US"/>
        </w:rPr>
        <w:t>emeritus</w:t>
      </w:r>
      <w:r w:rsidRPr="00570872">
        <w:rPr>
          <w:rFonts w:ascii="Times New Roman" w:hAnsi="Times New Roman"/>
          <w:sz w:val="22"/>
          <w:szCs w:val="22"/>
          <w:lang w:val="uk-UA"/>
        </w:rPr>
        <w:t xml:space="preserve"> – заслужений; це пенсійна каса, яка збирала за рахунок регулярних внесків спеціальний капітал, з якого виділялись додаткові пенсії духовенству, вдовам духовників, їхнім дітям тощо.</w:t>
      </w:r>
    </w:p>
  </w:footnote>
  <w:footnote w:id="83">
    <w:p w:rsidR="00F14BE4" w:rsidRPr="00C76A57" w:rsidRDefault="00F14BE4" w:rsidP="00C76A57">
      <w:pPr>
        <w:pStyle w:val="ad"/>
        <w:jc w:val="both"/>
        <w:rPr>
          <w:rFonts w:ascii="Times New Roman" w:hAnsi="Times New Roman"/>
          <w:sz w:val="22"/>
          <w:szCs w:val="22"/>
          <w:highlight w:val="yellow"/>
          <w:lang w:val="uk-UA"/>
        </w:rPr>
      </w:pPr>
      <w:r>
        <w:rPr>
          <w:rStyle w:val="af"/>
        </w:rPr>
        <w:footnoteRef/>
      </w:r>
      <w:r>
        <w:t xml:space="preserve"> </w:t>
      </w:r>
      <w:r w:rsidRPr="00EC76D0">
        <w:rPr>
          <w:rFonts w:ascii="Times New Roman" w:hAnsi="Times New Roman"/>
          <w:i/>
          <w:sz w:val="22"/>
          <w:szCs w:val="22"/>
          <w:lang w:val="uk-UA"/>
        </w:rPr>
        <w:t>ДАКО</w:t>
      </w:r>
      <w:r>
        <w:rPr>
          <w:rFonts w:ascii="Times New Roman" w:hAnsi="Times New Roman"/>
          <w:sz w:val="22"/>
          <w:szCs w:val="22"/>
          <w:lang w:val="uk-UA"/>
        </w:rPr>
        <w:t>. Ф. 60. Оп. 1.</w:t>
      </w:r>
      <w:r w:rsidRPr="00877006">
        <w:rPr>
          <w:rFonts w:ascii="Times New Roman" w:hAnsi="Times New Roman"/>
          <w:sz w:val="22"/>
          <w:szCs w:val="22"/>
          <w:lang w:val="uk-UA"/>
        </w:rPr>
        <w:t xml:space="preserve"> </w:t>
      </w:r>
      <w:r>
        <w:rPr>
          <w:rFonts w:ascii="Times New Roman" w:hAnsi="Times New Roman"/>
          <w:sz w:val="22"/>
          <w:szCs w:val="22"/>
          <w:lang w:val="uk-UA"/>
        </w:rPr>
        <w:t xml:space="preserve">Спр. 57. </w:t>
      </w:r>
      <w:r w:rsidRPr="00C76A57">
        <w:rPr>
          <w:rFonts w:ascii="Times New Roman" w:hAnsi="Times New Roman"/>
          <w:sz w:val="22"/>
          <w:szCs w:val="22"/>
          <w:lang w:val="uk-UA"/>
        </w:rPr>
        <w:t>Арк. 36-38 зв.</w:t>
      </w:r>
    </w:p>
  </w:footnote>
  <w:footnote w:id="84">
    <w:p w:rsidR="00F14BE4" w:rsidRPr="00995309" w:rsidRDefault="00F14BE4">
      <w:pPr>
        <w:pStyle w:val="ad"/>
        <w:rPr>
          <w:rFonts w:ascii="Times New Roman" w:hAnsi="Times New Roman"/>
          <w:sz w:val="22"/>
          <w:szCs w:val="22"/>
          <w:lang w:val="uk-UA"/>
        </w:rPr>
      </w:pPr>
      <w:r w:rsidRPr="00787538">
        <w:rPr>
          <w:rStyle w:val="af"/>
          <w:rFonts w:ascii="Times New Roman" w:hAnsi="Times New Roman"/>
          <w:sz w:val="22"/>
          <w:szCs w:val="22"/>
        </w:rPr>
        <w:footnoteRef/>
      </w:r>
      <w:r w:rsidRPr="00787538">
        <w:rPr>
          <w:rFonts w:ascii="Times New Roman" w:hAnsi="Times New Roman"/>
          <w:sz w:val="22"/>
          <w:szCs w:val="22"/>
          <w:lang w:val="uk-UA"/>
        </w:rPr>
        <w:t>Бракер Наталия. В</w:t>
      </w:r>
      <w:r>
        <w:rPr>
          <w:rFonts w:ascii="Times New Roman" w:hAnsi="Times New Roman"/>
          <w:sz w:val="22"/>
          <w:szCs w:val="22"/>
          <w:lang w:val="uk-UA"/>
        </w:rPr>
        <w:t xml:space="preserve">олодимир Миколайович Ястребов. До тридцятих  роковин смерті. </w:t>
      </w:r>
      <w:r w:rsidRPr="00B65DD5">
        <w:rPr>
          <w:rFonts w:ascii="Times New Roman" w:hAnsi="Times New Roman"/>
          <w:i/>
          <w:sz w:val="22"/>
          <w:szCs w:val="22"/>
          <w:lang w:val="uk-UA"/>
        </w:rPr>
        <w:t>Україна</w:t>
      </w:r>
      <w:r>
        <w:rPr>
          <w:rFonts w:ascii="Times New Roman" w:hAnsi="Times New Roman"/>
          <w:sz w:val="22"/>
          <w:szCs w:val="22"/>
          <w:lang w:val="uk-UA"/>
        </w:rPr>
        <w:t xml:space="preserve">. </w:t>
      </w:r>
      <w:r w:rsidRPr="00787538">
        <w:rPr>
          <w:rFonts w:ascii="Times New Roman" w:hAnsi="Times New Roman"/>
          <w:sz w:val="22"/>
          <w:szCs w:val="22"/>
          <w:lang w:val="uk-UA"/>
        </w:rPr>
        <w:t>Ки</w:t>
      </w:r>
      <w:r>
        <w:rPr>
          <w:rFonts w:ascii="Times New Roman" w:hAnsi="Times New Roman"/>
          <w:sz w:val="22"/>
          <w:szCs w:val="22"/>
          <w:lang w:val="uk-UA"/>
        </w:rPr>
        <w:t xml:space="preserve">їв. 1929. Березень‐квітень (33). </w:t>
      </w:r>
      <w:r w:rsidRPr="00787538">
        <w:rPr>
          <w:rFonts w:ascii="Times New Roman" w:hAnsi="Times New Roman"/>
          <w:sz w:val="22"/>
          <w:szCs w:val="22"/>
          <w:lang w:val="uk-UA"/>
        </w:rPr>
        <w:t>С.</w:t>
      </w:r>
      <w:r>
        <w:rPr>
          <w:rFonts w:ascii="Times New Roman" w:hAnsi="Times New Roman"/>
          <w:sz w:val="22"/>
          <w:szCs w:val="22"/>
          <w:lang w:val="uk-UA"/>
        </w:rPr>
        <w:t xml:space="preserve"> 80</w:t>
      </w:r>
      <w:r w:rsidRPr="00787538">
        <w:rPr>
          <w:rFonts w:ascii="Times New Roman" w:hAnsi="Times New Roman"/>
          <w:sz w:val="22"/>
          <w:szCs w:val="22"/>
          <w:lang w:val="uk-UA"/>
        </w:rPr>
        <w:t>.</w:t>
      </w:r>
    </w:p>
  </w:footnote>
  <w:footnote w:id="85">
    <w:p w:rsidR="00F14BE4" w:rsidRPr="00995309" w:rsidRDefault="00F14BE4">
      <w:pPr>
        <w:pStyle w:val="ad"/>
      </w:pPr>
      <w:r>
        <w:rPr>
          <w:rStyle w:val="af"/>
        </w:rPr>
        <w:footnoteRef/>
      </w:r>
      <w:r>
        <w:t xml:space="preserve"> </w:t>
      </w:r>
      <w:r w:rsidRPr="00995309">
        <w:rPr>
          <w:rFonts w:ascii="Times New Roman" w:hAnsi="Times New Roman"/>
          <w:sz w:val="22"/>
          <w:szCs w:val="22"/>
        </w:rPr>
        <w:t>Руби</w:t>
      </w:r>
      <w:r>
        <w:rPr>
          <w:rFonts w:ascii="Times New Roman" w:hAnsi="Times New Roman"/>
          <w:sz w:val="22"/>
          <w:szCs w:val="22"/>
        </w:rPr>
        <w:t>нштейн С. Л. Бытие и сознание. М.: Изд-во Ан СССР, 1957.</w:t>
      </w:r>
      <w:r w:rsidRPr="00995309">
        <w:rPr>
          <w:rFonts w:ascii="Times New Roman" w:hAnsi="Times New Roman"/>
          <w:sz w:val="22"/>
          <w:szCs w:val="22"/>
        </w:rPr>
        <w:t xml:space="preserve"> С.315</w:t>
      </w:r>
      <w:r w:rsidRPr="0020679A">
        <w:rPr>
          <w:rFonts w:ascii="Times New Roman" w:hAnsi="Times New Roman"/>
          <w:sz w:val="22"/>
          <w:szCs w:val="22"/>
        </w:rPr>
        <w:t>.</w:t>
      </w:r>
    </w:p>
  </w:footnote>
  <w:footnote w:id="86">
    <w:p w:rsidR="00F14BE4" w:rsidRPr="0020679A" w:rsidRDefault="00F14BE4" w:rsidP="007910D5">
      <w:pPr>
        <w:pStyle w:val="ad"/>
        <w:jc w:val="both"/>
      </w:pPr>
      <w:r>
        <w:rPr>
          <w:rStyle w:val="af"/>
        </w:rPr>
        <w:footnoteRef/>
      </w:r>
      <w:r>
        <w:t xml:space="preserve"> </w:t>
      </w:r>
      <w:r w:rsidRPr="0020679A">
        <w:rPr>
          <w:rFonts w:ascii="Times New Roman" w:hAnsi="Times New Roman"/>
          <w:i/>
          <w:sz w:val="22"/>
          <w:szCs w:val="22"/>
        </w:rPr>
        <w:t>Домашнее воспитание детей духовного звания</w:t>
      </w:r>
      <w:r w:rsidRPr="0020679A">
        <w:rPr>
          <w:rFonts w:ascii="Times New Roman" w:hAnsi="Times New Roman"/>
          <w:sz w:val="22"/>
          <w:szCs w:val="22"/>
        </w:rPr>
        <w:t>: руководство для сельских</w:t>
      </w:r>
      <w:r w:rsidRPr="0020679A">
        <w:rPr>
          <w:rFonts w:ascii="Times New Roman" w:hAnsi="Times New Roman"/>
          <w:sz w:val="22"/>
          <w:szCs w:val="22"/>
          <w:lang w:val="uk-UA"/>
        </w:rPr>
        <w:t xml:space="preserve"> </w:t>
      </w:r>
      <w:r w:rsidRPr="0020679A">
        <w:rPr>
          <w:rFonts w:ascii="Times New Roman" w:hAnsi="Times New Roman"/>
          <w:sz w:val="22"/>
          <w:szCs w:val="22"/>
        </w:rPr>
        <w:t>пастырей. 1861. № 10</w:t>
      </w:r>
      <w:r w:rsidRPr="0020679A">
        <w:rPr>
          <w:rFonts w:ascii="Times New Roman" w:hAnsi="Times New Roman"/>
          <w:sz w:val="22"/>
          <w:szCs w:val="22"/>
          <w:lang w:val="uk-UA"/>
        </w:rPr>
        <w:t>. С. 254.</w:t>
      </w:r>
    </w:p>
  </w:footnote>
  <w:footnote w:id="87">
    <w:p w:rsidR="00F14BE4" w:rsidRPr="0020679A" w:rsidRDefault="00F14BE4" w:rsidP="00A007CB">
      <w:pPr>
        <w:pStyle w:val="ad"/>
        <w:jc w:val="both"/>
      </w:pPr>
      <w:r w:rsidRPr="0020679A">
        <w:rPr>
          <w:rStyle w:val="af"/>
        </w:rPr>
        <w:footnoteRef/>
      </w:r>
      <w:r w:rsidRPr="0020679A">
        <w:t xml:space="preserve"> </w:t>
      </w:r>
      <w:r w:rsidRPr="0020679A">
        <w:rPr>
          <w:rFonts w:ascii="Times New Roman" w:hAnsi="Times New Roman"/>
          <w:sz w:val="22"/>
          <w:szCs w:val="22"/>
        </w:rPr>
        <w:t>Певницкий В. Священник: приготовление к священству и жизни священника. 2-е изд. Киев: тип. А. Н. Иванова. 1886.</w:t>
      </w:r>
      <w:r w:rsidRPr="0020679A">
        <w:rPr>
          <w:rFonts w:ascii="Times New Roman" w:hAnsi="Times New Roman"/>
          <w:sz w:val="22"/>
          <w:szCs w:val="22"/>
          <w:lang w:val="uk-UA"/>
        </w:rPr>
        <w:t xml:space="preserve"> С. 188.</w:t>
      </w:r>
    </w:p>
  </w:footnote>
  <w:footnote w:id="88">
    <w:p w:rsidR="00F14BE4" w:rsidRPr="0080744F" w:rsidRDefault="00F14BE4" w:rsidP="0080744F">
      <w:pPr>
        <w:pStyle w:val="ad"/>
        <w:jc w:val="both"/>
      </w:pPr>
      <w:r w:rsidRPr="0020679A">
        <w:rPr>
          <w:rStyle w:val="af"/>
        </w:rPr>
        <w:footnoteRef/>
      </w:r>
      <w:r w:rsidRPr="0020679A">
        <w:t xml:space="preserve"> </w:t>
      </w:r>
      <w:r w:rsidRPr="0020679A">
        <w:rPr>
          <w:rFonts w:ascii="Times New Roman" w:hAnsi="Times New Roman"/>
          <w:i/>
          <w:sz w:val="22"/>
          <w:szCs w:val="22"/>
        </w:rPr>
        <w:t>Домашнее воспитание детей духовного звания</w:t>
      </w:r>
      <w:r w:rsidRPr="0020679A">
        <w:rPr>
          <w:rFonts w:ascii="Times New Roman" w:hAnsi="Times New Roman"/>
          <w:sz w:val="22"/>
          <w:szCs w:val="22"/>
        </w:rPr>
        <w:t>: руководство для сельских</w:t>
      </w:r>
      <w:r w:rsidRPr="0020679A">
        <w:rPr>
          <w:rFonts w:ascii="Times New Roman" w:hAnsi="Times New Roman"/>
          <w:sz w:val="22"/>
          <w:szCs w:val="22"/>
          <w:lang w:val="uk-UA"/>
        </w:rPr>
        <w:t xml:space="preserve"> </w:t>
      </w:r>
      <w:r w:rsidRPr="0020679A">
        <w:rPr>
          <w:rFonts w:ascii="Times New Roman" w:hAnsi="Times New Roman"/>
          <w:sz w:val="22"/>
          <w:szCs w:val="22"/>
        </w:rPr>
        <w:t>пастырей. 1861. № 10</w:t>
      </w:r>
      <w:r w:rsidRPr="0020679A">
        <w:rPr>
          <w:rFonts w:ascii="Times New Roman" w:hAnsi="Times New Roman"/>
          <w:sz w:val="22"/>
          <w:szCs w:val="22"/>
          <w:lang w:val="uk-UA"/>
        </w:rPr>
        <w:t>. С. 254.</w:t>
      </w:r>
    </w:p>
  </w:footnote>
  <w:footnote w:id="89">
    <w:p w:rsidR="00F14BE4" w:rsidRPr="00455952" w:rsidRDefault="00F14BE4" w:rsidP="00455952">
      <w:pPr>
        <w:pStyle w:val="ad"/>
        <w:jc w:val="both"/>
        <w:rPr>
          <w:lang w:val="uk-UA"/>
        </w:rPr>
      </w:pPr>
      <w:r>
        <w:rPr>
          <w:rStyle w:val="af"/>
        </w:rPr>
        <w:footnoteRef/>
      </w:r>
      <w:r>
        <w:t xml:space="preserve"> </w:t>
      </w:r>
      <w:r w:rsidRPr="00455952">
        <w:rPr>
          <w:rFonts w:ascii="Times New Roman" w:hAnsi="Times New Roman"/>
          <w:sz w:val="22"/>
          <w:szCs w:val="22"/>
          <w:lang w:val="uk-UA"/>
        </w:rPr>
        <w:t>Полное</w:t>
      </w:r>
      <w:r>
        <w:rPr>
          <w:rFonts w:ascii="Times New Roman" w:hAnsi="Times New Roman"/>
          <w:sz w:val="22"/>
          <w:szCs w:val="22"/>
          <w:lang w:val="uk-UA"/>
        </w:rPr>
        <w:t xml:space="preserve"> </w:t>
      </w:r>
      <w:r w:rsidRPr="00455952">
        <w:rPr>
          <w:rFonts w:ascii="Times New Roman" w:hAnsi="Times New Roman"/>
          <w:sz w:val="22"/>
          <w:szCs w:val="22"/>
          <w:lang w:val="uk-UA"/>
        </w:rPr>
        <w:t>собрание</w:t>
      </w:r>
      <w:r>
        <w:rPr>
          <w:rFonts w:ascii="Times New Roman" w:hAnsi="Times New Roman"/>
          <w:sz w:val="22"/>
          <w:szCs w:val="22"/>
          <w:lang w:val="uk-UA"/>
        </w:rPr>
        <w:t xml:space="preserve"> </w:t>
      </w:r>
      <w:r w:rsidRPr="00455952">
        <w:rPr>
          <w:rFonts w:ascii="Times New Roman" w:hAnsi="Times New Roman"/>
          <w:sz w:val="22"/>
          <w:szCs w:val="22"/>
          <w:lang w:val="uk-UA"/>
        </w:rPr>
        <w:t>законов</w:t>
      </w:r>
      <w:r>
        <w:rPr>
          <w:rFonts w:ascii="Times New Roman" w:hAnsi="Times New Roman"/>
          <w:sz w:val="22"/>
          <w:szCs w:val="22"/>
          <w:lang w:val="uk-UA"/>
        </w:rPr>
        <w:t xml:space="preserve"> </w:t>
      </w:r>
      <w:r w:rsidRPr="00455952">
        <w:rPr>
          <w:rFonts w:ascii="Times New Roman" w:hAnsi="Times New Roman"/>
          <w:sz w:val="22"/>
          <w:szCs w:val="22"/>
          <w:lang w:val="uk-UA"/>
        </w:rPr>
        <w:t>Российской</w:t>
      </w:r>
      <w:r>
        <w:rPr>
          <w:rFonts w:ascii="Times New Roman" w:hAnsi="Times New Roman"/>
          <w:sz w:val="22"/>
          <w:szCs w:val="22"/>
          <w:lang w:val="uk-UA"/>
        </w:rPr>
        <w:t xml:space="preserve"> </w:t>
      </w:r>
      <w:r w:rsidRPr="00455952">
        <w:rPr>
          <w:rFonts w:ascii="Times New Roman" w:hAnsi="Times New Roman"/>
          <w:sz w:val="22"/>
          <w:szCs w:val="22"/>
          <w:lang w:val="uk-UA"/>
        </w:rPr>
        <w:t>империи: собр.</w:t>
      </w:r>
      <w:r>
        <w:rPr>
          <w:rFonts w:ascii="Times New Roman" w:hAnsi="Times New Roman"/>
          <w:sz w:val="22"/>
          <w:szCs w:val="22"/>
          <w:lang w:val="uk-UA"/>
        </w:rPr>
        <w:t xml:space="preserve"> 2-е. СПб.</w:t>
      </w:r>
      <w:r w:rsidRPr="00455952">
        <w:rPr>
          <w:rFonts w:ascii="Times New Roman" w:hAnsi="Times New Roman"/>
          <w:sz w:val="22"/>
          <w:szCs w:val="22"/>
          <w:lang w:val="uk-UA"/>
        </w:rPr>
        <w:t xml:space="preserve"> Т. XХХI</w:t>
      </w:r>
      <w:r>
        <w:rPr>
          <w:rFonts w:ascii="Times New Roman" w:hAnsi="Times New Roman"/>
          <w:sz w:val="22"/>
          <w:szCs w:val="22"/>
          <w:lang w:val="uk-UA"/>
        </w:rPr>
        <w:t>Х: 1864 г. Отд. 2. № 41472.</w:t>
      </w:r>
      <w:r w:rsidRPr="00455952">
        <w:rPr>
          <w:rFonts w:ascii="Times New Roman" w:hAnsi="Times New Roman"/>
          <w:sz w:val="22"/>
          <w:szCs w:val="22"/>
          <w:lang w:val="uk-UA"/>
        </w:rPr>
        <w:t xml:space="preserve"> С. 172</w:t>
      </w:r>
      <w:r>
        <w:rPr>
          <w:rFonts w:ascii="Times New Roman" w:hAnsi="Times New Roman"/>
          <w:sz w:val="22"/>
          <w:szCs w:val="22"/>
          <w:lang w:val="uk-UA"/>
        </w:rPr>
        <w:t>.</w:t>
      </w:r>
    </w:p>
  </w:footnote>
  <w:footnote w:id="90">
    <w:p w:rsidR="00F14BE4" w:rsidRPr="00455952" w:rsidRDefault="00F14BE4" w:rsidP="00455952">
      <w:pPr>
        <w:pStyle w:val="ad"/>
        <w:jc w:val="both"/>
        <w:rPr>
          <w:lang w:val="uk-UA"/>
        </w:rPr>
      </w:pPr>
      <w:r>
        <w:rPr>
          <w:rStyle w:val="af"/>
        </w:rPr>
        <w:footnoteRef/>
      </w:r>
      <w:r>
        <w:t xml:space="preserve"> </w:t>
      </w:r>
      <w:r w:rsidRPr="00455952">
        <w:rPr>
          <w:rFonts w:ascii="Times New Roman" w:hAnsi="Times New Roman"/>
          <w:sz w:val="22"/>
          <w:szCs w:val="22"/>
        </w:rPr>
        <w:t>Полное собран</w:t>
      </w:r>
      <w:r>
        <w:rPr>
          <w:rFonts w:ascii="Times New Roman" w:hAnsi="Times New Roman"/>
          <w:sz w:val="22"/>
          <w:szCs w:val="22"/>
        </w:rPr>
        <w:t xml:space="preserve">ие законов Российской империи. Т. XLI: 1866 г. </w:t>
      </w:r>
      <w:r w:rsidRPr="00455952">
        <w:rPr>
          <w:rFonts w:ascii="Times New Roman" w:hAnsi="Times New Roman"/>
          <w:sz w:val="22"/>
          <w:szCs w:val="22"/>
        </w:rPr>
        <w:t>Отд. 2.</w:t>
      </w:r>
      <w:r>
        <w:rPr>
          <w:rFonts w:ascii="Times New Roman" w:hAnsi="Times New Roman"/>
          <w:sz w:val="22"/>
          <w:szCs w:val="22"/>
          <w:lang w:val="uk-UA"/>
        </w:rPr>
        <w:t xml:space="preserve"> </w:t>
      </w:r>
      <w:r w:rsidRPr="00455952">
        <w:rPr>
          <w:rFonts w:ascii="Times New Roman" w:hAnsi="Times New Roman"/>
          <w:sz w:val="22"/>
          <w:szCs w:val="22"/>
        </w:rPr>
        <w:t>№ 44042.</w:t>
      </w:r>
      <w:r>
        <w:rPr>
          <w:rFonts w:ascii="Times New Roman" w:hAnsi="Times New Roman"/>
          <w:sz w:val="22"/>
          <w:szCs w:val="22"/>
          <w:lang w:val="uk-UA"/>
        </w:rPr>
        <w:t xml:space="preserve"> </w:t>
      </w:r>
      <w:r w:rsidRPr="00455952">
        <w:rPr>
          <w:rFonts w:ascii="Times New Roman" w:hAnsi="Times New Roman"/>
          <w:sz w:val="22"/>
          <w:szCs w:val="22"/>
          <w:lang w:val="uk-UA"/>
        </w:rPr>
        <w:t>С. 479</w:t>
      </w:r>
      <w:r>
        <w:rPr>
          <w:rFonts w:ascii="Times New Roman" w:hAnsi="Times New Roman"/>
          <w:sz w:val="22"/>
          <w:szCs w:val="22"/>
          <w:lang w:val="uk-UA"/>
        </w:rPr>
        <w:t>.</w:t>
      </w:r>
    </w:p>
  </w:footnote>
  <w:footnote w:id="91">
    <w:p w:rsidR="00F14BE4" w:rsidRPr="0041541E" w:rsidRDefault="00F14BE4" w:rsidP="0041541E">
      <w:pPr>
        <w:pStyle w:val="ad"/>
        <w:jc w:val="both"/>
        <w:rPr>
          <w:lang w:val="uk-UA"/>
        </w:rPr>
      </w:pPr>
      <w:r>
        <w:rPr>
          <w:rStyle w:val="af"/>
        </w:rPr>
        <w:footnoteRef/>
      </w:r>
      <w:r>
        <w:t xml:space="preserve"> </w:t>
      </w:r>
      <w:r>
        <w:rPr>
          <w:rFonts w:ascii="Times New Roman" w:hAnsi="Times New Roman"/>
          <w:sz w:val="22"/>
          <w:szCs w:val="22"/>
          <w:lang w:val="uk-UA"/>
        </w:rPr>
        <w:t>Анатолий Мартыновский</w:t>
      </w:r>
      <w:r w:rsidRPr="0041541E">
        <w:rPr>
          <w:rFonts w:ascii="Times New Roman" w:hAnsi="Times New Roman"/>
          <w:sz w:val="22"/>
          <w:szCs w:val="22"/>
          <w:lang w:val="uk-UA"/>
        </w:rPr>
        <w:t>. Досуги архиепископа Ан</w:t>
      </w:r>
      <w:r>
        <w:rPr>
          <w:rFonts w:ascii="Times New Roman" w:hAnsi="Times New Roman"/>
          <w:sz w:val="22"/>
          <w:szCs w:val="22"/>
          <w:lang w:val="uk-UA"/>
        </w:rPr>
        <w:t>атолия.</w:t>
      </w:r>
      <w:r w:rsidRPr="0041541E">
        <w:rPr>
          <w:rFonts w:ascii="Times New Roman" w:hAnsi="Times New Roman"/>
          <w:sz w:val="22"/>
          <w:szCs w:val="22"/>
          <w:lang w:val="uk-UA"/>
        </w:rPr>
        <w:t xml:space="preserve"> СПб.: прот. Василий</w:t>
      </w:r>
      <w:r>
        <w:rPr>
          <w:rFonts w:ascii="Times New Roman" w:hAnsi="Times New Roman"/>
          <w:sz w:val="22"/>
          <w:szCs w:val="22"/>
          <w:lang w:val="uk-UA"/>
        </w:rPr>
        <w:t xml:space="preserve"> Гречулевич. 1868.</w:t>
      </w:r>
      <w:r w:rsidRPr="0041541E">
        <w:rPr>
          <w:rFonts w:ascii="Times New Roman" w:hAnsi="Times New Roman"/>
          <w:sz w:val="22"/>
          <w:szCs w:val="22"/>
          <w:lang w:val="uk-UA"/>
        </w:rPr>
        <w:t xml:space="preserve"> С. 233-234</w:t>
      </w:r>
      <w:r>
        <w:rPr>
          <w:rFonts w:ascii="Times New Roman" w:hAnsi="Times New Roman"/>
          <w:sz w:val="22"/>
          <w:szCs w:val="22"/>
          <w:lang w:val="uk-UA"/>
        </w:rPr>
        <w:t>.</w:t>
      </w:r>
    </w:p>
  </w:footnote>
  <w:footnote w:id="92">
    <w:p w:rsidR="00F14BE4" w:rsidRPr="0041541E" w:rsidRDefault="00F14BE4" w:rsidP="0041541E">
      <w:pPr>
        <w:pStyle w:val="ad"/>
        <w:jc w:val="both"/>
        <w:rPr>
          <w:lang w:val="uk-UA"/>
        </w:rPr>
      </w:pPr>
      <w:r>
        <w:rPr>
          <w:rStyle w:val="af"/>
        </w:rPr>
        <w:footnoteRef/>
      </w:r>
      <w:r>
        <w:t xml:space="preserve"> </w:t>
      </w:r>
      <w:r>
        <w:rPr>
          <w:rFonts w:ascii="Times New Roman" w:hAnsi="Times New Roman"/>
          <w:sz w:val="22"/>
          <w:szCs w:val="22"/>
          <w:lang w:val="uk-UA"/>
        </w:rPr>
        <w:t xml:space="preserve">Бракер Наталия. Володимир Миколайович Ястребов. До тридцятих роковин смерті. </w:t>
      </w:r>
      <w:r w:rsidRPr="00B65DD5">
        <w:rPr>
          <w:rFonts w:ascii="Times New Roman" w:hAnsi="Times New Roman"/>
          <w:i/>
          <w:sz w:val="22"/>
          <w:szCs w:val="22"/>
          <w:lang w:val="uk-UA"/>
        </w:rPr>
        <w:t>Україна</w:t>
      </w:r>
      <w:r>
        <w:rPr>
          <w:rFonts w:ascii="Times New Roman" w:hAnsi="Times New Roman"/>
          <w:sz w:val="22"/>
          <w:szCs w:val="22"/>
          <w:lang w:val="uk-UA"/>
        </w:rPr>
        <w:t xml:space="preserve">. </w:t>
      </w:r>
      <w:r w:rsidRPr="0041541E">
        <w:rPr>
          <w:rFonts w:ascii="Times New Roman" w:hAnsi="Times New Roman"/>
          <w:sz w:val="22"/>
          <w:szCs w:val="22"/>
          <w:lang w:val="uk-UA"/>
        </w:rPr>
        <w:t>Київ.</w:t>
      </w:r>
      <w:r>
        <w:rPr>
          <w:rFonts w:ascii="Times New Roman" w:hAnsi="Times New Roman"/>
          <w:sz w:val="22"/>
          <w:szCs w:val="22"/>
          <w:lang w:val="uk-UA"/>
        </w:rPr>
        <w:t xml:space="preserve"> 1929. Березень‐квітень (33). С. 80-91.</w:t>
      </w:r>
    </w:p>
    <w:p w:rsidR="00F14BE4" w:rsidRPr="0041541E" w:rsidRDefault="00F14BE4">
      <w:pPr>
        <w:pStyle w:val="ad"/>
      </w:pPr>
    </w:p>
  </w:footnote>
  <w:footnote w:id="93">
    <w:p w:rsidR="00F14BE4" w:rsidRPr="007D5FF1" w:rsidRDefault="00F14BE4" w:rsidP="007D5FF1">
      <w:pPr>
        <w:pStyle w:val="ad"/>
        <w:jc w:val="both"/>
      </w:pPr>
      <w:r>
        <w:rPr>
          <w:rStyle w:val="af"/>
        </w:rPr>
        <w:footnoteRef/>
      </w:r>
      <w:r>
        <w:t xml:space="preserve"> </w:t>
      </w:r>
      <w:r>
        <w:rPr>
          <w:rFonts w:ascii="Times New Roman" w:hAnsi="Times New Roman"/>
          <w:sz w:val="22"/>
          <w:szCs w:val="22"/>
        </w:rPr>
        <w:t>Миронов</w:t>
      </w:r>
      <w:r w:rsidRPr="007D5FF1">
        <w:rPr>
          <w:rFonts w:ascii="Times New Roman" w:hAnsi="Times New Roman"/>
          <w:sz w:val="22"/>
          <w:szCs w:val="22"/>
        </w:rPr>
        <w:t xml:space="preserve"> Б. Н. Социальная история России периода империи (ХVІІІ</w:t>
      </w:r>
      <w:r>
        <w:rPr>
          <w:rFonts w:ascii="Times New Roman" w:hAnsi="Times New Roman"/>
          <w:sz w:val="22"/>
          <w:szCs w:val="22"/>
        </w:rPr>
        <w:t xml:space="preserve"> – началоХХ в.)</w:t>
      </w:r>
      <w:r>
        <w:rPr>
          <w:rFonts w:ascii="Times New Roman" w:hAnsi="Times New Roman"/>
          <w:sz w:val="22"/>
          <w:szCs w:val="22"/>
          <w:lang w:val="uk-UA"/>
        </w:rPr>
        <w:t>:</w:t>
      </w:r>
      <w:r>
        <w:rPr>
          <w:rFonts w:ascii="Times New Roman" w:hAnsi="Times New Roman"/>
          <w:sz w:val="22"/>
          <w:szCs w:val="22"/>
        </w:rPr>
        <w:t xml:space="preserve"> в 2 т. Т. 1.</w:t>
      </w:r>
      <w:r w:rsidRPr="007D5FF1">
        <w:rPr>
          <w:rFonts w:ascii="Times New Roman" w:hAnsi="Times New Roman"/>
          <w:sz w:val="22"/>
          <w:szCs w:val="22"/>
        </w:rPr>
        <w:t xml:space="preserve"> </w:t>
      </w:r>
      <w:r>
        <w:rPr>
          <w:rFonts w:ascii="Times New Roman" w:hAnsi="Times New Roman"/>
          <w:sz w:val="22"/>
          <w:szCs w:val="22"/>
        </w:rPr>
        <w:t>СПб.: Дмитрий Буланин.</w:t>
      </w:r>
      <w:r w:rsidRPr="007D5FF1">
        <w:rPr>
          <w:rFonts w:ascii="Times New Roman" w:hAnsi="Times New Roman"/>
          <w:sz w:val="22"/>
          <w:szCs w:val="22"/>
        </w:rPr>
        <w:t xml:space="preserve"> 2003</w:t>
      </w:r>
      <w:r>
        <w:rPr>
          <w:rFonts w:ascii="Times New Roman" w:hAnsi="Times New Roman"/>
          <w:sz w:val="22"/>
          <w:szCs w:val="22"/>
          <w:lang w:val="uk-UA"/>
        </w:rPr>
        <w:t>. С</w:t>
      </w:r>
      <w:r w:rsidRPr="007D5FF1">
        <w:rPr>
          <w:rFonts w:ascii="Times New Roman" w:hAnsi="Times New Roman"/>
          <w:sz w:val="22"/>
          <w:szCs w:val="22"/>
          <w:lang w:val="uk-UA"/>
        </w:rPr>
        <w:t>. 104</w:t>
      </w:r>
      <w:r>
        <w:rPr>
          <w:rFonts w:ascii="Times New Roman" w:hAnsi="Times New Roman"/>
          <w:sz w:val="22"/>
          <w:szCs w:val="22"/>
          <w:lang w:val="uk-UA"/>
        </w:rPr>
        <w:t>.</w:t>
      </w:r>
    </w:p>
  </w:footnote>
  <w:footnote w:id="94">
    <w:p w:rsidR="00F14BE4" w:rsidRPr="00996532" w:rsidRDefault="00F14BE4" w:rsidP="007D5FF1">
      <w:pPr>
        <w:pStyle w:val="ad"/>
        <w:jc w:val="both"/>
        <w:rPr>
          <w:rFonts w:ascii="Times New Roman" w:hAnsi="Times New Roman"/>
          <w:sz w:val="22"/>
          <w:szCs w:val="22"/>
          <w:lang w:val="uk-UA"/>
        </w:rPr>
      </w:pPr>
      <w:r w:rsidRPr="007D5FF1">
        <w:rPr>
          <w:rStyle w:val="af"/>
          <w:rFonts w:ascii="Times New Roman" w:hAnsi="Times New Roman"/>
          <w:sz w:val="22"/>
          <w:szCs w:val="22"/>
        </w:rPr>
        <w:footnoteRef/>
      </w:r>
      <w:r w:rsidRPr="007D5FF1">
        <w:rPr>
          <w:rFonts w:ascii="Times New Roman" w:hAnsi="Times New Roman"/>
          <w:sz w:val="22"/>
          <w:szCs w:val="22"/>
        </w:rPr>
        <w:t xml:space="preserve"> </w:t>
      </w:r>
      <w:r w:rsidRPr="007D5FF1">
        <w:rPr>
          <w:rFonts w:ascii="Times New Roman" w:hAnsi="Times New Roman"/>
          <w:sz w:val="22"/>
          <w:szCs w:val="22"/>
          <w:lang w:val="uk-UA"/>
        </w:rPr>
        <w:t xml:space="preserve">Алабин П. </w:t>
      </w:r>
      <w:r w:rsidRPr="007D5FF1">
        <w:rPr>
          <w:rFonts w:ascii="Times New Roman" w:hAnsi="Times New Roman"/>
          <w:sz w:val="22"/>
          <w:szCs w:val="22"/>
        </w:rPr>
        <w:t>Двадцатипятилетие Самары, как губернского г</w:t>
      </w:r>
      <w:r>
        <w:rPr>
          <w:rFonts w:ascii="Times New Roman" w:hAnsi="Times New Roman"/>
          <w:sz w:val="22"/>
          <w:szCs w:val="22"/>
        </w:rPr>
        <w:t xml:space="preserve">орода: </w:t>
      </w:r>
      <w:r w:rsidRPr="007D5FF1">
        <w:rPr>
          <w:rFonts w:ascii="Times New Roman" w:hAnsi="Times New Roman"/>
          <w:sz w:val="22"/>
          <w:szCs w:val="22"/>
        </w:rPr>
        <w:t>историко-с</w:t>
      </w:r>
      <w:r>
        <w:rPr>
          <w:rFonts w:ascii="Times New Roman" w:hAnsi="Times New Roman"/>
          <w:sz w:val="22"/>
          <w:szCs w:val="22"/>
        </w:rPr>
        <w:t>татистический очерк</w:t>
      </w:r>
      <w:r w:rsidRPr="007D5FF1">
        <w:rPr>
          <w:rFonts w:ascii="Times New Roman" w:hAnsi="Times New Roman"/>
          <w:sz w:val="22"/>
          <w:szCs w:val="22"/>
        </w:rPr>
        <w:t xml:space="preserve">. </w:t>
      </w:r>
      <w:r>
        <w:rPr>
          <w:rFonts w:ascii="Times New Roman" w:hAnsi="Times New Roman"/>
          <w:sz w:val="22"/>
          <w:szCs w:val="22"/>
        </w:rPr>
        <w:t>Самара: и</w:t>
      </w:r>
      <w:r w:rsidRPr="007D5FF1">
        <w:rPr>
          <w:rFonts w:ascii="Times New Roman" w:hAnsi="Times New Roman"/>
          <w:sz w:val="22"/>
          <w:szCs w:val="22"/>
        </w:rPr>
        <w:t>здание Самарского статистического комитет</w:t>
      </w:r>
      <w:r>
        <w:rPr>
          <w:rFonts w:ascii="Times New Roman" w:hAnsi="Times New Roman"/>
          <w:sz w:val="22"/>
          <w:szCs w:val="22"/>
        </w:rPr>
        <w:t>а. 1877. С.</w:t>
      </w:r>
      <w:r>
        <w:rPr>
          <w:rFonts w:ascii="Times New Roman" w:hAnsi="Times New Roman"/>
          <w:sz w:val="22"/>
          <w:szCs w:val="22"/>
          <w:lang w:val="uk-UA"/>
        </w:rPr>
        <w:t xml:space="preserve"> 179-180.</w:t>
      </w:r>
    </w:p>
  </w:footnote>
  <w:footnote w:id="95">
    <w:p w:rsidR="00F14BE4" w:rsidRPr="00996532" w:rsidRDefault="00F14BE4" w:rsidP="00996532">
      <w:pPr>
        <w:pStyle w:val="ad"/>
        <w:jc w:val="both"/>
      </w:pPr>
      <w:r>
        <w:rPr>
          <w:rStyle w:val="af"/>
        </w:rPr>
        <w:footnoteRef/>
      </w:r>
      <w:r>
        <w:t xml:space="preserve"> </w:t>
      </w:r>
      <w:r w:rsidRPr="00996532">
        <w:rPr>
          <w:rFonts w:ascii="Times New Roman" w:hAnsi="Times New Roman"/>
          <w:sz w:val="22"/>
          <w:szCs w:val="22"/>
          <w:lang w:val="uk-UA"/>
        </w:rPr>
        <w:t>Артамонова Л. М. Провинциальное учительство и его занятие</w:t>
      </w:r>
      <w:r>
        <w:rPr>
          <w:rFonts w:ascii="Times New Roman" w:hAnsi="Times New Roman"/>
          <w:sz w:val="22"/>
          <w:szCs w:val="22"/>
          <w:lang w:val="uk-UA"/>
        </w:rPr>
        <w:t xml:space="preserve"> </w:t>
      </w:r>
      <w:r w:rsidRPr="00996532">
        <w:rPr>
          <w:rFonts w:ascii="Times New Roman" w:hAnsi="Times New Roman"/>
          <w:sz w:val="22"/>
          <w:szCs w:val="22"/>
          <w:lang w:val="uk-UA"/>
        </w:rPr>
        <w:t xml:space="preserve">наукой в 1850 </w:t>
      </w:r>
      <w:r>
        <w:rPr>
          <w:rFonts w:ascii="Times New Roman" w:hAnsi="Times New Roman"/>
          <w:sz w:val="22"/>
          <w:szCs w:val="22"/>
          <w:lang w:val="uk-UA"/>
        </w:rPr>
        <w:t>–</w:t>
      </w:r>
      <w:r w:rsidRPr="00996532">
        <w:rPr>
          <w:rFonts w:ascii="Times New Roman" w:hAnsi="Times New Roman"/>
          <w:sz w:val="22"/>
          <w:szCs w:val="22"/>
          <w:lang w:val="uk-UA"/>
        </w:rPr>
        <w:t xml:space="preserve"> 1860-е гг. (По архивным и опубликованным</w:t>
      </w:r>
      <w:r>
        <w:rPr>
          <w:rFonts w:ascii="Times New Roman" w:hAnsi="Times New Roman"/>
          <w:sz w:val="22"/>
          <w:szCs w:val="22"/>
          <w:lang w:val="uk-UA"/>
        </w:rPr>
        <w:t xml:space="preserve"> </w:t>
      </w:r>
      <w:r w:rsidRPr="00996532">
        <w:rPr>
          <w:rFonts w:ascii="Times New Roman" w:hAnsi="Times New Roman"/>
          <w:sz w:val="22"/>
          <w:szCs w:val="22"/>
          <w:lang w:val="uk-UA"/>
        </w:rPr>
        <w:t>материалам</w:t>
      </w:r>
      <w:r>
        <w:rPr>
          <w:rFonts w:ascii="Times New Roman" w:hAnsi="Times New Roman"/>
          <w:sz w:val="22"/>
          <w:szCs w:val="22"/>
          <w:lang w:val="uk-UA"/>
        </w:rPr>
        <w:t xml:space="preserve"> </w:t>
      </w:r>
      <w:r w:rsidRPr="00996532">
        <w:rPr>
          <w:rFonts w:ascii="Times New Roman" w:hAnsi="Times New Roman"/>
          <w:sz w:val="22"/>
          <w:szCs w:val="22"/>
          <w:lang w:val="uk-UA"/>
        </w:rPr>
        <w:t>Самарской</w:t>
      </w:r>
      <w:r>
        <w:rPr>
          <w:rFonts w:ascii="Times New Roman" w:hAnsi="Times New Roman"/>
          <w:sz w:val="22"/>
          <w:szCs w:val="22"/>
          <w:lang w:val="uk-UA"/>
        </w:rPr>
        <w:t xml:space="preserve"> губернии). </w:t>
      </w:r>
      <w:r w:rsidRPr="00B65DD5">
        <w:rPr>
          <w:rFonts w:ascii="Times New Roman" w:hAnsi="Times New Roman"/>
          <w:i/>
          <w:sz w:val="22"/>
          <w:szCs w:val="22"/>
          <w:lang w:val="uk-UA"/>
        </w:rPr>
        <w:t>Вестник Самарского государственного университета</w:t>
      </w:r>
      <w:r w:rsidRPr="00996532">
        <w:rPr>
          <w:rFonts w:ascii="Times New Roman" w:hAnsi="Times New Roman"/>
          <w:sz w:val="22"/>
          <w:szCs w:val="22"/>
          <w:lang w:val="uk-UA"/>
        </w:rPr>
        <w:t>.</w:t>
      </w:r>
      <w:r>
        <w:rPr>
          <w:rFonts w:ascii="Times New Roman" w:hAnsi="Times New Roman"/>
          <w:sz w:val="22"/>
          <w:szCs w:val="22"/>
          <w:lang w:val="uk-UA"/>
        </w:rPr>
        <w:t xml:space="preserve"> 2015. № 7 (129). С. 140-148</w:t>
      </w:r>
      <w:r w:rsidRPr="00996532">
        <w:rPr>
          <w:rFonts w:ascii="Times New Roman" w:hAnsi="Times New Roman"/>
          <w:sz w:val="22"/>
          <w:szCs w:val="22"/>
          <w:lang w:val="uk-UA"/>
        </w:rPr>
        <w:t>.</w:t>
      </w:r>
    </w:p>
  </w:footnote>
  <w:footnote w:id="96">
    <w:p w:rsidR="00F14BE4" w:rsidRPr="00A604F8" w:rsidRDefault="00F14BE4" w:rsidP="00607B55">
      <w:pPr>
        <w:pStyle w:val="ad"/>
        <w:jc w:val="both"/>
      </w:pPr>
      <w:r>
        <w:rPr>
          <w:rStyle w:val="af"/>
        </w:rPr>
        <w:footnoteRef/>
      </w:r>
      <w:r>
        <w:t xml:space="preserve"> </w:t>
      </w:r>
      <w:r>
        <w:rPr>
          <w:rFonts w:ascii="Times New Roman" w:hAnsi="Times New Roman"/>
          <w:sz w:val="22"/>
          <w:szCs w:val="22"/>
          <w:lang w:val="uk-UA"/>
        </w:rPr>
        <w:t>Едидович </w:t>
      </w:r>
      <w:r w:rsidRPr="00A604F8">
        <w:rPr>
          <w:rFonts w:ascii="Times New Roman" w:hAnsi="Times New Roman"/>
          <w:sz w:val="22"/>
          <w:szCs w:val="22"/>
          <w:lang w:val="uk-UA"/>
        </w:rPr>
        <w:t>Л.</w:t>
      </w:r>
      <w:r>
        <w:rPr>
          <w:rFonts w:ascii="Times New Roman" w:hAnsi="Times New Roman"/>
          <w:sz w:val="22"/>
          <w:szCs w:val="22"/>
          <w:lang w:val="uk-UA"/>
        </w:rPr>
        <w:t> </w:t>
      </w:r>
      <w:r w:rsidRPr="00A604F8">
        <w:rPr>
          <w:rFonts w:ascii="Times New Roman" w:hAnsi="Times New Roman"/>
          <w:sz w:val="22"/>
          <w:szCs w:val="22"/>
          <w:lang w:val="uk-UA"/>
        </w:rPr>
        <w:t>В. Самарские учителя-просветители.</w:t>
      </w:r>
      <w:r>
        <w:rPr>
          <w:rFonts w:ascii="Times New Roman" w:hAnsi="Times New Roman"/>
          <w:sz w:val="22"/>
          <w:szCs w:val="22"/>
          <w:lang w:val="uk-UA"/>
        </w:rPr>
        <w:t xml:space="preserve"> </w:t>
      </w:r>
      <w:r w:rsidRPr="00A604F8">
        <w:rPr>
          <w:rFonts w:ascii="Times New Roman" w:hAnsi="Times New Roman"/>
          <w:sz w:val="22"/>
          <w:szCs w:val="22"/>
          <w:lang w:val="uk-UA"/>
        </w:rPr>
        <w:t>Краеведческие записки</w:t>
      </w:r>
      <w:r>
        <w:rPr>
          <w:rFonts w:ascii="Times New Roman" w:hAnsi="Times New Roman"/>
          <w:sz w:val="22"/>
          <w:szCs w:val="22"/>
          <w:lang w:val="uk-UA"/>
        </w:rPr>
        <w:t xml:space="preserve">. </w:t>
      </w:r>
      <w:r w:rsidRPr="00A604F8">
        <w:rPr>
          <w:rFonts w:ascii="Times New Roman" w:hAnsi="Times New Roman"/>
          <w:sz w:val="22"/>
          <w:szCs w:val="22"/>
          <w:lang w:val="uk-UA"/>
        </w:rPr>
        <w:t>В</w:t>
      </w:r>
      <w:r>
        <w:rPr>
          <w:rFonts w:ascii="Times New Roman" w:hAnsi="Times New Roman"/>
          <w:sz w:val="22"/>
          <w:szCs w:val="22"/>
        </w:rPr>
        <w:t>ып. 17. Самара. 2014.</w:t>
      </w:r>
      <w:r w:rsidRPr="00A604F8">
        <w:rPr>
          <w:rFonts w:ascii="Times New Roman" w:hAnsi="Times New Roman"/>
          <w:sz w:val="22"/>
          <w:szCs w:val="22"/>
        </w:rPr>
        <w:t xml:space="preserve"> С. 156-170.</w:t>
      </w:r>
    </w:p>
  </w:footnote>
  <w:footnote w:id="97">
    <w:p w:rsidR="00F14BE4" w:rsidRPr="0020679A" w:rsidRDefault="00F14BE4" w:rsidP="00F44107">
      <w:pPr>
        <w:pStyle w:val="ad"/>
        <w:jc w:val="both"/>
        <w:rPr>
          <w:rFonts w:ascii="Times New Roman" w:hAnsi="Times New Roman"/>
          <w:sz w:val="22"/>
          <w:szCs w:val="22"/>
          <w:lang w:val="uk-UA"/>
        </w:rPr>
      </w:pPr>
      <w:r w:rsidRPr="00F44107">
        <w:rPr>
          <w:rStyle w:val="af"/>
          <w:rFonts w:ascii="Times New Roman" w:hAnsi="Times New Roman"/>
          <w:sz w:val="22"/>
          <w:szCs w:val="22"/>
        </w:rPr>
        <w:footnoteRef/>
      </w:r>
      <w:r>
        <w:rPr>
          <w:rFonts w:ascii="Times New Roman" w:hAnsi="Times New Roman"/>
          <w:sz w:val="22"/>
          <w:szCs w:val="22"/>
          <w:lang w:val="uk-UA"/>
        </w:rPr>
        <w:t xml:space="preserve"> </w:t>
      </w:r>
      <w:r>
        <w:rPr>
          <w:rFonts w:ascii="Times New Roman" w:hAnsi="Times New Roman"/>
          <w:i/>
          <w:sz w:val="22"/>
          <w:szCs w:val="22"/>
          <w:lang w:val="uk-UA"/>
        </w:rPr>
        <w:t>ДАОО</w:t>
      </w:r>
      <w:r>
        <w:rPr>
          <w:rFonts w:ascii="Times New Roman" w:hAnsi="Times New Roman"/>
          <w:sz w:val="22"/>
          <w:szCs w:val="22"/>
          <w:lang w:val="uk-UA"/>
        </w:rPr>
        <w:t xml:space="preserve">. </w:t>
      </w:r>
      <w:r w:rsidRPr="00F44107">
        <w:rPr>
          <w:rFonts w:ascii="Times New Roman" w:hAnsi="Times New Roman"/>
          <w:sz w:val="22"/>
          <w:szCs w:val="22"/>
          <w:lang w:val="uk-UA"/>
        </w:rPr>
        <w:t>Ф. 4</w:t>
      </w:r>
      <w:r>
        <w:rPr>
          <w:rFonts w:ascii="Times New Roman" w:hAnsi="Times New Roman"/>
          <w:sz w:val="22"/>
          <w:szCs w:val="22"/>
          <w:lang w:val="uk-UA"/>
        </w:rPr>
        <w:t xml:space="preserve">5. Оп. 4. </w:t>
      </w:r>
      <w:r w:rsidRPr="0020679A">
        <w:rPr>
          <w:rFonts w:ascii="Times New Roman" w:hAnsi="Times New Roman"/>
          <w:sz w:val="22"/>
          <w:szCs w:val="22"/>
          <w:lang w:val="uk-UA"/>
        </w:rPr>
        <w:t>Спр. 1840. Арк. 73.</w:t>
      </w:r>
    </w:p>
  </w:footnote>
  <w:footnote w:id="98">
    <w:p w:rsidR="00F14BE4" w:rsidRPr="00C63ADA" w:rsidRDefault="00F14BE4" w:rsidP="00F44107">
      <w:pPr>
        <w:pStyle w:val="ad"/>
        <w:jc w:val="both"/>
        <w:rPr>
          <w:lang w:val="uk-UA"/>
        </w:rPr>
      </w:pPr>
      <w:r w:rsidRPr="0020679A">
        <w:rPr>
          <w:rStyle w:val="af"/>
          <w:rFonts w:ascii="Times New Roman" w:hAnsi="Times New Roman"/>
          <w:sz w:val="22"/>
          <w:szCs w:val="22"/>
        </w:rPr>
        <w:footnoteRef/>
      </w:r>
      <w:r w:rsidRPr="0020679A">
        <w:rPr>
          <w:rFonts w:ascii="Times New Roman" w:hAnsi="Times New Roman"/>
          <w:sz w:val="22"/>
          <w:szCs w:val="22"/>
          <w:lang w:val="uk-UA"/>
        </w:rPr>
        <w:t xml:space="preserve"> </w:t>
      </w:r>
      <w:r w:rsidRPr="0020679A">
        <w:rPr>
          <w:rFonts w:ascii="Times New Roman" w:hAnsi="Times New Roman"/>
          <w:i/>
          <w:sz w:val="22"/>
          <w:szCs w:val="22"/>
          <w:lang w:val="uk-UA"/>
        </w:rPr>
        <w:t>ДАОО</w:t>
      </w:r>
      <w:r w:rsidRPr="0020679A">
        <w:rPr>
          <w:rFonts w:ascii="Times New Roman" w:hAnsi="Times New Roman"/>
          <w:sz w:val="22"/>
          <w:szCs w:val="22"/>
          <w:lang w:val="uk-UA"/>
        </w:rPr>
        <w:t>. Ф. 45. Оп. 22. Спр. 88. Арк. 1, 3.</w:t>
      </w:r>
    </w:p>
  </w:footnote>
  <w:footnote w:id="99">
    <w:p w:rsidR="00F14BE4" w:rsidRPr="00C63ADA" w:rsidRDefault="00F14BE4">
      <w:pPr>
        <w:pStyle w:val="ad"/>
        <w:rPr>
          <w:lang w:val="uk-UA"/>
        </w:rPr>
      </w:pPr>
      <w:r>
        <w:rPr>
          <w:rStyle w:val="af"/>
        </w:rPr>
        <w:footnoteRef/>
      </w:r>
      <w:r w:rsidRPr="00C63ADA">
        <w:rPr>
          <w:lang w:val="uk-UA"/>
        </w:rPr>
        <w:t xml:space="preserve"> </w:t>
      </w:r>
      <w:r>
        <w:rPr>
          <w:rFonts w:ascii="Times New Roman" w:hAnsi="Times New Roman"/>
          <w:i/>
          <w:sz w:val="22"/>
          <w:szCs w:val="22"/>
          <w:lang w:val="uk-UA"/>
        </w:rPr>
        <w:t xml:space="preserve">ДАОО. </w:t>
      </w:r>
      <w:r>
        <w:rPr>
          <w:rFonts w:ascii="Times New Roman" w:hAnsi="Times New Roman"/>
          <w:sz w:val="22"/>
          <w:szCs w:val="22"/>
          <w:lang w:val="uk-UA"/>
        </w:rPr>
        <w:t>Ф. 45. Оп. 22. Спр. 17.</w:t>
      </w:r>
      <w:r w:rsidRPr="00F44107">
        <w:rPr>
          <w:rFonts w:ascii="Times New Roman" w:hAnsi="Times New Roman"/>
          <w:sz w:val="22"/>
          <w:szCs w:val="22"/>
          <w:lang w:val="uk-UA"/>
        </w:rPr>
        <w:t xml:space="preserve"> Арк. 14.</w:t>
      </w:r>
    </w:p>
  </w:footnote>
  <w:footnote w:id="100">
    <w:p w:rsidR="00F14BE4" w:rsidRPr="001C2972" w:rsidRDefault="00F14BE4" w:rsidP="00185D29">
      <w:pPr>
        <w:pStyle w:val="ad"/>
        <w:jc w:val="both"/>
      </w:pPr>
      <w:r>
        <w:rPr>
          <w:rStyle w:val="af"/>
        </w:rPr>
        <w:footnoteRef/>
      </w:r>
      <w:r w:rsidRPr="00C63ADA">
        <w:rPr>
          <w:rFonts w:ascii="Times New Roman" w:hAnsi="Times New Roman"/>
          <w:sz w:val="22"/>
          <w:lang w:val="uk-UA"/>
        </w:rPr>
        <w:t>Одеський національний університет імені І. І. Мечникова. Історія та сучасність (1865–2015)</w:t>
      </w:r>
      <w:r>
        <w:rPr>
          <w:rFonts w:ascii="Times New Roman" w:hAnsi="Times New Roman"/>
          <w:sz w:val="22"/>
          <w:lang w:val="uk-UA"/>
        </w:rPr>
        <w:t xml:space="preserve"> / </w:t>
      </w:r>
      <w:r w:rsidRPr="00C63ADA">
        <w:rPr>
          <w:rFonts w:ascii="Times New Roman" w:hAnsi="Times New Roman"/>
          <w:sz w:val="22"/>
          <w:lang w:val="uk-UA"/>
        </w:rPr>
        <w:t>Коваль І. М</w:t>
      </w:r>
      <w:r>
        <w:rPr>
          <w:rFonts w:ascii="Times New Roman" w:hAnsi="Times New Roman"/>
          <w:sz w:val="22"/>
          <w:lang w:val="uk-UA"/>
        </w:rPr>
        <w:t>. та ін.</w:t>
      </w:r>
      <w:r w:rsidRPr="00C63ADA">
        <w:rPr>
          <w:rFonts w:ascii="Times New Roman" w:hAnsi="Times New Roman"/>
          <w:sz w:val="22"/>
          <w:lang w:val="uk-UA"/>
        </w:rPr>
        <w:t xml:space="preserve"> Одеський нац. </w:t>
      </w:r>
      <w:r w:rsidRPr="00185D29">
        <w:rPr>
          <w:rFonts w:ascii="Times New Roman" w:hAnsi="Times New Roman"/>
          <w:sz w:val="22"/>
        </w:rPr>
        <w:t>ун-т ім. І. І. Меч никова. </w:t>
      </w:r>
      <w:r>
        <w:rPr>
          <w:rFonts w:ascii="Times New Roman" w:hAnsi="Times New Roman"/>
          <w:sz w:val="22"/>
          <w:lang w:val="uk-UA"/>
        </w:rPr>
        <w:t>Одеса: ОНУ. 2015. С. 88</w:t>
      </w:r>
      <w:r w:rsidRPr="00185D29">
        <w:rPr>
          <w:rFonts w:ascii="Times New Roman" w:hAnsi="Times New Roman"/>
          <w:sz w:val="22"/>
          <w:lang w:val="uk-UA"/>
        </w:rPr>
        <w:t>.</w:t>
      </w:r>
    </w:p>
  </w:footnote>
  <w:footnote w:id="101">
    <w:p w:rsidR="00F14BE4" w:rsidRPr="00A04318" w:rsidRDefault="00F14BE4">
      <w:pPr>
        <w:pStyle w:val="ad"/>
      </w:pPr>
      <w:r>
        <w:rPr>
          <w:rStyle w:val="af"/>
        </w:rPr>
        <w:footnoteRef/>
      </w:r>
      <w:r>
        <w:t xml:space="preserve"> </w:t>
      </w:r>
      <w:r w:rsidRPr="008966AA">
        <w:rPr>
          <w:rFonts w:ascii="Times New Roman" w:hAnsi="Times New Roman"/>
          <w:i/>
          <w:sz w:val="22"/>
          <w:szCs w:val="22"/>
          <w:lang w:val="uk-UA"/>
        </w:rPr>
        <w:t>ДАОО</w:t>
      </w:r>
      <w:r>
        <w:rPr>
          <w:rFonts w:ascii="Times New Roman" w:hAnsi="Times New Roman"/>
          <w:sz w:val="22"/>
          <w:szCs w:val="22"/>
          <w:lang w:val="uk-UA"/>
        </w:rPr>
        <w:t>. Ф. 45. Оп. 4. Спр. 2564. А</w:t>
      </w:r>
      <w:r w:rsidRPr="00A04318">
        <w:rPr>
          <w:rFonts w:ascii="Times New Roman" w:hAnsi="Times New Roman"/>
          <w:sz w:val="22"/>
          <w:szCs w:val="22"/>
          <w:lang w:val="uk-UA"/>
        </w:rPr>
        <w:t>рк. 47</w:t>
      </w:r>
      <w:r>
        <w:rPr>
          <w:rFonts w:ascii="Times New Roman" w:hAnsi="Times New Roman"/>
          <w:sz w:val="22"/>
          <w:szCs w:val="22"/>
          <w:lang w:val="uk-UA"/>
        </w:rPr>
        <w:t>.</w:t>
      </w:r>
    </w:p>
  </w:footnote>
  <w:footnote w:id="102">
    <w:p w:rsidR="00F14BE4" w:rsidRPr="00E50165" w:rsidRDefault="00F14BE4">
      <w:pPr>
        <w:pStyle w:val="ad"/>
      </w:pPr>
      <w:r>
        <w:rPr>
          <w:rStyle w:val="af"/>
        </w:rPr>
        <w:footnoteRef/>
      </w:r>
      <w:r>
        <w:t xml:space="preserve"> </w:t>
      </w:r>
      <w:r w:rsidRPr="008966AA">
        <w:rPr>
          <w:rFonts w:ascii="Times New Roman" w:hAnsi="Times New Roman"/>
          <w:i/>
          <w:sz w:val="22"/>
          <w:lang w:val="uk-UA"/>
        </w:rPr>
        <w:t>ДАОО</w:t>
      </w:r>
      <w:r>
        <w:rPr>
          <w:rFonts w:ascii="Times New Roman" w:hAnsi="Times New Roman"/>
          <w:sz w:val="22"/>
          <w:lang w:val="uk-UA"/>
        </w:rPr>
        <w:t>. Ф. 45. Оп. 22. Спр. 17. А</w:t>
      </w:r>
      <w:r w:rsidRPr="00E50165">
        <w:rPr>
          <w:rFonts w:ascii="Times New Roman" w:hAnsi="Times New Roman"/>
          <w:sz w:val="22"/>
          <w:lang w:val="uk-UA"/>
        </w:rPr>
        <w:t>рк. 22 зв</w:t>
      </w:r>
      <w:r>
        <w:rPr>
          <w:rFonts w:ascii="Times New Roman" w:hAnsi="Times New Roman"/>
          <w:sz w:val="22"/>
          <w:lang w:val="uk-UA"/>
        </w:rPr>
        <w:t>.</w:t>
      </w:r>
    </w:p>
  </w:footnote>
  <w:footnote w:id="103">
    <w:p w:rsidR="00F14BE4" w:rsidRPr="004D566C" w:rsidRDefault="00F14BE4">
      <w:pPr>
        <w:pStyle w:val="ad"/>
        <w:rPr>
          <w:lang w:val="uk-UA"/>
        </w:rPr>
      </w:pPr>
      <w:r>
        <w:rPr>
          <w:rStyle w:val="af"/>
        </w:rPr>
        <w:footnoteRef/>
      </w:r>
      <w:r>
        <w:t xml:space="preserve"> </w:t>
      </w:r>
      <w:r w:rsidRPr="008966AA">
        <w:rPr>
          <w:rFonts w:ascii="Times New Roman" w:hAnsi="Times New Roman"/>
          <w:i/>
          <w:sz w:val="22"/>
          <w:lang w:val="uk-UA"/>
        </w:rPr>
        <w:t>ДАОО</w:t>
      </w:r>
      <w:r>
        <w:rPr>
          <w:rFonts w:ascii="Times New Roman" w:hAnsi="Times New Roman"/>
          <w:sz w:val="22"/>
          <w:lang w:val="uk-UA"/>
        </w:rPr>
        <w:t>.</w:t>
      </w:r>
      <w:r w:rsidRPr="00E50165">
        <w:rPr>
          <w:rFonts w:ascii="Times New Roman" w:hAnsi="Times New Roman"/>
          <w:sz w:val="22"/>
          <w:lang w:val="uk-UA"/>
        </w:rPr>
        <w:t xml:space="preserve"> Ф. 45. </w:t>
      </w:r>
      <w:r>
        <w:rPr>
          <w:rFonts w:ascii="Times New Roman" w:hAnsi="Times New Roman"/>
          <w:sz w:val="22"/>
          <w:lang w:val="uk-UA"/>
        </w:rPr>
        <w:t xml:space="preserve">Оп. 4. Спр. 2945. </w:t>
      </w:r>
      <w:r w:rsidRPr="00E50165">
        <w:rPr>
          <w:rFonts w:ascii="Times New Roman" w:hAnsi="Times New Roman"/>
          <w:sz w:val="22"/>
          <w:lang w:val="uk-UA"/>
        </w:rPr>
        <w:t>А</w:t>
      </w:r>
      <w:r>
        <w:rPr>
          <w:rFonts w:ascii="Times New Roman" w:hAnsi="Times New Roman"/>
          <w:sz w:val="22"/>
          <w:lang w:val="uk-UA"/>
        </w:rPr>
        <w:t>рк. 67</w:t>
      </w:r>
      <w:r w:rsidRPr="00E50165">
        <w:rPr>
          <w:rFonts w:ascii="Times New Roman" w:hAnsi="Times New Roman"/>
          <w:sz w:val="22"/>
          <w:lang w:val="uk-UA"/>
        </w:rPr>
        <w:t>.</w:t>
      </w:r>
    </w:p>
  </w:footnote>
  <w:footnote w:id="104">
    <w:p w:rsidR="00F14BE4" w:rsidRPr="004D566C" w:rsidRDefault="00F14BE4">
      <w:pPr>
        <w:pStyle w:val="ad"/>
        <w:rPr>
          <w:lang w:val="uk-UA"/>
        </w:rPr>
      </w:pPr>
      <w:r>
        <w:rPr>
          <w:rStyle w:val="af"/>
        </w:rPr>
        <w:footnoteRef/>
      </w:r>
      <w:r w:rsidRPr="004D566C">
        <w:rPr>
          <w:lang w:val="uk-UA"/>
        </w:rPr>
        <w:t xml:space="preserve"> </w:t>
      </w:r>
      <w:r w:rsidRPr="004D566C">
        <w:rPr>
          <w:rFonts w:ascii="Times New Roman" w:hAnsi="Times New Roman"/>
          <w:i/>
          <w:sz w:val="22"/>
          <w:lang w:val="uk-UA"/>
        </w:rPr>
        <w:t>ДАОО</w:t>
      </w:r>
      <w:r>
        <w:rPr>
          <w:rFonts w:ascii="Times New Roman" w:hAnsi="Times New Roman"/>
          <w:sz w:val="22"/>
          <w:lang w:val="uk-UA"/>
        </w:rPr>
        <w:t xml:space="preserve">. Ф. 45. Оп. 4. </w:t>
      </w:r>
      <w:r w:rsidRPr="004D566C">
        <w:rPr>
          <w:rFonts w:ascii="Times New Roman" w:hAnsi="Times New Roman"/>
          <w:sz w:val="22"/>
          <w:lang w:val="uk-UA"/>
        </w:rPr>
        <w:t>Спр. 295</w:t>
      </w:r>
      <w:r>
        <w:rPr>
          <w:rFonts w:ascii="Times New Roman" w:hAnsi="Times New Roman"/>
          <w:sz w:val="22"/>
          <w:lang w:val="uk-UA"/>
        </w:rPr>
        <w:t>2.</w:t>
      </w:r>
      <w:r w:rsidRPr="004D566C">
        <w:rPr>
          <w:rFonts w:ascii="Times New Roman" w:hAnsi="Times New Roman"/>
          <w:sz w:val="22"/>
          <w:lang w:val="uk-UA"/>
        </w:rPr>
        <w:t xml:space="preserve"> Арк. 1</w:t>
      </w:r>
      <w:r>
        <w:rPr>
          <w:rFonts w:ascii="Times New Roman" w:hAnsi="Times New Roman"/>
          <w:sz w:val="22"/>
          <w:lang w:val="uk-UA"/>
        </w:rPr>
        <w:t xml:space="preserve">, </w:t>
      </w:r>
      <w:r w:rsidRPr="004D566C">
        <w:rPr>
          <w:rFonts w:ascii="Times New Roman" w:hAnsi="Times New Roman"/>
          <w:sz w:val="22"/>
          <w:lang w:val="uk-UA"/>
        </w:rPr>
        <w:t>7.</w:t>
      </w:r>
    </w:p>
  </w:footnote>
  <w:footnote w:id="105">
    <w:p w:rsidR="00F14BE4" w:rsidRPr="00A36462" w:rsidRDefault="00F14BE4">
      <w:pPr>
        <w:pStyle w:val="ad"/>
        <w:rPr>
          <w:lang w:val="uk-UA"/>
        </w:rPr>
      </w:pPr>
      <w:r>
        <w:rPr>
          <w:rStyle w:val="af"/>
        </w:rPr>
        <w:footnoteRef/>
      </w:r>
      <w:r w:rsidRPr="004D566C">
        <w:rPr>
          <w:lang w:val="uk-UA"/>
        </w:rPr>
        <w:t xml:space="preserve"> </w:t>
      </w:r>
      <w:r w:rsidRPr="00E84561">
        <w:rPr>
          <w:rFonts w:ascii="Times New Roman" w:hAnsi="Times New Roman"/>
          <w:i/>
          <w:sz w:val="22"/>
          <w:lang w:val="uk-UA"/>
        </w:rPr>
        <w:t>ДАОО</w:t>
      </w:r>
      <w:r>
        <w:rPr>
          <w:rFonts w:ascii="Times New Roman" w:hAnsi="Times New Roman"/>
          <w:sz w:val="22"/>
          <w:lang w:val="uk-UA"/>
        </w:rPr>
        <w:t>. Ф. 45. Оп. 4</w:t>
      </w:r>
      <w:r w:rsidRPr="00E50165">
        <w:rPr>
          <w:rFonts w:ascii="Times New Roman" w:hAnsi="Times New Roman"/>
          <w:sz w:val="22"/>
          <w:lang w:val="uk-UA"/>
        </w:rPr>
        <w:t>.</w:t>
      </w:r>
      <w:r>
        <w:rPr>
          <w:rFonts w:ascii="Times New Roman" w:hAnsi="Times New Roman"/>
          <w:sz w:val="22"/>
          <w:lang w:val="uk-UA"/>
        </w:rPr>
        <w:t xml:space="preserve"> Спр. 1843. Арк. 2.</w:t>
      </w:r>
    </w:p>
  </w:footnote>
  <w:footnote w:id="106">
    <w:p w:rsidR="00F14BE4" w:rsidRPr="00143318" w:rsidRDefault="00F14BE4">
      <w:pPr>
        <w:pStyle w:val="ad"/>
      </w:pPr>
      <w:r>
        <w:rPr>
          <w:rStyle w:val="af"/>
        </w:rPr>
        <w:footnoteRef/>
      </w:r>
      <w:r w:rsidRPr="00A36462">
        <w:rPr>
          <w:lang w:val="uk-UA"/>
        </w:rPr>
        <w:t xml:space="preserve"> </w:t>
      </w:r>
      <w:r w:rsidRPr="00E84561">
        <w:rPr>
          <w:rFonts w:ascii="Times New Roman" w:hAnsi="Times New Roman"/>
          <w:i/>
          <w:sz w:val="22"/>
          <w:lang w:val="uk-UA"/>
        </w:rPr>
        <w:t>ДАОО</w:t>
      </w:r>
      <w:r>
        <w:rPr>
          <w:rFonts w:ascii="Times New Roman" w:hAnsi="Times New Roman"/>
          <w:sz w:val="22"/>
          <w:lang w:val="uk-UA"/>
        </w:rPr>
        <w:t>. Ф. 45. О</w:t>
      </w:r>
      <w:r w:rsidRPr="00143318">
        <w:rPr>
          <w:rFonts w:ascii="Times New Roman" w:hAnsi="Times New Roman"/>
          <w:sz w:val="22"/>
          <w:lang w:val="uk-UA"/>
        </w:rPr>
        <w:t>п. 4.</w:t>
      </w:r>
      <w:r>
        <w:rPr>
          <w:rFonts w:ascii="Times New Roman" w:hAnsi="Times New Roman"/>
          <w:sz w:val="22"/>
          <w:lang w:val="uk-UA"/>
        </w:rPr>
        <w:t xml:space="preserve"> Спр. 2590. А</w:t>
      </w:r>
      <w:r w:rsidRPr="00143318">
        <w:rPr>
          <w:rFonts w:ascii="Times New Roman" w:hAnsi="Times New Roman"/>
          <w:sz w:val="22"/>
          <w:lang w:val="uk-UA"/>
        </w:rPr>
        <w:t>рк. 52 зв</w:t>
      </w:r>
      <w:r>
        <w:rPr>
          <w:rFonts w:ascii="Times New Roman" w:hAnsi="Times New Roman"/>
          <w:sz w:val="22"/>
          <w:lang w:val="uk-UA"/>
        </w:rPr>
        <w:t>.</w:t>
      </w:r>
    </w:p>
  </w:footnote>
  <w:footnote w:id="107">
    <w:p w:rsidR="00F14BE4" w:rsidRPr="00143318" w:rsidRDefault="00F14BE4">
      <w:pPr>
        <w:pStyle w:val="ad"/>
      </w:pPr>
      <w:r>
        <w:rPr>
          <w:rStyle w:val="af"/>
        </w:rPr>
        <w:footnoteRef/>
      </w:r>
      <w:r>
        <w:t xml:space="preserve"> </w:t>
      </w:r>
      <w:r w:rsidRPr="00E84561">
        <w:rPr>
          <w:rFonts w:ascii="Times New Roman" w:hAnsi="Times New Roman"/>
          <w:i/>
          <w:sz w:val="22"/>
          <w:szCs w:val="22"/>
          <w:lang w:val="uk-UA"/>
        </w:rPr>
        <w:t>ДАОО</w:t>
      </w:r>
      <w:r>
        <w:rPr>
          <w:rFonts w:ascii="Times New Roman" w:hAnsi="Times New Roman"/>
          <w:sz w:val="22"/>
          <w:szCs w:val="22"/>
          <w:lang w:val="uk-UA"/>
        </w:rPr>
        <w:t>. Ф. 45. О</w:t>
      </w:r>
      <w:r w:rsidRPr="00143318">
        <w:rPr>
          <w:rFonts w:ascii="Times New Roman" w:hAnsi="Times New Roman"/>
          <w:sz w:val="22"/>
          <w:szCs w:val="22"/>
          <w:lang w:val="uk-UA"/>
        </w:rPr>
        <w:t>п. 4.</w:t>
      </w:r>
      <w:r>
        <w:rPr>
          <w:rFonts w:ascii="Times New Roman" w:hAnsi="Times New Roman"/>
          <w:sz w:val="22"/>
          <w:szCs w:val="22"/>
          <w:lang w:val="uk-UA"/>
        </w:rPr>
        <w:t xml:space="preserve"> Спр. 2972. А</w:t>
      </w:r>
      <w:r w:rsidRPr="00143318">
        <w:rPr>
          <w:rFonts w:ascii="Times New Roman" w:hAnsi="Times New Roman"/>
          <w:sz w:val="22"/>
          <w:szCs w:val="22"/>
          <w:lang w:val="uk-UA"/>
        </w:rPr>
        <w:t>рк. 33, 51</w:t>
      </w:r>
      <w:r>
        <w:rPr>
          <w:rFonts w:ascii="Times New Roman" w:hAnsi="Times New Roman"/>
          <w:sz w:val="22"/>
          <w:szCs w:val="22"/>
          <w:lang w:val="uk-UA"/>
        </w:rPr>
        <w:t>.</w:t>
      </w:r>
    </w:p>
  </w:footnote>
  <w:footnote w:id="108">
    <w:p w:rsidR="00F14BE4" w:rsidRPr="00592DE3" w:rsidRDefault="00F14BE4" w:rsidP="00592DE3">
      <w:pPr>
        <w:pStyle w:val="ad"/>
        <w:jc w:val="both"/>
      </w:pPr>
      <w:r>
        <w:rPr>
          <w:rStyle w:val="af"/>
        </w:rPr>
        <w:footnoteRef/>
      </w:r>
      <w:r>
        <w:t xml:space="preserve"> </w:t>
      </w:r>
      <w:r w:rsidRPr="00592DE3">
        <w:rPr>
          <w:rFonts w:ascii="Times New Roman" w:hAnsi="Times New Roman"/>
          <w:sz w:val="22"/>
        </w:rPr>
        <w:t>Маркевич А. И. Двадцатипятилетие Императорско</w:t>
      </w:r>
      <w:r>
        <w:rPr>
          <w:rFonts w:ascii="Times New Roman" w:hAnsi="Times New Roman"/>
          <w:sz w:val="22"/>
        </w:rPr>
        <w:t>го Новороссийского университета</w:t>
      </w:r>
      <w:r w:rsidRPr="00592DE3">
        <w:rPr>
          <w:rFonts w:ascii="Times New Roman" w:hAnsi="Times New Roman"/>
          <w:sz w:val="22"/>
        </w:rPr>
        <w:t>: историческая записка.</w:t>
      </w:r>
      <w:r>
        <w:rPr>
          <w:rFonts w:ascii="Times New Roman" w:hAnsi="Times New Roman"/>
          <w:sz w:val="22"/>
        </w:rPr>
        <w:t xml:space="preserve"> Академические списки. Одесса</w:t>
      </w:r>
      <w:r w:rsidRPr="00592DE3">
        <w:rPr>
          <w:rFonts w:ascii="Times New Roman" w:hAnsi="Times New Roman"/>
          <w:sz w:val="22"/>
        </w:rPr>
        <w:t>: Экономическая типо</w:t>
      </w:r>
      <w:r>
        <w:rPr>
          <w:rFonts w:ascii="Times New Roman" w:hAnsi="Times New Roman"/>
          <w:sz w:val="22"/>
        </w:rPr>
        <w:t xml:space="preserve">графия (б. Одесского вестника). 1890. </w:t>
      </w:r>
      <w:r>
        <w:rPr>
          <w:rFonts w:ascii="Times New Roman" w:hAnsi="Times New Roman"/>
          <w:sz w:val="22"/>
          <w:lang w:val="uk-UA"/>
        </w:rPr>
        <w:t>С</w:t>
      </w:r>
      <w:r w:rsidRPr="00592DE3">
        <w:rPr>
          <w:rFonts w:ascii="Times New Roman" w:hAnsi="Times New Roman"/>
          <w:sz w:val="22"/>
          <w:lang w:val="uk-UA"/>
        </w:rPr>
        <w:t xml:space="preserve">. </w:t>
      </w:r>
      <w:r w:rsidRPr="0020679A">
        <w:rPr>
          <w:rFonts w:ascii="Times New Roman" w:hAnsi="Times New Roman"/>
          <w:sz w:val="22"/>
          <w:lang w:val="uk-UA"/>
        </w:rPr>
        <w:t>687</w:t>
      </w:r>
      <w:r w:rsidRPr="0020679A">
        <w:rPr>
          <w:rFonts w:ascii="Times New Roman" w:hAnsi="Times New Roman"/>
          <w:sz w:val="22"/>
          <w:szCs w:val="22"/>
          <w:lang w:val="uk-UA"/>
        </w:rPr>
        <w:t>.</w:t>
      </w:r>
    </w:p>
  </w:footnote>
  <w:footnote w:id="109">
    <w:p w:rsidR="00F14BE4" w:rsidRPr="00F762B8" w:rsidRDefault="00F14BE4" w:rsidP="00515B2D">
      <w:pPr>
        <w:pStyle w:val="ad"/>
        <w:jc w:val="both"/>
      </w:pPr>
      <w:r>
        <w:rPr>
          <w:rStyle w:val="af"/>
        </w:rPr>
        <w:footnoteRef/>
      </w:r>
      <w:r>
        <w:t xml:space="preserve"> </w:t>
      </w:r>
      <w:r w:rsidRPr="00515B2D">
        <w:rPr>
          <w:rFonts w:ascii="Times New Roman" w:hAnsi="Times New Roman"/>
          <w:i/>
          <w:sz w:val="22"/>
          <w:lang w:val="uk-UA"/>
        </w:rPr>
        <w:t>ДАКО</w:t>
      </w:r>
      <w:r>
        <w:rPr>
          <w:rFonts w:ascii="Times New Roman" w:hAnsi="Times New Roman"/>
          <w:sz w:val="22"/>
          <w:lang w:val="uk-UA"/>
        </w:rPr>
        <w:t>. Ф. 60. Оп. 1. Спр. 97. А</w:t>
      </w:r>
      <w:r w:rsidRPr="00F762B8">
        <w:rPr>
          <w:rFonts w:ascii="Times New Roman" w:hAnsi="Times New Roman"/>
          <w:sz w:val="22"/>
          <w:lang w:val="uk-UA"/>
        </w:rPr>
        <w:t>рк. 159</w:t>
      </w:r>
      <w:r>
        <w:rPr>
          <w:rFonts w:ascii="Times New Roman" w:hAnsi="Times New Roman"/>
          <w:sz w:val="22"/>
          <w:lang w:val="uk-UA"/>
        </w:rPr>
        <w:t>, 160.</w:t>
      </w:r>
    </w:p>
  </w:footnote>
  <w:footnote w:id="110">
    <w:p w:rsidR="00F14BE4" w:rsidRPr="0020679A" w:rsidRDefault="00F14BE4" w:rsidP="00A62C5D">
      <w:pPr>
        <w:pStyle w:val="ad"/>
        <w:jc w:val="both"/>
      </w:pPr>
      <w:r>
        <w:rPr>
          <w:rStyle w:val="af"/>
        </w:rPr>
        <w:footnoteRef/>
      </w:r>
      <w:r>
        <w:t xml:space="preserve"> </w:t>
      </w:r>
      <w:r w:rsidRPr="0020679A">
        <w:rPr>
          <w:rFonts w:ascii="Times New Roman" w:hAnsi="Times New Roman"/>
          <w:sz w:val="22"/>
        </w:rPr>
        <w:t xml:space="preserve">Маркевич А. И. Двадцатипятилетие Императорского Новороссийского университета: историческая записка. Академические списки. Одесса: Экономическая типография (б. Одесского вестника). 1890. – </w:t>
      </w:r>
      <w:r w:rsidRPr="0020679A">
        <w:rPr>
          <w:rFonts w:ascii="Times New Roman" w:hAnsi="Times New Roman"/>
          <w:sz w:val="22"/>
          <w:lang w:val="uk-UA"/>
        </w:rPr>
        <w:t>С. 80</w:t>
      </w:r>
      <w:r w:rsidRPr="0020679A">
        <w:rPr>
          <w:rFonts w:ascii="Times New Roman" w:hAnsi="Times New Roman"/>
          <w:sz w:val="22"/>
          <w:szCs w:val="22"/>
          <w:lang w:val="uk-UA"/>
        </w:rPr>
        <w:t>.</w:t>
      </w:r>
    </w:p>
  </w:footnote>
  <w:footnote w:id="111">
    <w:p w:rsidR="00F14BE4" w:rsidRPr="00C7725D" w:rsidRDefault="00F14BE4">
      <w:pPr>
        <w:pStyle w:val="ad"/>
      </w:pPr>
      <w:r w:rsidRPr="0020679A">
        <w:rPr>
          <w:rStyle w:val="af"/>
        </w:rPr>
        <w:footnoteRef/>
      </w:r>
      <w:r w:rsidRPr="0020679A">
        <w:t xml:space="preserve"> </w:t>
      </w:r>
      <w:r w:rsidRPr="0020679A">
        <w:rPr>
          <w:rFonts w:ascii="Times New Roman" w:hAnsi="Times New Roman"/>
          <w:i/>
          <w:sz w:val="22"/>
          <w:lang w:val="uk-UA"/>
        </w:rPr>
        <w:t>ДАОО</w:t>
      </w:r>
      <w:r w:rsidRPr="0020679A">
        <w:rPr>
          <w:rFonts w:ascii="Times New Roman" w:hAnsi="Times New Roman"/>
          <w:sz w:val="22"/>
          <w:lang w:val="uk-UA"/>
        </w:rPr>
        <w:t>. Ф. 150. Оп. 1. Спр. 40. Арк. 29-35</w:t>
      </w:r>
      <w:r w:rsidRPr="0020679A">
        <w:rPr>
          <w:rFonts w:ascii="Times New Roman" w:hAnsi="Times New Roman"/>
          <w:sz w:val="22"/>
          <w:szCs w:val="22"/>
          <w:lang w:val="uk-UA"/>
        </w:rPr>
        <w:t>.</w:t>
      </w:r>
    </w:p>
  </w:footnote>
  <w:footnote w:id="112">
    <w:p w:rsidR="00F14BE4" w:rsidRPr="00F65A81" w:rsidRDefault="00F14BE4" w:rsidP="00515B2D">
      <w:pPr>
        <w:pStyle w:val="ad"/>
        <w:jc w:val="both"/>
      </w:pPr>
      <w:r>
        <w:rPr>
          <w:rStyle w:val="af"/>
        </w:rPr>
        <w:footnoteRef/>
      </w:r>
      <w:r>
        <w:t xml:space="preserve"> </w:t>
      </w:r>
      <w:r w:rsidRPr="00515B2D">
        <w:rPr>
          <w:rFonts w:ascii="Times New Roman" w:hAnsi="Times New Roman"/>
          <w:i/>
          <w:sz w:val="22"/>
          <w:szCs w:val="22"/>
          <w:lang w:val="uk-UA"/>
        </w:rPr>
        <w:t>ДАОО</w:t>
      </w:r>
      <w:r>
        <w:rPr>
          <w:rFonts w:ascii="Times New Roman" w:hAnsi="Times New Roman"/>
          <w:sz w:val="22"/>
          <w:szCs w:val="22"/>
          <w:lang w:val="uk-UA"/>
        </w:rPr>
        <w:t>. Ф. 45. Оп. 4. Спр. 2590. А</w:t>
      </w:r>
      <w:r w:rsidRPr="00F65A81">
        <w:rPr>
          <w:rFonts w:ascii="Times New Roman" w:hAnsi="Times New Roman"/>
          <w:sz w:val="22"/>
          <w:szCs w:val="22"/>
          <w:lang w:val="uk-UA"/>
        </w:rPr>
        <w:t>рк. 54, 54 зв</w:t>
      </w:r>
      <w:r>
        <w:rPr>
          <w:rFonts w:ascii="Times New Roman" w:hAnsi="Times New Roman"/>
          <w:sz w:val="22"/>
          <w:szCs w:val="22"/>
          <w:lang w:val="uk-UA"/>
        </w:rPr>
        <w:t>.</w:t>
      </w:r>
    </w:p>
  </w:footnote>
  <w:footnote w:id="113">
    <w:p w:rsidR="00F14BE4" w:rsidRPr="00B47FF1" w:rsidRDefault="00F14BE4">
      <w:pPr>
        <w:pStyle w:val="ad"/>
      </w:pPr>
      <w:r>
        <w:rPr>
          <w:rStyle w:val="af"/>
        </w:rPr>
        <w:footnoteRef/>
      </w:r>
      <w:r>
        <w:t xml:space="preserve"> </w:t>
      </w:r>
      <w:r>
        <w:rPr>
          <w:rFonts w:ascii="Times New Roman" w:hAnsi="Times New Roman"/>
          <w:sz w:val="22"/>
          <w:lang w:val="uk-UA"/>
        </w:rPr>
        <w:t xml:space="preserve">В. Я. Филипп Карлович Брун. </w:t>
      </w:r>
      <w:r w:rsidRPr="00515B2D">
        <w:rPr>
          <w:rFonts w:ascii="Times New Roman" w:hAnsi="Times New Roman"/>
          <w:i/>
          <w:sz w:val="22"/>
          <w:lang w:val="uk-UA"/>
        </w:rPr>
        <w:t>По морю и суше</w:t>
      </w:r>
      <w:r>
        <w:rPr>
          <w:rFonts w:ascii="Times New Roman" w:hAnsi="Times New Roman"/>
          <w:sz w:val="22"/>
          <w:lang w:val="uk-UA"/>
        </w:rPr>
        <w:t xml:space="preserve">. 1895. № 22. </w:t>
      </w:r>
      <w:r w:rsidRPr="00B47FF1">
        <w:rPr>
          <w:rFonts w:ascii="Times New Roman" w:hAnsi="Times New Roman"/>
          <w:sz w:val="22"/>
          <w:lang w:val="uk-UA"/>
        </w:rPr>
        <w:t>4 июня</w:t>
      </w:r>
      <w:r>
        <w:rPr>
          <w:rFonts w:ascii="Times New Roman" w:hAnsi="Times New Roman"/>
          <w:sz w:val="22"/>
          <w:lang w:val="uk-UA"/>
        </w:rPr>
        <w:t>.</w:t>
      </w:r>
    </w:p>
  </w:footnote>
  <w:footnote w:id="114">
    <w:p w:rsidR="00F14BE4" w:rsidRPr="00E05D97" w:rsidRDefault="00F14BE4" w:rsidP="00E05D97">
      <w:pPr>
        <w:pStyle w:val="ad"/>
        <w:jc w:val="both"/>
      </w:pPr>
      <w:r>
        <w:rPr>
          <w:rStyle w:val="af"/>
        </w:rPr>
        <w:footnoteRef/>
      </w:r>
      <w:r>
        <w:t xml:space="preserve"> </w:t>
      </w:r>
      <w:r w:rsidRPr="00E05D97">
        <w:rPr>
          <w:rFonts w:ascii="Times New Roman" w:hAnsi="Times New Roman"/>
          <w:sz w:val="22"/>
        </w:rPr>
        <w:t xml:space="preserve">Маркевич А. И. Двадцатипятилетие Императорского Новороссийского университета: историческая </w:t>
      </w:r>
      <w:r w:rsidRPr="0020679A">
        <w:rPr>
          <w:rFonts w:ascii="Times New Roman" w:hAnsi="Times New Roman"/>
          <w:sz w:val="22"/>
        </w:rPr>
        <w:t>записка. Академические списки. Одесса: Экономическая типография (б. Одесского вестника). 1890.</w:t>
      </w:r>
      <w:r w:rsidRPr="0020679A">
        <w:rPr>
          <w:rFonts w:ascii="Times New Roman" w:hAnsi="Times New Roman"/>
          <w:sz w:val="22"/>
          <w:lang w:val="uk-UA"/>
        </w:rPr>
        <w:t xml:space="preserve"> С. 307</w:t>
      </w:r>
      <w:r w:rsidRPr="0020679A">
        <w:rPr>
          <w:rFonts w:ascii="Times New Roman" w:hAnsi="Times New Roman"/>
          <w:sz w:val="22"/>
          <w:szCs w:val="22"/>
          <w:lang w:val="uk-UA"/>
        </w:rPr>
        <w:t>.</w:t>
      </w:r>
    </w:p>
  </w:footnote>
  <w:footnote w:id="115">
    <w:p w:rsidR="00F14BE4" w:rsidRPr="00E05D97" w:rsidRDefault="00F14BE4">
      <w:pPr>
        <w:pStyle w:val="ad"/>
      </w:pPr>
      <w:r>
        <w:rPr>
          <w:rStyle w:val="af"/>
        </w:rPr>
        <w:footnoteRef/>
      </w:r>
      <w:r>
        <w:rPr>
          <w:lang w:val="uk-UA"/>
        </w:rPr>
        <w:t xml:space="preserve"> </w:t>
      </w:r>
      <w:r w:rsidRPr="00B9105B">
        <w:rPr>
          <w:rFonts w:ascii="Times New Roman" w:hAnsi="Times New Roman"/>
          <w:i/>
          <w:sz w:val="22"/>
          <w:lang w:val="uk-UA"/>
        </w:rPr>
        <w:t>ДАОО</w:t>
      </w:r>
      <w:r>
        <w:rPr>
          <w:rFonts w:ascii="Times New Roman" w:hAnsi="Times New Roman"/>
          <w:sz w:val="22"/>
          <w:lang w:val="uk-UA"/>
        </w:rPr>
        <w:t>. Ф. 150. Оп. 1. Спр. 40. А</w:t>
      </w:r>
      <w:r w:rsidRPr="00E05D97">
        <w:rPr>
          <w:rFonts w:ascii="Times New Roman" w:hAnsi="Times New Roman"/>
          <w:sz w:val="22"/>
          <w:lang w:val="uk-UA"/>
        </w:rPr>
        <w:t>рк. 29-35</w:t>
      </w:r>
      <w:r>
        <w:rPr>
          <w:rFonts w:ascii="Times New Roman" w:hAnsi="Times New Roman"/>
          <w:sz w:val="22"/>
          <w:lang w:val="uk-UA"/>
        </w:rPr>
        <w:t>.</w:t>
      </w:r>
    </w:p>
  </w:footnote>
  <w:footnote w:id="116">
    <w:p w:rsidR="00F14BE4" w:rsidRPr="0020679A" w:rsidRDefault="00F14BE4" w:rsidP="00DC14DC">
      <w:pPr>
        <w:pStyle w:val="ad"/>
        <w:jc w:val="both"/>
      </w:pPr>
      <w:r>
        <w:rPr>
          <w:rStyle w:val="af"/>
        </w:rPr>
        <w:footnoteRef/>
      </w:r>
      <w:r>
        <w:t xml:space="preserve"> </w:t>
      </w:r>
      <w:r w:rsidRPr="00DC14DC">
        <w:rPr>
          <w:rFonts w:ascii="Times New Roman" w:hAnsi="Times New Roman"/>
          <w:sz w:val="22"/>
          <w:szCs w:val="22"/>
          <w:lang w:val="uk-UA"/>
        </w:rPr>
        <w:t>Маркевич А.И. Владимир Николаеви</w:t>
      </w:r>
      <w:r>
        <w:rPr>
          <w:rFonts w:ascii="Times New Roman" w:hAnsi="Times New Roman"/>
          <w:sz w:val="22"/>
          <w:szCs w:val="22"/>
          <w:lang w:val="uk-UA"/>
        </w:rPr>
        <w:t xml:space="preserve">ч Ястребов. Некролог. </w:t>
      </w:r>
      <w:r w:rsidRPr="00B9105B">
        <w:rPr>
          <w:rFonts w:ascii="Times New Roman" w:hAnsi="Times New Roman"/>
          <w:i/>
          <w:sz w:val="22"/>
          <w:szCs w:val="22"/>
          <w:lang w:val="uk-UA"/>
        </w:rPr>
        <w:t>Записки одесского общества истории и древностей</w:t>
      </w:r>
      <w:r>
        <w:rPr>
          <w:rFonts w:ascii="Times New Roman" w:hAnsi="Times New Roman"/>
          <w:sz w:val="22"/>
          <w:szCs w:val="22"/>
          <w:lang w:val="uk-UA"/>
        </w:rPr>
        <w:t>.</w:t>
      </w:r>
      <w:r w:rsidRPr="00DC14DC">
        <w:rPr>
          <w:rFonts w:ascii="Times New Roman" w:hAnsi="Times New Roman"/>
          <w:sz w:val="22"/>
          <w:szCs w:val="22"/>
          <w:lang w:val="uk-UA"/>
        </w:rPr>
        <w:t xml:space="preserve"> О</w:t>
      </w:r>
      <w:r>
        <w:rPr>
          <w:rFonts w:ascii="Times New Roman" w:hAnsi="Times New Roman"/>
          <w:sz w:val="22"/>
          <w:szCs w:val="22"/>
          <w:lang w:val="uk-UA"/>
        </w:rPr>
        <w:t xml:space="preserve">десса. 1900. Т. </w:t>
      </w:r>
      <w:r w:rsidRPr="0020679A">
        <w:rPr>
          <w:rFonts w:ascii="Times New Roman" w:hAnsi="Times New Roman"/>
          <w:sz w:val="22"/>
          <w:szCs w:val="22"/>
          <w:lang w:val="uk-UA"/>
        </w:rPr>
        <w:t>22. Отд. 4. С. 43.</w:t>
      </w:r>
    </w:p>
  </w:footnote>
  <w:footnote w:id="117">
    <w:p w:rsidR="00F14BE4" w:rsidRPr="007F4568" w:rsidRDefault="00F14BE4" w:rsidP="007F4568">
      <w:pPr>
        <w:pStyle w:val="ad"/>
        <w:jc w:val="both"/>
      </w:pPr>
      <w:r w:rsidRPr="0020679A">
        <w:rPr>
          <w:rStyle w:val="af"/>
        </w:rPr>
        <w:footnoteRef/>
      </w:r>
      <w:r w:rsidRPr="0020679A">
        <w:t xml:space="preserve"> </w:t>
      </w:r>
      <w:r w:rsidRPr="0020679A">
        <w:rPr>
          <w:rFonts w:ascii="Times New Roman" w:hAnsi="Times New Roman"/>
          <w:sz w:val="22"/>
        </w:rPr>
        <w:t>Овсянико-Куликовский Д. H. Литературно-критические работы: в 2-х т.</w:t>
      </w:r>
      <w:r w:rsidRPr="0020679A">
        <w:rPr>
          <w:rFonts w:ascii="Times New Roman" w:hAnsi="Times New Roman"/>
          <w:sz w:val="22"/>
          <w:lang w:val="uk-UA"/>
        </w:rPr>
        <w:t xml:space="preserve"> </w:t>
      </w:r>
      <w:r w:rsidRPr="0020679A">
        <w:rPr>
          <w:rFonts w:ascii="Times New Roman" w:hAnsi="Times New Roman"/>
          <w:sz w:val="22"/>
        </w:rPr>
        <w:t>Т. 2. Воспоминания</w:t>
      </w:r>
      <w:r w:rsidRPr="0020679A">
        <w:rPr>
          <w:rFonts w:ascii="Times New Roman" w:hAnsi="Times New Roman"/>
          <w:sz w:val="22"/>
          <w:lang w:val="uk-UA"/>
        </w:rPr>
        <w:t xml:space="preserve">. </w:t>
      </w:r>
      <w:r w:rsidRPr="0020679A">
        <w:rPr>
          <w:rFonts w:ascii="Times New Roman" w:hAnsi="Times New Roman"/>
          <w:sz w:val="22"/>
        </w:rPr>
        <w:t>М.: «Художественная литература»</w:t>
      </w:r>
      <w:r w:rsidRPr="0020679A">
        <w:rPr>
          <w:rFonts w:ascii="Times New Roman" w:hAnsi="Times New Roman"/>
          <w:sz w:val="22"/>
          <w:lang w:val="uk-UA"/>
        </w:rPr>
        <w:t>.</w:t>
      </w:r>
      <w:r w:rsidRPr="0020679A">
        <w:rPr>
          <w:rFonts w:ascii="Times New Roman" w:hAnsi="Times New Roman"/>
          <w:sz w:val="22"/>
        </w:rPr>
        <w:t xml:space="preserve"> 1989</w:t>
      </w:r>
      <w:r w:rsidRPr="0020679A">
        <w:rPr>
          <w:rFonts w:ascii="Times New Roman" w:hAnsi="Times New Roman"/>
          <w:sz w:val="22"/>
          <w:lang w:val="uk-UA"/>
        </w:rPr>
        <w:t>. С. 379</w:t>
      </w:r>
      <w:r w:rsidRPr="0020679A">
        <w:rPr>
          <w:rFonts w:ascii="Times New Roman" w:hAnsi="Times New Roman"/>
          <w:sz w:val="22"/>
          <w:szCs w:val="22"/>
          <w:lang w:val="uk-UA"/>
        </w:rPr>
        <w:t>.</w:t>
      </w:r>
    </w:p>
  </w:footnote>
  <w:footnote w:id="118">
    <w:p w:rsidR="00F14BE4" w:rsidRPr="00F14A81" w:rsidRDefault="00F14BE4" w:rsidP="00C938C6">
      <w:pPr>
        <w:pStyle w:val="ad"/>
        <w:jc w:val="both"/>
      </w:pPr>
      <w:r>
        <w:rPr>
          <w:rStyle w:val="af"/>
        </w:rPr>
        <w:footnoteRef/>
      </w:r>
      <w:r>
        <w:t xml:space="preserve"> </w:t>
      </w:r>
      <w:r w:rsidRPr="00B9105B">
        <w:rPr>
          <w:rFonts w:ascii="Times New Roman" w:hAnsi="Times New Roman"/>
          <w:i/>
          <w:sz w:val="22"/>
        </w:rPr>
        <w:t>ДАКО</w:t>
      </w:r>
      <w:r>
        <w:rPr>
          <w:rFonts w:ascii="Times New Roman" w:hAnsi="Times New Roman"/>
          <w:sz w:val="22"/>
        </w:rPr>
        <w:t>.</w:t>
      </w:r>
      <w:r>
        <w:rPr>
          <w:rFonts w:ascii="Times New Roman" w:hAnsi="Times New Roman"/>
          <w:sz w:val="22"/>
          <w:lang w:val="uk-UA"/>
        </w:rPr>
        <w:t xml:space="preserve"> Ф. </w:t>
      </w:r>
      <w:r>
        <w:rPr>
          <w:rFonts w:ascii="Times New Roman" w:hAnsi="Times New Roman"/>
          <w:sz w:val="22"/>
        </w:rPr>
        <w:t>60. Оп.1. С</w:t>
      </w:r>
      <w:r w:rsidRPr="00F14A81">
        <w:rPr>
          <w:rFonts w:ascii="Times New Roman" w:hAnsi="Times New Roman"/>
          <w:sz w:val="22"/>
        </w:rPr>
        <w:t>пр. 77</w:t>
      </w:r>
      <w:r>
        <w:rPr>
          <w:rFonts w:ascii="Times New Roman" w:hAnsi="Times New Roman"/>
          <w:sz w:val="22"/>
          <w:lang w:val="uk-UA"/>
        </w:rPr>
        <w:t>. Арк. 19,</w:t>
      </w:r>
      <w:r w:rsidRPr="00F14A81">
        <w:rPr>
          <w:rFonts w:ascii="Times New Roman" w:hAnsi="Times New Roman"/>
          <w:sz w:val="22"/>
          <w:lang w:val="uk-UA"/>
        </w:rPr>
        <w:t xml:space="preserve"> 26</w:t>
      </w:r>
      <w:r>
        <w:rPr>
          <w:rFonts w:ascii="Times New Roman" w:hAnsi="Times New Roman"/>
          <w:sz w:val="22"/>
          <w:lang w:val="uk-UA"/>
        </w:rPr>
        <w:t>.</w:t>
      </w:r>
    </w:p>
  </w:footnote>
  <w:footnote w:id="119">
    <w:p w:rsidR="00F14BE4" w:rsidRPr="003638BD" w:rsidRDefault="00F14BE4" w:rsidP="003638BD">
      <w:pPr>
        <w:pStyle w:val="ad"/>
        <w:jc w:val="both"/>
      </w:pPr>
      <w:r>
        <w:rPr>
          <w:rStyle w:val="af"/>
        </w:rPr>
        <w:footnoteRef/>
      </w:r>
      <w:r>
        <w:t xml:space="preserve"> </w:t>
      </w:r>
      <w:r w:rsidRPr="003638BD">
        <w:rPr>
          <w:rFonts w:ascii="Times New Roman" w:hAnsi="Times New Roman"/>
          <w:sz w:val="22"/>
        </w:rPr>
        <w:t>Маркевич А. И. Двадцатипятилетие Императорского Новороссийского университета: историческая з</w:t>
      </w:r>
      <w:r>
        <w:rPr>
          <w:rFonts w:ascii="Times New Roman" w:hAnsi="Times New Roman"/>
          <w:sz w:val="22"/>
        </w:rPr>
        <w:t xml:space="preserve">аписка. Академические списки. </w:t>
      </w:r>
      <w:r w:rsidRPr="003638BD">
        <w:rPr>
          <w:rFonts w:ascii="Times New Roman" w:hAnsi="Times New Roman"/>
          <w:sz w:val="22"/>
        </w:rPr>
        <w:t xml:space="preserve">Одесса: Экономическая типография </w:t>
      </w:r>
      <w:r>
        <w:rPr>
          <w:rFonts w:ascii="Times New Roman" w:hAnsi="Times New Roman"/>
          <w:sz w:val="22"/>
        </w:rPr>
        <w:t>(б. Одесского вестника). 1890.</w:t>
      </w:r>
      <w:r w:rsidRPr="003638BD">
        <w:rPr>
          <w:rFonts w:ascii="Times New Roman" w:hAnsi="Times New Roman"/>
          <w:sz w:val="22"/>
        </w:rPr>
        <w:t xml:space="preserve"> </w:t>
      </w:r>
      <w:r w:rsidRPr="003638BD">
        <w:rPr>
          <w:rFonts w:ascii="Times New Roman" w:hAnsi="Times New Roman"/>
          <w:sz w:val="22"/>
          <w:lang w:val="uk-UA"/>
        </w:rPr>
        <w:t>С. 748</w:t>
      </w:r>
      <w:r>
        <w:rPr>
          <w:rFonts w:ascii="Times New Roman" w:hAnsi="Times New Roman"/>
          <w:sz w:val="22"/>
          <w:lang w:val="uk-UA"/>
        </w:rPr>
        <w:t>.</w:t>
      </w:r>
    </w:p>
  </w:footnote>
  <w:footnote w:id="120">
    <w:p w:rsidR="00F14BE4" w:rsidRPr="003638BD" w:rsidRDefault="00F14BE4" w:rsidP="003638BD">
      <w:pPr>
        <w:pStyle w:val="ad"/>
        <w:jc w:val="both"/>
      </w:pPr>
      <w:r>
        <w:rPr>
          <w:rStyle w:val="af"/>
        </w:rPr>
        <w:footnoteRef/>
      </w:r>
      <w:r w:rsidRPr="00C938C6">
        <w:rPr>
          <w:rFonts w:ascii="Times New Roman" w:hAnsi="Times New Roman"/>
          <w:i/>
          <w:sz w:val="22"/>
          <w:lang w:val="uk-UA"/>
        </w:rPr>
        <w:t>ДАОО</w:t>
      </w:r>
      <w:r w:rsidRPr="003638BD">
        <w:rPr>
          <w:rFonts w:ascii="Times New Roman" w:hAnsi="Times New Roman"/>
          <w:sz w:val="22"/>
          <w:lang w:val="uk-UA"/>
        </w:rPr>
        <w:t>. Ф. 150. Оп. 1. Спр. 40. Арк.</w:t>
      </w:r>
      <w:r>
        <w:rPr>
          <w:rFonts w:ascii="Times New Roman" w:hAnsi="Times New Roman"/>
          <w:sz w:val="22"/>
          <w:lang w:val="uk-UA"/>
        </w:rPr>
        <w:t xml:space="preserve"> 29-30</w:t>
      </w:r>
      <w:r w:rsidRPr="003638BD">
        <w:rPr>
          <w:rFonts w:ascii="Times New Roman" w:hAnsi="Times New Roman"/>
          <w:sz w:val="22"/>
          <w:lang w:val="uk-UA"/>
        </w:rPr>
        <w:t>;</w:t>
      </w:r>
      <w:r>
        <w:rPr>
          <w:rFonts w:ascii="Times New Roman" w:hAnsi="Times New Roman"/>
          <w:sz w:val="22"/>
          <w:lang w:val="uk-UA"/>
        </w:rPr>
        <w:t xml:space="preserve"> Ястребов В. Ф. </w:t>
      </w:r>
      <w:r w:rsidRPr="003638BD">
        <w:rPr>
          <w:rFonts w:ascii="Times New Roman" w:hAnsi="Times New Roman"/>
          <w:sz w:val="22"/>
          <w:lang w:val="uk-UA"/>
        </w:rPr>
        <w:t>К.</w:t>
      </w:r>
      <w:r>
        <w:rPr>
          <w:rFonts w:ascii="Times New Roman" w:hAnsi="Times New Roman"/>
          <w:sz w:val="22"/>
          <w:lang w:val="uk-UA"/>
        </w:rPr>
        <w:t xml:space="preserve"> Брун: некролог. </w:t>
      </w:r>
      <w:r w:rsidRPr="00C938C6">
        <w:rPr>
          <w:rFonts w:ascii="Times New Roman" w:hAnsi="Times New Roman"/>
          <w:i/>
          <w:sz w:val="22"/>
          <w:lang w:val="uk-UA"/>
        </w:rPr>
        <w:t>Елисаветградский вестник</w:t>
      </w:r>
      <w:r w:rsidRPr="003638BD">
        <w:rPr>
          <w:rFonts w:ascii="Times New Roman" w:hAnsi="Times New Roman"/>
          <w:sz w:val="22"/>
          <w:lang w:val="uk-UA"/>
        </w:rPr>
        <w:t xml:space="preserve">. 1880. </w:t>
      </w:r>
      <w:r>
        <w:rPr>
          <w:rFonts w:ascii="Times New Roman" w:hAnsi="Times New Roman"/>
          <w:sz w:val="22"/>
          <w:lang w:val="uk-UA"/>
        </w:rPr>
        <w:t>13 июня</w:t>
      </w:r>
      <w:r w:rsidRPr="003638BD">
        <w:rPr>
          <w:rFonts w:ascii="Times New Roman" w:hAnsi="Times New Roman"/>
          <w:sz w:val="22"/>
          <w:lang w:val="uk-UA"/>
        </w:rPr>
        <w:t>.</w:t>
      </w:r>
    </w:p>
  </w:footnote>
  <w:footnote w:id="121">
    <w:p w:rsidR="00F14BE4" w:rsidRPr="00A66A9D" w:rsidRDefault="00F14BE4" w:rsidP="00A66A9D">
      <w:pPr>
        <w:pStyle w:val="ad"/>
        <w:jc w:val="both"/>
      </w:pPr>
      <w:r>
        <w:rPr>
          <w:rStyle w:val="af"/>
        </w:rPr>
        <w:footnoteRef/>
      </w:r>
      <w:r>
        <w:t xml:space="preserve"> </w:t>
      </w:r>
      <w:r>
        <w:rPr>
          <w:rFonts w:ascii="Times New Roman" w:hAnsi="Times New Roman"/>
          <w:sz w:val="22"/>
          <w:szCs w:val="22"/>
          <w:lang w:val="uk-UA"/>
        </w:rPr>
        <w:t>Бракер Наталі</w:t>
      </w:r>
      <w:r w:rsidRPr="00A66A9D">
        <w:rPr>
          <w:rFonts w:ascii="Times New Roman" w:hAnsi="Times New Roman"/>
          <w:sz w:val="22"/>
          <w:szCs w:val="22"/>
          <w:lang w:val="uk-UA"/>
        </w:rPr>
        <w:t>я. В</w:t>
      </w:r>
      <w:r>
        <w:rPr>
          <w:rFonts w:ascii="Times New Roman" w:hAnsi="Times New Roman"/>
          <w:sz w:val="22"/>
          <w:szCs w:val="22"/>
          <w:lang w:val="uk-UA"/>
        </w:rPr>
        <w:t xml:space="preserve">олодимир Миколайович Ястребов. До тридцятих роковин смерті. </w:t>
      </w:r>
      <w:r w:rsidRPr="00C938C6">
        <w:rPr>
          <w:rFonts w:ascii="Times New Roman" w:hAnsi="Times New Roman"/>
          <w:i/>
          <w:sz w:val="22"/>
          <w:szCs w:val="22"/>
          <w:lang w:val="uk-UA"/>
        </w:rPr>
        <w:t>Україна</w:t>
      </w:r>
      <w:r>
        <w:rPr>
          <w:rFonts w:ascii="Times New Roman" w:hAnsi="Times New Roman"/>
          <w:sz w:val="22"/>
          <w:szCs w:val="22"/>
          <w:lang w:val="uk-UA"/>
        </w:rPr>
        <w:t xml:space="preserve">. Київ. 1929. Березень‐квітень (33). </w:t>
      </w:r>
      <w:r w:rsidRPr="00A66A9D">
        <w:rPr>
          <w:rFonts w:ascii="Times New Roman" w:hAnsi="Times New Roman"/>
          <w:sz w:val="22"/>
          <w:szCs w:val="22"/>
          <w:lang w:val="uk-UA"/>
        </w:rPr>
        <w:t xml:space="preserve">С. </w:t>
      </w:r>
      <w:r>
        <w:rPr>
          <w:rFonts w:ascii="Times New Roman" w:hAnsi="Times New Roman"/>
          <w:sz w:val="22"/>
          <w:szCs w:val="22"/>
          <w:lang w:val="uk-UA"/>
        </w:rPr>
        <w:t xml:space="preserve">80, </w:t>
      </w:r>
      <w:r w:rsidRPr="00A66A9D">
        <w:rPr>
          <w:rFonts w:ascii="Times New Roman" w:hAnsi="Times New Roman"/>
          <w:sz w:val="22"/>
          <w:szCs w:val="22"/>
          <w:lang w:val="uk-UA"/>
        </w:rPr>
        <w:t>81.</w:t>
      </w:r>
    </w:p>
  </w:footnote>
  <w:footnote w:id="122">
    <w:p w:rsidR="00F14BE4" w:rsidRPr="003527E8" w:rsidRDefault="00F14BE4" w:rsidP="00C938C6">
      <w:pPr>
        <w:pStyle w:val="ad"/>
        <w:jc w:val="both"/>
      </w:pPr>
      <w:r>
        <w:rPr>
          <w:rStyle w:val="af"/>
        </w:rPr>
        <w:footnoteRef/>
      </w:r>
      <w:r w:rsidRPr="00AF5F54">
        <w:rPr>
          <w:rFonts w:ascii="Times New Roman" w:hAnsi="Times New Roman"/>
          <w:i/>
          <w:sz w:val="22"/>
          <w:lang w:val="uk-UA"/>
        </w:rPr>
        <w:t>ДАКО</w:t>
      </w:r>
      <w:r>
        <w:rPr>
          <w:rFonts w:ascii="Times New Roman" w:hAnsi="Times New Roman"/>
          <w:sz w:val="22"/>
          <w:lang w:val="uk-UA"/>
        </w:rPr>
        <w:t>. Ф.60. Оп.1.</w:t>
      </w:r>
      <w:r w:rsidRPr="003527E8">
        <w:rPr>
          <w:rFonts w:ascii="Times New Roman" w:hAnsi="Times New Roman"/>
          <w:sz w:val="22"/>
          <w:lang w:val="uk-UA"/>
        </w:rPr>
        <w:t xml:space="preserve"> </w:t>
      </w:r>
      <w:r>
        <w:rPr>
          <w:rFonts w:ascii="Times New Roman" w:hAnsi="Times New Roman"/>
          <w:sz w:val="22"/>
          <w:lang w:val="uk-UA"/>
        </w:rPr>
        <w:t xml:space="preserve">Спр. 77. Арк. 19, </w:t>
      </w:r>
      <w:r w:rsidRPr="003527E8">
        <w:rPr>
          <w:rFonts w:ascii="Times New Roman" w:hAnsi="Times New Roman"/>
          <w:sz w:val="22"/>
          <w:lang w:val="uk-UA"/>
        </w:rPr>
        <w:t>26</w:t>
      </w:r>
      <w:r>
        <w:rPr>
          <w:rFonts w:ascii="Times New Roman" w:hAnsi="Times New Roman"/>
          <w:sz w:val="22"/>
          <w:lang w:val="uk-UA"/>
        </w:rPr>
        <w:t>.</w:t>
      </w:r>
    </w:p>
  </w:footnote>
  <w:footnote w:id="123">
    <w:p w:rsidR="00F14BE4" w:rsidRPr="003527E8" w:rsidRDefault="00F14BE4">
      <w:pPr>
        <w:pStyle w:val="ad"/>
        <w:rPr>
          <w:lang w:val="uk-UA"/>
        </w:rPr>
      </w:pPr>
      <w:r>
        <w:rPr>
          <w:rStyle w:val="af"/>
        </w:rPr>
        <w:footnoteRef/>
      </w:r>
      <w:r>
        <w:t xml:space="preserve"> </w:t>
      </w:r>
      <w:r w:rsidRPr="00556306">
        <w:rPr>
          <w:rFonts w:ascii="Times New Roman" w:hAnsi="Times New Roman"/>
          <w:sz w:val="22"/>
          <w:lang w:val="uk-UA"/>
        </w:rPr>
        <w:t>Там само</w:t>
      </w:r>
      <w:r>
        <w:rPr>
          <w:rFonts w:ascii="Times New Roman" w:hAnsi="Times New Roman"/>
          <w:sz w:val="22"/>
          <w:lang w:val="uk-UA"/>
        </w:rPr>
        <w:t>.</w:t>
      </w:r>
    </w:p>
  </w:footnote>
  <w:footnote w:id="124">
    <w:p w:rsidR="00F14BE4" w:rsidRPr="0034245F" w:rsidRDefault="00F14BE4">
      <w:pPr>
        <w:pStyle w:val="ad"/>
      </w:pPr>
      <w:r>
        <w:rPr>
          <w:rStyle w:val="af"/>
        </w:rPr>
        <w:footnoteRef/>
      </w:r>
      <w:r>
        <w:t xml:space="preserve"> </w:t>
      </w:r>
      <w:r w:rsidRPr="0034245F">
        <w:rPr>
          <w:rFonts w:ascii="Times New Roman" w:hAnsi="Times New Roman"/>
          <w:sz w:val="22"/>
          <w:lang w:val="uk-UA"/>
        </w:rPr>
        <w:t>Бракер Н. Володимир Миколайович Ястреб</w:t>
      </w:r>
      <w:r>
        <w:rPr>
          <w:rFonts w:ascii="Times New Roman" w:hAnsi="Times New Roman"/>
          <w:sz w:val="22"/>
          <w:lang w:val="uk-UA"/>
        </w:rPr>
        <w:t xml:space="preserve">ов: до тридцятих роковин смерти. </w:t>
      </w:r>
      <w:r w:rsidRPr="00AF5F54">
        <w:rPr>
          <w:rFonts w:ascii="Times New Roman" w:hAnsi="Times New Roman"/>
          <w:i/>
          <w:sz w:val="22"/>
          <w:lang w:val="uk-UA"/>
        </w:rPr>
        <w:t>Україна</w:t>
      </w:r>
      <w:r>
        <w:rPr>
          <w:rFonts w:ascii="Times New Roman" w:hAnsi="Times New Roman"/>
          <w:sz w:val="22"/>
          <w:lang w:val="uk-UA"/>
        </w:rPr>
        <w:t>. 1929. Кн. 33. С. 82, 84.</w:t>
      </w:r>
    </w:p>
  </w:footnote>
  <w:footnote w:id="125">
    <w:p w:rsidR="00F14BE4" w:rsidRPr="00B0441E" w:rsidRDefault="00F14BE4">
      <w:pPr>
        <w:pStyle w:val="ad"/>
      </w:pPr>
      <w:r>
        <w:rPr>
          <w:rStyle w:val="af"/>
        </w:rPr>
        <w:footnoteRef/>
      </w:r>
      <w:r>
        <w:rPr>
          <w:rFonts w:ascii="Times New Roman" w:hAnsi="Times New Roman"/>
          <w:i/>
          <w:sz w:val="22"/>
        </w:rPr>
        <w:t>ДАОО</w:t>
      </w:r>
      <w:r>
        <w:rPr>
          <w:rFonts w:ascii="Times New Roman" w:hAnsi="Times New Roman"/>
          <w:sz w:val="22"/>
        </w:rPr>
        <w:t>.</w:t>
      </w:r>
      <w:r>
        <w:rPr>
          <w:rFonts w:ascii="Times New Roman" w:hAnsi="Times New Roman"/>
          <w:sz w:val="22"/>
          <w:lang w:val="uk-UA"/>
        </w:rPr>
        <w:t xml:space="preserve"> </w:t>
      </w:r>
      <w:r w:rsidRPr="00B0441E">
        <w:rPr>
          <w:rFonts w:ascii="Times New Roman" w:hAnsi="Times New Roman"/>
          <w:sz w:val="22"/>
        </w:rPr>
        <w:t>Ф. 45.</w:t>
      </w:r>
      <w:r>
        <w:rPr>
          <w:rFonts w:ascii="Times New Roman" w:hAnsi="Times New Roman"/>
          <w:sz w:val="22"/>
        </w:rPr>
        <w:t xml:space="preserve"> Оп. 19.</w:t>
      </w:r>
      <w:r>
        <w:rPr>
          <w:rFonts w:ascii="Times New Roman" w:hAnsi="Times New Roman"/>
          <w:sz w:val="22"/>
          <w:lang w:val="uk-UA"/>
        </w:rPr>
        <w:t xml:space="preserve"> </w:t>
      </w:r>
      <w:r w:rsidRPr="00B0441E">
        <w:rPr>
          <w:rFonts w:ascii="Times New Roman" w:hAnsi="Times New Roman"/>
          <w:sz w:val="22"/>
        </w:rPr>
        <w:t>Спр. 11. Арк. 1</w:t>
      </w:r>
      <w:r>
        <w:rPr>
          <w:rFonts w:ascii="Times New Roman" w:hAnsi="Times New Roman"/>
          <w:sz w:val="22"/>
        </w:rPr>
        <w:t>.</w:t>
      </w:r>
    </w:p>
  </w:footnote>
  <w:footnote w:id="126">
    <w:p w:rsidR="00F14BE4" w:rsidRPr="00556306" w:rsidRDefault="00F14BE4" w:rsidP="003C5D9E">
      <w:pPr>
        <w:pStyle w:val="ad"/>
        <w:jc w:val="both"/>
        <w:rPr>
          <w:lang w:val="uk-UA"/>
        </w:rPr>
      </w:pPr>
      <w:r>
        <w:rPr>
          <w:rStyle w:val="af"/>
        </w:rPr>
        <w:footnoteRef/>
      </w:r>
      <w:r>
        <w:t xml:space="preserve"> </w:t>
      </w:r>
      <w:r w:rsidRPr="00601CC7">
        <w:rPr>
          <w:rFonts w:ascii="Times New Roman" w:hAnsi="Times New Roman"/>
          <w:i/>
          <w:sz w:val="22"/>
        </w:rPr>
        <w:t>ДАОО</w:t>
      </w:r>
      <w:r w:rsidRPr="00B0441E">
        <w:rPr>
          <w:rFonts w:ascii="Times New Roman" w:hAnsi="Times New Roman"/>
          <w:sz w:val="22"/>
        </w:rPr>
        <w:t>. Ф. 45.</w:t>
      </w:r>
      <w:r>
        <w:rPr>
          <w:rFonts w:ascii="Times New Roman" w:hAnsi="Times New Roman"/>
          <w:sz w:val="22"/>
          <w:lang w:val="uk-UA"/>
        </w:rPr>
        <w:t xml:space="preserve"> </w:t>
      </w:r>
      <w:r>
        <w:rPr>
          <w:rFonts w:ascii="Times New Roman" w:hAnsi="Times New Roman"/>
          <w:sz w:val="22"/>
        </w:rPr>
        <w:t>Оп. 4.</w:t>
      </w:r>
      <w:r w:rsidRPr="00B0441E">
        <w:rPr>
          <w:rFonts w:ascii="Times New Roman" w:hAnsi="Times New Roman"/>
          <w:sz w:val="22"/>
          <w:lang w:val="uk-UA"/>
        </w:rPr>
        <w:t xml:space="preserve"> </w:t>
      </w:r>
      <w:r>
        <w:rPr>
          <w:rFonts w:ascii="Times New Roman" w:hAnsi="Times New Roman"/>
          <w:sz w:val="22"/>
        </w:rPr>
        <w:t>Спр. 2</w:t>
      </w:r>
      <w:r>
        <w:rPr>
          <w:rFonts w:ascii="Times New Roman" w:hAnsi="Times New Roman"/>
          <w:sz w:val="22"/>
          <w:lang w:val="uk-UA"/>
        </w:rPr>
        <w:t>545</w:t>
      </w:r>
      <w:r w:rsidRPr="00B0441E">
        <w:rPr>
          <w:rFonts w:ascii="Times New Roman" w:hAnsi="Times New Roman"/>
          <w:sz w:val="22"/>
        </w:rPr>
        <w:t>. Арк. 1</w:t>
      </w:r>
      <w:r>
        <w:rPr>
          <w:rFonts w:ascii="Times New Roman" w:hAnsi="Times New Roman"/>
          <w:sz w:val="22"/>
          <w:lang w:val="uk-UA"/>
        </w:rPr>
        <w:t>9.</w:t>
      </w:r>
    </w:p>
  </w:footnote>
  <w:footnote w:id="127">
    <w:p w:rsidR="00F14BE4" w:rsidRPr="00B0441E" w:rsidRDefault="00F14BE4" w:rsidP="00B0441E">
      <w:pPr>
        <w:pStyle w:val="ad"/>
        <w:jc w:val="both"/>
      </w:pPr>
      <w:r>
        <w:rPr>
          <w:rStyle w:val="af"/>
        </w:rPr>
        <w:footnoteRef/>
      </w:r>
      <w:r>
        <w:t xml:space="preserve"> </w:t>
      </w:r>
      <w:r>
        <w:rPr>
          <w:rFonts w:ascii="Times New Roman" w:hAnsi="Times New Roman"/>
          <w:sz w:val="22"/>
          <w:lang w:val="uk-UA"/>
        </w:rPr>
        <w:t xml:space="preserve">Систематический свод </w:t>
      </w:r>
      <w:r w:rsidRPr="00B0441E">
        <w:rPr>
          <w:rFonts w:ascii="Times New Roman" w:hAnsi="Times New Roman"/>
          <w:sz w:val="22"/>
          <w:lang w:val="uk-UA"/>
        </w:rPr>
        <w:t>по</w:t>
      </w:r>
      <w:r>
        <w:rPr>
          <w:rFonts w:ascii="Times New Roman" w:hAnsi="Times New Roman"/>
          <w:sz w:val="22"/>
          <w:lang w:val="uk-UA"/>
        </w:rPr>
        <w:t xml:space="preserve">становлений </w:t>
      </w:r>
      <w:r w:rsidRPr="00B0441E">
        <w:rPr>
          <w:rFonts w:ascii="Times New Roman" w:hAnsi="Times New Roman"/>
          <w:sz w:val="22"/>
          <w:lang w:val="uk-UA"/>
        </w:rPr>
        <w:t xml:space="preserve">Елисаветградского уездного </w:t>
      </w:r>
      <w:r>
        <w:rPr>
          <w:rFonts w:ascii="Times New Roman" w:hAnsi="Times New Roman"/>
          <w:sz w:val="22"/>
          <w:lang w:val="uk-UA"/>
        </w:rPr>
        <w:t>земского</w:t>
      </w:r>
      <w:r w:rsidRPr="00B0441E">
        <w:rPr>
          <w:rFonts w:ascii="Times New Roman" w:hAnsi="Times New Roman"/>
          <w:sz w:val="22"/>
          <w:lang w:val="uk-UA"/>
        </w:rPr>
        <w:t xml:space="preserve"> соб</w:t>
      </w:r>
      <w:r>
        <w:rPr>
          <w:rFonts w:ascii="Times New Roman" w:hAnsi="Times New Roman"/>
          <w:sz w:val="22"/>
          <w:lang w:val="uk-UA"/>
        </w:rPr>
        <w:t xml:space="preserve">рания за 1865‐1895 </w:t>
      </w:r>
      <w:r w:rsidRPr="00B0441E">
        <w:rPr>
          <w:rFonts w:ascii="Times New Roman" w:hAnsi="Times New Roman"/>
          <w:sz w:val="22"/>
          <w:lang w:val="uk-UA"/>
        </w:rPr>
        <w:t>го</w:t>
      </w:r>
      <w:r>
        <w:rPr>
          <w:rFonts w:ascii="Times New Roman" w:hAnsi="Times New Roman"/>
          <w:sz w:val="22"/>
          <w:lang w:val="uk-UA"/>
        </w:rPr>
        <w:t>ды / Составил Е. И. </w:t>
      </w:r>
      <w:r w:rsidRPr="00B0441E">
        <w:rPr>
          <w:rFonts w:ascii="Times New Roman" w:hAnsi="Times New Roman"/>
          <w:sz w:val="22"/>
          <w:lang w:val="uk-UA"/>
        </w:rPr>
        <w:t>Борисов.</w:t>
      </w:r>
      <w:r>
        <w:rPr>
          <w:rFonts w:ascii="Times New Roman" w:hAnsi="Times New Roman"/>
          <w:sz w:val="22"/>
          <w:lang w:val="uk-UA"/>
        </w:rPr>
        <w:t xml:space="preserve"> Елисаветград. </w:t>
      </w:r>
      <w:r w:rsidRPr="00B0441E">
        <w:rPr>
          <w:rFonts w:ascii="Times New Roman" w:hAnsi="Times New Roman"/>
          <w:sz w:val="22"/>
          <w:lang w:val="uk-UA"/>
        </w:rPr>
        <w:t>1895</w:t>
      </w:r>
      <w:r>
        <w:rPr>
          <w:rFonts w:ascii="Times New Roman" w:hAnsi="Times New Roman"/>
          <w:sz w:val="22"/>
          <w:lang w:val="uk-UA"/>
        </w:rPr>
        <w:t>. С</w:t>
      </w:r>
      <w:r w:rsidRPr="00B0441E">
        <w:rPr>
          <w:rFonts w:ascii="Times New Roman" w:hAnsi="Times New Roman"/>
          <w:sz w:val="22"/>
          <w:lang w:val="uk-UA"/>
        </w:rPr>
        <w:t>.</w:t>
      </w:r>
      <w:r>
        <w:rPr>
          <w:rFonts w:ascii="Times New Roman" w:hAnsi="Times New Roman"/>
          <w:sz w:val="22"/>
          <w:lang w:val="uk-UA"/>
        </w:rPr>
        <w:t>570-588.</w:t>
      </w:r>
    </w:p>
  </w:footnote>
  <w:footnote w:id="128">
    <w:p w:rsidR="00F14BE4" w:rsidRPr="00040367" w:rsidRDefault="00F14BE4" w:rsidP="00040367">
      <w:pPr>
        <w:pStyle w:val="ad"/>
        <w:jc w:val="both"/>
        <w:rPr>
          <w:rFonts w:ascii="Times New Roman" w:hAnsi="Times New Roman"/>
          <w:sz w:val="22"/>
        </w:rPr>
      </w:pPr>
      <w:r>
        <w:rPr>
          <w:rStyle w:val="af"/>
        </w:rPr>
        <w:footnoteRef/>
      </w:r>
      <w:r>
        <w:t xml:space="preserve"> </w:t>
      </w:r>
      <w:r w:rsidRPr="00040367">
        <w:rPr>
          <w:rFonts w:ascii="Times New Roman" w:hAnsi="Times New Roman"/>
          <w:sz w:val="22"/>
        </w:rPr>
        <w:t>Чикаленко Є. Спогади (1861</w:t>
      </w:r>
      <w:r>
        <w:rPr>
          <w:rFonts w:ascii="Times New Roman" w:hAnsi="Times New Roman"/>
          <w:sz w:val="22"/>
        </w:rPr>
        <w:t xml:space="preserve">-1907). Передм. В. Дорошенка. </w:t>
      </w:r>
      <w:r w:rsidRPr="00040367">
        <w:rPr>
          <w:rFonts w:ascii="Times New Roman" w:hAnsi="Times New Roman"/>
          <w:sz w:val="22"/>
        </w:rPr>
        <w:t>Нью-Йорк</w:t>
      </w:r>
      <w:r>
        <w:rPr>
          <w:rFonts w:ascii="Times New Roman" w:hAnsi="Times New Roman"/>
          <w:sz w:val="22"/>
        </w:rPr>
        <w:t xml:space="preserve">: Укр. Вільна Акад. Наук у США. </w:t>
      </w:r>
      <w:r w:rsidRPr="00040367">
        <w:rPr>
          <w:rFonts w:ascii="Times New Roman" w:hAnsi="Times New Roman"/>
          <w:bCs/>
          <w:sz w:val="22"/>
        </w:rPr>
        <w:t>1955</w:t>
      </w:r>
      <w:r>
        <w:rPr>
          <w:rFonts w:ascii="Times New Roman" w:hAnsi="Times New Roman"/>
          <w:sz w:val="22"/>
        </w:rPr>
        <w:t xml:space="preserve">. </w:t>
      </w:r>
      <w:r w:rsidRPr="00040367">
        <w:rPr>
          <w:rFonts w:ascii="Times New Roman" w:hAnsi="Times New Roman"/>
          <w:sz w:val="22"/>
        </w:rPr>
        <w:t>С. 86</w:t>
      </w:r>
      <w:r>
        <w:rPr>
          <w:rFonts w:ascii="Times New Roman" w:hAnsi="Times New Roman"/>
          <w:sz w:val="22"/>
        </w:rPr>
        <w:t>.</w:t>
      </w:r>
    </w:p>
  </w:footnote>
  <w:footnote w:id="129">
    <w:p w:rsidR="00F14BE4" w:rsidRPr="00760AE5" w:rsidRDefault="00F14BE4" w:rsidP="00040367">
      <w:pPr>
        <w:pStyle w:val="ad"/>
        <w:jc w:val="both"/>
      </w:pPr>
      <w:r w:rsidRPr="00040367">
        <w:rPr>
          <w:rStyle w:val="af"/>
          <w:rFonts w:ascii="Times New Roman" w:hAnsi="Times New Roman"/>
          <w:sz w:val="22"/>
        </w:rPr>
        <w:footnoteRef/>
      </w:r>
      <w:r w:rsidRPr="00040367">
        <w:rPr>
          <w:rFonts w:ascii="Times New Roman" w:hAnsi="Times New Roman"/>
          <w:sz w:val="22"/>
        </w:rPr>
        <w:t xml:space="preserve"> </w:t>
      </w:r>
      <w:r w:rsidRPr="00040367">
        <w:rPr>
          <w:rFonts w:ascii="Times New Roman" w:hAnsi="Times New Roman"/>
          <w:sz w:val="22"/>
          <w:lang w:val="uk-UA"/>
        </w:rPr>
        <w:t>Отчет о состоянии Елисаветградского семикласного мужского училища 1 раз</w:t>
      </w:r>
      <w:r>
        <w:rPr>
          <w:rFonts w:ascii="Times New Roman" w:hAnsi="Times New Roman"/>
          <w:sz w:val="22"/>
          <w:lang w:val="uk-UA"/>
        </w:rPr>
        <w:t xml:space="preserve">ряда за 1879-1880 учебный год. </w:t>
      </w:r>
      <w:r w:rsidRPr="003C5D9E">
        <w:rPr>
          <w:rFonts w:ascii="Times New Roman" w:hAnsi="Times New Roman"/>
          <w:i/>
          <w:sz w:val="22"/>
          <w:lang w:val="uk-UA"/>
        </w:rPr>
        <w:t>Сборник Херсонского Земства</w:t>
      </w:r>
      <w:r>
        <w:rPr>
          <w:rFonts w:ascii="Times New Roman" w:hAnsi="Times New Roman"/>
          <w:sz w:val="22"/>
          <w:lang w:val="uk-UA"/>
        </w:rPr>
        <w:t>.</w:t>
      </w:r>
      <w:r w:rsidRPr="00040367">
        <w:rPr>
          <w:rFonts w:ascii="Times New Roman" w:hAnsi="Times New Roman"/>
          <w:sz w:val="22"/>
          <w:lang w:val="uk-UA"/>
        </w:rPr>
        <w:t xml:space="preserve"> </w:t>
      </w:r>
      <w:r>
        <w:rPr>
          <w:rFonts w:ascii="Times New Roman" w:hAnsi="Times New Roman"/>
          <w:sz w:val="22"/>
          <w:lang w:val="uk-UA"/>
        </w:rPr>
        <w:t>Херсон.</w:t>
      </w:r>
      <w:r w:rsidRPr="00040367">
        <w:rPr>
          <w:rFonts w:ascii="Times New Roman" w:hAnsi="Times New Roman"/>
          <w:sz w:val="22"/>
          <w:lang w:val="uk-UA"/>
        </w:rPr>
        <w:t xml:space="preserve"> 1880.</w:t>
      </w:r>
      <w:r w:rsidRPr="003C5D9E">
        <w:rPr>
          <w:rFonts w:ascii="Times New Roman" w:hAnsi="Times New Roman"/>
          <w:sz w:val="22"/>
          <w:lang w:val="uk-UA"/>
        </w:rPr>
        <w:t xml:space="preserve"> </w:t>
      </w:r>
      <w:r w:rsidRPr="00040367">
        <w:rPr>
          <w:rFonts w:ascii="Times New Roman" w:hAnsi="Times New Roman"/>
          <w:sz w:val="22"/>
          <w:lang w:val="uk-UA"/>
        </w:rPr>
        <w:t xml:space="preserve">№ </w:t>
      </w:r>
      <w:r>
        <w:rPr>
          <w:rFonts w:ascii="Times New Roman" w:hAnsi="Times New Roman"/>
          <w:sz w:val="22"/>
          <w:lang w:val="uk-UA"/>
        </w:rPr>
        <w:t xml:space="preserve">13 (октябрь, ноябрь, декабрь). </w:t>
      </w:r>
      <w:r w:rsidRPr="00040367">
        <w:rPr>
          <w:rFonts w:ascii="Times New Roman" w:hAnsi="Times New Roman"/>
          <w:sz w:val="22"/>
          <w:lang w:val="uk-UA"/>
        </w:rPr>
        <w:t>С. 57-74; Отчет о состоянии Елисаветградского семикласного мужского училища 1 раз</w:t>
      </w:r>
      <w:r>
        <w:rPr>
          <w:rFonts w:ascii="Times New Roman" w:hAnsi="Times New Roman"/>
          <w:sz w:val="22"/>
          <w:lang w:val="uk-UA"/>
        </w:rPr>
        <w:t xml:space="preserve">ряда за 1880-1881 учебный год. </w:t>
      </w:r>
      <w:r w:rsidRPr="003C5D9E">
        <w:rPr>
          <w:rFonts w:ascii="Times New Roman" w:hAnsi="Times New Roman"/>
          <w:i/>
          <w:sz w:val="22"/>
          <w:lang w:val="uk-UA"/>
        </w:rPr>
        <w:t>Сборник Херсонского Земства</w:t>
      </w:r>
      <w:r w:rsidRPr="00040367">
        <w:rPr>
          <w:rFonts w:ascii="Times New Roman" w:hAnsi="Times New Roman"/>
          <w:sz w:val="22"/>
          <w:lang w:val="uk-UA"/>
        </w:rPr>
        <w:t>. Херсон</w:t>
      </w:r>
      <w:r>
        <w:rPr>
          <w:rFonts w:ascii="Times New Roman" w:hAnsi="Times New Roman"/>
          <w:sz w:val="22"/>
          <w:lang w:val="uk-UA"/>
        </w:rPr>
        <w:t>.</w:t>
      </w:r>
      <w:r w:rsidRPr="00040367">
        <w:rPr>
          <w:rFonts w:ascii="Times New Roman" w:hAnsi="Times New Roman"/>
          <w:sz w:val="22"/>
          <w:lang w:val="uk-UA"/>
        </w:rPr>
        <w:t xml:space="preserve"> 1882</w:t>
      </w:r>
      <w:r>
        <w:rPr>
          <w:rFonts w:ascii="Times New Roman" w:hAnsi="Times New Roman"/>
          <w:sz w:val="22"/>
          <w:lang w:val="uk-UA"/>
        </w:rPr>
        <w:t>. № 1. С. 1-27.</w:t>
      </w:r>
    </w:p>
  </w:footnote>
  <w:footnote w:id="130">
    <w:p w:rsidR="00F14BE4" w:rsidRDefault="00F14BE4" w:rsidP="00B72D08">
      <w:pPr>
        <w:pStyle w:val="ad"/>
        <w:jc w:val="both"/>
      </w:pPr>
      <w:r>
        <w:rPr>
          <w:rStyle w:val="af"/>
        </w:rPr>
        <w:footnoteRef/>
      </w:r>
      <w:r>
        <w:t xml:space="preserve"> </w:t>
      </w:r>
      <w:r w:rsidRPr="00B72D08">
        <w:rPr>
          <w:rFonts w:ascii="Times New Roman" w:hAnsi="Times New Roman"/>
          <w:sz w:val="22"/>
          <w:lang w:val="uk-UA"/>
        </w:rPr>
        <w:t>Систематический свод постановлений Елисаветградского уездного земс</w:t>
      </w:r>
      <w:r>
        <w:rPr>
          <w:rFonts w:ascii="Times New Roman" w:hAnsi="Times New Roman"/>
          <w:sz w:val="22"/>
          <w:lang w:val="uk-UA"/>
        </w:rPr>
        <w:t xml:space="preserve">кого собрания за 1865‐1895 годы / Составил Е. И. Борисов. Елисаветград, 1895. </w:t>
      </w:r>
      <w:r w:rsidRPr="00B72D08">
        <w:rPr>
          <w:rFonts w:ascii="Times New Roman" w:hAnsi="Times New Roman"/>
          <w:sz w:val="22"/>
          <w:lang w:val="uk-UA"/>
        </w:rPr>
        <w:t>С.</w:t>
      </w:r>
      <w:r>
        <w:rPr>
          <w:rFonts w:ascii="Times New Roman" w:hAnsi="Times New Roman"/>
          <w:sz w:val="22"/>
          <w:lang w:val="uk-UA"/>
        </w:rPr>
        <w:t>616.</w:t>
      </w:r>
    </w:p>
  </w:footnote>
  <w:footnote w:id="131">
    <w:p w:rsidR="00F14BE4" w:rsidRDefault="00F14BE4" w:rsidP="003C5D9E">
      <w:pPr>
        <w:pStyle w:val="ad"/>
        <w:jc w:val="both"/>
      </w:pPr>
      <w:r>
        <w:rPr>
          <w:rStyle w:val="af"/>
        </w:rPr>
        <w:footnoteRef/>
      </w:r>
      <w:r w:rsidRPr="00A44D32">
        <w:rPr>
          <w:rFonts w:ascii="Times New Roman" w:hAnsi="Times New Roman"/>
          <w:i/>
          <w:sz w:val="22"/>
          <w:lang w:val="uk-UA"/>
        </w:rPr>
        <w:t>ДАКО</w:t>
      </w:r>
      <w:r>
        <w:rPr>
          <w:rFonts w:ascii="Times New Roman" w:hAnsi="Times New Roman"/>
          <w:sz w:val="22"/>
          <w:lang w:val="uk-UA"/>
        </w:rPr>
        <w:t>. Ф. 60. Оп. 1. Спр. 23. А</w:t>
      </w:r>
      <w:r w:rsidRPr="00C47204">
        <w:rPr>
          <w:rFonts w:ascii="Times New Roman" w:hAnsi="Times New Roman"/>
          <w:sz w:val="22"/>
          <w:lang w:val="uk-UA"/>
        </w:rPr>
        <w:t>рк. 20-31</w:t>
      </w:r>
      <w:r>
        <w:rPr>
          <w:rFonts w:ascii="Times New Roman" w:hAnsi="Times New Roman"/>
          <w:sz w:val="22"/>
          <w:lang w:val="uk-UA"/>
        </w:rPr>
        <w:t>.</w:t>
      </w:r>
    </w:p>
  </w:footnote>
  <w:footnote w:id="132">
    <w:p w:rsidR="00F14BE4" w:rsidRPr="00B72D08" w:rsidRDefault="00F14BE4" w:rsidP="007334CE">
      <w:pPr>
        <w:pStyle w:val="ad"/>
        <w:jc w:val="both"/>
        <w:rPr>
          <w:rFonts w:ascii="Times New Roman" w:hAnsi="Times New Roman"/>
          <w:lang w:val="uk-UA"/>
        </w:rPr>
      </w:pPr>
      <w:r w:rsidRPr="00B1700C">
        <w:rPr>
          <w:rStyle w:val="af"/>
          <w:rFonts w:ascii="Times New Roman" w:hAnsi="Times New Roman"/>
        </w:rPr>
        <w:footnoteRef/>
      </w:r>
      <w:r w:rsidRPr="00B72D08">
        <w:rPr>
          <w:rFonts w:ascii="Times New Roman" w:hAnsi="Times New Roman"/>
          <w:bCs/>
          <w:sz w:val="22"/>
          <w:lang w:val="uk-UA"/>
        </w:rPr>
        <w:t xml:space="preserve">Георгієвський Олександр Іванович (1830-1911) </w:t>
      </w:r>
      <w:r w:rsidRPr="00B72D08">
        <w:rPr>
          <w:rFonts w:ascii="Times New Roman" w:hAnsi="Times New Roman"/>
          <w:sz w:val="22"/>
          <w:lang w:val="uk-UA"/>
        </w:rPr>
        <w:t>–</w:t>
      </w:r>
      <w:r w:rsidRPr="00B72D08">
        <w:rPr>
          <w:rFonts w:ascii="Times New Roman" w:hAnsi="Times New Roman"/>
          <w:bCs/>
          <w:sz w:val="22"/>
          <w:lang w:val="uk-UA"/>
        </w:rPr>
        <w:t xml:space="preserve"> один з головних діячів по введенню системи середньої освіти в Росії. Був головою вченого комітету і членом ради міністра народної освіти; брав активну участь у розробці та здійсненні статутів і положень про гімназії (1871), про реальні училища (1872), про початкові народні училища (1874), університетської реформи 1884 та ін.</w:t>
      </w:r>
    </w:p>
  </w:footnote>
  <w:footnote w:id="133">
    <w:p w:rsidR="00F14BE4" w:rsidRPr="00556306" w:rsidRDefault="00F14BE4" w:rsidP="007334CE">
      <w:pPr>
        <w:pStyle w:val="ad"/>
        <w:jc w:val="both"/>
        <w:rPr>
          <w:rFonts w:ascii="Times New Roman" w:hAnsi="Times New Roman"/>
          <w:lang w:val="uk-UA"/>
        </w:rPr>
      </w:pPr>
      <w:r w:rsidRPr="00B1700C">
        <w:rPr>
          <w:rStyle w:val="af"/>
          <w:rFonts w:ascii="Times New Roman" w:hAnsi="Times New Roman"/>
        </w:rPr>
        <w:footnoteRef/>
      </w:r>
      <w:r w:rsidRPr="00B72D08">
        <w:rPr>
          <w:rFonts w:ascii="Times New Roman" w:hAnsi="Times New Roman"/>
          <w:sz w:val="22"/>
          <w:lang w:val="uk-UA"/>
        </w:rPr>
        <w:t>Петрушевський Олександр Хомич (1826-1904) – російський історик і педагог. Довгі роки він був членом петербурзького Комітету гр</w:t>
      </w:r>
      <w:r>
        <w:rPr>
          <w:rFonts w:ascii="Times New Roman" w:hAnsi="Times New Roman"/>
          <w:sz w:val="22"/>
          <w:lang w:val="uk-UA"/>
        </w:rPr>
        <w:t>амотності, на замовлення якого</w:t>
      </w:r>
      <w:r w:rsidRPr="00B72D08">
        <w:rPr>
          <w:rFonts w:ascii="Times New Roman" w:hAnsi="Times New Roman"/>
          <w:sz w:val="22"/>
          <w:lang w:val="uk-UA"/>
        </w:rPr>
        <w:t xml:space="preserve"> була написана книга «Оповідання про старі часи на Русі » (1866). У XIX столітті книга витримала вісім в</w:t>
      </w:r>
      <w:r>
        <w:rPr>
          <w:rFonts w:ascii="Times New Roman" w:hAnsi="Times New Roman"/>
          <w:sz w:val="22"/>
          <w:lang w:val="uk-UA"/>
        </w:rPr>
        <w:t xml:space="preserve">идань і була удостоєна золотої </w:t>
      </w:r>
      <w:r w:rsidRPr="00B72D08">
        <w:rPr>
          <w:rFonts w:ascii="Times New Roman" w:hAnsi="Times New Roman"/>
          <w:sz w:val="22"/>
          <w:lang w:val="uk-UA"/>
        </w:rPr>
        <w:t>Киселівської медалі Вченого Комітету Міністерства державного майна, а також першої премії Комітету грамотності. Книга охоплює період з IX по XVIII століття і розповідає про історію російської держави, про її правителів і відомих особистостей. Кожен історичний епізод проілюстрований.</w:t>
      </w:r>
    </w:p>
  </w:footnote>
  <w:footnote w:id="134">
    <w:p w:rsidR="00F14BE4" w:rsidRPr="00427062" w:rsidRDefault="00F14BE4" w:rsidP="00427062">
      <w:pPr>
        <w:pStyle w:val="ad"/>
        <w:jc w:val="both"/>
        <w:rPr>
          <w:rFonts w:ascii="Times New Roman" w:hAnsi="Times New Roman"/>
          <w:sz w:val="22"/>
          <w:lang w:val="uk-UA"/>
        </w:rPr>
      </w:pPr>
      <w:r>
        <w:rPr>
          <w:rStyle w:val="af"/>
        </w:rPr>
        <w:footnoteRef/>
      </w:r>
      <w:r w:rsidRPr="007C4145">
        <w:rPr>
          <w:lang w:val="uk-UA"/>
        </w:rPr>
        <w:t xml:space="preserve"> </w:t>
      </w:r>
      <w:r w:rsidRPr="00427062">
        <w:rPr>
          <w:rFonts w:ascii="Times New Roman" w:hAnsi="Times New Roman"/>
          <w:sz w:val="22"/>
          <w:lang w:val="uk-UA"/>
        </w:rPr>
        <w:t xml:space="preserve">Собчук О. Епістолярна </w:t>
      </w:r>
      <w:r>
        <w:rPr>
          <w:rFonts w:ascii="Times New Roman" w:hAnsi="Times New Roman"/>
          <w:sz w:val="22"/>
          <w:lang w:val="uk-UA"/>
        </w:rPr>
        <w:t>спадщина Володимира Ястребова. Кропивницький. Вид-во «Імекс-ЛТД». 2020.</w:t>
      </w:r>
      <w:r w:rsidRPr="00427062">
        <w:rPr>
          <w:rFonts w:ascii="Times New Roman" w:hAnsi="Times New Roman"/>
          <w:sz w:val="22"/>
          <w:lang w:val="uk-UA"/>
        </w:rPr>
        <w:t xml:space="preserve"> С. 93</w:t>
      </w:r>
      <w:r>
        <w:rPr>
          <w:rFonts w:ascii="Times New Roman" w:hAnsi="Times New Roman"/>
          <w:sz w:val="22"/>
          <w:lang w:val="uk-UA"/>
        </w:rPr>
        <w:t>.</w:t>
      </w:r>
    </w:p>
  </w:footnote>
  <w:footnote w:id="135">
    <w:p w:rsidR="00F14BE4" w:rsidRPr="00427062" w:rsidRDefault="00F14BE4" w:rsidP="00427062">
      <w:pPr>
        <w:pStyle w:val="ad"/>
        <w:jc w:val="both"/>
        <w:rPr>
          <w:lang w:val="uk-UA"/>
        </w:rPr>
      </w:pPr>
      <w:r w:rsidRPr="00427062">
        <w:rPr>
          <w:rStyle w:val="af"/>
          <w:rFonts w:ascii="Times New Roman" w:hAnsi="Times New Roman"/>
          <w:sz w:val="22"/>
        </w:rPr>
        <w:footnoteRef/>
      </w:r>
      <w:r w:rsidRPr="00260210">
        <w:rPr>
          <w:rFonts w:ascii="Times New Roman" w:hAnsi="Times New Roman"/>
          <w:i/>
          <w:sz w:val="22"/>
          <w:lang w:val="uk-UA"/>
        </w:rPr>
        <w:t>ДАКО</w:t>
      </w:r>
      <w:r>
        <w:rPr>
          <w:rFonts w:ascii="Times New Roman" w:hAnsi="Times New Roman"/>
          <w:sz w:val="22"/>
          <w:lang w:val="uk-UA"/>
        </w:rPr>
        <w:t>. Ф. 60. Оп. 1. Спр. 39.</w:t>
      </w:r>
      <w:r w:rsidRPr="00427062">
        <w:rPr>
          <w:rFonts w:ascii="Times New Roman" w:hAnsi="Times New Roman"/>
          <w:sz w:val="22"/>
          <w:lang w:val="uk-UA"/>
        </w:rPr>
        <w:t xml:space="preserve"> Арк. 63</w:t>
      </w:r>
      <w:r>
        <w:rPr>
          <w:rFonts w:ascii="Times New Roman" w:hAnsi="Times New Roman"/>
          <w:sz w:val="22"/>
          <w:lang w:val="uk-UA"/>
        </w:rPr>
        <w:t>.</w:t>
      </w:r>
    </w:p>
  </w:footnote>
  <w:footnote w:id="136">
    <w:p w:rsidR="00F14BE4" w:rsidRPr="006F3BCD" w:rsidRDefault="00F14BE4" w:rsidP="00260210">
      <w:pPr>
        <w:pStyle w:val="ad"/>
        <w:jc w:val="both"/>
        <w:rPr>
          <w:lang w:val="uk-UA"/>
        </w:rPr>
      </w:pPr>
      <w:r>
        <w:rPr>
          <w:rStyle w:val="af"/>
        </w:rPr>
        <w:footnoteRef/>
      </w:r>
      <w:r w:rsidRPr="006F3BCD">
        <w:rPr>
          <w:lang w:val="uk-UA"/>
        </w:rPr>
        <w:t xml:space="preserve"> </w:t>
      </w:r>
      <w:r w:rsidRPr="00260210">
        <w:rPr>
          <w:rFonts w:ascii="Times New Roman" w:hAnsi="Times New Roman"/>
          <w:i/>
          <w:sz w:val="22"/>
          <w:lang w:val="uk-UA"/>
        </w:rPr>
        <w:t>ДАКО</w:t>
      </w:r>
      <w:r>
        <w:rPr>
          <w:rFonts w:ascii="Times New Roman" w:hAnsi="Times New Roman"/>
          <w:sz w:val="22"/>
          <w:lang w:val="uk-UA"/>
        </w:rPr>
        <w:t>. Ф. 60. Оп.1. Спр. 77. Арк. 19, 23.</w:t>
      </w:r>
    </w:p>
  </w:footnote>
  <w:footnote w:id="137">
    <w:p w:rsidR="00F14BE4" w:rsidRPr="006F3BCD" w:rsidRDefault="00F14BE4" w:rsidP="006F3BCD">
      <w:pPr>
        <w:pStyle w:val="ad"/>
        <w:jc w:val="both"/>
        <w:rPr>
          <w:lang w:val="uk-UA"/>
        </w:rPr>
      </w:pPr>
      <w:r>
        <w:rPr>
          <w:rStyle w:val="af"/>
        </w:rPr>
        <w:footnoteRef/>
      </w:r>
      <w:r w:rsidRPr="006F3BCD">
        <w:rPr>
          <w:rFonts w:ascii="Times New Roman" w:hAnsi="Times New Roman"/>
          <w:sz w:val="22"/>
          <w:lang w:val="uk-UA"/>
        </w:rPr>
        <w:t xml:space="preserve">Отчет о состоянии Елисаветградского семикласного мужского училища 1 разряда </w:t>
      </w:r>
      <w:r>
        <w:rPr>
          <w:rFonts w:ascii="Times New Roman" w:hAnsi="Times New Roman"/>
          <w:sz w:val="22"/>
          <w:lang w:val="uk-UA"/>
        </w:rPr>
        <w:t xml:space="preserve">за 1880-1881 учебный год. </w:t>
      </w:r>
      <w:r w:rsidRPr="00260210">
        <w:rPr>
          <w:rFonts w:ascii="Times New Roman" w:hAnsi="Times New Roman"/>
          <w:i/>
          <w:sz w:val="22"/>
          <w:lang w:val="uk-UA"/>
        </w:rPr>
        <w:t>Сбо</w:t>
      </w:r>
      <w:r>
        <w:rPr>
          <w:rFonts w:ascii="Times New Roman" w:hAnsi="Times New Roman"/>
          <w:i/>
          <w:sz w:val="22"/>
          <w:lang w:val="uk-UA"/>
        </w:rPr>
        <w:t>рник Хе</w:t>
      </w:r>
      <w:r w:rsidRPr="00260210">
        <w:rPr>
          <w:rFonts w:ascii="Times New Roman" w:hAnsi="Times New Roman"/>
          <w:i/>
          <w:sz w:val="22"/>
          <w:lang w:val="uk-UA"/>
        </w:rPr>
        <w:t>р</w:t>
      </w:r>
      <w:r>
        <w:rPr>
          <w:rFonts w:ascii="Times New Roman" w:hAnsi="Times New Roman"/>
          <w:i/>
          <w:sz w:val="22"/>
          <w:lang w:val="uk-UA"/>
        </w:rPr>
        <w:t>со</w:t>
      </w:r>
      <w:r w:rsidRPr="00260210">
        <w:rPr>
          <w:rFonts w:ascii="Times New Roman" w:hAnsi="Times New Roman"/>
          <w:i/>
          <w:sz w:val="22"/>
          <w:lang w:val="uk-UA"/>
        </w:rPr>
        <w:t>нского Земства</w:t>
      </w:r>
      <w:r>
        <w:rPr>
          <w:rFonts w:ascii="Times New Roman" w:hAnsi="Times New Roman"/>
          <w:sz w:val="22"/>
          <w:lang w:val="uk-UA"/>
        </w:rPr>
        <w:t xml:space="preserve">. </w:t>
      </w:r>
      <w:r w:rsidRPr="006F3BCD">
        <w:rPr>
          <w:rFonts w:ascii="Times New Roman" w:hAnsi="Times New Roman"/>
          <w:sz w:val="22"/>
          <w:lang w:val="uk-UA"/>
        </w:rPr>
        <w:t>Херсон</w:t>
      </w:r>
      <w:r>
        <w:rPr>
          <w:rFonts w:ascii="Times New Roman" w:hAnsi="Times New Roman"/>
          <w:sz w:val="22"/>
          <w:lang w:val="uk-UA"/>
        </w:rPr>
        <w:t xml:space="preserve">. </w:t>
      </w:r>
      <w:r w:rsidRPr="006F3BCD">
        <w:rPr>
          <w:rFonts w:ascii="Times New Roman" w:hAnsi="Times New Roman"/>
          <w:sz w:val="22"/>
          <w:lang w:val="uk-UA"/>
        </w:rPr>
        <w:t>1882</w:t>
      </w:r>
      <w:r>
        <w:rPr>
          <w:rFonts w:ascii="Times New Roman" w:hAnsi="Times New Roman"/>
          <w:sz w:val="22"/>
          <w:lang w:val="uk-UA"/>
        </w:rPr>
        <w:t>. № 1.</w:t>
      </w:r>
      <w:r w:rsidRPr="006F3BCD">
        <w:rPr>
          <w:rFonts w:ascii="Times New Roman" w:hAnsi="Times New Roman"/>
          <w:sz w:val="22"/>
          <w:lang w:val="uk-UA"/>
        </w:rPr>
        <w:t xml:space="preserve"> С.</w:t>
      </w:r>
      <w:r>
        <w:rPr>
          <w:rFonts w:ascii="Times New Roman" w:hAnsi="Times New Roman"/>
          <w:sz w:val="22"/>
          <w:lang w:val="uk-UA"/>
        </w:rPr>
        <w:t xml:space="preserve"> 22.</w:t>
      </w:r>
    </w:p>
  </w:footnote>
  <w:footnote w:id="138">
    <w:p w:rsidR="00F14BE4" w:rsidRPr="00175A9F" w:rsidRDefault="00F14BE4" w:rsidP="00A74D90">
      <w:pPr>
        <w:pStyle w:val="ad"/>
        <w:jc w:val="both"/>
        <w:rPr>
          <w:lang w:val="uk-UA"/>
        </w:rPr>
      </w:pPr>
      <w:r>
        <w:rPr>
          <w:rStyle w:val="af"/>
        </w:rPr>
        <w:footnoteRef/>
      </w:r>
      <w:r w:rsidRPr="00175A9F">
        <w:rPr>
          <w:lang w:val="uk-UA"/>
        </w:rPr>
        <w:t xml:space="preserve"> </w:t>
      </w:r>
      <w:r w:rsidRPr="00FE444D">
        <w:rPr>
          <w:rFonts w:ascii="Times New Roman" w:hAnsi="Times New Roman"/>
          <w:sz w:val="22"/>
          <w:szCs w:val="22"/>
          <w:lang w:val="uk-UA"/>
        </w:rPr>
        <w:t xml:space="preserve">В. Ястребов. Рец на кн.: </w:t>
      </w:r>
      <w:r>
        <w:rPr>
          <w:rFonts w:ascii="Times New Roman" w:hAnsi="Times New Roman"/>
          <w:sz w:val="22"/>
          <w:lang w:val="uk-UA"/>
        </w:rPr>
        <w:t>Историческая</w:t>
      </w:r>
      <w:r w:rsidRPr="00A74D90">
        <w:rPr>
          <w:rFonts w:ascii="Times New Roman" w:hAnsi="Times New Roman"/>
          <w:sz w:val="22"/>
          <w:lang w:val="uk-UA"/>
        </w:rPr>
        <w:t xml:space="preserve"> подготовка. Pro domo sua Профессора Петрова. Харьков, 1</w:t>
      </w:r>
      <w:r>
        <w:rPr>
          <w:rFonts w:ascii="Times New Roman" w:hAnsi="Times New Roman"/>
          <w:sz w:val="22"/>
          <w:lang w:val="uk-UA"/>
        </w:rPr>
        <w:t xml:space="preserve">881. </w:t>
      </w:r>
      <w:r w:rsidRPr="00260210">
        <w:rPr>
          <w:rFonts w:ascii="Times New Roman" w:hAnsi="Times New Roman"/>
          <w:i/>
          <w:sz w:val="22"/>
          <w:lang w:val="uk-UA"/>
        </w:rPr>
        <w:t>Педагогический вестник</w:t>
      </w:r>
      <w:r>
        <w:rPr>
          <w:rFonts w:ascii="Times New Roman" w:hAnsi="Times New Roman"/>
          <w:sz w:val="22"/>
          <w:lang w:val="uk-UA"/>
        </w:rPr>
        <w:t>. Елисаветград, 1881. № 6‐7. С</w:t>
      </w:r>
      <w:r w:rsidRPr="00A74D90">
        <w:rPr>
          <w:rFonts w:ascii="Times New Roman" w:hAnsi="Times New Roman"/>
          <w:sz w:val="22"/>
          <w:lang w:val="uk-UA"/>
        </w:rPr>
        <w:t>. 50</w:t>
      </w:r>
      <w:r>
        <w:rPr>
          <w:rFonts w:ascii="Times New Roman" w:hAnsi="Times New Roman"/>
          <w:sz w:val="22"/>
          <w:lang w:val="uk-UA"/>
        </w:rPr>
        <w:t>.</w:t>
      </w:r>
    </w:p>
  </w:footnote>
  <w:footnote w:id="139">
    <w:p w:rsidR="00F14BE4" w:rsidRPr="007F6ECF" w:rsidRDefault="00F14BE4" w:rsidP="007F6ECF">
      <w:pPr>
        <w:pStyle w:val="ad"/>
        <w:jc w:val="both"/>
        <w:rPr>
          <w:lang w:val="uk-UA"/>
        </w:rPr>
      </w:pPr>
      <w:r>
        <w:rPr>
          <w:rStyle w:val="af"/>
        </w:rPr>
        <w:footnoteRef/>
      </w:r>
      <w:r w:rsidRPr="007F6ECF">
        <w:rPr>
          <w:lang w:val="uk-UA"/>
        </w:rPr>
        <w:t xml:space="preserve"> </w:t>
      </w:r>
      <w:r w:rsidRPr="007F6ECF">
        <w:rPr>
          <w:rFonts w:ascii="Times New Roman" w:hAnsi="Times New Roman"/>
          <w:sz w:val="22"/>
          <w:lang w:val="uk-UA"/>
        </w:rPr>
        <w:t>Собчук О. Епістолярна спадщи</w:t>
      </w:r>
      <w:r>
        <w:rPr>
          <w:rFonts w:ascii="Times New Roman" w:hAnsi="Times New Roman"/>
          <w:sz w:val="22"/>
          <w:lang w:val="uk-UA"/>
        </w:rPr>
        <w:t>на Володимира Ястребова. Кропивницький. Вид-во «Імекс-ЛТД». 2020. С. 114.</w:t>
      </w:r>
    </w:p>
  </w:footnote>
  <w:footnote w:id="140">
    <w:p w:rsidR="00F14BE4" w:rsidRPr="009B7A07" w:rsidRDefault="00F14BE4">
      <w:pPr>
        <w:pStyle w:val="ad"/>
        <w:rPr>
          <w:rFonts w:ascii="Times New Roman" w:hAnsi="Times New Roman"/>
          <w:sz w:val="22"/>
          <w:szCs w:val="22"/>
          <w:lang w:val="uk-UA"/>
        </w:rPr>
      </w:pPr>
      <w:r>
        <w:rPr>
          <w:rStyle w:val="af"/>
        </w:rPr>
        <w:footnoteRef/>
      </w:r>
      <w:r w:rsidRPr="007F6ECF">
        <w:rPr>
          <w:lang w:val="uk-UA"/>
        </w:rPr>
        <w:t xml:space="preserve"> </w:t>
      </w:r>
      <w:r>
        <w:rPr>
          <w:rFonts w:ascii="Times New Roman" w:hAnsi="Times New Roman"/>
          <w:sz w:val="22"/>
          <w:szCs w:val="22"/>
          <w:lang w:val="uk-UA"/>
        </w:rPr>
        <w:t xml:space="preserve">Там само. </w:t>
      </w:r>
      <w:r w:rsidRPr="009B7A07">
        <w:rPr>
          <w:rFonts w:ascii="Times New Roman" w:hAnsi="Times New Roman"/>
          <w:sz w:val="22"/>
          <w:szCs w:val="22"/>
          <w:lang w:val="uk-UA"/>
        </w:rPr>
        <w:t>С. 94</w:t>
      </w:r>
      <w:r>
        <w:rPr>
          <w:rFonts w:ascii="Times New Roman" w:hAnsi="Times New Roman"/>
          <w:sz w:val="22"/>
          <w:szCs w:val="22"/>
          <w:lang w:val="uk-UA"/>
        </w:rPr>
        <w:t>.</w:t>
      </w:r>
    </w:p>
  </w:footnote>
  <w:footnote w:id="141">
    <w:p w:rsidR="00F14BE4" w:rsidRPr="009B7A07" w:rsidRDefault="00F14BE4" w:rsidP="000F22C4">
      <w:pPr>
        <w:pStyle w:val="ad"/>
        <w:jc w:val="both"/>
        <w:rPr>
          <w:rFonts w:ascii="Times New Roman" w:hAnsi="Times New Roman"/>
          <w:sz w:val="22"/>
          <w:szCs w:val="22"/>
          <w:lang w:val="uk-UA"/>
        </w:rPr>
      </w:pPr>
      <w:r w:rsidRPr="009B7A07">
        <w:rPr>
          <w:rStyle w:val="af"/>
          <w:rFonts w:ascii="Times New Roman" w:hAnsi="Times New Roman"/>
          <w:sz w:val="22"/>
          <w:szCs w:val="22"/>
        </w:rPr>
        <w:footnoteRef/>
      </w:r>
      <w:r w:rsidRPr="009B7A07">
        <w:rPr>
          <w:rFonts w:ascii="Times New Roman" w:hAnsi="Times New Roman"/>
          <w:sz w:val="22"/>
          <w:szCs w:val="22"/>
          <w:lang w:val="uk-UA"/>
        </w:rPr>
        <w:t xml:space="preserve"> </w:t>
      </w:r>
      <w:r w:rsidRPr="009B7A07">
        <w:rPr>
          <w:rFonts w:ascii="Times New Roman" w:hAnsi="Times New Roman"/>
          <w:sz w:val="22"/>
          <w:szCs w:val="22"/>
        </w:rPr>
        <w:t>Труды VI Археологического съезда в Одессе (</w:t>
      </w:r>
      <w:r>
        <w:rPr>
          <w:rFonts w:ascii="Times New Roman" w:hAnsi="Times New Roman"/>
          <w:sz w:val="22"/>
          <w:szCs w:val="22"/>
        </w:rPr>
        <w:t>1884 г.)</w:t>
      </w:r>
      <w:r>
        <w:rPr>
          <w:rFonts w:ascii="Times New Roman" w:hAnsi="Times New Roman"/>
          <w:sz w:val="22"/>
          <w:szCs w:val="22"/>
          <w:lang w:val="uk-UA"/>
        </w:rPr>
        <w:t xml:space="preserve">: </w:t>
      </w:r>
      <w:r>
        <w:rPr>
          <w:rFonts w:ascii="Times New Roman" w:hAnsi="Times New Roman"/>
          <w:sz w:val="22"/>
          <w:szCs w:val="22"/>
        </w:rPr>
        <w:t>личный состав съезда. 1886. Т. 1</w:t>
      </w:r>
      <w:r>
        <w:rPr>
          <w:rFonts w:ascii="Times New Roman" w:hAnsi="Times New Roman"/>
          <w:sz w:val="22"/>
          <w:szCs w:val="22"/>
          <w:lang w:val="uk-UA"/>
        </w:rPr>
        <w:t xml:space="preserve">. </w:t>
      </w:r>
      <w:r>
        <w:rPr>
          <w:rFonts w:ascii="Times New Roman" w:hAnsi="Times New Roman"/>
          <w:sz w:val="22"/>
          <w:szCs w:val="22"/>
        </w:rPr>
        <w:t xml:space="preserve">Одесса. </w:t>
      </w:r>
      <w:r w:rsidRPr="009B7A07">
        <w:rPr>
          <w:rFonts w:ascii="Times New Roman" w:hAnsi="Times New Roman"/>
          <w:sz w:val="22"/>
          <w:szCs w:val="22"/>
        </w:rPr>
        <w:t>Тип. А.Шульце</w:t>
      </w:r>
      <w:r>
        <w:rPr>
          <w:rFonts w:ascii="Times New Roman" w:hAnsi="Times New Roman"/>
          <w:sz w:val="22"/>
          <w:szCs w:val="22"/>
        </w:rPr>
        <w:t>.</w:t>
      </w:r>
      <w:r w:rsidRPr="009B7A07">
        <w:rPr>
          <w:rFonts w:ascii="Times New Roman" w:hAnsi="Times New Roman"/>
          <w:sz w:val="22"/>
          <w:szCs w:val="22"/>
        </w:rPr>
        <w:t xml:space="preserve"> С. XLIX–LXII;</w:t>
      </w:r>
      <w:r w:rsidRPr="009B7A07">
        <w:rPr>
          <w:rFonts w:ascii="Times New Roman" w:hAnsi="Times New Roman"/>
          <w:sz w:val="22"/>
          <w:szCs w:val="22"/>
          <w:lang w:val="uk-UA"/>
        </w:rPr>
        <w:t xml:space="preserve"> С. </w:t>
      </w:r>
      <w:r w:rsidRPr="009B7A07">
        <w:rPr>
          <w:rFonts w:ascii="Times New Roman" w:hAnsi="Times New Roman"/>
          <w:sz w:val="22"/>
          <w:szCs w:val="22"/>
          <w:lang w:val="en-US"/>
        </w:rPr>
        <w:t>XLIII</w:t>
      </w:r>
      <w:r w:rsidRPr="009B7A07">
        <w:rPr>
          <w:rFonts w:ascii="Times New Roman" w:hAnsi="Times New Roman"/>
          <w:sz w:val="22"/>
          <w:szCs w:val="22"/>
        </w:rPr>
        <w:t>-</w:t>
      </w:r>
      <w:r w:rsidRPr="009B7A07">
        <w:rPr>
          <w:rFonts w:ascii="Times New Roman" w:hAnsi="Times New Roman"/>
          <w:sz w:val="22"/>
          <w:szCs w:val="22"/>
          <w:lang w:val="en-US"/>
        </w:rPr>
        <w:t>LXXX</w:t>
      </w:r>
      <w:r w:rsidRPr="009B7A07">
        <w:rPr>
          <w:rFonts w:ascii="Times New Roman" w:hAnsi="Times New Roman"/>
          <w:sz w:val="22"/>
          <w:szCs w:val="22"/>
          <w:lang w:val="uk-UA"/>
        </w:rPr>
        <w:t>.</w:t>
      </w:r>
    </w:p>
  </w:footnote>
  <w:footnote w:id="142">
    <w:p w:rsidR="00F14BE4" w:rsidRPr="009B7A07" w:rsidRDefault="00F14BE4" w:rsidP="009C7975">
      <w:pPr>
        <w:pStyle w:val="ad"/>
        <w:jc w:val="both"/>
        <w:rPr>
          <w:sz w:val="22"/>
          <w:szCs w:val="22"/>
          <w:lang w:val="uk-UA"/>
        </w:rPr>
      </w:pPr>
      <w:r w:rsidRPr="009B7A07">
        <w:rPr>
          <w:rStyle w:val="af"/>
          <w:rFonts w:ascii="Times New Roman" w:hAnsi="Times New Roman"/>
          <w:sz w:val="22"/>
          <w:szCs w:val="22"/>
        </w:rPr>
        <w:footnoteRef/>
      </w:r>
      <w:r w:rsidRPr="009B7A07">
        <w:rPr>
          <w:rFonts w:ascii="Times New Roman" w:hAnsi="Times New Roman"/>
          <w:sz w:val="22"/>
          <w:szCs w:val="22"/>
          <w:lang w:val="uk-UA"/>
        </w:rPr>
        <w:t xml:space="preserve"> </w:t>
      </w:r>
      <w:r>
        <w:rPr>
          <w:rFonts w:ascii="Times New Roman" w:hAnsi="Times New Roman"/>
          <w:sz w:val="22"/>
          <w:szCs w:val="22"/>
          <w:lang w:val="uk-UA"/>
        </w:rPr>
        <w:t xml:space="preserve">Сведения об археологической коллекции при Елисаветградской земском реальном училище. </w:t>
      </w:r>
      <w:r w:rsidRPr="009C7975">
        <w:rPr>
          <w:rFonts w:ascii="Times New Roman" w:hAnsi="Times New Roman"/>
          <w:i/>
          <w:sz w:val="22"/>
          <w:szCs w:val="22"/>
          <w:lang w:val="uk-UA"/>
        </w:rPr>
        <w:t>Сборник Херсонского Земства</w:t>
      </w:r>
      <w:r>
        <w:rPr>
          <w:rFonts w:ascii="Times New Roman" w:hAnsi="Times New Roman"/>
          <w:sz w:val="22"/>
          <w:szCs w:val="22"/>
          <w:lang w:val="uk-UA"/>
        </w:rPr>
        <w:t>. 1887. № 1 (январь-февраль).</w:t>
      </w:r>
      <w:r w:rsidRPr="009B7A07">
        <w:rPr>
          <w:rFonts w:ascii="Times New Roman" w:hAnsi="Times New Roman"/>
          <w:sz w:val="22"/>
          <w:szCs w:val="22"/>
          <w:lang w:val="uk-UA"/>
        </w:rPr>
        <w:t xml:space="preserve"> С. 17-23</w:t>
      </w:r>
      <w:r>
        <w:rPr>
          <w:rFonts w:ascii="Times New Roman" w:hAnsi="Times New Roman"/>
          <w:sz w:val="22"/>
          <w:szCs w:val="22"/>
          <w:lang w:val="uk-UA"/>
        </w:rPr>
        <w:t>.</w:t>
      </w:r>
    </w:p>
  </w:footnote>
  <w:footnote w:id="143">
    <w:p w:rsidR="00F14BE4" w:rsidRPr="009B7A07" w:rsidRDefault="00F14BE4" w:rsidP="009B7A07">
      <w:pPr>
        <w:pStyle w:val="ad"/>
        <w:jc w:val="both"/>
        <w:rPr>
          <w:lang w:val="uk-UA"/>
        </w:rPr>
      </w:pPr>
      <w:r>
        <w:rPr>
          <w:rStyle w:val="af"/>
        </w:rPr>
        <w:footnoteRef/>
      </w:r>
      <w:r w:rsidRPr="009B7A07">
        <w:rPr>
          <w:lang w:val="uk-UA"/>
        </w:rPr>
        <w:t xml:space="preserve"> </w:t>
      </w:r>
      <w:r w:rsidRPr="009B7A07">
        <w:rPr>
          <w:rFonts w:ascii="Times New Roman" w:hAnsi="Times New Roman"/>
          <w:sz w:val="22"/>
          <w:szCs w:val="22"/>
          <w:lang w:val="uk-UA"/>
        </w:rPr>
        <w:t>Тупчієнко М. П. Музеєзнавчі аспекти археол</w:t>
      </w:r>
      <w:r>
        <w:rPr>
          <w:rFonts w:ascii="Times New Roman" w:hAnsi="Times New Roman"/>
          <w:sz w:val="22"/>
          <w:szCs w:val="22"/>
          <w:lang w:val="uk-UA"/>
        </w:rPr>
        <w:t xml:space="preserve">огічної спадщини В.М.Ястребова. </w:t>
      </w:r>
      <w:r w:rsidRPr="009C7975">
        <w:rPr>
          <w:rFonts w:ascii="Times New Roman" w:hAnsi="Times New Roman"/>
          <w:i/>
          <w:sz w:val="22"/>
          <w:szCs w:val="22"/>
          <w:lang w:val="uk-UA"/>
        </w:rPr>
        <w:t>Укра</w:t>
      </w:r>
      <w:r w:rsidRPr="009C7975">
        <w:rPr>
          <w:rFonts w:ascii="Times New Roman" w:hAnsi="Times New Roman"/>
          <w:bCs/>
          <w:i/>
          <w:sz w:val="22"/>
          <w:szCs w:val="22"/>
          <w:lang w:val="uk-UA"/>
        </w:rPr>
        <w:t>ї</w:t>
      </w:r>
      <w:r w:rsidRPr="009C7975">
        <w:rPr>
          <w:rFonts w:ascii="Times New Roman" w:hAnsi="Times New Roman"/>
          <w:i/>
          <w:sz w:val="22"/>
          <w:szCs w:val="22"/>
          <w:lang w:val="uk-UA"/>
        </w:rPr>
        <w:t>нський</w:t>
      </w:r>
      <w:r w:rsidRPr="009C7975">
        <w:rPr>
          <w:rFonts w:ascii="Times New Roman" w:hAnsi="Times New Roman"/>
          <w:bCs/>
          <w:i/>
          <w:sz w:val="22"/>
          <w:szCs w:val="22"/>
          <w:lang w:val="uk-UA"/>
        </w:rPr>
        <w:t xml:space="preserve"> музей при</w:t>
      </w:r>
      <w:r w:rsidRPr="009C7975">
        <w:rPr>
          <w:rFonts w:ascii="Times New Roman" w:hAnsi="Times New Roman"/>
          <w:i/>
          <w:sz w:val="22"/>
          <w:szCs w:val="22"/>
          <w:lang w:val="uk-UA"/>
        </w:rPr>
        <w:t xml:space="preserve"> навчальному закладі: історія і сучасність</w:t>
      </w:r>
      <w:r>
        <w:rPr>
          <w:rFonts w:ascii="Times New Roman" w:hAnsi="Times New Roman"/>
          <w:sz w:val="22"/>
          <w:szCs w:val="22"/>
          <w:lang w:val="uk-UA"/>
        </w:rPr>
        <w:t>: м</w:t>
      </w:r>
      <w:r w:rsidRPr="009B7A07">
        <w:rPr>
          <w:rFonts w:ascii="Times New Roman" w:hAnsi="Times New Roman"/>
          <w:sz w:val="22"/>
          <w:szCs w:val="22"/>
          <w:lang w:val="uk-UA"/>
        </w:rPr>
        <w:t>атеріали обласної науково-методичної конференції / Кіровоградський обл. ін-т післядипломної пед. освіти ім. В. Сухомлинського; ред.: Л. А. Г</w:t>
      </w:r>
      <w:r>
        <w:rPr>
          <w:rFonts w:ascii="Times New Roman" w:hAnsi="Times New Roman"/>
          <w:sz w:val="22"/>
          <w:szCs w:val="22"/>
          <w:lang w:val="uk-UA"/>
        </w:rPr>
        <w:t>айда. 2008. Кіровоград. С. 110</w:t>
      </w:r>
      <w:r w:rsidRPr="009B7A07">
        <w:rPr>
          <w:rFonts w:ascii="Times New Roman" w:hAnsi="Times New Roman"/>
          <w:sz w:val="22"/>
          <w:szCs w:val="22"/>
          <w:lang w:val="uk-UA"/>
        </w:rPr>
        <w:t>.</w:t>
      </w:r>
    </w:p>
  </w:footnote>
  <w:footnote w:id="144">
    <w:p w:rsidR="00F14BE4" w:rsidRPr="008B3604" w:rsidRDefault="00F14BE4" w:rsidP="008B3604">
      <w:pPr>
        <w:pStyle w:val="ad"/>
        <w:jc w:val="both"/>
        <w:rPr>
          <w:lang w:val="uk-UA"/>
        </w:rPr>
      </w:pPr>
      <w:r>
        <w:rPr>
          <w:rStyle w:val="af"/>
        </w:rPr>
        <w:footnoteRef/>
      </w:r>
      <w:r w:rsidRPr="008B3604">
        <w:rPr>
          <w:lang w:val="uk-UA"/>
        </w:rPr>
        <w:t xml:space="preserve"> </w:t>
      </w:r>
      <w:r w:rsidRPr="008B3604">
        <w:rPr>
          <w:rFonts w:ascii="Times New Roman" w:hAnsi="Times New Roman"/>
          <w:sz w:val="22"/>
          <w:lang w:val="uk-UA"/>
        </w:rPr>
        <w:t xml:space="preserve">Систематический свод постановлений Елисаветградского уездного земского собрания за 1865‐1895 </w:t>
      </w:r>
      <w:r>
        <w:rPr>
          <w:rFonts w:ascii="Times New Roman" w:hAnsi="Times New Roman"/>
          <w:sz w:val="22"/>
          <w:lang w:val="uk-UA"/>
        </w:rPr>
        <w:t xml:space="preserve">годы / Составил Е. И. Борисов. Елисаветград. 1895. </w:t>
      </w:r>
      <w:r w:rsidRPr="008B3604">
        <w:rPr>
          <w:rFonts w:ascii="Times New Roman" w:hAnsi="Times New Roman"/>
          <w:sz w:val="22"/>
          <w:lang w:val="uk-UA"/>
        </w:rPr>
        <w:t>С.</w:t>
      </w:r>
      <w:r>
        <w:rPr>
          <w:rFonts w:ascii="Times New Roman" w:hAnsi="Times New Roman"/>
          <w:sz w:val="22"/>
          <w:lang w:val="uk-UA"/>
        </w:rPr>
        <w:t>654.</w:t>
      </w:r>
    </w:p>
  </w:footnote>
  <w:footnote w:id="145">
    <w:p w:rsidR="00F14BE4" w:rsidRPr="008B3604" w:rsidRDefault="00F14BE4" w:rsidP="008B3604">
      <w:pPr>
        <w:pStyle w:val="ad"/>
        <w:rPr>
          <w:lang w:val="uk-UA"/>
        </w:rPr>
      </w:pPr>
      <w:r>
        <w:rPr>
          <w:rStyle w:val="af"/>
        </w:rPr>
        <w:footnoteRef/>
      </w:r>
      <w:r w:rsidRPr="008B3604">
        <w:rPr>
          <w:lang w:val="uk-UA"/>
        </w:rPr>
        <w:t xml:space="preserve"> </w:t>
      </w:r>
      <w:r>
        <w:rPr>
          <w:rFonts w:ascii="Times New Roman" w:hAnsi="Times New Roman"/>
          <w:sz w:val="22"/>
          <w:lang w:val="uk-UA"/>
        </w:rPr>
        <w:t xml:space="preserve">Там само. </w:t>
      </w:r>
      <w:r w:rsidRPr="008B3604">
        <w:rPr>
          <w:rFonts w:ascii="Times New Roman" w:hAnsi="Times New Roman"/>
          <w:sz w:val="22"/>
          <w:lang w:val="uk-UA"/>
        </w:rPr>
        <w:t>С. 702, 704</w:t>
      </w:r>
      <w:r>
        <w:rPr>
          <w:rFonts w:ascii="Times New Roman" w:hAnsi="Times New Roman"/>
          <w:sz w:val="22"/>
          <w:lang w:val="uk-UA"/>
        </w:rPr>
        <w:t>.</w:t>
      </w:r>
    </w:p>
  </w:footnote>
  <w:footnote w:id="146">
    <w:p w:rsidR="00F14BE4" w:rsidRPr="00544FB7" w:rsidRDefault="00F14BE4" w:rsidP="00544FB7">
      <w:pPr>
        <w:pStyle w:val="ad"/>
        <w:jc w:val="both"/>
        <w:rPr>
          <w:rFonts w:ascii="Times New Roman" w:hAnsi="Times New Roman"/>
          <w:sz w:val="22"/>
          <w:szCs w:val="22"/>
          <w:lang w:val="uk-UA"/>
        </w:rPr>
      </w:pPr>
      <w:r>
        <w:rPr>
          <w:rStyle w:val="af"/>
        </w:rPr>
        <w:footnoteRef/>
      </w:r>
      <w:r>
        <w:t>.</w:t>
      </w:r>
      <w:r>
        <w:rPr>
          <w:lang w:val="uk-UA"/>
        </w:rPr>
        <w:t xml:space="preserve"> </w:t>
      </w:r>
      <w:r>
        <w:rPr>
          <w:rFonts w:ascii="Times New Roman" w:hAnsi="Times New Roman"/>
          <w:i/>
          <w:sz w:val="22"/>
          <w:szCs w:val="22"/>
          <w:lang w:val="uk-UA"/>
        </w:rPr>
        <w:t xml:space="preserve">ДАКО. </w:t>
      </w:r>
      <w:r>
        <w:rPr>
          <w:rFonts w:ascii="Times New Roman" w:hAnsi="Times New Roman"/>
          <w:sz w:val="22"/>
          <w:szCs w:val="22"/>
          <w:lang w:val="uk-UA"/>
        </w:rPr>
        <w:t xml:space="preserve">Ф. 60. Оп.1. Спр. 39. </w:t>
      </w:r>
      <w:r w:rsidRPr="00544FB7">
        <w:rPr>
          <w:rFonts w:ascii="Times New Roman" w:hAnsi="Times New Roman"/>
          <w:sz w:val="22"/>
          <w:szCs w:val="22"/>
          <w:lang w:val="uk-UA"/>
        </w:rPr>
        <w:t>Арк. 12</w:t>
      </w:r>
      <w:r>
        <w:rPr>
          <w:rFonts w:ascii="Times New Roman" w:hAnsi="Times New Roman"/>
          <w:sz w:val="22"/>
          <w:szCs w:val="22"/>
          <w:lang w:val="uk-UA"/>
        </w:rPr>
        <w:t>.</w:t>
      </w:r>
    </w:p>
  </w:footnote>
  <w:footnote w:id="147">
    <w:p w:rsidR="00F14BE4" w:rsidRPr="000567C4" w:rsidRDefault="00F14BE4" w:rsidP="00544FB7">
      <w:pPr>
        <w:pStyle w:val="ad"/>
        <w:jc w:val="both"/>
        <w:rPr>
          <w:lang w:val="uk-UA"/>
        </w:rPr>
      </w:pPr>
      <w:r w:rsidRPr="00544FB7">
        <w:rPr>
          <w:rStyle w:val="af"/>
          <w:rFonts w:ascii="Times New Roman" w:hAnsi="Times New Roman"/>
          <w:sz w:val="22"/>
          <w:szCs w:val="22"/>
        </w:rPr>
        <w:footnoteRef/>
      </w:r>
      <w:r w:rsidRPr="00544FB7">
        <w:rPr>
          <w:rFonts w:ascii="Times New Roman" w:hAnsi="Times New Roman"/>
          <w:sz w:val="22"/>
          <w:szCs w:val="22"/>
          <w:lang w:val="uk-UA"/>
        </w:rPr>
        <w:t xml:space="preserve"> Отчет по устройству Елисаветградской общественной библиоте</w:t>
      </w:r>
      <w:r>
        <w:rPr>
          <w:rFonts w:ascii="Times New Roman" w:hAnsi="Times New Roman"/>
          <w:sz w:val="22"/>
          <w:szCs w:val="22"/>
          <w:lang w:val="uk-UA"/>
        </w:rPr>
        <w:t>ки и состояния ее в 1899 году. Елисаветград. Экономическая типография М. Б. Финкеля.</w:t>
      </w:r>
      <w:r w:rsidRPr="00544FB7">
        <w:rPr>
          <w:rFonts w:ascii="Times New Roman" w:hAnsi="Times New Roman"/>
          <w:sz w:val="22"/>
          <w:szCs w:val="22"/>
        </w:rPr>
        <w:t xml:space="preserve"> 1900</w:t>
      </w:r>
      <w:r>
        <w:rPr>
          <w:rFonts w:ascii="Times New Roman" w:hAnsi="Times New Roman"/>
          <w:sz w:val="22"/>
          <w:szCs w:val="22"/>
          <w:lang w:val="uk-UA"/>
        </w:rPr>
        <w:t>.</w:t>
      </w:r>
      <w:r w:rsidRPr="00544FB7">
        <w:rPr>
          <w:rFonts w:ascii="Times New Roman" w:hAnsi="Times New Roman"/>
          <w:sz w:val="22"/>
          <w:szCs w:val="22"/>
          <w:lang w:val="uk-UA"/>
        </w:rPr>
        <w:t xml:space="preserve"> С. 1</w:t>
      </w:r>
      <w:r>
        <w:rPr>
          <w:rFonts w:ascii="Times New Roman" w:hAnsi="Times New Roman"/>
          <w:sz w:val="22"/>
          <w:szCs w:val="22"/>
          <w:lang w:val="uk-UA"/>
        </w:rPr>
        <w:t>.</w:t>
      </w:r>
    </w:p>
  </w:footnote>
  <w:footnote w:id="148">
    <w:p w:rsidR="00F14BE4" w:rsidRPr="00FC49A3" w:rsidRDefault="00F14BE4" w:rsidP="00933C04">
      <w:pPr>
        <w:pStyle w:val="ad"/>
        <w:jc w:val="both"/>
      </w:pPr>
      <w:r>
        <w:rPr>
          <w:rStyle w:val="af"/>
        </w:rPr>
        <w:footnoteRef/>
      </w:r>
      <w:r w:rsidRPr="00933C04">
        <w:rPr>
          <w:lang w:val="uk-UA"/>
        </w:rPr>
        <w:t xml:space="preserve"> </w:t>
      </w:r>
      <w:r>
        <w:rPr>
          <w:rFonts w:ascii="Times New Roman" w:hAnsi="Times New Roman"/>
          <w:sz w:val="22"/>
          <w:lang w:val="uk-UA"/>
        </w:rPr>
        <w:t>П. 3. </w:t>
      </w:r>
      <w:r>
        <w:rPr>
          <w:rFonts w:ascii="Times New Roman" w:hAnsi="Times New Roman"/>
          <w:sz w:val="22"/>
        </w:rPr>
        <w:t>Рябков. </w:t>
      </w:r>
      <w:r w:rsidRPr="00933C04">
        <w:rPr>
          <w:rFonts w:ascii="Times New Roman" w:hAnsi="Times New Roman"/>
          <w:sz w:val="22"/>
        </w:rPr>
        <w:t>Краткий исторический очерк Елисаветградского Общества распространения грамотности и рем</w:t>
      </w:r>
      <w:r>
        <w:rPr>
          <w:rFonts w:ascii="Times New Roman" w:hAnsi="Times New Roman"/>
          <w:sz w:val="22"/>
        </w:rPr>
        <w:t>есел. 1873 – 1898 г. Елисаветград.</w:t>
      </w:r>
      <w:r w:rsidRPr="00933C04">
        <w:rPr>
          <w:rFonts w:ascii="Times New Roman" w:hAnsi="Times New Roman"/>
          <w:sz w:val="22"/>
        </w:rPr>
        <w:t xml:space="preserve"> Паровая Лито-Типография М. А. Гольденберга. 1898.</w:t>
      </w:r>
      <w:r>
        <w:rPr>
          <w:rFonts w:ascii="Times New Roman" w:hAnsi="Times New Roman"/>
          <w:sz w:val="22"/>
          <w:lang w:val="uk-UA"/>
        </w:rPr>
        <w:t xml:space="preserve"> С. </w:t>
      </w:r>
      <w:r w:rsidRPr="00A2026A">
        <w:rPr>
          <w:rFonts w:ascii="Times New Roman" w:hAnsi="Times New Roman"/>
          <w:sz w:val="22"/>
          <w:lang w:val="uk-UA"/>
        </w:rPr>
        <w:t>9</w:t>
      </w:r>
      <w:r>
        <w:rPr>
          <w:rFonts w:ascii="Times New Roman" w:hAnsi="Times New Roman"/>
          <w:sz w:val="22"/>
          <w:lang w:val="uk-UA"/>
        </w:rPr>
        <w:t>.</w:t>
      </w:r>
    </w:p>
  </w:footnote>
  <w:footnote w:id="149">
    <w:p w:rsidR="00F14BE4" w:rsidRPr="00FC49A3" w:rsidRDefault="00F14BE4" w:rsidP="00FC49A3">
      <w:pPr>
        <w:pStyle w:val="ad"/>
        <w:jc w:val="both"/>
      </w:pPr>
      <w:r>
        <w:rPr>
          <w:rStyle w:val="af"/>
        </w:rPr>
        <w:footnoteRef/>
      </w:r>
      <w:r>
        <w:t xml:space="preserve"> </w:t>
      </w:r>
      <w:r w:rsidRPr="00FC49A3">
        <w:rPr>
          <w:rFonts w:ascii="Times New Roman" w:hAnsi="Times New Roman"/>
          <w:sz w:val="22"/>
          <w:lang w:val="uk-UA"/>
        </w:rPr>
        <w:t xml:space="preserve">Собчук О. Епістолярна </w:t>
      </w:r>
      <w:r>
        <w:rPr>
          <w:rFonts w:ascii="Times New Roman" w:hAnsi="Times New Roman"/>
          <w:sz w:val="22"/>
          <w:lang w:val="uk-UA"/>
        </w:rPr>
        <w:t>спадщина Володимира Ястребова. Кропивницький. Вид-во «Імекс-ЛТД». 2020. С. 109.</w:t>
      </w:r>
    </w:p>
  </w:footnote>
  <w:footnote w:id="150">
    <w:p w:rsidR="00F14BE4" w:rsidRPr="000860B9" w:rsidRDefault="00F14BE4">
      <w:pPr>
        <w:pStyle w:val="ad"/>
      </w:pPr>
      <w:r>
        <w:rPr>
          <w:rStyle w:val="af"/>
        </w:rPr>
        <w:footnoteRef/>
      </w:r>
      <w:r>
        <w:t xml:space="preserve"> </w:t>
      </w:r>
      <w:r w:rsidRPr="00FF730A">
        <w:rPr>
          <w:rFonts w:ascii="Times New Roman" w:hAnsi="Times New Roman"/>
          <w:i/>
          <w:sz w:val="22"/>
          <w:lang w:val="uk-UA"/>
        </w:rPr>
        <w:t>ДАОО</w:t>
      </w:r>
      <w:r>
        <w:rPr>
          <w:rFonts w:ascii="Times New Roman" w:hAnsi="Times New Roman"/>
          <w:sz w:val="22"/>
          <w:lang w:val="uk-UA"/>
        </w:rPr>
        <w:t>. Ф. 45. Оп. 4. Спр. 2816. Арк. 3,</w:t>
      </w:r>
      <w:r w:rsidRPr="000860B9">
        <w:rPr>
          <w:rFonts w:ascii="Times New Roman" w:hAnsi="Times New Roman"/>
          <w:sz w:val="22"/>
          <w:lang w:val="uk-UA"/>
        </w:rPr>
        <w:t xml:space="preserve"> 28</w:t>
      </w:r>
      <w:r>
        <w:rPr>
          <w:rFonts w:ascii="Times New Roman" w:hAnsi="Times New Roman"/>
          <w:sz w:val="22"/>
          <w:lang w:val="uk-UA"/>
        </w:rPr>
        <w:t>.</w:t>
      </w:r>
    </w:p>
  </w:footnote>
  <w:footnote w:id="151">
    <w:p w:rsidR="00F14BE4" w:rsidRPr="000860B9" w:rsidRDefault="00F14BE4">
      <w:pPr>
        <w:pStyle w:val="ad"/>
      </w:pPr>
      <w:r>
        <w:rPr>
          <w:rStyle w:val="af"/>
        </w:rPr>
        <w:footnoteRef/>
      </w:r>
      <w:r>
        <w:t xml:space="preserve"> </w:t>
      </w:r>
      <w:r w:rsidRPr="00FF730A">
        <w:rPr>
          <w:rFonts w:ascii="Times New Roman" w:hAnsi="Times New Roman"/>
          <w:i/>
          <w:sz w:val="22"/>
          <w:lang w:val="uk-UA"/>
        </w:rPr>
        <w:t>ДАОО</w:t>
      </w:r>
      <w:r>
        <w:rPr>
          <w:rFonts w:ascii="Times New Roman" w:hAnsi="Times New Roman"/>
          <w:sz w:val="22"/>
          <w:lang w:val="uk-UA"/>
        </w:rPr>
        <w:t xml:space="preserve">. Ф. 45. Оп. 4. </w:t>
      </w:r>
      <w:r w:rsidRPr="000860B9">
        <w:rPr>
          <w:rFonts w:ascii="Times New Roman" w:hAnsi="Times New Roman"/>
          <w:sz w:val="22"/>
          <w:lang w:val="uk-UA"/>
        </w:rPr>
        <w:t xml:space="preserve">Спр. 2816. </w:t>
      </w:r>
      <w:r>
        <w:rPr>
          <w:rFonts w:ascii="Times New Roman" w:hAnsi="Times New Roman"/>
          <w:sz w:val="22"/>
          <w:lang w:val="uk-UA"/>
        </w:rPr>
        <w:t>Арк. 5</w:t>
      </w:r>
      <w:r w:rsidRPr="000860B9">
        <w:rPr>
          <w:rFonts w:ascii="Times New Roman" w:hAnsi="Times New Roman"/>
          <w:sz w:val="22"/>
          <w:lang w:val="uk-UA"/>
        </w:rPr>
        <w:t>8</w:t>
      </w:r>
      <w:r>
        <w:rPr>
          <w:rFonts w:ascii="Times New Roman" w:hAnsi="Times New Roman"/>
          <w:sz w:val="22"/>
          <w:lang w:val="uk-UA"/>
        </w:rPr>
        <w:t>.</w:t>
      </w:r>
    </w:p>
  </w:footnote>
  <w:footnote w:id="152">
    <w:p w:rsidR="00F14BE4" w:rsidRPr="000860B9" w:rsidRDefault="00F14BE4" w:rsidP="006B7714">
      <w:pPr>
        <w:pStyle w:val="ad"/>
        <w:jc w:val="both"/>
      </w:pPr>
      <w:r>
        <w:rPr>
          <w:rStyle w:val="af"/>
        </w:rPr>
        <w:footnoteRef/>
      </w:r>
      <w:r>
        <w:t xml:space="preserve"> </w:t>
      </w:r>
      <w:r w:rsidRPr="00494F2B">
        <w:rPr>
          <w:rFonts w:ascii="Times New Roman" w:hAnsi="Times New Roman"/>
          <w:sz w:val="22"/>
          <w:lang w:val="uk-UA"/>
        </w:rPr>
        <w:t>Там само.</w:t>
      </w:r>
    </w:p>
  </w:footnote>
  <w:footnote w:id="153">
    <w:p w:rsidR="00F14BE4" w:rsidRPr="00F03670" w:rsidRDefault="00F14BE4" w:rsidP="009A7623">
      <w:pPr>
        <w:pStyle w:val="ad"/>
        <w:jc w:val="both"/>
        <w:rPr>
          <w:lang w:val="uk-UA"/>
        </w:rPr>
      </w:pPr>
      <w:r>
        <w:rPr>
          <w:rStyle w:val="af"/>
        </w:rPr>
        <w:footnoteRef/>
      </w:r>
      <w:r>
        <w:t xml:space="preserve"> </w:t>
      </w:r>
      <w:r w:rsidRPr="000860B9">
        <w:rPr>
          <w:rFonts w:ascii="Times New Roman" w:hAnsi="Times New Roman"/>
          <w:sz w:val="22"/>
          <w:lang w:val="uk-UA"/>
        </w:rPr>
        <w:t>Систематический свод постановлений Елисаветградского уездного земского собрани</w:t>
      </w:r>
      <w:r>
        <w:rPr>
          <w:rFonts w:ascii="Times New Roman" w:hAnsi="Times New Roman"/>
          <w:sz w:val="22"/>
          <w:lang w:val="uk-UA"/>
        </w:rPr>
        <w:t>я за 1865‐1895 годы /</w:t>
      </w:r>
      <w:r w:rsidRPr="000860B9">
        <w:rPr>
          <w:rFonts w:ascii="Times New Roman" w:hAnsi="Times New Roman"/>
          <w:sz w:val="22"/>
          <w:lang w:val="uk-UA"/>
        </w:rPr>
        <w:t xml:space="preserve"> Составил Е. И. Бори</w:t>
      </w:r>
      <w:r>
        <w:rPr>
          <w:rFonts w:ascii="Times New Roman" w:hAnsi="Times New Roman"/>
          <w:sz w:val="22"/>
          <w:lang w:val="uk-UA"/>
        </w:rPr>
        <w:t>сов. Елисаветград. 1895. С. 712.</w:t>
      </w:r>
    </w:p>
  </w:footnote>
  <w:footnote w:id="154">
    <w:p w:rsidR="00F14BE4" w:rsidRPr="00494F2B" w:rsidRDefault="00F14BE4" w:rsidP="009A7623">
      <w:pPr>
        <w:pStyle w:val="ad"/>
        <w:jc w:val="both"/>
        <w:rPr>
          <w:rFonts w:ascii="Times New Roman" w:hAnsi="Times New Roman"/>
          <w:sz w:val="22"/>
          <w:szCs w:val="22"/>
          <w:lang w:val="uk-UA"/>
        </w:rPr>
      </w:pPr>
      <w:r w:rsidRPr="00494F2B">
        <w:rPr>
          <w:rStyle w:val="af"/>
          <w:rFonts w:ascii="Times New Roman" w:hAnsi="Times New Roman"/>
          <w:sz w:val="22"/>
          <w:szCs w:val="22"/>
        </w:rPr>
        <w:footnoteRef/>
      </w:r>
      <w:r w:rsidRPr="00494F2B">
        <w:rPr>
          <w:rFonts w:ascii="Times New Roman" w:hAnsi="Times New Roman"/>
          <w:sz w:val="22"/>
          <w:szCs w:val="22"/>
          <w:lang w:val="uk-UA"/>
        </w:rPr>
        <w:t xml:space="preserve"> </w:t>
      </w:r>
      <w:r w:rsidRPr="00494F2B">
        <w:rPr>
          <w:rFonts w:ascii="Times New Roman" w:hAnsi="Times New Roman"/>
          <w:i/>
          <w:sz w:val="22"/>
          <w:szCs w:val="22"/>
          <w:lang w:val="uk-UA"/>
        </w:rPr>
        <w:t>ДАКО</w:t>
      </w:r>
      <w:r w:rsidRPr="00494F2B">
        <w:rPr>
          <w:rFonts w:ascii="Times New Roman" w:hAnsi="Times New Roman"/>
          <w:sz w:val="22"/>
          <w:szCs w:val="22"/>
          <w:lang w:val="uk-UA"/>
        </w:rPr>
        <w:t>. Ф. 349. Оп. 1. Спр. 29а</w:t>
      </w:r>
      <w:r>
        <w:rPr>
          <w:rFonts w:ascii="Times New Roman" w:hAnsi="Times New Roman"/>
          <w:sz w:val="22"/>
          <w:szCs w:val="22"/>
          <w:lang w:val="uk-UA"/>
        </w:rPr>
        <w:t>. Арк. 209.</w:t>
      </w:r>
    </w:p>
  </w:footnote>
  <w:footnote w:id="155">
    <w:p w:rsidR="00F14BE4" w:rsidRPr="00494F2B" w:rsidRDefault="00F14BE4" w:rsidP="009A7623">
      <w:pPr>
        <w:pStyle w:val="ad"/>
        <w:jc w:val="both"/>
        <w:rPr>
          <w:rFonts w:ascii="Times New Roman" w:hAnsi="Times New Roman"/>
          <w:sz w:val="22"/>
          <w:szCs w:val="22"/>
          <w:lang w:val="uk-UA"/>
        </w:rPr>
      </w:pPr>
      <w:r w:rsidRPr="00494F2B">
        <w:rPr>
          <w:rStyle w:val="af"/>
          <w:rFonts w:ascii="Times New Roman" w:hAnsi="Times New Roman"/>
          <w:sz w:val="22"/>
          <w:szCs w:val="22"/>
        </w:rPr>
        <w:footnoteRef/>
      </w:r>
      <w:r w:rsidRPr="00494F2B">
        <w:rPr>
          <w:rFonts w:ascii="Times New Roman" w:hAnsi="Times New Roman"/>
          <w:sz w:val="22"/>
          <w:szCs w:val="22"/>
          <w:lang w:val="uk-UA"/>
        </w:rPr>
        <w:t xml:space="preserve"> Шевченко С.</w:t>
      </w:r>
      <w:r w:rsidRPr="00494F2B">
        <w:rPr>
          <w:rFonts w:ascii="Times New Roman" w:hAnsi="Times New Roman"/>
          <w:sz w:val="22"/>
          <w:szCs w:val="22"/>
          <w:lang w:val="en-US"/>
        </w:rPr>
        <w:t> </w:t>
      </w:r>
      <w:r w:rsidRPr="00494F2B">
        <w:rPr>
          <w:rFonts w:ascii="Times New Roman" w:hAnsi="Times New Roman"/>
          <w:sz w:val="22"/>
          <w:szCs w:val="22"/>
          <w:lang w:val="uk-UA"/>
        </w:rPr>
        <w:t>І. Старі стіни: Єлисаветградська громадська жіноча гімназія, 1860 – 1920</w:t>
      </w:r>
      <w:r w:rsidRPr="00494F2B">
        <w:rPr>
          <w:rFonts w:ascii="Times New Roman" w:hAnsi="Times New Roman"/>
          <w:sz w:val="22"/>
          <w:szCs w:val="22"/>
        </w:rPr>
        <w:t> </w:t>
      </w:r>
      <w:r w:rsidRPr="00494F2B">
        <w:rPr>
          <w:rFonts w:ascii="Times New Roman" w:hAnsi="Times New Roman"/>
          <w:sz w:val="22"/>
          <w:szCs w:val="22"/>
          <w:lang w:val="uk-UA"/>
        </w:rPr>
        <w:t xml:space="preserve">рр. 2007. Кіровоград: РВВ КДПУ імені Володимира Винниченка. С. 36. </w:t>
      </w:r>
    </w:p>
  </w:footnote>
  <w:footnote w:id="156">
    <w:p w:rsidR="00F14BE4" w:rsidRPr="00494F2B" w:rsidRDefault="00F14BE4" w:rsidP="009A7623">
      <w:pPr>
        <w:pStyle w:val="ad"/>
        <w:jc w:val="both"/>
        <w:rPr>
          <w:rFonts w:ascii="Times New Roman" w:hAnsi="Times New Roman"/>
          <w:sz w:val="22"/>
          <w:szCs w:val="22"/>
          <w:lang w:val="uk-UA"/>
        </w:rPr>
      </w:pPr>
      <w:r w:rsidRPr="00494F2B">
        <w:rPr>
          <w:rStyle w:val="af"/>
          <w:rFonts w:ascii="Times New Roman" w:hAnsi="Times New Roman"/>
          <w:sz w:val="22"/>
          <w:szCs w:val="22"/>
        </w:rPr>
        <w:footnoteRef/>
      </w:r>
      <w:r w:rsidRPr="00494F2B">
        <w:rPr>
          <w:rFonts w:ascii="Times New Roman" w:hAnsi="Times New Roman"/>
          <w:i/>
          <w:sz w:val="22"/>
          <w:szCs w:val="22"/>
          <w:lang w:val="uk-UA"/>
        </w:rPr>
        <w:t>ДАКО.</w:t>
      </w:r>
      <w:r w:rsidRPr="00494F2B">
        <w:rPr>
          <w:rFonts w:ascii="Times New Roman" w:hAnsi="Times New Roman"/>
          <w:sz w:val="22"/>
          <w:szCs w:val="22"/>
          <w:lang w:val="uk-UA"/>
        </w:rPr>
        <w:t xml:space="preserve"> Ф. 60. Оп. 1. Спр. 77. Арк. 18-23; </w:t>
      </w:r>
      <w:r w:rsidRPr="00494F2B">
        <w:rPr>
          <w:rFonts w:ascii="Times New Roman" w:hAnsi="Times New Roman"/>
          <w:i/>
          <w:sz w:val="22"/>
          <w:szCs w:val="22"/>
          <w:lang w:val="uk-UA"/>
        </w:rPr>
        <w:t>ДАКО</w:t>
      </w:r>
      <w:r>
        <w:rPr>
          <w:rFonts w:ascii="Times New Roman" w:hAnsi="Times New Roman"/>
          <w:sz w:val="22"/>
          <w:szCs w:val="22"/>
          <w:lang w:val="uk-UA"/>
        </w:rPr>
        <w:t xml:space="preserve">. </w:t>
      </w:r>
      <w:r w:rsidRPr="00494F2B">
        <w:rPr>
          <w:rFonts w:ascii="Times New Roman" w:hAnsi="Times New Roman"/>
          <w:sz w:val="22"/>
          <w:szCs w:val="22"/>
          <w:lang w:val="uk-UA"/>
        </w:rPr>
        <w:t xml:space="preserve">Ф. 343. Оп. 1. Спр. </w:t>
      </w:r>
      <w:r w:rsidRPr="00A533FF">
        <w:rPr>
          <w:rFonts w:ascii="Times New Roman" w:hAnsi="Times New Roman"/>
          <w:sz w:val="22"/>
          <w:szCs w:val="22"/>
          <w:lang w:val="uk-UA"/>
        </w:rPr>
        <w:t>11. Арк.117.</w:t>
      </w:r>
    </w:p>
  </w:footnote>
  <w:footnote w:id="157">
    <w:p w:rsidR="00F14BE4" w:rsidRPr="00494F2B" w:rsidRDefault="00F14BE4" w:rsidP="009A7623">
      <w:pPr>
        <w:pStyle w:val="ad"/>
        <w:jc w:val="both"/>
        <w:rPr>
          <w:rFonts w:ascii="Times New Roman" w:hAnsi="Times New Roman"/>
          <w:sz w:val="22"/>
          <w:szCs w:val="22"/>
          <w:lang w:val="uk-UA"/>
        </w:rPr>
      </w:pPr>
      <w:r w:rsidRPr="00494F2B">
        <w:rPr>
          <w:rStyle w:val="af"/>
          <w:rFonts w:ascii="Times New Roman" w:hAnsi="Times New Roman"/>
          <w:sz w:val="22"/>
          <w:szCs w:val="22"/>
        </w:rPr>
        <w:footnoteRef/>
      </w:r>
      <w:r w:rsidRPr="00494F2B">
        <w:rPr>
          <w:rFonts w:ascii="Times New Roman" w:hAnsi="Times New Roman"/>
          <w:sz w:val="22"/>
          <w:szCs w:val="22"/>
          <w:lang w:val="uk-UA"/>
        </w:rPr>
        <w:t xml:space="preserve"> Бракер Н. Володимир Миколайович Ястребов. До тридцятих роковин смерти. </w:t>
      </w:r>
      <w:r w:rsidRPr="00494F2B">
        <w:rPr>
          <w:rFonts w:ascii="Times New Roman" w:hAnsi="Times New Roman"/>
          <w:i/>
          <w:sz w:val="22"/>
          <w:szCs w:val="22"/>
          <w:lang w:val="uk-UA"/>
        </w:rPr>
        <w:t>Україна</w:t>
      </w:r>
      <w:r w:rsidRPr="00494F2B">
        <w:rPr>
          <w:rFonts w:ascii="Times New Roman" w:hAnsi="Times New Roman"/>
          <w:sz w:val="22"/>
          <w:szCs w:val="22"/>
          <w:lang w:val="uk-UA"/>
        </w:rPr>
        <w:t>. 1929. Кн 33. С. 80 – 91.</w:t>
      </w:r>
    </w:p>
  </w:footnote>
  <w:footnote w:id="158">
    <w:p w:rsidR="00F14BE4" w:rsidRPr="00443FE2" w:rsidRDefault="00F14BE4" w:rsidP="00443FE2">
      <w:pPr>
        <w:pStyle w:val="ad"/>
        <w:jc w:val="both"/>
        <w:rPr>
          <w:lang w:val="uk-UA"/>
        </w:rPr>
      </w:pPr>
      <w:r w:rsidRPr="00494F2B">
        <w:rPr>
          <w:rStyle w:val="af"/>
          <w:rFonts w:ascii="Times New Roman" w:hAnsi="Times New Roman"/>
          <w:sz w:val="22"/>
          <w:szCs w:val="22"/>
        </w:rPr>
        <w:footnoteRef/>
      </w:r>
      <w:r w:rsidRPr="00494F2B">
        <w:rPr>
          <w:rFonts w:ascii="Times New Roman" w:hAnsi="Times New Roman"/>
          <w:sz w:val="22"/>
          <w:szCs w:val="22"/>
          <w:lang w:val="uk-UA"/>
        </w:rPr>
        <w:t xml:space="preserve"> Робак І. Ю. Історичні умови організації та специфіка розвитку охорони здоров’я в Харкові (</w:t>
      </w:r>
      <w:r w:rsidRPr="00494F2B">
        <w:rPr>
          <w:rFonts w:ascii="Times New Roman" w:hAnsi="Times New Roman"/>
          <w:sz w:val="22"/>
          <w:szCs w:val="22"/>
        </w:rPr>
        <w:t>XVIII</w:t>
      </w:r>
      <w:r w:rsidRPr="00494F2B">
        <w:rPr>
          <w:rFonts w:ascii="Times New Roman" w:hAnsi="Times New Roman"/>
          <w:sz w:val="22"/>
          <w:szCs w:val="22"/>
          <w:lang w:val="uk-UA"/>
        </w:rPr>
        <w:t xml:space="preserve"> – початок ХХ ст.): дис. доктора іст. н</w:t>
      </w:r>
      <w:r>
        <w:rPr>
          <w:rFonts w:ascii="Times New Roman" w:hAnsi="Times New Roman"/>
          <w:sz w:val="22"/>
          <w:szCs w:val="22"/>
          <w:lang w:val="uk-UA"/>
        </w:rPr>
        <w:t xml:space="preserve">аук: 07.00.01. К. 2009. </w:t>
      </w:r>
      <w:r w:rsidRPr="00494F2B">
        <w:rPr>
          <w:rFonts w:ascii="Times New Roman" w:hAnsi="Times New Roman"/>
          <w:sz w:val="22"/>
          <w:szCs w:val="22"/>
          <w:lang w:val="uk-UA"/>
        </w:rPr>
        <w:t>С. 295</w:t>
      </w:r>
      <w:r>
        <w:rPr>
          <w:rFonts w:ascii="Times New Roman" w:hAnsi="Times New Roman"/>
          <w:sz w:val="22"/>
          <w:szCs w:val="22"/>
          <w:lang w:val="uk-UA"/>
        </w:rPr>
        <w:t>.</w:t>
      </w:r>
    </w:p>
  </w:footnote>
  <w:footnote w:id="159">
    <w:p w:rsidR="00F14BE4" w:rsidRPr="00443FE2" w:rsidRDefault="00F14BE4" w:rsidP="00443FE2">
      <w:pPr>
        <w:pStyle w:val="ad"/>
        <w:jc w:val="both"/>
        <w:rPr>
          <w:lang w:val="uk-UA"/>
        </w:rPr>
      </w:pPr>
      <w:r>
        <w:rPr>
          <w:rStyle w:val="af"/>
        </w:rPr>
        <w:footnoteRef/>
      </w:r>
      <w:r w:rsidRPr="00443FE2">
        <w:rPr>
          <w:lang w:val="uk-UA"/>
        </w:rPr>
        <w:t xml:space="preserve"> </w:t>
      </w:r>
      <w:r w:rsidRPr="00443FE2">
        <w:rPr>
          <w:rFonts w:ascii="Times New Roman" w:hAnsi="Times New Roman"/>
          <w:sz w:val="22"/>
          <w:lang w:val="uk-UA"/>
        </w:rPr>
        <w:t>Руденко Н.В. Ли</w:t>
      </w:r>
      <w:r>
        <w:rPr>
          <w:rFonts w:ascii="Times New Roman" w:hAnsi="Times New Roman"/>
          <w:sz w:val="22"/>
          <w:lang w:val="uk-UA"/>
        </w:rPr>
        <w:t xml:space="preserve">сти В. Ястребова до Ф. Вовка. </w:t>
      </w:r>
      <w:r w:rsidRPr="009A7623">
        <w:rPr>
          <w:rFonts w:ascii="Times New Roman" w:hAnsi="Times New Roman"/>
          <w:i/>
          <w:sz w:val="22"/>
          <w:lang w:val="uk-UA"/>
        </w:rPr>
        <w:t>Південна Україна Х</w:t>
      </w:r>
      <w:r w:rsidRPr="009A7623">
        <w:rPr>
          <w:rFonts w:ascii="Times New Roman" w:hAnsi="Times New Roman"/>
          <w:i/>
          <w:sz w:val="22"/>
          <w:lang w:val="en-US"/>
        </w:rPr>
        <w:t>V</w:t>
      </w:r>
      <w:r w:rsidRPr="009A7623">
        <w:rPr>
          <w:rFonts w:ascii="Times New Roman" w:hAnsi="Times New Roman"/>
          <w:i/>
          <w:sz w:val="22"/>
          <w:lang w:val="uk-UA"/>
        </w:rPr>
        <w:t>ІІІ–ХІХ ст</w:t>
      </w:r>
      <w:r>
        <w:rPr>
          <w:rFonts w:ascii="Times New Roman" w:hAnsi="Times New Roman"/>
          <w:sz w:val="22"/>
          <w:lang w:val="uk-UA"/>
        </w:rPr>
        <w:t>. Запоріжжя, 2000. № 1 (7).</w:t>
      </w:r>
      <w:r w:rsidRPr="00443FE2">
        <w:rPr>
          <w:rFonts w:ascii="Times New Roman" w:hAnsi="Times New Roman"/>
          <w:sz w:val="22"/>
          <w:lang w:val="uk-UA"/>
        </w:rPr>
        <w:t xml:space="preserve"> С. 31 </w:t>
      </w:r>
      <w:r w:rsidRPr="00443FE2">
        <w:rPr>
          <w:rFonts w:ascii="Times New Roman" w:hAnsi="Times New Roman"/>
          <w:sz w:val="22"/>
        </w:rPr>
        <w:t>–</w:t>
      </w:r>
      <w:r w:rsidRPr="00443FE2">
        <w:rPr>
          <w:rFonts w:ascii="Times New Roman" w:hAnsi="Times New Roman"/>
          <w:sz w:val="22"/>
          <w:lang w:val="uk-UA"/>
        </w:rPr>
        <w:t xml:space="preserve"> 65.</w:t>
      </w:r>
    </w:p>
  </w:footnote>
  <w:footnote w:id="160">
    <w:p w:rsidR="00F14BE4" w:rsidRPr="00E50861" w:rsidRDefault="00F14BE4" w:rsidP="009A7623">
      <w:pPr>
        <w:pStyle w:val="ad"/>
        <w:jc w:val="both"/>
        <w:rPr>
          <w:rFonts w:ascii="Times New Roman" w:hAnsi="Times New Roman"/>
          <w:sz w:val="22"/>
          <w:lang w:val="uk-UA"/>
        </w:rPr>
      </w:pPr>
      <w:r>
        <w:rPr>
          <w:rStyle w:val="af"/>
        </w:rPr>
        <w:footnoteRef/>
      </w:r>
      <w:r w:rsidRPr="00443FE2">
        <w:rPr>
          <w:lang w:val="uk-UA"/>
        </w:rPr>
        <w:t xml:space="preserve"> </w:t>
      </w:r>
      <w:r w:rsidRPr="009A7623">
        <w:rPr>
          <w:rFonts w:ascii="Times New Roman" w:hAnsi="Times New Roman"/>
          <w:lang w:val="uk-UA"/>
        </w:rPr>
        <w:t>Формулярн</w:t>
      </w:r>
      <w:r w:rsidRPr="009A7623">
        <w:rPr>
          <w:rFonts w:ascii="Times New Roman" w:hAnsi="Times New Roman"/>
        </w:rPr>
        <w:t>ые списки преподавателей Елисаветградского земского реального училища.</w:t>
      </w:r>
      <w:r w:rsidRPr="009A7623">
        <w:t xml:space="preserve"> </w:t>
      </w:r>
      <w:r w:rsidRPr="009A7623">
        <w:rPr>
          <w:rFonts w:ascii="Times New Roman" w:hAnsi="Times New Roman"/>
          <w:i/>
          <w:lang w:val="uk-UA"/>
        </w:rPr>
        <w:t>ДАКО</w:t>
      </w:r>
      <w:r w:rsidRPr="009A7623">
        <w:rPr>
          <w:rFonts w:ascii="Times New Roman" w:hAnsi="Times New Roman"/>
          <w:lang w:val="uk-UA"/>
        </w:rPr>
        <w:t xml:space="preserve"> (Державний архів Кіровоградської області)</w:t>
      </w:r>
      <w:r w:rsidRPr="00E50861">
        <w:rPr>
          <w:rFonts w:ascii="Times New Roman" w:hAnsi="Times New Roman"/>
          <w:sz w:val="22"/>
          <w:lang w:val="uk-UA"/>
        </w:rPr>
        <w:t>ДАКО</w:t>
      </w:r>
      <w:r>
        <w:rPr>
          <w:rFonts w:ascii="Times New Roman" w:hAnsi="Times New Roman"/>
          <w:sz w:val="22"/>
          <w:lang w:val="uk-UA"/>
        </w:rPr>
        <w:t>. Ф. 60. Оп. 1. Спр. 77.</w:t>
      </w:r>
      <w:r w:rsidRPr="00E50861">
        <w:rPr>
          <w:rFonts w:ascii="Times New Roman" w:hAnsi="Times New Roman"/>
          <w:sz w:val="22"/>
          <w:lang w:val="uk-UA"/>
        </w:rPr>
        <w:t xml:space="preserve"> Арк. </w:t>
      </w:r>
      <w:r w:rsidRPr="00D4609B">
        <w:rPr>
          <w:rFonts w:ascii="Times New Roman" w:hAnsi="Times New Roman"/>
          <w:sz w:val="22"/>
          <w:lang w:val="uk-UA"/>
        </w:rPr>
        <w:t>23</w:t>
      </w:r>
    </w:p>
  </w:footnote>
  <w:footnote w:id="161">
    <w:p w:rsidR="00F14BE4" w:rsidRPr="00E50861" w:rsidRDefault="00F14BE4" w:rsidP="00E50861">
      <w:pPr>
        <w:pStyle w:val="ad"/>
        <w:jc w:val="both"/>
        <w:rPr>
          <w:lang w:val="uk-UA"/>
        </w:rPr>
      </w:pPr>
      <w:r>
        <w:rPr>
          <w:rStyle w:val="af"/>
        </w:rPr>
        <w:footnoteRef/>
      </w:r>
      <w:r w:rsidRPr="00E50861">
        <w:rPr>
          <w:lang w:val="uk-UA"/>
        </w:rPr>
        <w:t xml:space="preserve"> </w:t>
      </w:r>
      <w:r>
        <w:rPr>
          <w:rFonts w:ascii="Times New Roman" w:hAnsi="Times New Roman"/>
          <w:sz w:val="22"/>
          <w:lang w:val="uk-UA"/>
        </w:rPr>
        <w:t>Шляховий</w:t>
      </w:r>
      <w:r w:rsidRPr="00E50861">
        <w:rPr>
          <w:rFonts w:ascii="Times New Roman" w:hAnsi="Times New Roman"/>
          <w:sz w:val="22"/>
          <w:lang w:val="uk-UA"/>
        </w:rPr>
        <w:t xml:space="preserve"> К. Володимир Миколайович Ястребов (1855-1898). Спр</w:t>
      </w:r>
      <w:r>
        <w:rPr>
          <w:rFonts w:ascii="Times New Roman" w:hAnsi="Times New Roman"/>
          <w:sz w:val="22"/>
          <w:lang w:val="uk-UA"/>
        </w:rPr>
        <w:t>оба біографічного дослідження.</w:t>
      </w:r>
      <w:r w:rsidRPr="00E50861">
        <w:rPr>
          <w:rFonts w:ascii="Times New Roman" w:hAnsi="Times New Roman"/>
          <w:sz w:val="22"/>
          <w:lang w:val="uk-UA"/>
        </w:rPr>
        <w:t xml:space="preserve"> </w:t>
      </w:r>
      <w:r w:rsidRPr="009A7623">
        <w:rPr>
          <w:rFonts w:ascii="Times New Roman" w:hAnsi="Times New Roman"/>
          <w:i/>
          <w:sz w:val="22"/>
          <w:lang w:val="uk-UA"/>
        </w:rPr>
        <w:t>Стежинами пам’яті. З історії краєзнавчого руху на Кіровоградщині</w:t>
      </w:r>
      <w:r>
        <w:rPr>
          <w:rFonts w:ascii="Times New Roman" w:hAnsi="Times New Roman"/>
          <w:sz w:val="22"/>
          <w:lang w:val="uk-UA"/>
        </w:rPr>
        <w:t xml:space="preserve"> / </w:t>
      </w:r>
      <w:r w:rsidRPr="00E50861">
        <w:rPr>
          <w:rFonts w:ascii="Times New Roman" w:hAnsi="Times New Roman"/>
          <w:sz w:val="22"/>
          <w:lang w:val="uk-UA"/>
        </w:rPr>
        <w:t>укл. Лариса Гайда. Кіро</w:t>
      </w:r>
      <w:r>
        <w:rPr>
          <w:rFonts w:ascii="Times New Roman" w:hAnsi="Times New Roman"/>
          <w:sz w:val="22"/>
          <w:lang w:val="uk-UA"/>
        </w:rPr>
        <w:t>воград. 2013. Вип. 1. С.</w:t>
      </w:r>
      <w:r w:rsidRPr="00E50861">
        <w:rPr>
          <w:rFonts w:ascii="Times New Roman" w:hAnsi="Times New Roman"/>
          <w:sz w:val="22"/>
          <w:lang w:val="uk-UA"/>
        </w:rPr>
        <w:t>144.</w:t>
      </w:r>
    </w:p>
  </w:footnote>
  <w:footnote w:id="162">
    <w:p w:rsidR="00F14BE4" w:rsidRPr="00D4609B" w:rsidRDefault="00F14BE4" w:rsidP="00D4609B">
      <w:pPr>
        <w:pStyle w:val="ad"/>
        <w:jc w:val="both"/>
        <w:rPr>
          <w:lang w:val="uk-UA"/>
        </w:rPr>
      </w:pPr>
      <w:r>
        <w:rPr>
          <w:rStyle w:val="af"/>
        </w:rPr>
        <w:footnoteRef/>
      </w:r>
      <w:r w:rsidRPr="00D4609B">
        <w:rPr>
          <w:lang w:val="uk-UA"/>
        </w:rPr>
        <w:t xml:space="preserve"> </w:t>
      </w:r>
      <w:r w:rsidRPr="00D4609B">
        <w:rPr>
          <w:rFonts w:ascii="Times New Roman" w:hAnsi="Times New Roman"/>
          <w:sz w:val="22"/>
          <w:lang w:val="uk-UA"/>
        </w:rPr>
        <w:t>Шевченко С.</w:t>
      </w:r>
      <w:r w:rsidRPr="00D4609B">
        <w:rPr>
          <w:rFonts w:ascii="Times New Roman" w:hAnsi="Times New Roman"/>
          <w:sz w:val="22"/>
          <w:lang w:val="en-US"/>
        </w:rPr>
        <w:t> </w:t>
      </w:r>
      <w:r w:rsidRPr="00D4609B">
        <w:rPr>
          <w:rFonts w:ascii="Times New Roman" w:hAnsi="Times New Roman"/>
          <w:sz w:val="22"/>
          <w:lang w:val="uk-UA"/>
        </w:rPr>
        <w:t>І. Старі стіни: Єлисаветградська г</w:t>
      </w:r>
      <w:r>
        <w:rPr>
          <w:rFonts w:ascii="Times New Roman" w:hAnsi="Times New Roman"/>
          <w:sz w:val="22"/>
          <w:lang w:val="uk-UA"/>
        </w:rPr>
        <w:t>ромадська жіноча гімназія, 1860–</w:t>
      </w:r>
      <w:r w:rsidRPr="00D4609B">
        <w:rPr>
          <w:rFonts w:ascii="Times New Roman" w:hAnsi="Times New Roman"/>
          <w:sz w:val="22"/>
          <w:lang w:val="uk-UA"/>
        </w:rPr>
        <w:t>1920</w:t>
      </w:r>
      <w:r w:rsidRPr="00D4609B">
        <w:rPr>
          <w:rFonts w:ascii="Times New Roman" w:hAnsi="Times New Roman"/>
          <w:sz w:val="22"/>
        </w:rPr>
        <w:t> </w:t>
      </w:r>
      <w:r>
        <w:rPr>
          <w:rFonts w:ascii="Times New Roman" w:hAnsi="Times New Roman"/>
          <w:sz w:val="22"/>
          <w:lang w:val="uk-UA"/>
        </w:rPr>
        <w:t>рр.</w:t>
      </w:r>
      <w:r w:rsidRPr="00D4609B">
        <w:rPr>
          <w:rFonts w:ascii="Times New Roman" w:hAnsi="Times New Roman"/>
          <w:sz w:val="22"/>
          <w:lang w:val="uk-UA"/>
        </w:rPr>
        <w:t xml:space="preserve"> Кіровоград: РВВ КД</w:t>
      </w:r>
      <w:r>
        <w:rPr>
          <w:rFonts w:ascii="Times New Roman" w:hAnsi="Times New Roman"/>
          <w:sz w:val="22"/>
          <w:lang w:val="uk-UA"/>
        </w:rPr>
        <w:t xml:space="preserve">ПУ імені Володимира Винниченка. </w:t>
      </w:r>
      <w:r w:rsidRPr="00D4609B">
        <w:rPr>
          <w:rFonts w:ascii="Times New Roman" w:hAnsi="Times New Roman"/>
          <w:sz w:val="22"/>
          <w:lang w:val="uk-UA"/>
        </w:rPr>
        <w:t>2007. С. 37.</w:t>
      </w:r>
    </w:p>
  </w:footnote>
  <w:footnote w:id="163">
    <w:p w:rsidR="00F14BE4" w:rsidRPr="00644B5E" w:rsidRDefault="00F14BE4" w:rsidP="00644B5E">
      <w:pPr>
        <w:pStyle w:val="ad"/>
        <w:jc w:val="both"/>
        <w:rPr>
          <w:rFonts w:ascii="Times New Roman" w:hAnsi="Times New Roman"/>
          <w:sz w:val="22"/>
          <w:szCs w:val="22"/>
          <w:lang w:val="uk-UA"/>
        </w:rPr>
      </w:pPr>
      <w:r>
        <w:rPr>
          <w:rStyle w:val="af"/>
        </w:rPr>
        <w:footnoteRef/>
      </w:r>
      <w:r w:rsidRPr="00E50861">
        <w:rPr>
          <w:lang w:val="uk-UA"/>
        </w:rPr>
        <w:t xml:space="preserve"> </w:t>
      </w:r>
      <w:r w:rsidRPr="00644B5E">
        <w:rPr>
          <w:rFonts w:ascii="Times New Roman" w:hAnsi="Times New Roman"/>
          <w:i/>
          <w:sz w:val="22"/>
          <w:szCs w:val="22"/>
          <w:lang w:val="uk-UA"/>
        </w:rPr>
        <w:t>ДАКО</w:t>
      </w:r>
      <w:r w:rsidRPr="00644B5E">
        <w:rPr>
          <w:rFonts w:ascii="Times New Roman" w:hAnsi="Times New Roman"/>
          <w:sz w:val="22"/>
          <w:szCs w:val="22"/>
          <w:lang w:val="uk-UA"/>
        </w:rPr>
        <w:t>. Ф. 60. Оп. 1. Спр. 77. Арк. 19</w:t>
      </w:r>
      <w:r>
        <w:rPr>
          <w:rFonts w:ascii="Times New Roman" w:hAnsi="Times New Roman"/>
          <w:sz w:val="22"/>
          <w:szCs w:val="22"/>
          <w:lang w:val="uk-UA"/>
        </w:rPr>
        <w:t>.</w:t>
      </w:r>
    </w:p>
  </w:footnote>
  <w:footnote w:id="164">
    <w:p w:rsidR="00F14BE4" w:rsidRPr="00BD5650" w:rsidRDefault="00F14BE4" w:rsidP="00BD5650">
      <w:pPr>
        <w:pStyle w:val="ad"/>
        <w:jc w:val="both"/>
        <w:rPr>
          <w:lang w:val="uk-UA"/>
        </w:rPr>
      </w:pPr>
      <w:r>
        <w:rPr>
          <w:rStyle w:val="af"/>
        </w:rPr>
        <w:footnoteRef/>
      </w:r>
      <w:r w:rsidRPr="00BD5650">
        <w:rPr>
          <w:lang w:val="uk-UA"/>
        </w:rPr>
        <w:t xml:space="preserve"> </w:t>
      </w:r>
      <w:r w:rsidRPr="00BD5650">
        <w:rPr>
          <w:rFonts w:ascii="Times New Roman" w:hAnsi="Times New Roman"/>
          <w:sz w:val="22"/>
          <w:lang w:val="uk-UA"/>
        </w:rPr>
        <w:t>Шевченко С.</w:t>
      </w:r>
      <w:r w:rsidRPr="00BD5650">
        <w:rPr>
          <w:rFonts w:ascii="Times New Roman" w:hAnsi="Times New Roman"/>
          <w:sz w:val="22"/>
          <w:lang w:val="en-US"/>
        </w:rPr>
        <w:t> </w:t>
      </w:r>
      <w:r w:rsidRPr="00BD5650">
        <w:rPr>
          <w:rFonts w:ascii="Times New Roman" w:hAnsi="Times New Roman"/>
          <w:sz w:val="22"/>
          <w:lang w:val="uk-UA"/>
        </w:rPr>
        <w:t>І. Старі стіни: Єлисаветградська г</w:t>
      </w:r>
      <w:r>
        <w:rPr>
          <w:rFonts w:ascii="Times New Roman" w:hAnsi="Times New Roman"/>
          <w:sz w:val="22"/>
          <w:lang w:val="uk-UA"/>
        </w:rPr>
        <w:t>ромадська жіноча гімназія, 1860–</w:t>
      </w:r>
      <w:r w:rsidRPr="00BD5650">
        <w:rPr>
          <w:rFonts w:ascii="Times New Roman" w:hAnsi="Times New Roman"/>
          <w:sz w:val="22"/>
          <w:lang w:val="uk-UA"/>
        </w:rPr>
        <w:t>1920</w:t>
      </w:r>
      <w:r w:rsidRPr="00BD5650">
        <w:rPr>
          <w:rFonts w:ascii="Times New Roman" w:hAnsi="Times New Roman"/>
          <w:sz w:val="22"/>
        </w:rPr>
        <w:t> </w:t>
      </w:r>
      <w:r>
        <w:rPr>
          <w:rFonts w:ascii="Times New Roman" w:hAnsi="Times New Roman"/>
          <w:sz w:val="22"/>
          <w:lang w:val="uk-UA"/>
        </w:rPr>
        <w:t xml:space="preserve">рр. </w:t>
      </w:r>
      <w:r w:rsidRPr="00BD5650">
        <w:rPr>
          <w:rFonts w:ascii="Times New Roman" w:hAnsi="Times New Roman"/>
          <w:sz w:val="22"/>
          <w:lang w:val="uk-UA"/>
        </w:rPr>
        <w:t>Кіровоград: РВВ К</w:t>
      </w:r>
      <w:r>
        <w:rPr>
          <w:rFonts w:ascii="Times New Roman" w:hAnsi="Times New Roman"/>
          <w:sz w:val="22"/>
          <w:lang w:val="uk-UA"/>
        </w:rPr>
        <w:t>ДПУ імені Володимира Винниченка.</w:t>
      </w:r>
      <w:r w:rsidRPr="00BD5650">
        <w:rPr>
          <w:rFonts w:ascii="Times New Roman" w:hAnsi="Times New Roman"/>
          <w:sz w:val="22"/>
          <w:lang w:val="uk-UA"/>
        </w:rPr>
        <w:t xml:space="preserve"> 2007.</w:t>
      </w:r>
      <w:r w:rsidRPr="00BD5650">
        <w:rPr>
          <w:rFonts w:ascii="Times New Roman" w:hAnsi="Times New Roman"/>
          <w:sz w:val="22"/>
        </w:rPr>
        <w:t> </w:t>
      </w:r>
      <w:r>
        <w:rPr>
          <w:rFonts w:ascii="Times New Roman" w:hAnsi="Times New Roman"/>
          <w:sz w:val="22"/>
          <w:lang w:val="uk-UA"/>
        </w:rPr>
        <w:t xml:space="preserve"> </w:t>
      </w:r>
      <w:r w:rsidRPr="00BD5650">
        <w:rPr>
          <w:rFonts w:ascii="Times New Roman" w:hAnsi="Times New Roman"/>
          <w:sz w:val="22"/>
          <w:lang w:val="uk-UA"/>
        </w:rPr>
        <w:t>С. 37.</w:t>
      </w:r>
    </w:p>
  </w:footnote>
  <w:footnote w:id="165">
    <w:p w:rsidR="00F14BE4" w:rsidRPr="00BD5650" w:rsidRDefault="00F14BE4" w:rsidP="00644B5E">
      <w:pPr>
        <w:pStyle w:val="ad"/>
        <w:jc w:val="both"/>
        <w:rPr>
          <w:lang w:val="uk-UA"/>
        </w:rPr>
      </w:pPr>
      <w:r>
        <w:rPr>
          <w:rStyle w:val="af"/>
        </w:rPr>
        <w:footnoteRef/>
      </w:r>
      <w:r w:rsidRPr="00644B5E">
        <w:rPr>
          <w:rFonts w:ascii="Times New Roman" w:hAnsi="Times New Roman"/>
          <w:sz w:val="22"/>
          <w:szCs w:val="22"/>
          <w:lang w:val="uk-UA"/>
        </w:rPr>
        <w:t xml:space="preserve"> </w:t>
      </w:r>
      <w:r w:rsidRPr="00644B5E">
        <w:rPr>
          <w:rFonts w:ascii="Times New Roman" w:hAnsi="Times New Roman"/>
          <w:i/>
          <w:sz w:val="22"/>
          <w:lang w:val="uk-UA"/>
        </w:rPr>
        <w:t>ДАКО</w:t>
      </w:r>
      <w:r>
        <w:rPr>
          <w:rFonts w:ascii="Times New Roman" w:hAnsi="Times New Roman"/>
          <w:sz w:val="22"/>
          <w:lang w:val="uk-UA"/>
        </w:rPr>
        <w:t>. Ф. 721. Оп. 1.</w:t>
      </w:r>
      <w:r w:rsidRPr="006274FB">
        <w:rPr>
          <w:rFonts w:ascii="Times New Roman" w:hAnsi="Times New Roman"/>
          <w:sz w:val="22"/>
          <w:lang w:val="uk-UA"/>
        </w:rPr>
        <w:t xml:space="preserve"> Спр. 9</w:t>
      </w:r>
      <w:r>
        <w:rPr>
          <w:rFonts w:ascii="Times New Roman" w:hAnsi="Times New Roman"/>
          <w:sz w:val="22"/>
          <w:lang w:val="uk-UA"/>
        </w:rPr>
        <w:t>. Арк. 53.</w:t>
      </w:r>
    </w:p>
  </w:footnote>
  <w:footnote w:id="166">
    <w:p w:rsidR="00F14BE4" w:rsidRPr="00F400EB" w:rsidRDefault="00F14BE4" w:rsidP="00F400EB">
      <w:pPr>
        <w:pStyle w:val="ad"/>
        <w:rPr>
          <w:rFonts w:ascii="Times New Roman" w:hAnsi="Times New Roman"/>
          <w:lang w:val="uk-UA"/>
        </w:rPr>
      </w:pPr>
      <w:r>
        <w:rPr>
          <w:rStyle w:val="af"/>
        </w:rPr>
        <w:footnoteRef/>
      </w:r>
      <w:r>
        <w:rPr>
          <w:rFonts w:ascii="Times New Roman" w:hAnsi="Times New Roman"/>
          <w:sz w:val="22"/>
          <w:lang w:val="uk-UA"/>
        </w:rPr>
        <w:t xml:space="preserve">Лист О. Ястребової до Д. Багалія. </w:t>
      </w:r>
      <w:r w:rsidRPr="00E33FCB">
        <w:rPr>
          <w:rFonts w:ascii="Times New Roman" w:hAnsi="Times New Roman"/>
          <w:i/>
          <w:sz w:val="22"/>
          <w:szCs w:val="22"/>
          <w:lang w:val="uk-UA"/>
        </w:rPr>
        <w:t>ІРНБУВ</w:t>
      </w:r>
      <w:r w:rsidRPr="006274FB">
        <w:rPr>
          <w:rFonts w:ascii="Times New Roman" w:hAnsi="Times New Roman"/>
          <w:sz w:val="22"/>
          <w:szCs w:val="22"/>
          <w:lang w:val="uk-UA"/>
        </w:rPr>
        <w:t>. Ф.</w:t>
      </w:r>
      <w:r>
        <w:rPr>
          <w:rFonts w:ascii="Times New Roman" w:hAnsi="Times New Roman"/>
          <w:sz w:val="22"/>
          <w:szCs w:val="22"/>
          <w:lang w:val="uk-UA"/>
        </w:rPr>
        <w:t xml:space="preserve"> Х</w:t>
      </w:r>
      <w:r w:rsidRPr="006274FB">
        <w:rPr>
          <w:rFonts w:ascii="Times New Roman" w:hAnsi="Times New Roman"/>
          <w:sz w:val="22"/>
          <w:szCs w:val="22"/>
          <w:lang w:val="uk-UA"/>
        </w:rPr>
        <w:t>. Од. зб. 46402.</w:t>
      </w:r>
    </w:p>
    <w:p w:rsidR="00F14BE4" w:rsidRPr="00F772E6" w:rsidRDefault="00F14BE4" w:rsidP="00F772E6">
      <w:pPr>
        <w:pStyle w:val="ad"/>
        <w:jc w:val="both"/>
        <w:rPr>
          <w:lang w:val="uk-UA"/>
        </w:rPr>
      </w:pPr>
    </w:p>
  </w:footnote>
  <w:footnote w:id="167">
    <w:p w:rsidR="00F14BE4" w:rsidRPr="002F5D3B" w:rsidRDefault="00F14BE4">
      <w:pPr>
        <w:pStyle w:val="ad"/>
        <w:rPr>
          <w:rFonts w:ascii="Times New Roman" w:hAnsi="Times New Roman"/>
          <w:sz w:val="22"/>
          <w:lang w:val="uk-UA"/>
        </w:rPr>
      </w:pPr>
      <w:r>
        <w:rPr>
          <w:rStyle w:val="af"/>
        </w:rPr>
        <w:footnoteRef/>
      </w:r>
      <w:r w:rsidRPr="002F5D3B">
        <w:rPr>
          <w:lang w:val="uk-UA"/>
        </w:rPr>
        <w:t xml:space="preserve"> </w:t>
      </w:r>
      <w:r w:rsidRPr="002F5D3B">
        <w:rPr>
          <w:rFonts w:ascii="Times New Roman" w:hAnsi="Times New Roman"/>
          <w:sz w:val="22"/>
          <w:lang w:val="uk-UA"/>
        </w:rPr>
        <w:t>М</w:t>
      </w:r>
      <w:r>
        <w:rPr>
          <w:rFonts w:ascii="Times New Roman" w:hAnsi="Times New Roman"/>
          <w:sz w:val="22"/>
          <w:lang w:val="uk-UA"/>
        </w:rPr>
        <w:t>аркевич А. И. В. Н. Ястребов. ЗООИД. Одесса. Т.22.</w:t>
      </w:r>
      <w:r w:rsidRPr="002F5D3B">
        <w:rPr>
          <w:rFonts w:ascii="Times New Roman" w:hAnsi="Times New Roman"/>
          <w:sz w:val="22"/>
          <w:lang w:val="uk-UA"/>
        </w:rPr>
        <w:t xml:space="preserve"> С. 43</w:t>
      </w:r>
      <w:r w:rsidRPr="002F5D3B">
        <w:rPr>
          <w:rFonts w:ascii="Times New Roman" w:hAnsi="Times New Roman"/>
          <w:bCs/>
          <w:sz w:val="22"/>
          <w:lang w:val="uk-UA"/>
        </w:rPr>
        <w:t>–</w:t>
      </w:r>
      <w:r w:rsidRPr="002F5D3B">
        <w:rPr>
          <w:rFonts w:ascii="Times New Roman" w:hAnsi="Times New Roman"/>
          <w:sz w:val="22"/>
          <w:lang w:val="uk-UA"/>
        </w:rPr>
        <w:t>48.</w:t>
      </w:r>
    </w:p>
  </w:footnote>
  <w:footnote w:id="168">
    <w:p w:rsidR="00F14BE4" w:rsidRPr="002F5D3B" w:rsidRDefault="00F14BE4" w:rsidP="002F5D3B">
      <w:pPr>
        <w:pStyle w:val="ad"/>
        <w:jc w:val="both"/>
        <w:rPr>
          <w:lang w:val="uk-UA"/>
        </w:rPr>
      </w:pPr>
      <w:r>
        <w:rPr>
          <w:rStyle w:val="af"/>
        </w:rPr>
        <w:footnoteRef/>
      </w:r>
      <w:r w:rsidRPr="002F5D3B">
        <w:rPr>
          <w:lang w:val="uk-UA"/>
        </w:rPr>
        <w:t xml:space="preserve"> Б</w:t>
      </w:r>
      <w:r w:rsidRPr="002F5D3B">
        <w:rPr>
          <w:rFonts w:ascii="Times New Roman" w:hAnsi="Times New Roman"/>
          <w:sz w:val="22"/>
          <w:lang w:val="uk-UA"/>
        </w:rPr>
        <w:t xml:space="preserve">ракер Н. </w:t>
      </w:r>
      <w:r>
        <w:rPr>
          <w:rFonts w:ascii="Times New Roman" w:hAnsi="Times New Roman"/>
          <w:sz w:val="22"/>
          <w:lang w:val="uk-UA"/>
        </w:rPr>
        <w:t xml:space="preserve">Володимир Миколайович Ястребов. До тридцятих роковин смерти. </w:t>
      </w:r>
      <w:r w:rsidRPr="00E33FCB">
        <w:rPr>
          <w:rFonts w:ascii="Times New Roman" w:hAnsi="Times New Roman"/>
          <w:i/>
          <w:sz w:val="22"/>
          <w:lang w:val="uk-UA"/>
        </w:rPr>
        <w:t>Україна</w:t>
      </w:r>
      <w:r>
        <w:rPr>
          <w:rFonts w:ascii="Times New Roman" w:hAnsi="Times New Roman"/>
          <w:sz w:val="22"/>
          <w:lang w:val="uk-UA"/>
        </w:rPr>
        <w:t>. 1929. Кн 33. С. 83</w:t>
      </w:r>
      <w:r w:rsidRPr="002F5D3B">
        <w:rPr>
          <w:rFonts w:ascii="Times New Roman" w:hAnsi="Times New Roman"/>
          <w:sz w:val="22"/>
          <w:lang w:val="uk-UA"/>
        </w:rPr>
        <w:t>.</w:t>
      </w:r>
    </w:p>
  </w:footnote>
  <w:footnote w:id="169">
    <w:p w:rsidR="00F14BE4" w:rsidRPr="0099515D" w:rsidRDefault="00F14BE4" w:rsidP="00C130B3">
      <w:pPr>
        <w:pStyle w:val="ad"/>
        <w:jc w:val="both"/>
        <w:rPr>
          <w:lang w:val="uk-UA"/>
        </w:rPr>
      </w:pPr>
      <w:r>
        <w:rPr>
          <w:rStyle w:val="af"/>
        </w:rPr>
        <w:footnoteRef/>
      </w:r>
      <w:r w:rsidRPr="00C130B3">
        <w:rPr>
          <w:lang w:val="uk-UA"/>
        </w:rPr>
        <w:t xml:space="preserve"> </w:t>
      </w:r>
      <w:r w:rsidRPr="00C130B3">
        <w:rPr>
          <w:rFonts w:ascii="Times New Roman" w:hAnsi="Times New Roman"/>
          <w:sz w:val="22"/>
          <w:lang w:val="uk-UA"/>
        </w:rPr>
        <w:t xml:space="preserve">Бракер Н. </w:t>
      </w:r>
      <w:r>
        <w:rPr>
          <w:rFonts w:ascii="Times New Roman" w:hAnsi="Times New Roman"/>
          <w:sz w:val="22"/>
          <w:lang w:val="uk-UA"/>
        </w:rPr>
        <w:t>Володимир Миколайович Ястребов. До тридцятих роковин смерти.</w:t>
      </w:r>
      <w:r w:rsidRPr="00C130B3">
        <w:rPr>
          <w:rFonts w:ascii="Times New Roman" w:hAnsi="Times New Roman"/>
          <w:sz w:val="22"/>
          <w:lang w:val="uk-UA"/>
        </w:rPr>
        <w:t xml:space="preserve"> </w:t>
      </w:r>
      <w:r w:rsidRPr="00E33FCB">
        <w:rPr>
          <w:rFonts w:ascii="Times New Roman" w:hAnsi="Times New Roman"/>
          <w:i/>
          <w:sz w:val="22"/>
          <w:lang w:val="uk-UA"/>
        </w:rPr>
        <w:t>Україна</w:t>
      </w:r>
      <w:r>
        <w:rPr>
          <w:rFonts w:ascii="Times New Roman" w:hAnsi="Times New Roman"/>
          <w:sz w:val="22"/>
          <w:lang w:val="uk-UA"/>
        </w:rPr>
        <w:t>. 1929. Кн 33. С. 87-88.</w:t>
      </w:r>
    </w:p>
  </w:footnote>
  <w:footnote w:id="170">
    <w:p w:rsidR="00F14BE4" w:rsidRPr="0099515D" w:rsidRDefault="00F14BE4" w:rsidP="0099515D">
      <w:pPr>
        <w:pStyle w:val="ad"/>
        <w:jc w:val="both"/>
        <w:rPr>
          <w:lang w:val="uk-UA"/>
        </w:rPr>
      </w:pPr>
      <w:r>
        <w:rPr>
          <w:rStyle w:val="af"/>
        </w:rPr>
        <w:footnoteRef/>
      </w:r>
      <w:r w:rsidRPr="0099515D">
        <w:rPr>
          <w:lang w:val="uk-UA"/>
        </w:rPr>
        <w:t xml:space="preserve"> </w:t>
      </w:r>
      <w:r w:rsidRPr="0099515D">
        <w:rPr>
          <w:rFonts w:ascii="Times New Roman" w:hAnsi="Times New Roman"/>
          <w:sz w:val="22"/>
        </w:rPr>
        <w:t>Овсянико-Куликовский Д. H. Литератур</w:t>
      </w:r>
      <w:r>
        <w:rPr>
          <w:rFonts w:ascii="Times New Roman" w:hAnsi="Times New Roman"/>
          <w:sz w:val="22"/>
        </w:rPr>
        <w:t>но-критические работы: в 2-х т.</w:t>
      </w:r>
      <w:r w:rsidRPr="0099515D">
        <w:rPr>
          <w:rFonts w:ascii="Times New Roman" w:hAnsi="Times New Roman"/>
          <w:sz w:val="22"/>
          <w:lang w:val="uk-UA"/>
        </w:rPr>
        <w:t xml:space="preserve"> </w:t>
      </w:r>
      <w:r w:rsidRPr="0099515D">
        <w:rPr>
          <w:rFonts w:ascii="Times New Roman" w:hAnsi="Times New Roman"/>
          <w:sz w:val="22"/>
        </w:rPr>
        <w:t>Т. 2. Воспоминания</w:t>
      </w:r>
      <w:r>
        <w:rPr>
          <w:rFonts w:ascii="Times New Roman" w:hAnsi="Times New Roman"/>
          <w:sz w:val="22"/>
          <w:lang w:val="uk-UA"/>
        </w:rPr>
        <w:t>.</w:t>
      </w:r>
      <w:r w:rsidRPr="0099515D">
        <w:rPr>
          <w:rFonts w:ascii="Times New Roman" w:hAnsi="Times New Roman"/>
          <w:sz w:val="22"/>
          <w:lang w:val="uk-UA"/>
        </w:rPr>
        <w:t xml:space="preserve"> </w:t>
      </w:r>
      <w:r>
        <w:rPr>
          <w:rFonts w:ascii="Times New Roman" w:hAnsi="Times New Roman"/>
          <w:sz w:val="22"/>
        </w:rPr>
        <w:t>М.:</w:t>
      </w:r>
      <w:r w:rsidRPr="0099515D">
        <w:rPr>
          <w:rFonts w:ascii="Times New Roman" w:hAnsi="Times New Roman"/>
          <w:sz w:val="22"/>
        </w:rPr>
        <w:t xml:space="preserve"> «Художеств</w:t>
      </w:r>
      <w:r>
        <w:rPr>
          <w:rFonts w:ascii="Times New Roman" w:hAnsi="Times New Roman"/>
          <w:sz w:val="22"/>
        </w:rPr>
        <w:t>енная литература».</w:t>
      </w:r>
      <w:r w:rsidRPr="0099515D">
        <w:rPr>
          <w:rFonts w:ascii="Times New Roman" w:hAnsi="Times New Roman"/>
          <w:sz w:val="22"/>
        </w:rPr>
        <w:t xml:space="preserve"> 1989</w:t>
      </w:r>
      <w:r>
        <w:rPr>
          <w:rFonts w:ascii="Times New Roman" w:hAnsi="Times New Roman"/>
          <w:sz w:val="22"/>
          <w:lang w:val="uk-UA"/>
        </w:rPr>
        <w:t>. С</w:t>
      </w:r>
      <w:r w:rsidRPr="0099515D">
        <w:rPr>
          <w:rFonts w:ascii="Times New Roman" w:hAnsi="Times New Roman"/>
          <w:sz w:val="22"/>
          <w:lang w:val="uk-UA"/>
        </w:rPr>
        <w:t>. 379</w:t>
      </w:r>
      <w:r>
        <w:rPr>
          <w:rFonts w:ascii="Times New Roman" w:hAnsi="Times New Roman"/>
          <w:sz w:val="22"/>
          <w:lang w:val="uk-UA"/>
        </w:rPr>
        <w:t>.</w:t>
      </w:r>
    </w:p>
  </w:footnote>
  <w:footnote w:id="171">
    <w:p w:rsidR="00F14BE4" w:rsidRPr="00B735E3" w:rsidRDefault="00F14BE4" w:rsidP="00B735E3">
      <w:pPr>
        <w:pStyle w:val="ad"/>
        <w:jc w:val="both"/>
        <w:rPr>
          <w:lang w:val="uk-UA"/>
        </w:rPr>
      </w:pPr>
      <w:r>
        <w:rPr>
          <w:rStyle w:val="af"/>
        </w:rPr>
        <w:footnoteRef/>
      </w:r>
      <w:r>
        <w:t xml:space="preserve"> </w:t>
      </w:r>
      <w:r w:rsidRPr="00B735E3">
        <w:rPr>
          <w:rFonts w:ascii="Times New Roman" w:hAnsi="Times New Roman"/>
          <w:sz w:val="22"/>
          <w:lang w:val="uk-UA"/>
        </w:rPr>
        <w:t>М</w:t>
      </w:r>
      <w:r>
        <w:rPr>
          <w:rFonts w:ascii="Times New Roman" w:hAnsi="Times New Roman"/>
          <w:sz w:val="22"/>
          <w:lang w:val="uk-UA"/>
        </w:rPr>
        <w:t xml:space="preserve">аркевич А. И. В. Н. Ястребов. </w:t>
      </w:r>
      <w:r w:rsidRPr="00E33FCB">
        <w:rPr>
          <w:rFonts w:ascii="Times New Roman" w:hAnsi="Times New Roman"/>
          <w:i/>
          <w:sz w:val="22"/>
          <w:lang w:val="uk-UA"/>
        </w:rPr>
        <w:t>Записки одесского общества истории и древностей</w:t>
      </w:r>
      <w:r>
        <w:rPr>
          <w:rFonts w:ascii="Times New Roman" w:hAnsi="Times New Roman"/>
          <w:sz w:val="22"/>
          <w:lang w:val="uk-UA"/>
        </w:rPr>
        <w:t>. Одесса. Т.22. С. 44</w:t>
      </w:r>
      <w:r w:rsidRPr="00B735E3">
        <w:rPr>
          <w:rFonts w:ascii="Times New Roman" w:hAnsi="Times New Roman"/>
          <w:sz w:val="22"/>
          <w:lang w:val="uk-UA"/>
        </w:rPr>
        <w:t>.</w:t>
      </w:r>
    </w:p>
  </w:footnote>
  <w:footnote w:id="172">
    <w:p w:rsidR="00F14BE4" w:rsidRPr="00B735E3" w:rsidRDefault="00F14BE4" w:rsidP="00B735E3">
      <w:pPr>
        <w:pStyle w:val="ad"/>
        <w:jc w:val="both"/>
        <w:rPr>
          <w:lang w:val="uk-UA"/>
        </w:rPr>
      </w:pPr>
      <w:r>
        <w:rPr>
          <w:rStyle w:val="af"/>
        </w:rPr>
        <w:footnoteRef/>
      </w:r>
      <w:r w:rsidRPr="00B735E3">
        <w:rPr>
          <w:lang w:val="uk-UA"/>
        </w:rPr>
        <w:t xml:space="preserve"> </w:t>
      </w:r>
      <w:r w:rsidRPr="00B735E3">
        <w:rPr>
          <w:rFonts w:ascii="Times New Roman" w:hAnsi="Times New Roman"/>
          <w:sz w:val="22"/>
          <w:lang w:val="uk-UA"/>
        </w:rPr>
        <w:t>Собчук О. Епістолярна с</w:t>
      </w:r>
      <w:r>
        <w:rPr>
          <w:rFonts w:ascii="Times New Roman" w:hAnsi="Times New Roman"/>
          <w:sz w:val="22"/>
          <w:lang w:val="uk-UA"/>
        </w:rPr>
        <w:t>падщина Володимира Ястребова. Кропивницький. Вид-во «Імекс-ЛТД». 2020. С. 25, 7</w:t>
      </w:r>
      <w:r>
        <w:rPr>
          <w:rFonts w:ascii="Times New Roman" w:hAnsi="Times New Roman"/>
          <w:sz w:val="22"/>
        </w:rPr>
        <w:t>8</w:t>
      </w:r>
      <w:r>
        <w:rPr>
          <w:rFonts w:ascii="Times New Roman" w:hAnsi="Times New Roman"/>
          <w:sz w:val="22"/>
          <w:lang w:val="uk-UA"/>
        </w:rPr>
        <w:t xml:space="preserve">. </w:t>
      </w:r>
    </w:p>
  </w:footnote>
  <w:footnote w:id="173">
    <w:p w:rsidR="00F14BE4" w:rsidRPr="00A2026A" w:rsidRDefault="00F14BE4" w:rsidP="00E33FCB">
      <w:pPr>
        <w:pStyle w:val="ad"/>
        <w:jc w:val="both"/>
        <w:rPr>
          <w:rFonts w:ascii="Times New Roman" w:hAnsi="Times New Roman"/>
          <w:sz w:val="22"/>
          <w:lang w:val="uk-UA"/>
        </w:rPr>
      </w:pPr>
      <w:r>
        <w:rPr>
          <w:rStyle w:val="af"/>
        </w:rPr>
        <w:footnoteRef/>
      </w:r>
      <w:r w:rsidRPr="008402F1">
        <w:rPr>
          <w:lang w:val="uk-UA"/>
        </w:rPr>
        <w:t xml:space="preserve"> </w:t>
      </w:r>
      <w:r w:rsidRPr="00A2026A">
        <w:rPr>
          <w:rFonts w:ascii="Times New Roman" w:hAnsi="Times New Roman"/>
          <w:sz w:val="22"/>
          <w:lang w:val="uk-UA"/>
        </w:rPr>
        <w:t>М</w:t>
      </w:r>
      <w:r>
        <w:rPr>
          <w:rFonts w:ascii="Times New Roman" w:hAnsi="Times New Roman"/>
          <w:sz w:val="22"/>
          <w:lang w:val="uk-UA"/>
        </w:rPr>
        <w:t xml:space="preserve">аркевич А. И. В. Н. Ястребов. </w:t>
      </w:r>
      <w:r w:rsidRPr="00E33FCB">
        <w:rPr>
          <w:rFonts w:ascii="Times New Roman" w:hAnsi="Times New Roman"/>
          <w:i/>
          <w:sz w:val="22"/>
          <w:lang w:val="uk-UA"/>
        </w:rPr>
        <w:t>Записки одесского общества истории и древностей</w:t>
      </w:r>
      <w:r>
        <w:rPr>
          <w:rFonts w:ascii="Times New Roman" w:hAnsi="Times New Roman"/>
          <w:i/>
          <w:sz w:val="22"/>
          <w:lang w:val="uk-UA"/>
        </w:rPr>
        <w:t>.</w:t>
      </w:r>
      <w:r w:rsidRPr="00E33FCB">
        <w:rPr>
          <w:rFonts w:ascii="Times New Roman" w:hAnsi="Times New Roman"/>
          <w:sz w:val="22"/>
          <w:lang w:val="uk-UA"/>
        </w:rPr>
        <w:t xml:space="preserve"> </w:t>
      </w:r>
      <w:r>
        <w:rPr>
          <w:rFonts w:ascii="Times New Roman" w:hAnsi="Times New Roman"/>
          <w:sz w:val="22"/>
          <w:lang w:val="uk-UA"/>
        </w:rPr>
        <w:t>Одесса. Т.22.</w:t>
      </w:r>
      <w:r w:rsidRPr="00A2026A">
        <w:rPr>
          <w:rFonts w:ascii="Times New Roman" w:hAnsi="Times New Roman"/>
          <w:sz w:val="22"/>
          <w:lang w:val="uk-UA"/>
        </w:rPr>
        <w:t xml:space="preserve"> С. 47.</w:t>
      </w:r>
    </w:p>
  </w:footnote>
  <w:footnote w:id="174">
    <w:p w:rsidR="00F14BE4" w:rsidRPr="009356AA" w:rsidRDefault="00F14BE4">
      <w:pPr>
        <w:pStyle w:val="ad"/>
        <w:rPr>
          <w:lang w:val="uk-UA"/>
        </w:rPr>
      </w:pPr>
      <w:r w:rsidRPr="00A2026A">
        <w:rPr>
          <w:rStyle w:val="af"/>
          <w:rFonts w:ascii="Times New Roman" w:hAnsi="Times New Roman"/>
          <w:sz w:val="22"/>
        </w:rPr>
        <w:footnoteRef/>
      </w:r>
      <w:r>
        <w:rPr>
          <w:rFonts w:ascii="Times New Roman" w:hAnsi="Times New Roman"/>
          <w:sz w:val="22"/>
          <w:lang w:val="uk-UA"/>
        </w:rPr>
        <w:t xml:space="preserve"> Там само. </w:t>
      </w:r>
      <w:r w:rsidRPr="00A2026A">
        <w:rPr>
          <w:rFonts w:ascii="Times New Roman" w:hAnsi="Times New Roman"/>
          <w:sz w:val="22"/>
          <w:lang w:val="uk-UA"/>
        </w:rPr>
        <w:t>С. 44.</w:t>
      </w:r>
    </w:p>
  </w:footnote>
  <w:footnote w:id="175">
    <w:p w:rsidR="00F14BE4" w:rsidRPr="009356AA" w:rsidRDefault="00F14BE4">
      <w:pPr>
        <w:pStyle w:val="ad"/>
        <w:rPr>
          <w:lang w:val="uk-UA"/>
        </w:rPr>
      </w:pPr>
      <w:r>
        <w:rPr>
          <w:rStyle w:val="af"/>
        </w:rPr>
        <w:footnoteRef/>
      </w:r>
      <w:r w:rsidRPr="009356AA">
        <w:rPr>
          <w:lang w:val="uk-UA"/>
        </w:rPr>
        <w:t xml:space="preserve"> </w:t>
      </w:r>
      <w:r w:rsidRPr="00A2026A">
        <w:rPr>
          <w:rFonts w:ascii="Times New Roman" w:hAnsi="Times New Roman"/>
          <w:sz w:val="22"/>
          <w:lang w:val="uk-UA"/>
        </w:rPr>
        <w:t>Бракер Н.</w:t>
      </w:r>
      <w:r>
        <w:rPr>
          <w:rFonts w:ascii="Times New Roman" w:hAnsi="Times New Roman"/>
          <w:sz w:val="22"/>
          <w:lang w:val="uk-UA"/>
        </w:rPr>
        <w:t xml:space="preserve"> Володимир Миколайович Ястребов. До тридцятих роковин смерти. </w:t>
      </w:r>
      <w:r w:rsidRPr="00E33FCB">
        <w:rPr>
          <w:rFonts w:ascii="Times New Roman" w:hAnsi="Times New Roman"/>
          <w:i/>
          <w:sz w:val="22"/>
          <w:lang w:val="uk-UA"/>
        </w:rPr>
        <w:t>Україна.</w:t>
      </w:r>
      <w:r>
        <w:rPr>
          <w:rFonts w:ascii="Times New Roman" w:hAnsi="Times New Roman"/>
          <w:sz w:val="22"/>
          <w:lang w:val="uk-UA"/>
        </w:rPr>
        <w:t xml:space="preserve"> 1929. Кн 33. </w:t>
      </w:r>
      <w:r w:rsidRPr="00A2026A">
        <w:rPr>
          <w:rFonts w:ascii="Times New Roman" w:hAnsi="Times New Roman"/>
          <w:sz w:val="22"/>
          <w:lang w:val="uk-UA"/>
        </w:rPr>
        <w:t>С. 84.</w:t>
      </w:r>
    </w:p>
  </w:footnote>
  <w:footnote w:id="176">
    <w:p w:rsidR="00F14BE4" w:rsidRPr="00A2026A" w:rsidRDefault="00F14BE4" w:rsidP="00326092">
      <w:pPr>
        <w:pStyle w:val="ad"/>
        <w:jc w:val="both"/>
        <w:rPr>
          <w:rFonts w:ascii="Times New Roman" w:hAnsi="Times New Roman"/>
          <w:sz w:val="22"/>
          <w:lang w:val="uk-UA"/>
        </w:rPr>
      </w:pPr>
      <w:r>
        <w:rPr>
          <w:rStyle w:val="af"/>
        </w:rPr>
        <w:footnoteRef/>
      </w:r>
      <w:r w:rsidRPr="009356AA">
        <w:rPr>
          <w:lang w:val="uk-UA"/>
        </w:rPr>
        <w:t xml:space="preserve"> </w:t>
      </w:r>
      <w:r w:rsidRPr="00A2026A">
        <w:rPr>
          <w:rFonts w:ascii="Times New Roman" w:hAnsi="Times New Roman"/>
          <w:sz w:val="22"/>
          <w:lang w:val="uk-UA"/>
        </w:rPr>
        <w:t xml:space="preserve">Собчук О. Епістолярна </w:t>
      </w:r>
      <w:r>
        <w:rPr>
          <w:rFonts w:ascii="Times New Roman" w:hAnsi="Times New Roman"/>
          <w:sz w:val="22"/>
          <w:lang w:val="uk-UA"/>
        </w:rPr>
        <w:t xml:space="preserve">спадщина Володимира Ястребова. Кропивницький. Вид-во «Імекс-ЛТД». 2020. </w:t>
      </w:r>
      <w:r w:rsidRPr="00A2026A">
        <w:rPr>
          <w:rFonts w:ascii="Times New Roman" w:hAnsi="Times New Roman"/>
          <w:sz w:val="22"/>
          <w:lang w:val="uk-UA"/>
        </w:rPr>
        <w:t>С. 93.</w:t>
      </w:r>
    </w:p>
  </w:footnote>
  <w:footnote w:id="177">
    <w:p w:rsidR="00F14BE4" w:rsidRPr="00A2026A" w:rsidRDefault="00F14BE4">
      <w:pPr>
        <w:pStyle w:val="ad"/>
        <w:rPr>
          <w:rFonts w:ascii="Times New Roman" w:hAnsi="Times New Roman"/>
          <w:sz w:val="22"/>
          <w:lang w:val="uk-UA"/>
        </w:rPr>
      </w:pPr>
      <w:r w:rsidRPr="00A2026A">
        <w:rPr>
          <w:rStyle w:val="af"/>
          <w:rFonts w:ascii="Times New Roman" w:hAnsi="Times New Roman"/>
          <w:sz w:val="22"/>
        </w:rPr>
        <w:footnoteRef/>
      </w:r>
      <w:r w:rsidRPr="00A2026A">
        <w:rPr>
          <w:rFonts w:ascii="Times New Roman" w:hAnsi="Times New Roman"/>
          <w:sz w:val="22"/>
          <w:lang w:val="uk-UA"/>
        </w:rPr>
        <w:t xml:space="preserve"> Маркевич А. И. В. Н. </w:t>
      </w:r>
      <w:r>
        <w:rPr>
          <w:rFonts w:ascii="Times New Roman" w:hAnsi="Times New Roman"/>
          <w:sz w:val="22"/>
          <w:lang w:val="uk-UA"/>
        </w:rPr>
        <w:t xml:space="preserve">Ястребов. </w:t>
      </w:r>
      <w:r w:rsidRPr="00E33FCB">
        <w:rPr>
          <w:rFonts w:ascii="Times New Roman" w:hAnsi="Times New Roman"/>
          <w:i/>
          <w:sz w:val="22"/>
          <w:lang w:val="uk-UA"/>
        </w:rPr>
        <w:t>Записки одесского общества истории и древностей</w:t>
      </w:r>
      <w:r>
        <w:rPr>
          <w:rFonts w:ascii="Times New Roman" w:hAnsi="Times New Roman"/>
          <w:sz w:val="22"/>
          <w:lang w:val="uk-UA"/>
        </w:rPr>
        <w:t>. Одесса. Т.22.</w:t>
      </w:r>
      <w:r w:rsidRPr="00A2026A">
        <w:rPr>
          <w:rFonts w:ascii="Times New Roman" w:hAnsi="Times New Roman"/>
          <w:sz w:val="22"/>
          <w:lang w:val="uk-UA"/>
        </w:rPr>
        <w:t xml:space="preserve"> С. 46.</w:t>
      </w:r>
    </w:p>
  </w:footnote>
  <w:footnote w:id="178">
    <w:p w:rsidR="00F14BE4" w:rsidRPr="00872277" w:rsidRDefault="00F14BE4" w:rsidP="00E33FCB">
      <w:pPr>
        <w:pStyle w:val="ad"/>
        <w:jc w:val="both"/>
        <w:rPr>
          <w:lang w:val="uk-UA"/>
        </w:rPr>
      </w:pPr>
      <w:r w:rsidRPr="00A2026A">
        <w:rPr>
          <w:rStyle w:val="af"/>
          <w:rFonts w:ascii="Times New Roman" w:hAnsi="Times New Roman"/>
          <w:sz w:val="22"/>
        </w:rPr>
        <w:footnoteRef/>
      </w:r>
      <w:r w:rsidRPr="00A2026A">
        <w:rPr>
          <w:rFonts w:ascii="Times New Roman" w:hAnsi="Times New Roman"/>
          <w:sz w:val="22"/>
          <w:lang w:val="uk-UA"/>
        </w:rPr>
        <w:t xml:space="preserve"> Собчук О. Епістолярна </w:t>
      </w:r>
      <w:r>
        <w:rPr>
          <w:rFonts w:ascii="Times New Roman" w:hAnsi="Times New Roman"/>
          <w:sz w:val="22"/>
          <w:lang w:val="uk-UA"/>
        </w:rPr>
        <w:t>спадщина Володимира Ястребова. Кропивницький. Вид-во «Імекс-ЛТД». 2020.</w:t>
      </w:r>
      <w:r w:rsidRPr="00A2026A">
        <w:rPr>
          <w:rFonts w:ascii="Times New Roman" w:hAnsi="Times New Roman"/>
          <w:sz w:val="22"/>
          <w:lang w:val="uk-UA"/>
        </w:rPr>
        <w:t xml:space="preserve"> С. 53.</w:t>
      </w:r>
    </w:p>
  </w:footnote>
  <w:footnote w:id="179">
    <w:p w:rsidR="00F14BE4" w:rsidRPr="005F1123" w:rsidRDefault="00F14BE4" w:rsidP="005F1123">
      <w:pPr>
        <w:pStyle w:val="ad"/>
        <w:jc w:val="both"/>
        <w:rPr>
          <w:lang w:val="uk-UA"/>
        </w:rPr>
      </w:pPr>
      <w:r>
        <w:rPr>
          <w:rStyle w:val="af"/>
        </w:rPr>
        <w:footnoteRef/>
      </w:r>
      <w:r w:rsidRPr="005F1123">
        <w:rPr>
          <w:lang w:val="uk-UA"/>
        </w:rPr>
        <w:t xml:space="preserve"> </w:t>
      </w:r>
      <w:r>
        <w:rPr>
          <w:rFonts w:ascii="Times New Roman" w:hAnsi="Times New Roman"/>
          <w:sz w:val="22"/>
        </w:rPr>
        <w:t>Собчук О</w:t>
      </w:r>
      <w:r w:rsidRPr="005F1123">
        <w:rPr>
          <w:rFonts w:ascii="Times New Roman" w:hAnsi="Times New Roman"/>
          <w:sz w:val="22"/>
        </w:rPr>
        <w:t>. Публікації Володимира Ястребова у «Київськ</w:t>
      </w:r>
      <w:r>
        <w:rPr>
          <w:rFonts w:ascii="Times New Roman" w:hAnsi="Times New Roman"/>
          <w:sz w:val="22"/>
        </w:rPr>
        <w:t>ій Старовині» (1883-1896 рр.)</w:t>
      </w:r>
      <w:r>
        <w:rPr>
          <w:rFonts w:ascii="Times New Roman" w:hAnsi="Times New Roman"/>
          <w:sz w:val="22"/>
          <w:lang w:val="uk-UA"/>
        </w:rPr>
        <w:t xml:space="preserve">. </w:t>
      </w:r>
      <w:r w:rsidRPr="00E33FCB">
        <w:rPr>
          <w:rFonts w:ascii="Times New Roman" w:hAnsi="Times New Roman"/>
          <w:i/>
          <w:sz w:val="22"/>
        </w:rPr>
        <w:t xml:space="preserve">Наукові записки. </w:t>
      </w:r>
      <w:r w:rsidRPr="005F1123">
        <w:rPr>
          <w:rFonts w:ascii="Times New Roman" w:hAnsi="Times New Roman"/>
          <w:sz w:val="22"/>
        </w:rPr>
        <w:t>Серія: Історичні нау</w:t>
      </w:r>
      <w:r>
        <w:rPr>
          <w:rFonts w:ascii="Times New Roman" w:hAnsi="Times New Roman"/>
          <w:sz w:val="22"/>
        </w:rPr>
        <w:t>ки ЦДПУ ім. Володимира Винниченка. Вип. 19.</w:t>
      </w:r>
      <w:r w:rsidRPr="005F1123">
        <w:rPr>
          <w:rFonts w:ascii="Times New Roman" w:hAnsi="Times New Roman"/>
          <w:sz w:val="22"/>
        </w:rPr>
        <w:t xml:space="preserve"> Кіровоград: </w:t>
      </w:r>
      <w:r>
        <w:rPr>
          <w:rFonts w:ascii="Times New Roman" w:hAnsi="Times New Roman"/>
          <w:sz w:val="22"/>
          <w:lang w:val="uk-UA"/>
        </w:rPr>
        <w:t>Ц</w:t>
      </w:r>
      <w:r w:rsidRPr="005F1123">
        <w:rPr>
          <w:rFonts w:ascii="Times New Roman" w:hAnsi="Times New Roman"/>
          <w:sz w:val="22"/>
        </w:rPr>
        <w:t>ДПУ, 2014</w:t>
      </w:r>
      <w:r>
        <w:rPr>
          <w:rFonts w:ascii="Times New Roman" w:hAnsi="Times New Roman"/>
          <w:sz w:val="22"/>
          <w:lang w:val="uk-UA"/>
        </w:rPr>
        <w:t>. С.</w:t>
      </w:r>
      <w:r w:rsidRPr="005F1123">
        <w:rPr>
          <w:rFonts w:ascii="Times New Roman" w:hAnsi="Times New Roman"/>
          <w:sz w:val="22"/>
          <w:lang w:val="uk-UA"/>
        </w:rPr>
        <w:t xml:space="preserve"> 247</w:t>
      </w:r>
      <w:r>
        <w:rPr>
          <w:rFonts w:ascii="Times New Roman" w:hAnsi="Times New Roman"/>
          <w:sz w:val="22"/>
          <w:lang w:val="uk-UA"/>
        </w:rPr>
        <w:t xml:space="preserve"> – </w:t>
      </w:r>
      <w:r w:rsidRPr="005F1123">
        <w:rPr>
          <w:rFonts w:ascii="Times New Roman" w:hAnsi="Times New Roman"/>
          <w:sz w:val="22"/>
          <w:lang w:val="uk-UA"/>
        </w:rPr>
        <w:t>250</w:t>
      </w:r>
      <w:r>
        <w:rPr>
          <w:rFonts w:ascii="Times New Roman" w:hAnsi="Times New Roman"/>
          <w:sz w:val="22"/>
          <w:lang w:val="uk-UA"/>
        </w:rPr>
        <w:t>.</w:t>
      </w:r>
    </w:p>
  </w:footnote>
  <w:footnote w:id="180">
    <w:p w:rsidR="00F14BE4" w:rsidRPr="005F1123" w:rsidRDefault="00F14BE4" w:rsidP="009B2758">
      <w:pPr>
        <w:pStyle w:val="ad"/>
        <w:jc w:val="both"/>
        <w:rPr>
          <w:lang w:val="uk-UA"/>
        </w:rPr>
      </w:pPr>
      <w:r>
        <w:rPr>
          <w:rStyle w:val="af"/>
        </w:rPr>
        <w:footnoteRef/>
      </w:r>
      <w:r w:rsidRPr="005F1123">
        <w:rPr>
          <w:lang w:val="uk-UA"/>
        </w:rPr>
        <w:t xml:space="preserve"> </w:t>
      </w:r>
      <w:r w:rsidRPr="009B2758">
        <w:rPr>
          <w:rFonts w:ascii="Times New Roman" w:hAnsi="Times New Roman"/>
          <w:sz w:val="22"/>
          <w:lang w:val="uk-UA"/>
        </w:rPr>
        <w:t>Собчук О., Тупчієнко М.</w:t>
      </w:r>
      <w:r w:rsidRPr="009B2758">
        <w:rPr>
          <w:rFonts w:ascii="Times New Roman" w:hAnsi="Times New Roman"/>
          <w:sz w:val="22"/>
        </w:rPr>
        <w:t> </w:t>
      </w:r>
      <w:r w:rsidRPr="009B2758">
        <w:rPr>
          <w:rFonts w:ascii="Times New Roman" w:hAnsi="Times New Roman"/>
          <w:sz w:val="22"/>
          <w:lang w:val="uk-UA"/>
        </w:rPr>
        <w:t xml:space="preserve">Володимир Ястребов: особистість дослідника </w:t>
      </w:r>
      <w:r>
        <w:rPr>
          <w:rFonts w:ascii="Times New Roman" w:hAnsi="Times New Roman"/>
          <w:sz w:val="22"/>
          <w:lang w:val="uk-UA"/>
        </w:rPr>
        <w:t xml:space="preserve">в його епістолярній спадщині. </w:t>
      </w:r>
      <w:r w:rsidRPr="00E33FCB">
        <w:rPr>
          <w:rFonts w:ascii="Times New Roman" w:hAnsi="Times New Roman"/>
          <w:i/>
          <w:sz w:val="22"/>
          <w:lang w:val="uk-UA"/>
        </w:rPr>
        <w:t>Матеріали і дослідження з археології Прикарпаття і Волині</w:t>
      </w:r>
      <w:r>
        <w:rPr>
          <w:rFonts w:ascii="Times New Roman" w:hAnsi="Times New Roman"/>
          <w:sz w:val="22"/>
          <w:lang w:val="uk-UA"/>
        </w:rPr>
        <w:t xml:space="preserve">. 2015. Вип. 19. </w:t>
      </w:r>
      <w:r w:rsidRPr="009B2758">
        <w:rPr>
          <w:rFonts w:ascii="Times New Roman" w:hAnsi="Times New Roman"/>
          <w:sz w:val="22"/>
          <w:lang w:val="uk-UA"/>
        </w:rPr>
        <w:t>С. 40-45.</w:t>
      </w:r>
    </w:p>
  </w:footnote>
  <w:footnote w:id="181">
    <w:p w:rsidR="00F14BE4" w:rsidRPr="00A2026A" w:rsidRDefault="00F14BE4" w:rsidP="00A2026A">
      <w:pPr>
        <w:pStyle w:val="ad"/>
        <w:jc w:val="both"/>
        <w:rPr>
          <w:lang w:val="uk-UA"/>
        </w:rPr>
      </w:pPr>
      <w:r>
        <w:rPr>
          <w:rStyle w:val="af"/>
        </w:rPr>
        <w:footnoteRef/>
      </w:r>
      <w:r w:rsidRPr="00A2026A">
        <w:rPr>
          <w:lang w:val="uk-UA"/>
        </w:rPr>
        <w:t xml:space="preserve"> </w:t>
      </w:r>
      <w:r w:rsidRPr="00A2026A">
        <w:rPr>
          <w:rFonts w:ascii="Times New Roman" w:hAnsi="Times New Roman"/>
          <w:sz w:val="22"/>
          <w:lang w:val="uk-UA"/>
        </w:rPr>
        <w:t xml:space="preserve">Собчук О. Епістолярна </w:t>
      </w:r>
      <w:r>
        <w:rPr>
          <w:rFonts w:ascii="Times New Roman" w:hAnsi="Times New Roman"/>
          <w:sz w:val="22"/>
          <w:lang w:val="uk-UA"/>
        </w:rPr>
        <w:t>спадщина Володимира Ястребова. Кропивницький. Вид-во «Імекс-ЛТД». 2020.</w:t>
      </w:r>
      <w:r w:rsidRPr="00A2026A">
        <w:rPr>
          <w:rFonts w:ascii="Times New Roman" w:hAnsi="Times New Roman"/>
          <w:sz w:val="22"/>
          <w:lang w:val="uk-UA"/>
        </w:rPr>
        <w:t xml:space="preserve"> С.</w:t>
      </w:r>
      <w:r>
        <w:rPr>
          <w:rFonts w:ascii="Times New Roman" w:hAnsi="Times New Roman"/>
          <w:sz w:val="22"/>
          <w:lang w:val="uk-UA"/>
        </w:rPr>
        <w:t xml:space="preserve"> 78</w:t>
      </w:r>
      <w:r w:rsidRPr="00A2026A">
        <w:rPr>
          <w:rFonts w:ascii="Times New Roman" w:hAnsi="Times New Roman"/>
          <w:sz w:val="22"/>
          <w:lang w:val="uk-UA"/>
        </w:rPr>
        <w:t>.</w:t>
      </w:r>
    </w:p>
  </w:footnote>
  <w:footnote w:id="182">
    <w:p w:rsidR="00F14BE4" w:rsidRPr="003D2E9E" w:rsidRDefault="00F14BE4">
      <w:pPr>
        <w:pStyle w:val="ad"/>
        <w:rPr>
          <w:lang w:val="uk-UA"/>
        </w:rPr>
      </w:pPr>
      <w:r>
        <w:rPr>
          <w:rStyle w:val="af"/>
        </w:rPr>
        <w:footnoteRef/>
      </w:r>
      <w:r w:rsidRPr="003D2E9E">
        <w:rPr>
          <w:lang w:val="uk-UA"/>
        </w:rPr>
        <w:t xml:space="preserve"> </w:t>
      </w:r>
      <w:r>
        <w:rPr>
          <w:rFonts w:ascii="Times New Roman" w:hAnsi="Times New Roman"/>
          <w:sz w:val="22"/>
          <w:lang w:val="uk-UA"/>
        </w:rPr>
        <w:t>Там само.</w:t>
      </w:r>
      <w:r w:rsidRPr="003D2E9E">
        <w:rPr>
          <w:rFonts w:ascii="Times New Roman" w:hAnsi="Times New Roman"/>
          <w:sz w:val="22"/>
          <w:lang w:val="uk-UA"/>
        </w:rPr>
        <w:t xml:space="preserve"> С. 38.</w:t>
      </w:r>
    </w:p>
  </w:footnote>
  <w:footnote w:id="183">
    <w:p w:rsidR="00F14BE4" w:rsidRPr="003D2E9E" w:rsidRDefault="00F14BE4">
      <w:pPr>
        <w:pStyle w:val="ad"/>
        <w:rPr>
          <w:lang w:val="uk-UA"/>
        </w:rPr>
      </w:pPr>
      <w:r>
        <w:rPr>
          <w:rStyle w:val="af"/>
        </w:rPr>
        <w:footnoteRef/>
      </w:r>
      <w:r w:rsidRPr="003D2E9E">
        <w:rPr>
          <w:lang w:val="uk-UA"/>
        </w:rPr>
        <w:t xml:space="preserve"> </w:t>
      </w:r>
      <w:r>
        <w:rPr>
          <w:rFonts w:ascii="Times New Roman" w:hAnsi="Times New Roman"/>
          <w:sz w:val="22"/>
          <w:lang w:val="uk-UA"/>
        </w:rPr>
        <w:t xml:space="preserve">Там само. </w:t>
      </w:r>
      <w:r w:rsidRPr="003D2E9E">
        <w:rPr>
          <w:rFonts w:ascii="Times New Roman" w:hAnsi="Times New Roman"/>
          <w:sz w:val="22"/>
          <w:lang w:val="uk-UA"/>
        </w:rPr>
        <w:t>С. 52.</w:t>
      </w:r>
    </w:p>
  </w:footnote>
  <w:footnote w:id="184">
    <w:p w:rsidR="00F14BE4" w:rsidRPr="003D2E9E" w:rsidRDefault="00F14BE4" w:rsidP="003D2E9E">
      <w:pPr>
        <w:pStyle w:val="ad"/>
        <w:jc w:val="both"/>
        <w:rPr>
          <w:lang w:val="uk-UA"/>
        </w:rPr>
      </w:pPr>
      <w:r>
        <w:rPr>
          <w:rStyle w:val="af"/>
        </w:rPr>
        <w:footnoteRef/>
      </w:r>
      <w:r w:rsidRPr="003D2E9E">
        <w:rPr>
          <w:lang w:val="uk-UA"/>
        </w:rPr>
        <w:t xml:space="preserve"> </w:t>
      </w:r>
      <w:r w:rsidRPr="003D2E9E">
        <w:rPr>
          <w:rFonts w:ascii="Times New Roman" w:hAnsi="Times New Roman"/>
          <w:sz w:val="22"/>
          <w:lang w:val="uk-UA"/>
        </w:rPr>
        <w:t>Х.Я[щуржинский]. Материалы по этнографии Новороссийского края, собранные в Елисаветградском и Александрийском уездах Херсонской г</w:t>
      </w:r>
      <w:r>
        <w:rPr>
          <w:rFonts w:ascii="Times New Roman" w:hAnsi="Times New Roman"/>
          <w:sz w:val="22"/>
          <w:lang w:val="uk-UA"/>
        </w:rPr>
        <w:t>убернии В.Н.Ястребовым. Одесса.</w:t>
      </w:r>
      <w:r w:rsidRPr="003D2E9E">
        <w:rPr>
          <w:rFonts w:ascii="Times New Roman" w:hAnsi="Times New Roman"/>
          <w:sz w:val="22"/>
          <w:lang w:val="uk-UA"/>
        </w:rPr>
        <w:t>1894</w:t>
      </w:r>
      <w:r>
        <w:rPr>
          <w:rFonts w:ascii="Times New Roman" w:hAnsi="Times New Roman"/>
          <w:sz w:val="22"/>
          <w:lang w:val="uk-UA"/>
        </w:rPr>
        <w:t xml:space="preserve">. </w:t>
      </w:r>
      <w:r>
        <w:rPr>
          <w:rFonts w:ascii="Times New Roman" w:hAnsi="Times New Roman"/>
          <w:i/>
          <w:sz w:val="22"/>
          <w:lang w:val="uk-UA"/>
        </w:rPr>
        <w:t>Киевская с</w:t>
      </w:r>
      <w:r w:rsidRPr="00E33FCB">
        <w:rPr>
          <w:rFonts w:ascii="Times New Roman" w:hAnsi="Times New Roman"/>
          <w:i/>
          <w:sz w:val="22"/>
          <w:lang w:val="uk-UA"/>
        </w:rPr>
        <w:t>тарина</w:t>
      </w:r>
      <w:r>
        <w:rPr>
          <w:rFonts w:ascii="Times New Roman" w:hAnsi="Times New Roman"/>
          <w:sz w:val="22"/>
          <w:lang w:val="uk-UA"/>
        </w:rPr>
        <w:t>. 1894. Т. 46. № 7.</w:t>
      </w:r>
      <w:r w:rsidRPr="003D2E9E">
        <w:rPr>
          <w:rFonts w:ascii="Times New Roman" w:hAnsi="Times New Roman"/>
          <w:sz w:val="22"/>
          <w:lang w:val="uk-UA"/>
        </w:rPr>
        <w:t xml:space="preserve"> С. 127</w:t>
      </w:r>
      <w:r>
        <w:rPr>
          <w:rFonts w:ascii="Times New Roman" w:hAnsi="Times New Roman"/>
          <w:sz w:val="22"/>
          <w:lang w:val="uk-UA"/>
        </w:rPr>
        <w:t>.</w:t>
      </w:r>
    </w:p>
  </w:footnote>
  <w:footnote w:id="185">
    <w:p w:rsidR="00F14BE4" w:rsidRPr="00AC6868" w:rsidRDefault="00F14BE4" w:rsidP="00AC6868">
      <w:pPr>
        <w:pStyle w:val="ad"/>
        <w:jc w:val="both"/>
        <w:rPr>
          <w:lang w:val="uk-UA"/>
        </w:rPr>
      </w:pPr>
      <w:r>
        <w:rPr>
          <w:rStyle w:val="af"/>
        </w:rPr>
        <w:footnoteRef/>
      </w:r>
      <w:r w:rsidRPr="00AC6868">
        <w:rPr>
          <w:rFonts w:ascii="Times New Roman" w:hAnsi="Times New Roman"/>
          <w:sz w:val="22"/>
          <w:lang w:val="uk-UA"/>
        </w:rPr>
        <w:t xml:space="preserve"> Руденко Н.В. Ли</w:t>
      </w:r>
      <w:r>
        <w:rPr>
          <w:rFonts w:ascii="Times New Roman" w:hAnsi="Times New Roman"/>
          <w:sz w:val="22"/>
          <w:lang w:val="uk-UA"/>
        </w:rPr>
        <w:t xml:space="preserve">сти В. Ястребова до Ф. Вовка. </w:t>
      </w:r>
      <w:r w:rsidRPr="00E33FCB">
        <w:rPr>
          <w:rFonts w:ascii="Times New Roman" w:hAnsi="Times New Roman"/>
          <w:i/>
          <w:sz w:val="22"/>
          <w:lang w:val="uk-UA"/>
        </w:rPr>
        <w:t>Південна Україна ХVІІІ–ХІХ ст</w:t>
      </w:r>
      <w:r>
        <w:rPr>
          <w:rFonts w:ascii="Times New Roman" w:hAnsi="Times New Roman"/>
          <w:sz w:val="22"/>
          <w:lang w:val="uk-UA"/>
        </w:rPr>
        <w:t xml:space="preserve">. Запоріжжя. 2000. № 1 (7). </w:t>
      </w:r>
      <w:r w:rsidRPr="00AC6868">
        <w:rPr>
          <w:rFonts w:ascii="Times New Roman" w:hAnsi="Times New Roman"/>
          <w:sz w:val="22"/>
          <w:lang w:val="uk-UA"/>
        </w:rPr>
        <w:t>С. 31 – 65.</w:t>
      </w:r>
    </w:p>
  </w:footnote>
  <w:footnote w:id="186">
    <w:p w:rsidR="00F14BE4" w:rsidRPr="00AC6868" w:rsidRDefault="00F14BE4" w:rsidP="00AC6868">
      <w:pPr>
        <w:pStyle w:val="ad"/>
        <w:jc w:val="both"/>
        <w:rPr>
          <w:lang w:val="uk-UA"/>
        </w:rPr>
      </w:pPr>
      <w:r>
        <w:rPr>
          <w:rStyle w:val="af"/>
        </w:rPr>
        <w:footnoteRef/>
      </w:r>
      <w:r w:rsidRPr="00AC6868">
        <w:rPr>
          <w:lang w:val="uk-UA"/>
        </w:rPr>
        <w:t xml:space="preserve"> </w:t>
      </w:r>
      <w:r w:rsidRPr="00AC6868">
        <w:rPr>
          <w:rFonts w:ascii="Times New Roman" w:hAnsi="Times New Roman"/>
          <w:sz w:val="22"/>
          <w:lang w:val="uk-UA"/>
        </w:rPr>
        <w:t xml:space="preserve">Эварницкий Д.И. По поводу рецензии книги </w:t>
      </w:r>
      <w:r>
        <w:rPr>
          <w:rFonts w:ascii="Times New Roman" w:hAnsi="Times New Roman"/>
          <w:sz w:val="22"/>
          <w:lang w:val="uk-UA"/>
        </w:rPr>
        <w:t xml:space="preserve">«Вольности запорожских козаков». </w:t>
      </w:r>
      <w:r>
        <w:rPr>
          <w:rFonts w:ascii="Times New Roman" w:hAnsi="Times New Roman"/>
          <w:i/>
          <w:sz w:val="22"/>
          <w:lang w:val="uk-UA"/>
        </w:rPr>
        <w:t>Киевская с</w:t>
      </w:r>
      <w:r w:rsidRPr="001F62C1">
        <w:rPr>
          <w:rFonts w:ascii="Times New Roman" w:hAnsi="Times New Roman"/>
          <w:i/>
          <w:sz w:val="22"/>
          <w:lang w:val="uk-UA"/>
        </w:rPr>
        <w:t>тарина</w:t>
      </w:r>
      <w:r>
        <w:rPr>
          <w:rFonts w:ascii="Times New Roman" w:hAnsi="Times New Roman"/>
          <w:sz w:val="22"/>
          <w:lang w:val="uk-UA"/>
        </w:rPr>
        <w:t>. 1891. Т. 33. № 4. С. 174 – 177</w:t>
      </w:r>
      <w:r w:rsidRPr="00AC6868">
        <w:rPr>
          <w:rFonts w:ascii="Times New Roman" w:hAnsi="Times New Roman"/>
          <w:sz w:val="22"/>
          <w:lang w:val="uk-UA"/>
        </w:rPr>
        <w:t>; Ястребов В.  Ответ Д. И. Эварниц</w:t>
      </w:r>
      <w:r>
        <w:rPr>
          <w:rFonts w:ascii="Times New Roman" w:hAnsi="Times New Roman"/>
          <w:sz w:val="22"/>
          <w:lang w:val="uk-UA"/>
        </w:rPr>
        <w:t xml:space="preserve">кому. </w:t>
      </w:r>
      <w:r w:rsidRPr="001F62C1">
        <w:rPr>
          <w:rFonts w:ascii="Times New Roman" w:hAnsi="Times New Roman"/>
          <w:i/>
          <w:sz w:val="22"/>
          <w:lang w:val="uk-UA"/>
        </w:rPr>
        <w:t>Киевская старина</w:t>
      </w:r>
      <w:r>
        <w:rPr>
          <w:rFonts w:ascii="Times New Roman" w:hAnsi="Times New Roman"/>
          <w:sz w:val="22"/>
          <w:lang w:val="uk-UA"/>
        </w:rPr>
        <w:t>. 1891. № 4. С. 177 – 180</w:t>
      </w:r>
      <w:r w:rsidRPr="00AC6868">
        <w:rPr>
          <w:rFonts w:ascii="Times New Roman" w:hAnsi="Times New Roman"/>
          <w:sz w:val="22"/>
          <w:lang w:val="uk-UA"/>
        </w:rPr>
        <w:t>; В.Я. Опыт указателя книг и статей, относящихся к Херсонской губернии. Соста</w:t>
      </w:r>
      <w:r>
        <w:rPr>
          <w:rFonts w:ascii="Times New Roman" w:hAnsi="Times New Roman"/>
          <w:sz w:val="22"/>
          <w:lang w:val="uk-UA"/>
        </w:rPr>
        <w:t xml:space="preserve">вил А.П. Леонтьев. Херсон. 1890. </w:t>
      </w:r>
      <w:r>
        <w:rPr>
          <w:rFonts w:ascii="Times New Roman" w:hAnsi="Times New Roman"/>
          <w:i/>
          <w:sz w:val="22"/>
          <w:lang w:val="uk-UA"/>
        </w:rPr>
        <w:t>Киевская с</w:t>
      </w:r>
      <w:r w:rsidRPr="001F62C1">
        <w:rPr>
          <w:rFonts w:ascii="Times New Roman" w:hAnsi="Times New Roman"/>
          <w:i/>
          <w:sz w:val="22"/>
          <w:lang w:val="uk-UA"/>
        </w:rPr>
        <w:t>тарина</w:t>
      </w:r>
      <w:r>
        <w:rPr>
          <w:rFonts w:ascii="Times New Roman" w:hAnsi="Times New Roman"/>
          <w:sz w:val="22"/>
          <w:lang w:val="uk-UA"/>
        </w:rPr>
        <w:t>. 1891. Т. 32. № 1. С. 194 – 196; Леонтьев </w:t>
      </w:r>
      <w:r w:rsidRPr="00AC6868">
        <w:rPr>
          <w:rFonts w:ascii="Times New Roman" w:hAnsi="Times New Roman"/>
          <w:sz w:val="22"/>
          <w:lang w:val="uk-UA"/>
        </w:rPr>
        <w:t>А. Ответ моему реце</w:t>
      </w:r>
      <w:r>
        <w:rPr>
          <w:rFonts w:ascii="Times New Roman" w:hAnsi="Times New Roman"/>
          <w:sz w:val="22"/>
          <w:lang w:val="uk-UA"/>
        </w:rPr>
        <w:t xml:space="preserve">нзенту. </w:t>
      </w:r>
      <w:r>
        <w:rPr>
          <w:rFonts w:ascii="Times New Roman" w:hAnsi="Times New Roman"/>
          <w:i/>
          <w:sz w:val="22"/>
          <w:lang w:val="uk-UA"/>
        </w:rPr>
        <w:t>Киевская с</w:t>
      </w:r>
      <w:r w:rsidRPr="001F62C1">
        <w:rPr>
          <w:rFonts w:ascii="Times New Roman" w:hAnsi="Times New Roman"/>
          <w:i/>
          <w:sz w:val="22"/>
          <w:lang w:val="uk-UA"/>
        </w:rPr>
        <w:t>тарина</w:t>
      </w:r>
      <w:r>
        <w:rPr>
          <w:rFonts w:ascii="Times New Roman" w:hAnsi="Times New Roman"/>
          <w:sz w:val="22"/>
          <w:lang w:val="uk-UA"/>
        </w:rPr>
        <w:t xml:space="preserve">. 1891. </w:t>
      </w:r>
      <w:r w:rsidRPr="00AC6868">
        <w:rPr>
          <w:rFonts w:ascii="Times New Roman" w:hAnsi="Times New Roman"/>
          <w:sz w:val="22"/>
          <w:lang w:val="uk-UA"/>
        </w:rPr>
        <w:t xml:space="preserve">Т. 34. </w:t>
      </w:r>
      <w:r>
        <w:rPr>
          <w:rFonts w:ascii="Times New Roman" w:hAnsi="Times New Roman"/>
          <w:sz w:val="22"/>
          <w:lang w:val="uk-UA"/>
        </w:rPr>
        <w:t xml:space="preserve">№ 8. </w:t>
      </w:r>
      <w:r w:rsidRPr="00AC6868">
        <w:rPr>
          <w:rFonts w:ascii="Times New Roman" w:hAnsi="Times New Roman"/>
          <w:sz w:val="22"/>
          <w:lang w:val="uk-UA"/>
        </w:rPr>
        <w:t>С. 352 – 356.</w:t>
      </w:r>
    </w:p>
  </w:footnote>
  <w:footnote w:id="187">
    <w:p w:rsidR="00F14BE4" w:rsidRPr="009227E2" w:rsidRDefault="00F14BE4" w:rsidP="009227E2">
      <w:pPr>
        <w:pStyle w:val="ad"/>
        <w:jc w:val="both"/>
        <w:rPr>
          <w:lang w:val="uk-UA"/>
        </w:rPr>
      </w:pPr>
      <w:r>
        <w:rPr>
          <w:rStyle w:val="af"/>
        </w:rPr>
        <w:footnoteRef/>
      </w:r>
      <w:r w:rsidRPr="009227E2">
        <w:rPr>
          <w:lang w:val="uk-UA"/>
        </w:rPr>
        <w:t xml:space="preserve"> </w:t>
      </w:r>
      <w:r w:rsidRPr="009227E2">
        <w:rPr>
          <w:rFonts w:ascii="Times New Roman" w:hAnsi="Times New Roman"/>
          <w:sz w:val="22"/>
          <w:lang w:val="uk-UA"/>
        </w:rPr>
        <w:t xml:space="preserve">Yastrebov V. Pains </w:t>
      </w:r>
      <w:r>
        <w:rPr>
          <w:rFonts w:ascii="Times New Roman" w:hAnsi="Times New Roman"/>
          <w:sz w:val="22"/>
          <w:lang w:val="uk-UA"/>
        </w:rPr>
        <w:t xml:space="preserve">de noces rituels en Ukraine. </w:t>
      </w:r>
      <w:r w:rsidRPr="001F62C1">
        <w:rPr>
          <w:rFonts w:ascii="Times New Roman" w:hAnsi="Times New Roman"/>
          <w:i/>
          <w:sz w:val="22"/>
          <w:lang w:val="uk-UA"/>
        </w:rPr>
        <w:t>Revue des Tradit</w:t>
      </w:r>
      <w:r>
        <w:rPr>
          <w:rFonts w:ascii="Times New Roman" w:hAnsi="Times New Roman"/>
          <w:i/>
          <w:sz w:val="22"/>
          <w:lang w:val="uk-UA"/>
        </w:rPr>
        <w:t>ions</w:t>
      </w:r>
      <w:r w:rsidRPr="001F62C1">
        <w:rPr>
          <w:rFonts w:ascii="Times New Roman" w:hAnsi="Times New Roman"/>
          <w:i/>
          <w:sz w:val="22"/>
          <w:lang w:val="uk-UA"/>
        </w:rPr>
        <w:t xml:space="preserve"> populaires</w:t>
      </w:r>
      <w:r>
        <w:rPr>
          <w:rFonts w:ascii="Times New Roman" w:hAnsi="Times New Roman"/>
          <w:sz w:val="22"/>
          <w:lang w:val="uk-UA"/>
        </w:rPr>
        <w:t xml:space="preserve">. 10° Année. Tome VІІІ. № 8. </w:t>
      </w:r>
      <w:r w:rsidRPr="009227E2">
        <w:rPr>
          <w:rFonts w:ascii="Times New Roman" w:hAnsi="Times New Roman"/>
          <w:sz w:val="22"/>
          <w:lang w:val="uk-UA"/>
        </w:rPr>
        <w:t xml:space="preserve">Août 1895. Paris. </w:t>
      </w:r>
      <w:r>
        <w:rPr>
          <w:rFonts w:ascii="Times New Roman" w:hAnsi="Times New Roman"/>
          <w:sz w:val="22"/>
          <w:lang w:val="uk-UA"/>
        </w:rPr>
        <w:t>Р</w:t>
      </w:r>
      <w:r w:rsidRPr="009227E2">
        <w:rPr>
          <w:rFonts w:ascii="Times New Roman" w:hAnsi="Times New Roman"/>
          <w:sz w:val="22"/>
          <w:lang w:val="uk-UA"/>
        </w:rPr>
        <w:t>. 454-460</w:t>
      </w:r>
      <w:r>
        <w:rPr>
          <w:rFonts w:ascii="Times New Roman" w:hAnsi="Times New Roman"/>
          <w:sz w:val="22"/>
          <w:lang w:val="uk-UA"/>
        </w:rPr>
        <w:t>.</w:t>
      </w:r>
    </w:p>
  </w:footnote>
  <w:footnote w:id="188">
    <w:p w:rsidR="00F14BE4" w:rsidRPr="00F042BB" w:rsidRDefault="00F14BE4" w:rsidP="007C39F0">
      <w:pPr>
        <w:pStyle w:val="ad"/>
        <w:jc w:val="both"/>
        <w:rPr>
          <w:lang w:val="uk-UA"/>
        </w:rPr>
      </w:pPr>
      <w:r>
        <w:rPr>
          <w:rStyle w:val="af"/>
        </w:rPr>
        <w:footnoteRef/>
      </w:r>
      <w:r w:rsidRPr="00F042BB">
        <w:rPr>
          <w:lang w:val="uk-UA"/>
        </w:rPr>
        <w:t xml:space="preserve"> </w:t>
      </w:r>
      <w:r w:rsidRPr="00F042BB">
        <w:rPr>
          <w:rFonts w:ascii="Times New Roman" w:hAnsi="Times New Roman"/>
          <w:sz w:val="22"/>
          <w:lang w:val="uk-UA"/>
        </w:rPr>
        <w:t xml:space="preserve">Собчук О. Епістолярна </w:t>
      </w:r>
      <w:r>
        <w:rPr>
          <w:rFonts w:ascii="Times New Roman" w:hAnsi="Times New Roman"/>
          <w:sz w:val="22"/>
          <w:lang w:val="uk-UA"/>
        </w:rPr>
        <w:t xml:space="preserve">спадщина Володимира Ястребова. Кропивницький. </w:t>
      </w:r>
      <w:r w:rsidRPr="00F042BB">
        <w:rPr>
          <w:rFonts w:ascii="Times New Roman" w:hAnsi="Times New Roman"/>
          <w:sz w:val="22"/>
          <w:lang w:val="uk-UA"/>
        </w:rPr>
        <w:t>Вид-во</w:t>
      </w:r>
      <w:r>
        <w:rPr>
          <w:rFonts w:ascii="Times New Roman" w:hAnsi="Times New Roman"/>
          <w:sz w:val="22"/>
          <w:lang w:val="uk-UA"/>
        </w:rPr>
        <w:t xml:space="preserve"> «Імекс-ЛТД». 2020.</w:t>
      </w:r>
      <w:r w:rsidRPr="00F042BB">
        <w:rPr>
          <w:rFonts w:ascii="Times New Roman" w:hAnsi="Times New Roman"/>
          <w:sz w:val="22"/>
          <w:lang w:val="uk-UA"/>
        </w:rPr>
        <w:t xml:space="preserve"> С. 1</w:t>
      </w:r>
      <w:r>
        <w:rPr>
          <w:rFonts w:ascii="Times New Roman" w:hAnsi="Times New Roman"/>
          <w:sz w:val="22"/>
          <w:lang w:val="uk-UA"/>
        </w:rPr>
        <w:t>13.</w:t>
      </w:r>
    </w:p>
  </w:footnote>
  <w:footnote w:id="189">
    <w:p w:rsidR="00F14BE4" w:rsidRPr="00F042BB" w:rsidRDefault="00F14BE4">
      <w:pPr>
        <w:pStyle w:val="ad"/>
        <w:rPr>
          <w:lang w:val="uk-UA"/>
        </w:rPr>
      </w:pPr>
      <w:r>
        <w:rPr>
          <w:rStyle w:val="af"/>
        </w:rPr>
        <w:footnoteRef/>
      </w:r>
      <w:r w:rsidRPr="00F042BB">
        <w:rPr>
          <w:lang w:val="uk-UA"/>
        </w:rPr>
        <w:t xml:space="preserve"> </w:t>
      </w:r>
      <w:r>
        <w:rPr>
          <w:rFonts w:ascii="Times New Roman" w:hAnsi="Times New Roman"/>
          <w:sz w:val="22"/>
          <w:lang w:val="uk-UA"/>
        </w:rPr>
        <w:t>Там само.</w:t>
      </w:r>
      <w:r w:rsidRPr="00F042BB">
        <w:rPr>
          <w:rFonts w:ascii="Times New Roman" w:hAnsi="Times New Roman"/>
          <w:sz w:val="22"/>
          <w:lang w:val="uk-UA"/>
        </w:rPr>
        <w:t xml:space="preserve"> С. 21.</w:t>
      </w:r>
    </w:p>
  </w:footnote>
  <w:footnote w:id="190">
    <w:p w:rsidR="00F14BE4" w:rsidRPr="007C39F0" w:rsidRDefault="00F14BE4" w:rsidP="001F62C1">
      <w:pPr>
        <w:pStyle w:val="ad"/>
        <w:jc w:val="both"/>
        <w:rPr>
          <w:sz w:val="22"/>
          <w:szCs w:val="22"/>
          <w:lang w:val="uk-UA"/>
        </w:rPr>
      </w:pPr>
      <w:r>
        <w:rPr>
          <w:rStyle w:val="af"/>
        </w:rPr>
        <w:footnoteRef/>
      </w:r>
      <w:r w:rsidRPr="00F042BB">
        <w:rPr>
          <w:lang w:val="uk-UA"/>
        </w:rPr>
        <w:t xml:space="preserve"> </w:t>
      </w:r>
      <w:r w:rsidRPr="00F042BB">
        <w:rPr>
          <w:rFonts w:ascii="Times New Roman" w:hAnsi="Times New Roman"/>
          <w:sz w:val="22"/>
          <w:lang w:val="uk-UA"/>
        </w:rPr>
        <w:t>Кримськи</w:t>
      </w:r>
      <w:r>
        <w:rPr>
          <w:rFonts w:ascii="Times New Roman" w:hAnsi="Times New Roman"/>
          <w:sz w:val="22"/>
          <w:lang w:val="uk-UA"/>
        </w:rPr>
        <w:t xml:space="preserve">й А. Дещо про В. М. Ястребова./ В кн.: </w:t>
      </w:r>
      <w:r w:rsidRPr="00F042BB">
        <w:rPr>
          <w:rFonts w:ascii="Times New Roman" w:hAnsi="Times New Roman"/>
          <w:sz w:val="22"/>
          <w:lang w:val="uk-UA"/>
        </w:rPr>
        <w:t xml:space="preserve">Акад. Аг. </w:t>
      </w:r>
      <w:r w:rsidRPr="007C39F0">
        <w:rPr>
          <w:rFonts w:ascii="Times New Roman" w:hAnsi="Times New Roman"/>
          <w:sz w:val="22"/>
          <w:szCs w:val="22"/>
          <w:lang w:val="uk-UA"/>
        </w:rPr>
        <w:t>Кримський. Розвідки, статті та замітки. Київ, 1926. С. 229‐230 /А. Ю. Кримський. Твори в пʹяти томах. Київ. 1973. Т. 3. С. 403‐405.</w:t>
      </w:r>
    </w:p>
  </w:footnote>
  <w:footnote w:id="191">
    <w:p w:rsidR="00F14BE4" w:rsidRPr="006274FB" w:rsidRDefault="00F14BE4" w:rsidP="001F62C1">
      <w:pPr>
        <w:pStyle w:val="ad"/>
        <w:jc w:val="both"/>
        <w:rPr>
          <w:lang w:val="uk-UA"/>
        </w:rPr>
      </w:pPr>
      <w:r w:rsidRPr="007C39F0">
        <w:rPr>
          <w:rStyle w:val="af"/>
          <w:sz w:val="22"/>
          <w:szCs w:val="22"/>
        </w:rPr>
        <w:footnoteRef/>
      </w:r>
      <w:r w:rsidRPr="007C39F0">
        <w:rPr>
          <w:sz w:val="22"/>
          <w:szCs w:val="22"/>
        </w:rPr>
        <w:t xml:space="preserve"> </w:t>
      </w:r>
      <w:r w:rsidRPr="007C39F0">
        <w:rPr>
          <w:rFonts w:ascii="Times New Roman" w:hAnsi="Times New Roman"/>
          <w:sz w:val="22"/>
          <w:szCs w:val="22"/>
          <w:lang w:val="uk-UA"/>
        </w:rPr>
        <w:t xml:space="preserve">Собчук О. Наукова спадщина Володимира Ястребова: наукометричний аналіз. </w:t>
      </w:r>
      <w:r w:rsidRPr="007C39F0">
        <w:rPr>
          <w:rFonts w:ascii="Times New Roman" w:hAnsi="Times New Roman"/>
          <w:i/>
          <w:sz w:val="22"/>
          <w:szCs w:val="22"/>
          <w:lang w:val="uk-UA"/>
        </w:rPr>
        <w:t>Історія &amp; Археологія</w:t>
      </w:r>
      <w:r w:rsidRPr="007C39F0">
        <w:rPr>
          <w:rFonts w:ascii="Times New Roman" w:hAnsi="Times New Roman"/>
          <w:sz w:val="22"/>
          <w:szCs w:val="22"/>
          <w:lang w:val="uk-UA"/>
        </w:rPr>
        <w:t>. Випуск 1. Кропивницький: Видавничий дім «Гельветика». 2025. С. 64 – 72.</w:t>
      </w:r>
      <w:r w:rsidRPr="001F62C1">
        <w:rPr>
          <w:sz w:val="22"/>
          <w:lang w:val="uk-UA"/>
        </w:rPr>
        <w:t xml:space="preserve"> </w:t>
      </w:r>
    </w:p>
  </w:footnote>
  <w:footnote w:id="192">
    <w:p w:rsidR="00F14BE4" w:rsidRPr="00F042BB" w:rsidRDefault="00F14BE4" w:rsidP="001F62C1">
      <w:pPr>
        <w:pStyle w:val="ad"/>
        <w:jc w:val="both"/>
        <w:rPr>
          <w:lang w:val="uk-UA"/>
        </w:rPr>
      </w:pPr>
      <w:r>
        <w:rPr>
          <w:rStyle w:val="af"/>
        </w:rPr>
        <w:footnoteRef/>
      </w:r>
      <w:r w:rsidRPr="00F042BB">
        <w:rPr>
          <w:lang w:val="uk-UA"/>
        </w:rPr>
        <w:t xml:space="preserve"> </w:t>
      </w:r>
      <w:r w:rsidRPr="00F042BB">
        <w:rPr>
          <w:rFonts w:ascii="Times New Roman" w:hAnsi="Times New Roman"/>
          <w:sz w:val="22"/>
          <w:szCs w:val="22"/>
          <w:lang w:val="uk-UA"/>
        </w:rPr>
        <w:t>Собчук О. Епістолярна с</w:t>
      </w:r>
      <w:r>
        <w:rPr>
          <w:rFonts w:ascii="Times New Roman" w:hAnsi="Times New Roman"/>
          <w:sz w:val="22"/>
          <w:szCs w:val="22"/>
          <w:lang w:val="uk-UA"/>
        </w:rPr>
        <w:t xml:space="preserve">падщина Володимира Ястребова. Кропивницький. Вид-во «Імекс-ЛТД», 2020. </w:t>
      </w:r>
      <w:r w:rsidRPr="00F042BB">
        <w:rPr>
          <w:rFonts w:ascii="Times New Roman" w:hAnsi="Times New Roman"/>
          <w:sz w:val="22"/>
          <w:szCs w:val="22"/>
          <w:lang w:val="uk-UA"/>
        </w:rPr>
        <w:t>С. 71.</w:t>
      </w:r>
    </w:p>
  </w:footnote>
  <w:footnote w:id="193">
    <w:p w:rsidR="00F14BE4" w:rsidRPr="00687640" w:rsidRDefault="00F14BE4" w:rsidP="001F62C1">
      <w:pPr>
        <w:pStyle w:val="ad"/>
        <w:jc w:val="both"/>
        <w:rPr>
          <w:lang w:val="uk-UA"/>
        </w:rPr>
      </w:pPr>
      <w:r>
        <w:rPr>
          <w:rStyle w:val="af"/>
        </w:rPr>
        <w:footnoteRef/>
      </w:r>
      <w:r w:rsidRPr="00687640">
        <w:rPr>
          <w:lang w:val="uk-UA"/>
        </w:rPr>
        <w:t xml:space="preserve"> </w:t>
      </w:r>
      <w:r w:rsidRPr="00687640">
        <w:rPr>
          <w:rFonts w:ascii="Times New Roman" w:hAnsi="Times New Roman"/>
          <w:sz w:val="22"/>
          <w:lang w:val="uk-UA"/>
        </w:rPr>
        <w:t>М</w:t>
      </w:r>
      <w:r>
        <w:rPr>
          <w:rFonts w:ascii="Times New Roman" w:hAnsi="Times New Roman"/>
          <w:sz w:val="22"/>
          <w:lang w:val="uk-UA"/>
        </w:rPr>
        <w:t xml:space="preserve">аркевич А. И. В. Н. Ястребов. Некролог. </w:t>
      </w:r>
      <w:r w:rsidRPr="001F62C1">
        <w:rPr>
          <w:rFonts w:ascii="Times New Roman" w:hAnsi="Times New Roman"/>
          <w:i/>
          <w:sz w:val="22"/>
          <w:lang w:val="uk-UA"/>
        </w:rPr>
        <w:t>Записки одесского общества истории и древностей</w:t>
      </w:r>
      <w:r>
        <w:rPr>
          <w:rFonts w:ascii="Times New Roman" w:hAnsi="Times New Roman"/>
          <w:sz w:val="22"/>
          <w:lang w:val="uk-UA"/>
        </w:rPr>
        <w:t>. Одесса. Т.22.</w:t>
      </w:r>
      <w:r w:rsidRPr="00687640">
        <w:rPr>
          <w:rFonts w:ascii="Times New Roman" w:hAnsi="Times New Roman"/>
          <w:sz w:val="22"/>
          <w:lang w:val="uk-UA"/>
        </w:rPr>
        <w:t xml:space="preserve"> С. 47.</w:t>
      </w:r>
    </w:p>
  </w:footnote>
  <w:footnote w:id="194">
    <w:p w:rsidR="00F14BE4" w:rsidRPr="004545DE" w:rsidRDefault="00F14BE4" w:rsidP="004545DE">
      <w:pPr>
        <w:pStyle w:val="ad"/>
        <w:jc w:val="both"/>
        <w:rPr>
          <w:lang w:val="uk-UA"/>
        </w:rPr>
      </w:pPr>
      <w:r>
        <w:rPr>
          <w:rStyle w:val="af"/>
        </w:rPr>
        <w:footnoteRef/>
      </w:r>
      <w:r w:rsidRPr="004545DE">
        <w:rPr>
          <w:lang w:val="uk-UA"/>
        </w:rPr>
        <w:t xml:space="preserve"> </w:t>
      </w:r>
      <w:r w:rsidRPr="004545DE">
        <w:rPr>
          <w:rFonts w:ascii="Times New Roman" w:hAnsi="Times New Roman"/>
          <w:sz w:val="22"/>
          <w:lang w:val="uk-UA"/>
        </w:rPr>
        <w:t xml:space="preserve">Собчук О. Епістолярна </w:t>
      </w:r>
      <w:r>
        <w:rPr>
          <w:rFonts w:ascii="Times New Roman" w:hAnsi="Times New Roman"/>
          <w:sz w:val="22"/>
          <w:lang w:val="uk-UA"/>
        </w:rPr>
        <w:t>спадщина Володимира Ястребова. Кропивницький. Вид-во «Імекс-ЛТД». 2020.</w:t>
      </w:r>
      <w:r w:rsidRPr="004545DE">
        <w:rPr>
          <w:rFonts w:ascii="Times New Roman" w:hAnsi="Times New Roman"/>
          <w:sz w:val="22"/>
          <w:lang w:val="uk-UA"/>
        </w:rPr>
        <w:t xml:space="preserve"> С. 74.</w:t>
      </w:r>
    </w:p>
  </w:footnote>
  <w:footnote w:id="195">
    <w:p w:rsidR="00F14BE4" w:rsidRPr="004545DE" w:rsidRDefault="00F14BE4" w:rsidP="004545DE">
      <w:pPr>
        <w:pStyle w:val="ad"/>
        <w:jc w:val="both"/>
        <w:rPr>
          <w:lang w:val="uk-UA"/>
        </w:rPr>
      </w:pPr>
      <w:r>
        <w:rPr>
          <w:rStyle w:val="af"/>
        </w:rPr>
        <w:footnoteRef/>
      </w:r>
      <w:r w:rsidRPr="004545DE">
        <w:rPr>
          <w:lang w:val="uk-UA"/>
        </w:rPr>
        <w:t xml:space="preserve"> </w:t>
      </w:r>
      <w:r w:rsidRPr="004545DE">
        <w:rPr>
          <w:rFonts w:ascii="Times New Roman" w:hAnsi="Times New Roman"/>
          <w:sz w:val="22"/>
          <w:lang w:val="uk-UA"/>
        </w:rPr>
        <w:t>Собчук О., Тупчієнко М. Володимир Ястребов: особистість дослідника</w:t>
      </w:r>
      <w:r>
        <w:rPr>
          <w:rFonts w:ascii="Times New Roman" w:hAnsi="Times New Roman"/>
          <w:sz w:val="22"/>
          <w:lang w:val="uk-UA"/>
        </w:rPr>
        <w:t xml:space="preserve"> в його епістолярній спадщині.</w:t>
      </w:r>
      <w:r w:rsidRPr="004545DE">
        <w:rPr>
          <w:rFonts w:ascii="Times New Roman" w:hAnsi="Times New Roman"/>
          <w:sz w:val="22"/>
          <w:lang w:val="uk-UA"/>
        </w:rPr>
        <w:t xml:space="preserve"> </w:t>
      </w:r>
      <w:r w:rsidRPr="001F62C1">
        <w:rPr>
          <w:rFonts w:ascii="Times New Roman" w:hAnsi="Times New Roman"/>
          <w:i/>
          <w:sz w:val="22"/>
          <w:lang w:val="uk-UA"/>
        </w:rPr>
        <w:t>Матеріали і дослідження з археології Прикарпаття і Волині</w:t>
      </w:r>
      <w:r>
        <w:rPr>
          <w:rFonts w:ascii="Times New Roman" w:hAnsi="Times New Roman"/>
          <w:sz w:val="22"/>
          <w:lang w:val="uk-UA"/>
        </w:rPr>
        <w:t>.</w:t>
      </w:r>
      <w:r w:rsidRPr="004545DE">
        <w:rPr>
          <w:rFonts w:ascii="Times New Roman" w:hAnsi="Times New Roman"/>
          <w:sz w:val="22"/>
          <w:lang w:val="uk-UA"/>
        </w:rPr>
        <w:t xml:space="preserve"> 2015</w:t>
      </w:r>
      <w:r>
        <w:rPr>
          <w:rFonts w:ascii="Times New Roman" w:hAnsi="Times New Roman"/>
          <w:sz w:val="22"/>
          <w:lang w:val="uk-UA"/>
        </w:rPr>
        <w:t>. Вип. 19.</w:t>
      </w:r>
      <w:r w:rsidRPr="004545DE">
        <w:rPr>
          <w:rFonts w:ascii="Times New Roman" w:hAnsi="Times New Roman"/>
          <w:sz w:val="22"/>
          <w:lang w:val="uk-UA"/>
        </w:rPr>
        <w:t xml:space="preserve"> С. 40-45.</w:t>
      </w:r>
    </w:p>
  </w:footnote>
  <w:footnote w:id="196">
    <w:p w:rsidR="00F14BE4" w:rsidRPr="004545DE" w:rsidRDefault="00F14BE4" w:rsidP="00F469F2">
      <w:pPr>
        <w:pStyle w:val="ad"/>
        <w:jc w:val="both"/>
        <w:rPr>
          <w:lang w:val="uk-UA"/>
        </w:rPr>
      </w:pPr>
      <w:r>
        <w:rPr>
          <w:rStyle w:val="af"/>
        </w:rPr>
        <w:footnoteRef/>
      </w:r>
      <w:r w:rsidRPr="004545DE">
        <w:rPr>
          <w:lang w:val="uk-UA"/>
        </w:rPr>
        <w:t xml:space="preserve"> </w:t>
      </w:r>
      <w:r w:rsidRPr="004545DE">
        <w:rPr>
          <w:rFonts w:ascii="Times New Roman" w:hAnsi="Times New Roman"/>
          <w:sz w:val="22"/>
          <w:lang w:val="uk-UA"/>
        </w:rPr>
        <w:t>Бракер Н.</w:t>
      </w:r>
      <w:r>
        <w:rPr>
          <w:rFonts w:ascii="Times New Roman" w:hAnsi="Times New Roman"/>
          <w:sz w:val="22"/>
          <w:lang w:val="uk-UA"/>
        </w:rPr>
        <w:t xml:space="preserve"> Володимир Миколайович Ястребов. До тридцятих роковин смерти. </w:t>
      </w:r>
      <w:r w:rsidRPr="001F62C1">
        <w:rPr>
          <w:rFonts w:ascii="Times New Roman" w:hAnsi="Times New Roman"/>
          <w:i/>
          <w:sz w:val="22"/>
          <w:lang w:val="uk-UA"/>
        </w:rPr>
        <w:t>Україна</w:t>
      </w:r>
      <w:r>
        <w:rPr>
          <w:rFonts w:ascii="Times New Roman" w:hAnsi="Times New Roman"/>
          <w:sz w:val="22"/>
          <w:lang w:val="uk-UA"/>
        </w:rPr>
        <w:t xml:space="preserve">. 1929. Кн 33. </w:t>
      </w:r>
      <w:r w:rsidRPr="004545DE">
        <w:rPr>
          <w:rFonts w:ascii="Times New Roman" w:hAnsi="Times New Roman"/>
          <w:sz w:val="22"/>
          <w:lang w:val="uk-UA"/>
        </w:rPr>
        <w:t>С. 84.</w:t>
      </w:r>
    </w:p>
  </w:footnote>
  <w:footnote w:id="197">
    <w:p w:rsidR="00F14BE4" w:rsidRPr="00F469F2" w:rsidRDefault="00F14BE4">
      <w:pPr>
        <w:pStyle w:val="ad"/>
        <w:rPr>
          <w:lang w:val="uk-UA"/>
        </w:rPr>
      </w:pPr>
      <w:r>
        <w:rPr>
          <w:rStyle w:val="af"/>
        </w:rPr>
        <w:footnoteRef/>
      </w:r>
      <w:r w:rsidRPr="00F469F2">
        <w:rPr>
          <w:lang w:val="uk-UA"/>
        </w:rPr>
        <w:t xml:space="preserve"> </w:t>
      </w:r>
      <w:r w:rsidRPr="00F469F2">
        <w:rPr>
          <w:rFonts w:ascii="Times New Roman" w:hAnsi="Times New Roman"/>
          <w:sz w:val="22"/>
          <w:lang w:val="uk-UA"/>
        </w:rPr>
        <w:t>Там само.</w:t>
      </w:r>
    </w:p>
  </w:footnote>
  <w:footnote w:id="198">
    <w:p w:rsidR="00F14BE4" w:rsidRPr="00F469F2" w:rsidRDefault="00F14BE4" w:rsidP="00F469F2">
      <w:pPr>
        <w:pStyle w:val="ad"/>
        <w:jc w:val="both"/>
        <w:rPr>
          <w:lang w:val="uk-UA"/>
        </w:rPr>
      </w:pPr>
      <w:r>
        <w:rPr>
          <w:rStyle w:val="af"/>
        </w:rPr>
        <w:footnoteRef/>
      </w:r>
      <w:r w:rsidRPr="00F469F2">
        <w:rPr>
          <w:lang w:val="uk-UA"/>
        </w:rPr>
        <w:t xml:space="preserve"> </w:t>
      </w:r>
      <w:r w:rsidRPr="00F469F2">
        <w:rPr>
          <w:rFonts w:ascii="Times New Roman" w:hAnsi="Times New Roman"/>
          <w:sz w:val="22"/>
          <w:lang w:val="uk-UA"/>
        </w:rPr>
        <w:t>Бракер Н. Володимир Амвросійович Менчиц (1937-1916)</w:t>
      </w:r>
      <w:r>
        <w:rPr>
          <w:rFonts w:ascii="Times New Roman" w:hAnsi="Times New Roman"/>
          <w:sz w:val="22"/>
          <w:lang w:val="uk-UA"/>
        </w:rPr>
        <w:t xml:space="preserve">. </w:t>
      </w:r>
      <w:r w:rsidRPr="001F62C1">
        <w:rPr>
          <w:rFonts w:ascii="Times New Roman" w:hAnsi="Times New Roman"/>
          <w:i/>
          <w:sz w:val="22"/>
          <w:lang w:val="uk-UA"/>
        </w:rPr>
        <w:t xml:space="preserve">За сто літ. </w:t>
      </w:r>
      <w:r w:rsidRPr="001F62C1">
        <w:rPr>
          <w:rFonts w:ascii="Times New Roman" w:hAnsi="Times New Roman"/>
          <w:sz w:val="22"/>
          <w:lang w:val="uk-UA"/>
        </w:rPr>
        <w:t>Матеріали з громадського й літературного життя України ХІХ і початків ХХ століття</w:t>
      </w:r>
      <w:r w:rsidRPr="001F62C1">
        <w:rPr>
          <w:rFonts w:ascii="Times New Roman" w:hAnsi="Times New Roman"/>
          <w:i/>
          <w:sz w:val="22"/>
          <w:lang w:val="uk-UA"/>
        </w:rPr>
        <w:t>.</w:t>
      </w:r>
      <w:r>
        <w:rPr>
          <w:rFonts w:ascii="Times New Roman" w:hAnsi="Times New Roman"/>
          <w:sz w:val="22"/>
          <w:lang w:val="uk-UA"/>
        </w:rPr>
        <w:t xml:space="preserve"> 1929. Кн. 4. </w:t>
      </w:r>
      <w:r w:rsidRPr="00F469F2">
        <w:rPr>
          <w:rFonts w:ascii="Times New Roman" w:hAnsi="Times New Roman"/>
          <w:sz w:val="22"/>
          <w:lang w:val="uk-UA"/>
        </w:rPr>
        <w:t>С. 196-200</w:t>
      </w:r>
      <w:r>
        <w:rPr>
          <w:rFonts w:ascii="Times New Roman" w:hAnsi="Times New Roman"/>
          <w:sz w:val="22"/>
          <w:lang w:val="uk-UA"/>
        </w:rPr>
        <w:t>.</w:t>
      </w:r>
    </w:p>
  </w:footnote>
  <w:footnote w:id="199">
    <w:p w:rsidR="00F14BE4" w:rsidRPr="00F469F2" w:rsidRDefault="00F14BE4" w:rsidP="00F469F2">
      <w:pPr>
        <w:pStyle w:val="ad"/>
        <w:jc w:val="both"/>
        <w:rPr>
          <w:lang w:val="uk-UA"/>
        </w:rPr>
      </w:pPr>
      <w:r>
        <w:rPr>
          <w:rStyle w:val="af"/>
        </w:rPr>
        <w:footnoteRef/>
      </w:r>
      <w:r w:rsidRPr="00F469F2">
        <w:rPr>
          <w:lang w:val="uk-UA"/>
        </w:rPr>
        <w:t xml:space="preserve"> </w:t>
      </w:r>
      <w:r w:rsidRPr="00F469F2">
        <w:rPr>
          <w:rFonts w:ascii="Times New Roman" w:hAnsi="Times New Roman"/>
          <w:sz w:val="22"/>
          <w:lang w:val="uk-UA"/>
        </w:rPr>
        <w:t>Руденко Н. В. Ли</w:t>
      </w:r>
      <w:r>
        <w:rPr>
          <w:rFonts w:ascii="Times New Roman" w:hAnsi="Times New Roman"/>
          <w:sz w:val="22"/>
          <w:lang w:val="uk-UA"/>
        </w:rPr>
        <w:t xml:space="preserve">сти В. Ястребова до Ф. Вовка. </w:t>
      </w:r>
      <w:r w:rsidRPr="001F62C1">
        <w:rPr>
          <w:rFonts w:ascii="Times New Roman" w:hAnsi="Times New Roman"/>
          <w:i/>
          <w:sz w:val="22"/>
          <w:lang w:val="uk-UA"/>
        </w:rPr>
        <w:t>Південна Україна ХVІІІ–ХІХ ст</w:t>
      </w:r>
      <w:r>
        <w:rPr>
          <w:rFonts w:ascii="Times New Roman" w:hAnsi="Times New Roman"/>
          <w:sz w:val="22"/>
          <w:lang w:val="uk-UA"/>
        </w:rPr>
        <w:t>. Запоріжжя, 2000. № 1 (7).</w:t>
      </w:r>
      <w:r w:rsidRPr="00F469F2">
        <w:rPr>
          <w:rFonts w:ascii="Times New Roman" w:hAnsi="Times New Roman"/>
          <w:sz w:val="22"/>
          <w:lang w:val="uk-UA"/>
        </w:rPr>
        <w:t xml:space="preserve"> С. 31</w:t>
      </w:r>
      <w:r>
        <w:rPr>
          <w:rFonts w:ascii="Times New Roman" w:hAnsi="Times New Roman"/>
          <w:sz w:val="22"/>
          <w:lang w:val="uk-UA"/>
        </w:rPr>
        <w:t>-</w:t>
      </w:r>
      <w:r w:rsidRPr="00F469F2">
        <w:rPr>
          <w:rFonts w:ascii="Times New Roman" w:hAnsi="Times New Roman"/>
          <w:sz w:val="22"/>
          <w:lang w:val="uk-UA"/>
        </w:rPr>
        <w:t>65</w:t>
      </w:r>
      <w:r>
        <w:rPr>
          <w:rFonts w:ascii="Times New Roman" w:hAnsi="Times New Roman"/>
          <w:sz w:val="22"/>
          <w:lang w:val="uk-UA"/>
        </w:rPr>
        <w:t>.</w:t>
      </w:r>
    </w:p>
  </w:footnote>
  <w:footnote w:id="200">
    <w:p w:rsidR="00F14BE4" w:rsidRPr="00F469F2" w:rsidRDefault="00F14BE4" w:rsidP="00F469F2">
      <w:pPr>
        <w:pStyle w:val="ad"/>
        <w:jc w:val="both"/>
        <w:rPr>
          <w:lang w:val="uk-UA"/>
        </w:rPr>
      </w:pPr>
      <w:r>
        <w:rPr>
          <w:rStyle w:val="af"/>
        </w:rPr>
        <w:footnoteRef/>
      </w:r>
      <w:r w:rsidRPr="00F469F2">
        <w:rPr>
          <w:lang w:val="uk-UA"/>
        </w:rPr>
        <w:t xml:space="preserve"> </w:t>
      </w:r>
      <w:r>
        <w:rPr>
          <w:rFonts w:ascii="Times New Roman" w:hAnsi="Times New Roman"/>
          <w:sz w:val="22"/>
          <w:lang w:val="uk-UA"/>
        </w:rPr>
        <w:t xml:space="preserve">Ястребов В. Опыт топографического обозрения древностей Херсонской губернии. </w:t>
      </w:r>
      <w:r w:rsidRPr="001F62C1">
        <w:rPr>
          <w:rFonts w:ascii="Times New Roman" w:hAnsi="Times New Roman"/>
          <w:i/>
          <w:sz w:val="22"/>
          <w:lang w:val="uk-UA"/>
        </w:rPr>
        <w:t>Записки одесского общества истории и древностей</w:t>
      </w:r>
      <w:r>
        <w:rPr>
          <w:rFonts w:ascii="Times New Roman" w:hAnsi="Times New Roman"/>
          <w:sz w:val="22"/>
          <w:lang w:val="uk-UA"/>
        </w:rPr>
        <w:t>. Одесса.:</w:t>
      </w:r>
      <w:r w:rsidRPr="00F469F2">
        <w:rPr>
          <w:rFonts w:ascii="Times New Roman" w:hAnsi="Times New Roman"/>
          <w:sz w:val="22"/>
          <w:lang w:val="uk-UA"/>
        </w:rPr>
        <w:t xml:space="preserve"> Эконом</w:t>
      </w:r>
      <w:r>
        <w:rPr>
          <w:rFonts w:ascii="Times New Roman" w:hAnsi="Times New Roman"/>
          <w:sz w:val="22"/>
          <w:lang w:val="uk-UA"/>
        </w:rPr>
        <w:t>ическая типография и литография, Почтовая, № 43. Т</w:t>
      </w:r>
      <w:r w:rsidRPr="00F469F2">
        <w:rPr>
          <w:rFonts w:ascii="Times New Roman" w:hAnsi="Times New Roman"/>
          <w:sz w:val="22"/>
          <w:lang w:val="uk-UA"/>
        </w:rPr>
        <w:t>.</w:t>
      </w:r>
      <w:r>
        <w:rPr>
          <w:rFonts w:ascii="Times New Roman" w:hAnsi="Times New Roman"/>
          <w:sz w:val="22"/>
          <w:lang w:val="uk-UA"/>
        </w:rPr>
        <w:t xml:space="preserve"> ХVII.</w:t>
      </w:r>
      <w:r w:rsidRPr="00F469F2">
        <w:rPr>
          <w:rFonts w:ascii="Times New Roman" w:hAnsi="Times New Roman"/>
          <w:sz w:val="22"/>
          <w:lang w:val="uk-UA"/>
        </w:rPr>
        <w:t xml:space="preserve"> 1894. С.63</w:t>
      </w:r>
      <w:r>
        <w:rPr>
          <w:rFonts w:ascii="Times New Roman" w:hAnsi="Times New Roman"/>
          <w:sz w:val="22"/>
          <w:lang w:val="uk-UA"/>
        </w:rPr>
        <w:t>-</w:t>
      </w:r>
      <w:r w:rsidRPr="00F469F2">
        <w:rPr>
          <w:rFonts w:ascii="Times New Roman" w:hAnsi="Times New Roman"/>
          <w:sz w:val="22"/>
          <w:lang w:val="uk-UA"/>
        </w:rPr>
        <w:t>176</w:t>
      </w:r>
      <w:r>
        <w:rPr>
          <w:rFonts w:ascii="Times New Roman" w:hAnsi="Times New Roman"/>
          <w:sz w:val="22"/>
          <w:lang w:val="uk-UA"/>
        </w:rPr>
        <w:t>.</w:t>
      </w:r>
    </w:p>
  </w:footnote>
  <w:footnote w:id="201">
    <w:p w:rsidR="00F14BE4" w:rsidRPr="00F469F2" w:rsidRDefault="00F14BE4" w:rsidP="00F469F2">
      <w:pPr>
        <w:pStyle w:val="ad"/>
        <w:jc w:val="both"/>
        <w:rPr>
          <w:lang w:val="uk-UA"/>
        </w:rPr>
      </w:pPr>
      <w:r>
        <w:rPr>
          <w:rStyle w:val="af"/>
        </w:rPr>
        <w:footnoteRef/>
      </w:r>
      <w:r w:rsidRPr="00F469F2">
        <w:rPr>
          <w:lang w:val="uk-UA"/>
        </w:rPr>
        <w:t xml:space="preserve"> </w:t>
      </w:r>
      <w:r w:rsidRPr="00F469F2">
        <w:rPr>
          <w:rFonts w:ascii="Times New Roman" w:hAnsi="Times New Roman"/>
          <w:sz w:val="22"/>
          <w:lang w:val="uk-UA"/>
        </w:rPr>
        <w:t xml:space="preserve">Собчук О. Епістолярна </w:t>
      </w:r>
      <w:r>
        <w:rPr>
          <w:rFonts w:ascii="Times New Roman" w:hAnsi="Times New Roman"/>
          <w:sz w:val="22"/>
          <w:lang w:val="uk-UA"/>
        </w:rPr>
        <w:t>спадщина Володимира Ястребова. Кропивницький.</w:t>
      </w:r>
      <w:r w:rsidRPr="00F469F2">
        <w:rPr>
          <w:rFonts w:ascii="Times New Roman" w:hAnsi="Times New Roman"/>
          <w:sz w:val="22"/>
          <w:lang w:val="uk-UA"/>
        </w:rPr>
        <w:t xml:space="preserve"> </w:t>
      </w:r>
      <w:r>
        <w:rPr>
          <w:rFonts w:ascii="Times New Roman" w:hAnsi="Times New Roman"/>
          <w:sz w:val="22"/>
          <w:lang w:val="uk-UA"/>
        </w:rPr>
        <w:t xml:space="preserve">Вид-во «Імекс-ЛТД». 2020. С. </w:t>
      </w:r>
      <w:r w:rsidRPr="00F469F2">
        <w:rPr>
          <w:rFonts w:ascii="Times New Roman" w:hAnsi="Times New Roman"/>
          <w:sz w:val="22"/>
          <w:lang w:val="uk-UA"/>
        </w:rPr>
        <w:t>4</w:t>
      </w:r>
      <w:r>
        <w:rPr>
          <w:rFonts w:ascii="Times New Roman" w:hAnsi="Times New Roman"/>
          <w:sz w:val="22"/>
          <w:lang w:val="uk-UA"/>
        </w:rPr>
        <w:t>6</w:t>
      </w:r>
      <w:r w:rsidRPr="00F469F2">
        <w:rPr>
          <w:rFonts w:ascii="Times New Roman" w:hAnsi="Times New Roman"/>
          <w:sz w:val="22"/>
          <w:lang w:val="uk-UA"/>
        </w:rPr>
        <w:t>.</w:t>
      </w:r>
    </w:p>
  </w:footnote>
  <w:footnote w:id="202">
    <w:p w:rsidR="00F14BE4" w:rsidRPr="00B52D28" w:rsidRDefault="00F14BE4" w:rsidP="00B52D28">
      <w:pPr>
        <w:pStyle w:val="ad"/>
        <w:jc w:val="both"/>
        <w:rPr>
          <w:lang w:val="uk-UA"/>
        </w:rPr>
      </w:pPr>
      <w:r>
        <w:rPr>
          <w:rStyle w:val="af"/>
        </w:rPr>
        <w:footnoteRef/>
      </w:r>
      <w:r w:rsidRPr="00B52D28">
        <w:rPr>
          <w:lang w:val="uk-UA"/>
        </w:rPr>
        <w:t xml:space="preserve"> </w:t>
      </w:r>
      <w:r w:rsidRPr="00B52D28">
        <w:rPr>
          <w:rFonts w:ascii="Times New Roman" w:hAnsi="Times New Roman"/>
          <w:sz w:val="22"/>
          <w:lang w:val="uk-UA"/>
        </w:rPr>
        <w:t>Собчук Ольга, Тупчієнко Микола. Співпраця Володимира Ястребова із закордонн</w:t>
      </w:r>
      <w:r>
        <w:rPr>
          <w:rFonts w:ascii="Times New Roman" w:hAnsi="Times New Roman"/>
          <w:sz w:val="22"/>
          <w:lang w:val="uk-UA"/>
        </w:rPr>
        <w:t xml:space="preserve">ими періодичними виданнями. </w:t>
      </w:r>
      <w:r w:rsidRPr="000F7CCE">
        <w:rPr>
          <w:rFonts w:ascii="Times New Roman" w:hAnsi="Times New Roman"/>
          <w:i/>
          <w:sz w:val="22"/>
          <w:lang w:val="uk-UA"/>
        </w:rPr>
        <w:t>Народна творчість та етнологія</w:t>
      </w:r>
      <w:r>
        <w:rPr>
          <w:rFonts w:ascii="Times New Roman" w:hAnsi="Times New Roman"/>
          <w:sz w:val="22"/>
          <w:lang w:val="uk-UA"/>
        </w:rPr>
        <w:t>. № 4. 2024.</w:t>
      </w:r>
      <w:r w:rsidRPr="00B52D28">
        <w:rPr>
          <w:rFonts w:ascii="Times New Roman" w:hAnsi="Times New Roman"/>
          <w:sz w:val="22"/>
          <w:lang w:val="uk-UA"/>
        </w:rPr>
        <w:t xml:space="preserve"> С. 32</w:t>
      </w:r>
      <w:r>
        <w:rPr>
          <w:rFonts w:ascii="Times New Roman" w:hAnsi="Times New Roman"/>
          <w:sz w:val="22"/>
          <w:lang w:val="uk-UA"/>
        </w:rPr>
        <w:t>-</w:t>
      </w:r>
      <w:r w:rsidRPr="00B52D28">
        <w:rPr>
          <w:rFonts w:ascii="Times New Roman" w:hAnsi="Times New Roman"/>
          <w:sz w:val="22"/>
          <w:lang w:val="uk-UA"/>
        </w:rPr>
        <w:t>48.</w:t>
      </w:r>
    </w:p>
  </w:footnote>
  <w:footnote w:id="203">
    <w:p w:rsidR="00F14BE4" w:rsidRPr="007D4861" w:rsidRDefault="00F14BE4" w:rsidP="00463FD2">
      <w:pPr>
        <w:pStyle w:val="ad"/>
        <w:jc w:val="both"/>
        <w:rPr>
          <w:rFonts w:ascii="Times New Roman" w:hAnsi="Times New Roman"/>
          <w:sz w:val="22"/>
          <w:szCs w:val="22"/>
          <w:lang w:val="uk-UA"/>
        </w:rPr>
      </w:pPr>
      <w:r>
        <w:rPr>
          <w:rStyle w:val="af"/>
        </w:rPr>
        <w:footnoteRef/>
      </w:r>
      <w:r w:rsidRPr="00463FD2">
        <w:rPr>
          <w:lang w:val="uk-UA"/>
        </w:rPr>
        <w:t xml:space="preserve"> </w:t>
      </w:r>
      <w:r w:rsidRPr="00C34D29">
        <w:rPr>
          <w:rFonts w:ascii="Times New Roman" w:hAnsi="Times New Roman"/>
          <w:sz w:val="22"/>
          <w:szCs w:val="22"/>
          <w:lang w:val="uk-UA"/>
        </w:rPr>
        <w:t>Собчук</w:t>
      </w:r>
      <w:r>
        <w:rPr>
          <w:rFonts w:ascii="Times New Roman" w:hAnsi="Times New Roman"/>
          <w:sz w:val="22"/>
          <w:szCs w:val="22"/>
          <w:lang w:val="uk-UA"/>
        </w:rPr>
        <w:t xml:space="preserve"> </w:t>
      </w:r>
      <w:r w:rsidRPr="00B52D28">
        <w:rPr>
          <w:rFonts w:ascii="Times New Roman" w:hAnsi="Times New Roman"/>
          <w:sz w:val="22"/>
          <w:lang w:val="uk-UA"/>
        </w:rPr>
        <w:t>О</w:t>
      </w:r>
      <w:r w:rsidRPr="00C34D29">
        <w:rPr>
          <w:rFonts w:ascii="Times New Roman" w:hAnsi="Times New Roman"/>
          <w:sz w:val="22"/>
          <w:szCs w:val="22"/>
          <w:lang w:val="uk-UA"/>
        </w:rPr>
        <w:t>.</w:t>
      </w:r>
      <w:r w:rsidRPr="007D4861">
        <w:rPr>
          <w:rFonts w:ascii="Times New Roman" w:hAnsi="Times New Roman"/>
          <w:sz w:val="22"/>
          <w:szCs w:val="22"/>
          <w:lang w:val="uk-UA"/>
        </w:rPr>
        <w:t xml:space="preserve"> Володимир Ястребов і Наукове Товариство імені Т. Шевченка. </w:t>
      </w:r>
      <w:r w:rsidRPr="007D4861">
        <w:rPr>
          <w:rFonts w:ascii="Times New Roman" w:hAnsi="Times New Roman"/>
          <w:i/>
          <w:sz w:val="22"/>
          <w:szCs w:val="22"/>
          <w:lang w:val="uk-UA"/>
        </w:rPr>
        <w:t>Каразінські читання</w:t>
      </w:r>
      <w:r w:rsidRPr="007D4861">
        <w:rPr>
          <w:rFonts w:ascii="Times New Roman" w:hAnsi="Times New Roman"/>
          <w:sz w:val="22"/>
          <w:szCs w:val="22"/>
          <w:lang w:val="uk-UA"/>
        </w:rPr>
        <w:t>: тези доповідей 76-ї Міжнародної наукової конференції. Харків. 2023. С. 90-96.</w:t>
      </w:r>
    </w:p>
  </w:footnote>
  <w:footnote w:id="204">
    <w:p w:rsidR="00F14BE4" w:rsidRPr="00463FD2" w:rsidRDefault="00F14BE4" w:rsidP="00463FD2">
      <w:pPr>
        <w:pStyle w:val="ad"/>
        <w:jc w:val="both"/>
        <w:rPr>
          <w:lang w:val="uk-UA"/>
        </w:rPr>
      </w:pPr>
      <w:r w:rsidRPr="007D4861">
        <w:rPr>
          <w:rStyle w:val="af"/>
          <w:rFonts w:ascii="Times New Roman" w:hAnsi="Times New Roman"/>
          <w:sz w:val="22"/>
          <w:szCs w:val="22"/>
        </w:rPr>
        <w:footnoteRef/>
      </w:r>
      <w:r w:rsidRPr="007D4861">
        <w:rPr>
          <w:rFonts w:ascii="Times New Roman" w:hAnsi="Times New Roman"/>
          <w:sz w:val="22"/>
          <w:szCs w:val="22"/>
          <w:lang w:val="uk-UA"/>
        </w:rPr>
        <w:t xml:space="preserve"> Собчук О. Публікації Володимира Ястребова у «Київській Старовині» (1883-1896 рр.). </w:t>
      </w:r>
      <w:r w:rsidRPr="007D4861">
        <w:rPr>
          <w:rFonts w:ascii="Times New Roman" w:hAnsi="Times New Roman"/>
          <w:i/>
          <w:sz w:val="22"/>
          <w:szCs w:val="22"/>
          <w:lang w:val="uk-UA"/>
        </w:rPr>
        <w:t xml:space="preserve">Наукові записки Центральноукраїнського державного педагогічного університету ім. В. Винниченка. </w:t>
      </w:r>
      <w:r w:rsidRPr="007D4861">
        <w:rPr>
          <w:rFonts w:ascii="Times New Roman" w:hAnsi="Times New Roman"/>
          <w:sz w:val="22"/>
          <w:szCs w:val="22"/>
          <w:lang w:val="uk-UA"/>
        </w:rPr>
        <w:t>Серія: Історичні науки. Вип. 19. Кіровоград: КДПУ. 2014. С. 247</w:t>
      </w:r>
      <w:r>
        <w:rPr>
          <w:rFonts w:ascii="Times New Roman" w:hAnsi="Times New Roman"/>
          <w:sz w:val="22"/>
          <w:szCs w:val="22"/>
          <w:lang w:val="uk-UA"/>
        </w:rPr>
        <w:t>-</w:t>
      </w:r>
      <w:r w:rsidRPr="007D4861">
        <w:rPr>
          <w:rFonts w:ascii="Times New Roman" w:hAnsi="Times New Roman"/>
          <w:sz w:val="22"/>
          <w:szCs w:val="22"/>
          <w:lang w:val="uk-UA"/>
        </w:rPr>
        <w:t>250</w:t>
      </w:r>
      <w:r>
        <w:rPr>
          <w:rFonts w:ascii="Times New Roman" w:hAnsi="Times New Roman"/>
          <w:sz w:val="22"/>
          <w:lang w:val="uk-UA"/>
        </w:rPr>
        <w:t>.</w:t>
      </w:r>
    </w:p>
  </w:footnote>
  <w:footnote w:id="205">
    <w:p w:rsidR="00F14BE4" w:rsidRPr="00056638" w:rsidRDefault="00F14BE4" w:rsidP="00463FD2">
      <w:pPr>
        <w:pStyle w:val="ad"/>
        <w:jc w:val="both"/>
        <w:rPr>
          <w:rFonts w:ascii="Times New Roman" w:hAnsi="Times New Roman"/>
          <w:sz w:val="22"/>
          <w:szCs w:val="22"/>
          <w:lang w:val="uk-UA"/>
        </w:rPr>
      </w:pPr>
      <w:r>
        <w:rPr>
          <w:rStyle w:val="af"/>
        </w:rPr>
        <w:footnoteRef/>
      </w:r>
      <w:r w:rsidRPr="00463FD2">
        <w:rPr>
          <w:lang w:val="uk-UA"/>
        </w:rPr>
        <w:t xml:space="preserve"> </w:t>
      </w:r>
      <w:r w:rsidRPr="00056638">
        <w:rPr>
          <w:rFonts w:ascii="Times New Roman" w:hAnsi="Times New Roman"/>
          <w:sz w:val="22"/>
          <w:szCs w:val="22"/>
          <w:lang w:val="uk-UA"/>
        </w:rPr>
        <w:t xml:space="preserve">Пономарьов О. М. Листи Володимира Ястребова до Михайла Грушевського (1895 р.). </w:t>
      </w:r>
      <w:r w:rsidRPr="00056638">
        <w:rPr>
          <w:rFonts w:ascii="Times New Roman" w:hAnsi="Times New Roman"/>
          <w:i/>
          <w:sz w:val="22"/>
          <w:szCs w:val="22"/>
          <w:lang w:val="uk-UA"/>
        </w:rPr>
        <w:t>Архіви України.</w:t>
      </w:r>
      <w:r w:rsidRPr="00056638">
        <w:rPr>
          <w:rFonts w:ascii="Times New Roman" w:hAnsi="Times New Roman"/>
          <w:sz w:val="22"/>
          <w:szCs w:val="22"/>
          <w:lang w:val="uk-UA"/>
        </w:rPr>
        <w:t xml:space="preserve"> Науково-практичний журнал. Київ, 2016. № 5-6 (304-305). Вересень-грудень. С.91-97.</w:t>
      </w:r>
    </w:p>
  </w:footnote>
  <w:footnote w:id="206">
    <w:p w:rsidR="00F14BE4" w:rsidRPr="00056638" w:rsidRDefault="00F14BE4" w:rsidP="002D0691">
      <w:pPr>
        <w:pStyle w:val="ad"/>
        <w:jc w:val="both"/>
        <w:rPr>
          <w:rFonts w:ascii="Times New Roman" w:hAnsi="Times New Roman"/>
          <w:sz w:val="22"/>
          <w:szCs w:val="22"/>
          <w:lang w:val="uk-UA"/>
        </w:rPr>
      </w:pPr>
      <w:r w:rsidRPr="00056638">
        <w:rPr>
          <w:rStyle w:val="af"/>
          <w:rFonts w:ascii="Times New Roman" w:hAnsi="Times New Roman"/>
          <w:sz w:val="22"/>
          <w:szCs w:val="22"/>
        </w:rPr>
        <w:footnoteRef/>
      </w:r>
      <w:r w:rsidRPr="00056638">
        <w:rPr>
          <w:rFonts w:ascii="Times New Roman" w:hAnsi="Times New Roman"/>
          <w:sz w:val="22"/>
          <w:szCs w:val="22"/>
          <w:lang w:val="uk-UA"/>
        </w:rPr>
        <w:t xml:space="preserve"> Кожухар Л. Український інтелігент другої половини ХІХ – початку ХХ століття: крізь призму приватного життя. </w:t>
      </w:r>
      <w:r w:rsidRPr="00056638">
        <w:rPr>
          <w:rFonts w:ascii="Times New Roman" w:hAnsi="Times New Roman"/>
          <w:i/>
          <w:sz w:val="22"/>
          <w:szCs w:val="22"/>
          <w:lang w:val="uk-UA"/>
        </w:rPr>
        <w:t>Наукові записки Тернопільського національного педагогічного університету імені Володимира Гнатюка</w:t>
      </w:r>
      <w:r w:rsidRPr="00056638">
        <w:rPr>
          <w:rFonts w:ascii="Times New Roman" w:hAnsi="Times New Roman"/>
          <w:sz w:val="22"/>
          <w:szCs w:val="22"/>
          <w:lang w:val="uk-UA"/>
        </w:rPr>
        <w:t>. Серія: Історія. 2013. Вип. 1. Ч. 1. С. 88.</w:t>
      </w:r>
    </w:p>
  </w:footnote>
  <w:footnote w:id="207">
    <w:p w:rsidR="00F14BE4" w:rsidRPr="002D0691" w:rsidRDefault="00F14BE4" w:rsidP="002D0691">
      <w:pPr>
        <w:pStyle w:val="ad"/>
        <w:jc w:val="both"/>
      </w:pPr>
      <w:r w:rsidRPr="00056638">
        <w:rPr>
          <w:rStyle w:val="af"/>
          <w:rFonts w:ascii="Times New Roman" w:hAnsi="Times New Roman"/>
          <w:sz w:val="22"/>
          <w:szCs w:val="22"/>
        </w:rPr>
        <w:footnoteRef/>
      </w:r>
      <w:r w:rsidRPr="00056638">
        <w:rPr>
          <w:rFonts w:ascii="Times New Roman" w:hAnsi="Times New Roman"/>
          <w:sz w:val="22"/>
          <w:szCs w:val="22"/>
          <w:lang w:val="uk-UA"/>
        </w:rPr>
        <w:t xml:space="preserve"> І. Коляда «Повсякденне життя укр.освіт. інтелігенції: матер.-побут.</w:t>
      </w:r>
      <w:r>
        <w:rPr>
          <w:rFonts w:ascii="Times New Roman" w:hAnsi="Times New Roman"/>
          <w:sz w:val="22"/>
          <w:szCs w:val="22"/>
          <w:lang w:val="uk-UA"/>
        </w:rPr>
        <w:t xml:space="preserve"> </w:t>
      </w:r>
      <w:r w:rsidRPr="00056638">
        <w:rPr>
          <w:rFonts w:ascii="Times New Roman" w:hAnsi="Times New Roman"/>
          <w:sz w:val="22"/>
          <w:szCs w:val="22"/>
          <w:lang w:val="uk-UA"/>
        </w:rPr>
        <w:t xml:space="preserve">аспект» (ІІ пол. ХІХ ст.). </w:t>
      </w:r>
      <w:r w:rsidRPr="00056638">
        <w:rPr>
          <w:rFonts w:ascii="Times New Roman" w:hAnsi="Times New Roman"/>
          <w:i/>
          <w:sz w:val="22"/>
          <w:szCs w:val="22"/>
          <w:lang w:val="uk-UA"/>
        </w:rPr>
        <w:t>Краєзнавство.</w:t>
      </w:r>
      <w:r w:rsidRPr="00056638">
        <w:rPr>
          <w:rFonts w:ascii="Times New Roman" w:hAnsi="Times New Roman"/>
          <w:sz w:val="22"/>
          <w:szCs w:val="22"/>
          <w:lang w:val="uk-UA"/>
        </w:rPr>
        <w:t xml:space="preserve"> 2010. № 3. С. 132.</w:t>
      </w:r>
    </w:p>
  </w:footnote>
  <w:footnote w:id="208">
    <w:p w:rsidR="00F14BE4" w:rsidRPr="0052783A" w:rsidRDefault="00F14BE4" w:rsidP="002D0691">
      <w:pPr>
        <w:pStyle w:val="ad"/>
        <w:jc w:val="both"/>
        <w:rPr>
          <w:lang w:val="uk-UA"/>
        </w:rPr>
      </w:pPr>
      <w:r>
        <w:rPr>
          <w:rStyle w:val="af"/>
        </w:rPr>
        <w:footnoteRef/>
      </w:r>
      <w:r>
        <w:t xml:space="preserve"> </w:t>
      </w:r>
      <w:r w:rsidRPr="002D0691">
        <w:rPr>
          <w:rFonts w:ascii="Times New Roman" w:hAnsi="Times New Roman"/>
          <w:sz w:val="22"/>
        </w:rPr>
        <w:t>Материалы, собранные Отделом Комиссии для пересмотра общего устава российских университетов при посещении их в сен</w:t>
      </w:r>
      <w:r>
        <w:rPr>
          <w:rFonts w:ascii="Times New Roman" w:hAnsi="Times New Roman"/>
          <w:sz w:val="22"/>
        </w:rPr>
        <w:t>тябре, октябре и ноябре 1875 г.</w:t>
      </w:r>
      <w:r w:rsidRPr="002D0691">
        <w:rPr>
          <w:rFonts w:ascii="Times New Roman" w:hAnsi="Times New Roman"/>
          <w:sz w:val="22"/>
        </w:rPr>
        <w:t xml:space="preserve"> </w:t>
      </w:r>
      <w:r>
        <w:rPr>
          <w:rFonts w:ascii="Times New Roman" w:hAnsi="Times New Roman"/>
          <w:sz w:val="22"/>
        </w:rPr>
        <w:t>С.-Петербург.</w:t>
      </w:r>
      <w:r>
        <w:rPr>
          <w:rFonts w:ascii="Times New Roman" w:hAnsi="Times New Roman"/>
          <w:sz w:val="22"/>
          <w:lang w:val="uk-UA"/>
        </w:rPr>
        <w:t xml:space="preserve"> </w:t>
      </w:r>
      <w:r>
        <w:rPr>
          <w:rFonts w:ascii="Times New Roman" w:hAnsi="Times New Roman"/>
          <w:sz w:val="22"/>
        </w:rPr>
        <w:t>1876. С. </w:t>
      </w:r>
      <w:r w:rsidRPr="002D0691">
        <w:rPr>
          <w:rFonts w:ascii="Times New Roman" w:hAnsi="Times New Roman"/>
          <w:sz w:val="22"/>
        </w:rPr>
        <w:t>26</w:t>
      </w:r>
      <w:r>
        <w:rPr>
          <w:rFonts w:ascii="Times New Roman" w:hAnsi="Times New Roman"/>
          <w:sz w:val="22"/>
          <w:lang w:val="uk-UA"/>
        </w:rPr>
        <w:t>.</w:t>
      </w:r>
    </w:p>
  </w:footnote>
  <w:footnote w:id="209">
    <w:p w:rsidR="00F14BE4" w:rsidRPr="00056638" w:rsidRDefault="00F14BE4">
      <w:pPr>
        <w:pStyle w:val="ad"/>
        <w:rPr>
          <w:rFonts w:ascii="Times New Roman" w:hAnsi="Times New Roman"/>
          <w:sz w:val="22"/>
          <w:szCs w:val="22"/>
          <w:lang w:val="uk-UA"/>
        </w:rPr>
      </w:pPr>
      <w:r>
        <w:rPr>
          <w:rStyle w:val="af"/>
        </w:rPr>
        <w:footnoteRef/>
      </w:r>
      <w:r>
        <w:t xml:space="preserve"> </w:t>
      </w:r>
      <w:r w:rsidRPr="00056638">
        <w:rPr>
          <w:rFonts w:ascii="Times New Roman" w:hAnsi="Times New Roman"/>
          <w:sz w:val="22"/>
          <w:szCs w:val="22"/>
          <w:lang w:val="uk-UA"/>
        </w:rPr>
        <w:t>Там само. С. 31.</w:t>
      </w:r>
    </w:p>
  </w:footnote>
  <w:footnote w:id="210">
    <w:p w:rsidR="00F14BE4" w:rsidRPr="00056638" w:rsidRDefault="00F14BE4" w:rsidP="006274FB">
      <w:pPr>
        <w:pStyle w:val="ad"/>
        <w:jc w:val="both"/>
        <w:rPr>
          <w:rFonts w:ascii="Times New Roman" w:hAnsi="Times New Roman"/>
          <w:sz w:val="22"/>
          <w:szCs w:val="22"/>
        </w:rPr>
      </w:pPr>
      <w:r w:rsidRPr="00056638">
        <w:rPr>
          <w:rStyle w:val="af"/>
          <w:rFonts w:ascii="Times New Roman" w:hAnsi="Times New Roman"/>
          <w:sz w:val="22"/>
          <w:szCs w:val="22"/>
        </w:rPr>
        <w:footnoteRef/>
      </w:r>
      <w:r w:rsidRPr="00056638">
        <w:rPr>
          <w:rFonts w:ascii="Times New Roman" w:hAnsi="Times New Roman"/>
          <w:sz w:val="22"/>
          <w:szCs w:val="22"/>
        </w:rPr>
        <w:t xml:space="preserve"> </w:t>
      </w:r>
      <w:r w:rsidRPr="00056638">
        <w:rPr>
          <w:rFonts w:ascii="Times New Roman" w:hAnsi="Times New Roman"/>
          <w:sz w:val="22"/>
          <w:szCs w:val="22"/>
          <w:lang w:val="uk-UA"/>
        </w:rPr>
        <w:t>О</w:t>
      </w:r>
      <w:r w:rsidRPr="00056638">
        <w:rPr>
          <w:rFonts w:ascii="Times New Roman" w:hAnsi="Times New Roman"/>
          <w:sz w:val="22"/>
          <w:szCs w:val="22"/>
        </w:rPr>
        <w:t>деський національний університет імені І. І. Мечникова. Історія та сучасність (1865–2015)</w:t>
      </w:r>
      <w:r w:rsidRPr="00056638">
        <w:rPr>
          <w:rFonts w:ascii="Times New Roman" w:hAnsi="Times New Roman"/>
          <w:sz w:val="22"/>
          <w:szCs w:val="22"/>
          <w:lang w:val="uk-UA"/>
        </w:rPr>
        <w:t xml:space="preserve"> / </w:t>
      </w:r>
      <w:r w:rsidRPr="00056638">
        <w:rPr>
          <w:rFonts w:ascii="Times New Roman" w:hAnsi="Times New Roman"/>
          <w:sz w:val="22"/>
          <w:szCs w:val="22"/>
        </w:rPr>
        <w:t>Коваль І. М.</w:t>
      </w:r>
      <w:r w:rsidRPr="00056638">
        <w:rPr>
          <w:rFonts w:ascii="Times New Roman" w:hAnsi="Times New Roman"/>
          <w:sz w:val="22"/>
          <w:szCs w:val="22"/>
          <w:lang w:val="uk-UA"/>
        </w:rPr>
        <w:t xml:space="preserve"> та ін</w:t>
      </w:r>
      <w:r w:rsidRPr="00056638">
        <w:rPr>
          <w:rFonts w:ascii="Times New Roman" w:hAnsi="Times New Roman"/>
          <w:sz w:val="22"/>
          <w:szCs w:val="22"/>
        </w:rPr>
        <w:t>. Одеський нац. ун-т ім. І. І. Меч никова. </w:t>
      </w:r>
      <w:r w:rsidRPr="00056638">
        <w:rPr>
          <w:rFonts w:ascii="Times New Roman" w:hAnsi="Times New Roman"/>
          <w:sz w:val="22"/>
          <w:szCs w:val="22"/>
          <w:lang w:val="uk-UA"/>
        </w:rPr>
        <w:t xml:space="preserve"> Одеса: ОНУ. 2015. С. 88.</w:t>
      </w:r>
    </w:p>
  </w:footnote>
  <w:footnote w:id="211">
    <w:p w:rsidR="00F14BE4" w:rsidRPr="00056638" w:rsidRDefault="00F14BE4" w:rsidP="0052783A">
      <w:pPr>
        <w:pStyle w:val="ad"/>
        <w:jc w:val="both"/>
        <w:rPr>
          <w:rFonts w:ascii="Times New Roman" w:hAnsi="Times New Roman"/>
          <w:sz w:val="22"/>
          <w:szCs w:val="22"/>
        </w:rPr>
      </w:pPr>
      <w:r w:rsidRPr="00056638">
        <w:rPr>
          <w:rStyle w:val="af"/>
          <w:rFonts w:ascii="Times New Roman" w:hAnsi="Times New Roman"/>
          <w:sz w:val="22"/>
          <w:szCs w:val="22"/>
        </w:rPr>
        <w:footnoteRef/>
      </w:r>
      <w:r w:rsidRPr="00056638">
        <w:rPr>
          <w:rFonts w:ascii="Times New Roman" w:hAnsi="Times New Roman"/>
          <w:sz w:val="22"/>
          <w:szCs w:val="22"/>
        </w:rPr>
        <w:t xml:space="preserve"> </w:t>
      </w:r>
      <w:r w:rsidRPr="00056638">
        <w:rPr>
          <w:rFonts w:ascii="Times New Roman" w:hAnsi="Times New Roman"/>
          <w:sz w:val="22"/>
          <w:szCs w:val="22"/>
          <w:lang w:val="uk-UA"/>
        </w:rPr>
        <w:t xml:space="preserve">Бракер Н. Володимир Миколайович Ястребов. До тридцятих роковин смерти. </w:t>
      </w:r>
      <w:r w:rsidRPr="00056638">
        <w:rPr>
          <w:rFonts w:ascii="Times New Roman" w:hAnsi="Times New Roman"/>
          <w:i/>
          <w:sz w:val="22"/>
          <w:szCs w:val="22"/>
          <w:lang w:val="uk-UA"/>
        </w:rPr>
        <w:t>Україна</w:t>
      </w:r>
      <w:r w:rsidRPr="00056638">
        <w:rPr>
          <w:rFonts w:ascii="Times New Roman" w:hAnsi="Times New Roman"/>
          <w:sz w:val="22"/>
          <w:szCs w:val="22"/>
          <w:lang w:val="uk-UA"/>
        </w:rPr>
        <w:t>. 1929. Кн 33. С. 83.</w:t>
      </w:r>
    </w:p>
  </w:footnote>
  <w:footnote w:id="212">
    <w:p w:rsidR="00F14BE4" w:rsidRPr="00056638" w:rsidRDefault="00F14BE4" w:rsidP="00056638">
      <w:pPr>
        <w:pStyle w:val="ad"/>
        <w:jc w:val="both"/>
        <w:rPr>
          <w:rFonts w:ascii="Times New Roman" w:hAnsi="Times New Roman"/>
          <w:sz w:val="22"/>
          <w:szCs w:val="22"/>
        </w:rPr>
      </w:pPr>
      <w:r w:rsidRPr="00056638">
        <w:rPr>
          <w:rStyle w:val="af"/>
          <w:rFonts w:ascii="Times New Roman" w:hAnsi="Times New Roman"/>
          <w:sz w:val="22"/>
          <w:szCs w:val="22"/>
        </w:rPr>
        <w:footnoteRef/>
      </w:r>
      <w:r w:rsidRPr="00056638">
        <w:rPr>
          <w:rFonts w:ascii="Times New Roman" w:hAnsi="Times New Roman"/>
          <w:i/>
          <w:sz w:val="22"/>
          <w:szCs w:val="22"/>
          <w:lang w:val="uk-UA"/>
        </w:rPr>
        <w:t>ДАОО</w:t>
      </w:r>
      <w:r>
        <w:rPr>
          <w:rFonts w:ascii="Times New Roman" w:hAnsi="Times New Roman"/>
          <w:i/>
          <w:sz w:val="22"/>
          <w:szCs w:val="22"/>
          <w:lang w:val="uk-UA"/>
        </w:rPr>
        <w:t>.</w:t>
      </w:r>
      <w:r w:rsidRPr="00056638">
        <w:rPr>
          <w:rFonts w:ascii="Times New Roman" w:hAnsi="Times New Roman"/>
          <w:sz w:val="22"/>
          <w:szCs w:val="22"/>
          <w:lang w:val="uk-UA"/>
        </w:rPr>
        <w:t xml:space="preserve"> Ф. 45. Оп. 4. Спр. 2564. Арк. 47.</w:t>
      </w:r>
    </w:p>
    <w:p w:rsidR="00F14BE4" w:rsidRPr="00DD381D" w:rsidRDefault="00F14BE4" w:rsidP="00056638">
      <w:pPr>
        <w:pStyle w:val="ad"/>
        <w:jc w:val="both"/>
        <w:rPr>
          <w:lang w:val="uk-UA"/>
        </w:rPr>
      </w:pPr>
    </w:p>
  </w:footnote>
  <w:footnote w:id="213">
    <w:p w:rsidR="00F14BE4" w:rsidRPr="000F7CCE" w:rsidRDefault="00F14BE4" w:rsidP="000257E1">
      <w:pPr>
        <w:pStyle w:val="ad"/>
        <w:jc w:val="both"/>
        <w:rPr>
          <w:rFonts w:ascii="Times New Roman" w:hAnsi="Times New Roman"/>
          <w:sz w:val="22"/>
          <w:szCs w:val="22"/>
        </w:rPr>
      </w:pPr>
      <w:r>
        <w:rPr>
          <w:rStyle w:val="af"/>
        </w:rPr>
        <w:footnoteRef/>
      </w:r>
      <w:r>
        <w:t xml:space="preserve"> </w:t>
      </w:r>
      <w:r w:rsidRPr="000F7CCE">
        <w:rPr>
          <w:rFonts w:ascii="Times New Roman" w:hAnsi="Times New Roman"/>
          <w:sz w:val="22"/>
          <w:szCs w:val="22"/>
        </w:rPr>
        <w:t xml:space="preserve">Новороссийский университет. </w:t>
      </w:r>
      <w:r w:rsidRPr="000F7CCE">
        <w:rPr>
          <w:rFonts w:ascii="Times New Roman" w:hAnsi="Times New Roman"/>
          <w:sz w:val="22"/>
          <w:szCs w:val="22"/>
          <w:lang w:val="uk-UA"/>
        </w:rPr>
        <w:t>Протокол</w:t>
      </w:r>
      <w:r w:rsidRPr="000F7CCE">
        <w:rPr>
          <w:rFonts w:ascii="Times New Roman" w:hAnsi="Times New Roman"/>
          <w:sz w:val="22"/>
          <w:szCs w:val="22"/>
        </w:rPr>
        <w:t xml:space="preserve">ы заседаний историко-филологического факультета. </w:t>
      </w:r>
      <w:r w:rsidRPr="000F7CCE">
        <w:rPr>
          <w:rFonts w:ascii="Times New Roman" w:hAnsi="Times New Roman"/>
          <w:i/>
          <w:sz w:val="22"/>
          <w:szCs w:val="22"/>
          <w:lang w:val="uk-UA"/>
        </w:rPr>
        <w:t>ДАОО</w:t>
      </w:r>
      <w:r w:rsidRPr="000F7CCE">
        <w:rPr>
          <w:rFonts w:ascii="Times New Roman" w:hAnsi="Times New Roman"/>
          <w:sz w:val="22"/>
          <w:szCs w:val="22"/>
          <w:lang w:val="uk-UA"/>
        </w:rPr>
        <w:t xml:space="preserve"> (Державний архів Одеської області). Ф. 45. Оп. 22. Спр. 17. Арк. 22 зв.</w:t>
      </w:r>
    </w:p>
  </w:footnote>
  <w:footnote w:id="214">
    <w:p w:rsidR="00F14BE4" w:rsidRPr="000F7CCE" w:rsidRDefault="00F14BE4" w:rsidP="000257E1">
      <w:pPr>
        <w:pStyle w:val="ad"/>
        <w:jc w:val="both"/>
        <w:rPr>
          <w:rFonts w:ascii="Times New Roman" w:hAnsi="Times New Roman"/>
          <w:sz w:val="22"/>
          <w:szCs w:val="22"/>
          <w:lang w:val="uk-UA"/>
        </w:rPr>
      </w:pPr>
      <w:r w:rsidRPr="000F7CCE">
        <w:rPr>
          <w:rStyle w:val="af"/>
          <w:rFonts w:ascii="Times New Roman" w:hAnsi="Times New Roman"/>
          <w:sz w:val="22"/>
          <w:szCs w:val="22"/>
        </w:rPr>
        <w:footnoteRef/>
      </w:r>
      <w:r w:rsidRPr="000F7CCE">
        <w:rPr>
          <w:rFonts w:ascii="Times New Roman" w:hAnsi="Times New Roman"/>
          <w:sz w:val="22"/>
          <w:szCs w:val="22"/>
        </w:rPr>
        <w:t xml:space="preserve"> </w:t>
      </w:r>
      <w:r w:rsidRPr="000F7CCE">
        <w:rPr>
          <w:rFonts w:ascii="Times New Roman" w:hAnsi="Times New Roman"/>
          <w:sz w:val="22"/>
          <w:szCs w:val="22"/>
          <w:lang w:val="uk-UA"/>
        </w:rPr>
        <w:t xml:space="preserve">Маркевич О. В. Н. Ястребов. Некролог. </w:t>
      </w:r>
      <w:r w:rsidRPr="000F7CCE">
        <w:rPr>
          <w:rFonts w:ascii="Times New Roman" w:hAnsi="Times New Roman"/>
          <w:i/>
          <w:sz w:val="22"/>
          <w:szCs w:val="22"/>
          <w:lang w:val="uk-UA"/>
        </w:rPr>
        <w:t>Записки одесского общества истории и древностей.</w:t>
      </w:r>
      <w:r w:rsidRPr="000F7CCE">
        <w:rPr>
          <w:rFonts w:ascii="Times New Roman" w:hAnsi="Times New Roman"/>
          <w:sz w:val="22"/>
          <w:szCs w:val="22"/>
          <w:lang w:val="uk-UA"/>
        </w:rPr>
        <w:t xml:space="preserve"> Одесса. Т.22. С. 44.</w:t>
      </w:r>
    </w:p>
  </w:footnote>
  <w:footnote w:id="215">
    <w:p w:rsidR="00F14BE4" w:rsidRPr="00DD381D" w:rsidRDefault="00F14BE4" w:rsidP="000257E1">
      <w:pPr>
        <w:pStyle w:val="ad"/>
        <w:jc w:val="both"/>
      </w:pPr>
      <w:r w:rsidRPr="000F7CCE">
        <w:rPr>
          <w:rStyle w:val="af"/>
          <w:rFonts w:ascii="Times New Roman" w:hAnsi="Times New Roman"/>
          <w:sz w:val="22"/>
          <w:szCs w:val="22"/>
        </w:rPr>
        <w:footnoteRef/>
      </w:r>
      <w:r w:rsidRPr="000F7CCE">
        <w:rPr>
          <w:rFonts w:ascii="Times New Roman" w:hAnsi="Times New Roman"/>
          <w:sz w:val="22"/>
          <w:szCs w:val="22"/>
        </w:rPr>
        <w:t xml:space="preserve"> </w:t>
      </w:r>
      <w:r w:rsidRPr="000F7CCE">
        <w:rPr>
          <w:rFonts w:ascii="Times New Roman" w:hAnsi="Times New Roman"/>
          <w:sz w:val="22"/>
          <w:szCs w:val="22"/>
          <w:lang w:val="uk-UA"/>
        </w:rPr>
        <w:t xml:space="preserve">Бракер Н. Володимир Миколайович Ястребов. До тридцятих роковин смерти. </w:t>
      </w:r>
      <w:r w:rsidRPr="000F7CCE">
        <w:rPr>
          <w:rFonts w:ascii="Times New Roman" w:hAnsi="Times New Roman"/>
          <w:i/>
          <w:sz w:val="22"/>
          <w:szCs w:val="22"/>
          <w:lang w:val="uk-UA"/>
        </w:rPr>
        <w:t>Україна</w:t>
      </w:r>
      <w:r w:rsidRPr="000F7CCE">
        <w:rPr>
          <w:rFonts w:ascii="Times New Roman" w:hAnsi="Times New Roman"/>
          <w:sz w:val="22"/>
          <w:szCs w:val="22"/>
          <w:lang w:val="uk-UA"/>
        </w:rPr>
        <w:t>. 1929. Кн 33. С. 84.</w:t>
      </w:r>
    </w:p>
  </w:footnote>
  <w:footnote w:id="216">
    <w:p w:rsidR="00F14BE4" w:rsidRPr="00DD381D" w:rsidRDefault="00F14BE4">
      <w:pPr>
        <w:pStyle w:val="ad"/>
        <w:rPr>
          <w:rFonts w:ascii="Times New Roman" w:hAnsi="Times New Roman"/>
          <w:sz w:val="22"/>
          <w:lang w:val="uk-UA"/>
        </w:rPr>
      </w:pPr>
      <w:r>
        <w:rPr>
          <w:rStyle w:val="af"/>
        </w:rPr>
        <w:footnoteRef/>
      </w:r>
      <w:r>
        <w:t xml:space="preserve"> </w:t>
      </w:r>
      <w:r w:rsidRPr="00DD381D">
        <w:rPr>
          <w:rFonts w:ascii="Times New Roman" w:hAnsi="Times New Roman"/>
          <w:sz w:val="22"/>
          <w:lang w:val="uk-UA"/>
        </w:rPr>
        <w:t>Там само. С. 86.</w:t>
      </w:r>
    </w:p>
  </w:footnote>
  <w:footnote w:id="217">
    <w:p w:rsidR="00F14BE4" w:rsidRPr="00A54A66" w:rsidRDefault="00F14BE4">
      <w:pPr>
        <w:pStyle w:val="ad"/>
        <w:rPr>
          <w:lang w:val="uk-UA"/>
        </w:rPr>
      </w:pPr>
      <w:r w:rsidRPr="00DD381D">
        <w:rPr>
          <w:rStyle w:val="af"/>
          <w:rFonts w:ascii="Times New Roman" w:hAnsi="Times New Roman"/>
          <w:sz w:val="22"/>
        </w:rPr>
        <w:footnoteRef/>
      </w:r>
      <w:r w:rsidRPr="00DD381D">
        <w:rPr>
          <w:rFonts w:ascii="Times New Roman" w:hAnsi="Times New Roman"/>
          <w:sz w:val="22"/>
        </w:rPr>
        <w:t xml:space="preserve"> </w:t>
      </w:r>
      <w:r w:rsidRPr="00DD381D">
        <w:rPr>
          <w:rFonts w:ascii="Times New Roman" w:hAnsi="Times New Roman"/>
          <w:sz w:val="22"/>
          <w:lang w:val="uk-UA"/>
        </w:rPr>
        <w:t>Систематический свод постановлений Елисаветградского уездного земс</w:t>
      </w:r>
      <w:r>
        <w:rPr>
          <w:rFonts w:ascii="Times New Roman" w:hAnsi="Times New Roman"/>
          <w:sz w:val="22"/>
          <w:lang w:val="uk-UA"/>
        </w:rPr>
        <w:t>кого собрания за 1865‐1895 годы /</w:t>
      </w:r>
      <w:r w:rsidRPr="00DD381D">
        <w:rPr>
          <w:rFonts w:ascii="Times New Roman" w:hAnsi="Times New Roman"/>
          <w:sz w:val="22"/>
          <w:lang w:val="uk-UA"/>
        </w:rPr>
        <w:t xml:space="preserve"> Соста</w:t>
      </w:r>
      <w:r>
        <w:rPr>
          <w:rFonts w:ascii="Times New Roman" w:hAnsi="Times New Roman"/>
          <w:sz w:val="22"/>
          <w:lang w:val="uk-UA"/>
        </w:rPr>
        <w:t>вил Е. И. Борисов. Елисаветград.</w:t>
      </w:r>
      <w:r w:rsidRPr="00DD381D">
        <w:rPr>
          <w:rFonts w:ascii="Times New Roman" w:hAnsi="Times New Roman"/>
          <w:sz w:val="22"/>
          <w:lang w:val="uk-UA"/>
        </w:rPr>
        <w:t xml:space="preserve"> 1895. С. 571.</w:t>
      </w:r>
    </w:p>
  </w:footnote>
  <w:footnote w:id="218">
    <w:p w:rsidR="00F14BE4" w:rsidRPr="00DD381D" w:rsidRDefault="00F14BE4" w:rsidP="00DD381D">
      <w:pPr>
        <w:pStyle w:val="ad"/>
        <w:jc w:val="both"/>
      </w:pPr>
      <w:r>
        <w:rPr>
          <w:rStyle w:val="af"/>
        </w:rPr>
        <w:footnoteRef/>
      </w:r>
      <w:r w:rsidRPr="00A54A66">
        <w:rPr>
          <w:lang w:val="uk-UA"/>
        </w:rPr>
        <w:t xml:space="preserve"> </w:t>
      </w:r>
      <w:r w:rsidRPr="00DD381D">
        <w:rPr>
          <w:rFonts w:ascii="Times New Roman" w:hAnsi="Times New Roman"/>
          <w:sz w:val="22"/>
          <w:lang w:val="uk-UA"/>
        </w:rPr>
        <w:t>Коляда</w:t>
      </w:r>
      <w:r>
        <w:rPr>
          <w:rFonts w:ascii="Times New Roman" w:hAnsi="Times New Roman"/>
          <w:sz w:val="22"/>
          <w:lang w:val="uk-UA"/>
        </w:rPr>
        <w:t> І.</w:t>
      </w:r>
      <w:r w:rsidRPr="00DD381D">
        <w:rPr>
          <w:rFonts w:ascii="Times New Roman" w:hAnsi="Times New Roman"/>
          <w:sz w:val="22"/>
          <w:lang w:val="uk-UA"/>
        </w:rPr>
        <w:t xml:space="preserve"> Повсякденне життя української освітянської інтелігенції: матеріально-побутовий аспект (друга </w:t>
      </w:r>
      <w:r>
        <w:rPr>
          <w:rFonts w:ascii="Times New Roman" w:hAnsi="Times New Roman"/>
          <w:sz w:val="22"/>
          <w:lang w:val="uk-UA"/>
        </w:rPr>
        <w:t xml:space="preserve">половина ХІХ ст.). </w:t>
      </w:r>
      <w:r w:rsidRPr="00A54A66">
        <w:rPr>
          <w:rFonts w:ascii="Times New Roman" w:hAnsi="Times New Roman"/>
          <w:i/>
          <w:sz w:val="22"/>
          <w:lang w:val="uk-UA"/>
        </w:rPr>
        <w:t>Краєзнавство</w:t>
      </w:r>
      <w:r>
        <w:rPr>
          <w:rFonts w:ascii="Times New Roman" w:hAnsi="Times New Roman"/>
          <w:sz w:val="22"/>
          <w:lang w:val="uk-UA"/>
        </w:rPr>
        <w:t>. 2010. № 3. С. </w:t>
      </w:r>
      <w:r w:rsidRPr="00DD381D">
        <w:rPr>
          <w:rFonts w:ascii="Times New Roman" w:hAnsi="Times New Roman"/>
          <w:sz w:val="22"/>
          <w:lang w:val="uk-UA"/>
        </w:rPr>
        <w:t>136</w:t>
      </w:r>
      <w:r>
        <w:rPr>
          <w:rFonts w:ascii="Times New Roman" w:hAnsi="Times New Roman"/>
          <w:sz w:val="22"/>
          <w:lang w:val="uk-UA"/>
        </w:rPr>
        <w:t>.</w:t>
      </w:r>
    </w:p>
  </w:footnote>
  <w:footnote w:id="219">
    <w:p w:rsidR="00F14BE4" w:rsidRPr="00DD381D" w:rsidRDefault="00F14BE4" w:rsidP="00A54A66">
      <w:pPr>
        <w:pStyle w:val="ad"/>
        <w:jc w:val="both"/>
      </w:pPr>
      <w:r>
        <w:rPr>
          <w:rStyle w:val="af"/>
        </w:rPr>
        <w:footnoteRef/>
      </w:r>
      <w:r w:rsidRPr="00F33083">
        <w:rPr>
          <w:rFonts w:ascii="Times New Roman" w:hAnsi="Times New Roman"/>
          <w:i/>
          <w:sz w:val="22"/>
          <w:lang w:val="uk-UA"/>
        </w:rPr>
        <w:t>ДАКО</w:t>
      </w:r>
      <w:r>
        <w:rPr>
          <w:rFonts w:ascii="Times New Roman" w:hAnsi="Times New Roman"/>
          <w:sz w:val="22"/>
          <w:lang w:val="uk-UA"/>
        </w:rPr>
        <w:t>. Ф. 60. Оп. 1. Спр. 51. А</w:t>
      </w:r>
      <w:r w:rsidRPr="00DD381D">
        <w:rPr>
          <w:rFonts w:ascii="Times New Roman" w:hAnsi="Times New Roman"/>
          <w:sz w:val="22"/>
          <w:lang w:val="uk-UA"/>
        </w:rPr>
        <w:t>рк. 88</w:t>
      </w:r>
      <w:r>
        <w:rPr>
          <w:rFonts w:ascii="Times New Roman" w:hAnsi="Times New Roman"/>
          <w:sz w:val="22"/>
          <w:lang w:val="uk-UA"/>
        </w:rPr>
        <w:t>.</w:t>
      </w:r>
    </w:p>
  </w:footnote>
  <w:footnote w:id="220">
    <w:p w:rsidR="00F14BE4" w:rsidRPr="00DD381D" w:rsidRDefault="00F14BE4" w:rsidP="003371AC">
      <w:pPr>
        <w:pStyle w:val="ad"/>
        <w:jc w:val="both"/>
      </w:pPr>
      <w:r>
        <w:rPr>
          <w:rStyle w:val="af"/>
        </w:rPr>
        <w:footnoteRef/>
      </w:r>
      <w:r>
        <w:t xml:space="preserve"> </w:t>
      </w:r>
      <w:r w:rsidRPr="00F33083">
        <w:rPr>
          <w:rFonts w:ascii="Times New Roman" w:hAnsi="Times New Roman"/>
          <w:i/>
          <w:sz w:val="22"/>
          <w:lang w:val="uk-UA"/>
        </w:rPr>
        <w:t>ДАКО.</w:t>
      </w:r>
      <w:r w:rsidRPr="00574F02">
        <w:rPr>
          <w:sz w:val="22"/>
          <w:lang w:val="uk-UA"/>
        </w:rPr>
        <w:t xml:space="preserve"> </w:t>
      </w:r>
      <w:r w:rsidRPr="00574F02">
        <w:rPr>
          <w:rFonts w:ascii="Times New Roman" w:hAnsi="Times New Roman"/>
          <w:sz w:val="22"/>
          <w:lang w:val="uk-UA"/>
        </w:rPr>
        <w:t>Ф. 60. Оп. 1. Спр. 40. Арк. 84а зв</w:t>
      </w:r>
      <w:r>
        <w:rPr>
          <w:rFonts w:ascii="Times New Roman" w:hAnsi="Times New Roman"/>
          <w:sz w:val="22"/>
          <w:lang w:val="uk-UA"/>
        </w:rPr>
        <w:t>.</w:t>
      </w:r>
    </w:p>
  </w:footnote>
  <w:footnote w:id="221">
    <w:p w:rsidR="00F14BE4" w:rsidRPr="00F33083" w:rsidRDefault="00F14BE4" w:rsidP="00F33083">
      <w:pPr>
        <w:pStyle w:val="ad"/>
        <w:rPr>
          <w:rFonts w:ascii="Times New Roman" w:hAnsi="Times New Roman"/>
          <w:sz w:val="22"/>
          <w:szCs w:val="22"/>
        </w:rPr>
      </w:pPr>
      <w:r>
        <w:rPr>
          <w:rStyle w:val="af"/>
        </w:rPr>
        <w:footnoteRef/>
      </w:r>
      <w:r>
        <w:t xml:space="preserve"> </w:t>
      </w:r>
      <w:r w:rsidRPr="00F33083">
        <w:rPr>
          <w:rFonts w:ascii="Times New Roman" w:hAnsi="Times New Roman"/>
          <w:i/>
          <w:sz w:val="22"/>
          <w:szCs w:val="22"/>
          <w:lang w:val="uk-UA"/>
        </w:rPr>
        <w:t>ДАКО</w:t>
      </w:r>
      <w:r w:rsidRPr="00F33083">
        <w:rPr>
          <w:rFonts w:ascii="Times New Roman" w:hAnsi="Times New Roman"/>
          <w:sz w:val="22"/>
          <w:szCs w:val="22"/>
          <w:lang w:val="uk-UA"/>
        </w:rPr>
        <w:t xml:space="preserve">. Ф. 60. Оп.1. Спр. 117. Арк. 29, 29 зв. </w:t>
      </w:r>
    </w:p>
    <w:p w:rsidR="00F14BE4" w:rsidRPr="00F33083" w:rsidRDefault="00F14BE4">
      <w:pPr>
        <w:pStyle w:val="ad"/>
      </w:pPr>
    </w:p>
  </w:footnote>
  <w:footnote w:id="222">
    <w:p w:rsidR="00F14BE4" w:rsidRPr="00574F02" w:rsidRDefault="00F14BE4" w:rsidP="00574F02">
      <w:pPr>
        <w:pStyle w:val="ad"/>
        <w:jc w:val="both"/>
      </w:pPr>
      <w:r>
        <w:rPr>
          <w:rStyle w:val="af"/>
        </w:rPr>
        <w:footnoteRef/>
      </w:r>
      <w:r>
        <w:t xml:space="preserve"> </w:t>
      </w:r>
      <w:r w:rsidRPr="00574F02">
        <w:rPr>
          <w:rFonts w:ascii="Times New Roman" w:hAnsi="Times New Roman"/>
          <w:sz w:val="22"/>
          <w:lang w:val="uk-UA"/>
        </w:rPr>
        <w:t>Систематический свод постановлений Елисаветградского уездного земск</w:t>
      </w:r>
      <w:r>
        <w:rPr>
          <w:rFonts w:ascii="Times New Roman" w:hAnsi="Times New Roman"/>
          <w:sz w:val="22"/>
          <w:lang w:val="uk-UA"/>
        </w:rPr>
        <w:t xml:space="preserve">ого собрания за 1865‐1895 годы / </w:t>
      </w:r>
      <w:r w:rsidRPr="00574F02">
        <w:rPr>
          <w:rFonts w:ascii="Times New Roman" w:hAnsi="Times New Roman"/>
          <w:sz w:val="22"/>
          <w:lang w:val="uk-UA"/>
        </w:rPr>
        <w:t>Состав</w:t>
      </w:r>
      <w:r>
        <w:rPr>
          <w:rFonts w:ascii="Times New Roman" w:hAnsi="Times New Roman"/>
          <w:sz w:val="22"/>
          <w:lang w:val="uk-UA"/>
        </w:rPr>
        <w:t xml:space="preserve">ил Е. И. Борисов. Елисаветград. </w:t>
      </w:r>
      <w:r w:rsidRPr="00574F02">
        <w:rPr>
          <w:rFonts w:ascii="Times New Roman" w:hAnsi="Times New Roman"/>
          <w:sz w:val="22"/>
          <w:lang w:val="uk-UA"/>
        </w:rPr>
        <w:t>1895. С. 664.</w:t>
      </w:r>
    </w:p>
  </w:footnote>
  <w:footnote w:id="223">
    <w:p w:rsidR="00F14BE4" w:rsidRPr="00574F02" w:rsidRDefault="00F14BE4">
      <w:pPr>
        <w:pStyle w:val="ad"/>
      </w:pPr>
      <w:r>
        <w:rPr>
          <w:rStyle w:val="af"/>
        </w:rPr>
        <w:footnoteRef/>
      </w:r>
      <w:r>
        <w:t xml:space="preserve"> </w:t>
      </w:r>
      <w:r w:rsidRPr="00F33083">
        <w:rPr>
          <w:rFonts w:ascii="Times New Roman" w:hAnsi="Times New Roman"/>
          <w:i/>
          <w:sz w:val="22"/>
          <w:lang w:val="uk-UA"/>
        </w:rPr>
        <w:t>ДАКО</w:t>
      </w:r>
      <w:r w:rsidRPr="00574F02">
        <w:rPr>
          <w:rFonts w:ascii="Times New Roman" w:hAnsi="Times New Roman"/>
          <w:sz w:val="22"/>
          <w:lang w:val="uk-UA"/>
        </w:rPr>
        <w:t>.</w:t>
      </w:r>
      <w:r w:rsidRPr="00574F02">
        <w:rPr>
          <w:sz w:val="22"/>
          <w:lang w:val="uk-UA"/>
        </w:rPr>
        <w:t xml:space="preserve"> </w:t>
      </w:r>
      <w:r w:rsidRPr="00574F02">
        <w:rPr>
          <w:rFonts w:ascii="Times New Roman" w:hAnsi="Times New Roman"/>
          <w:sz w:val="22"/>
          <w:lang w:val="uk-UA"/>
        </w:rPr>
        <w:t>Ф. 60. Оп. 1. Спр. 69. Арк. 1.</w:t>
      </w:r>
    </w:p>
  </w:footnote>
  <w:footnote w:id="224">
    <w:p w:rsidR="00F14BE4" w:rsidRPr="00574F02" w:rsidRDefault="00F14BE4">
      <w:pPr>
        <w:pStyle w:val="ad"/>
      </w:pPr>
      <w:r>
        <w:rPr>
          <w:rStyle w:val="af"/>
        </w:rPr>
        <w:footnoteRef/>
      </w:r>
      <w:r>
        <w:t xml:space="preserve"> </w:t>
      </w:r>
      <w:r w:rsidRPr="00574F02">
        <w:rPr>
          <w:rFonts w:ascii="Times New Roman" w:hAnsi="Times New Roman"/>
          <w:sz w:val="22"/>
          <w:lang w:val="uk-UA"/>
        </w:rPr>
        <w:t>Систематический свод постановлений Елисаветградского уездного земского собрания за 1865‐1895</w:t>
      </w:r>
      <w:r>
        <w:rPr>
          <w:rFonts w:ascii="Times New Roman" w:hAnsi="Times New Roman"/>
          <w:sz w:val="22"/>
          <w:lang w:val="uk-UA"/>
        </w:rPr>
        <w:t xml:space="preserve"> годы /</w:t>
      </w:r>
      <w:r w:rsidRPr="00574F02">
        <w:rPr>
          <w:rFonts w:ascii="Times New Roman" w:hAnsi="Times New Roman"/>
          <w:sz w:val="22"/>
          <w:lang w:val="uk-UA"/>
        </w:rPr>
        <w:t xml:space="preserve"> Соста</w:t>
      </w:r>
      <w:r>
        <w:rPr>
          <w:rFonts w:ascii="Times New Roman" w:hAnsi="Times New Roman"/>
          <w:sz w:val="22"/>
          <w:lang w:val="uk-UA"/>
        </w:rPr>
        <w:t>вил Е. И. Борисов. Елисаветград.</w:t>
      </w:r>
      <w:r w:rsidRPr="00574F02">
        <w:rPr>
          <w:rFonts w:ascii="Times New Roman" w:hAnsi="Times New Roman"/>
          <w:sz w:val="22"/>
          <w:lang w:val="uk-UA"/>
        </w:rPr>
        <w:t xml:space="preserve"> 1895. С. 681.</w:t>
      </w:r>
    </w:p>
  </w:footnote>
  <w:footnote w:id="225">
    <w:p w:rsidR="00F14BE4" w:rsidRPr="00200021" w:rsidRDefault="00F14BE4">
      <w:pPr>
        <w:pStyle w:val="ad"/>
        <w:rPr>
          <w:rFonts w:ascii="Times New Roman" w:hAnsi="Times New Roman"/>
          <w:sz w:val="22"/>
          <w:szCs w:val="22"/>
        </w:rPr>
      </w:pPr>
      <w:r w:rsidRPr="00200021">
        <w:rPr>
          <w:rStyle w:val="af"/>
          <w:rFonts w:ascii="Times New Roman" w:hAnsi="Times New Roman"/>
          <w:sz w:val="22"/>
          <w:szCs w:val="22"/>
        </w:rPr>
        <w:footnoteRef/>
      </w:r>
      <w:r w:rsidRPr="00F33083">
        <w:rPr>
          <w:rFonts w:ascii="Times New Roman" w:hAnsi="Times New Roman"/>
          <w:i/>
          <w:sz w:val="22"/>
          <w:szCs w:val="22"/>
          <w:lang w:val="uk-UA"/>
        </w:rPr>
        <w:t>ДАКО</w:t>
      </w:r>
      <w:r w:rsidRPr="00200021">
        <w:rPr>
          <w:rFonts w:ascii="Times New Roman" w:hAnsi="Times New Roman"/>
          <w:sz w:val="22"/>
          <w:szCs w:val="22"/>
          <w:lang w:val="uk-UA"/>
        </w:rPr>
        <w:t>. Ф. 60. Оп. 1. Спр. 69. Арк. 23.</w:t>
      </w:r>
    </w:p>
  </w:footnote>
  <w:footnote w:id="226">
    <w:p w:rsidR="00F14BE4" w:rsidRPr="00200021" w:rsidRDefault="00F14BE4" w:rsidP="003371AC">
      <w:pPr>
        <w:pStyle w:val="ad"/>
        <w:jc w:val="both"/>
        <w:rPr>
          <w:rFonts w:ascii="Times New Roman" w:hAnsi="Times New Roman"/>
          <w:sz w:val="22"/>
          <w:szCs w:val="22"/>
        </w:rPr>
      </w:pPr>
      <w:r w:rsidRPr="00200021">
        <w:rPr>
          <w:rStyle w:val="af"/>
          <w:rFonts w:ascii="Times New Roman" w:hAnsi="Times New Roman"/>
          <w:sz w:val="22"/>
          <w:szCs w:val="22"/>
        </w:rPr>
        <w:footnoteRef/>
      </w:r>
      <w:r w:rsidRPr="00200021">
        <w:rPr>
          <w:rFonts w:ascii="Times New Roman" w:hAnsi="Times New Roman"/>
          <w:sz w:val="22"/>
          <w:szCs w:val="22"/>
        </w:rPr>
        <w:t xml:space="preserve"> </w:t>
      </w:r>
      <w:r w:rsidRPr="00200021">
        <w:rPr>
          <w:rFonts w:ascii="Times New Roman" w:hAnsi="Times New Roman"/>
          <w:sz w:val="22"/>
          <w:szCs w:val="22"/>
          <w:lang w:val="uk-UA"/>
        </w:rPr>
        <w:t>Собчук О. Епістолярна спадщина Володимира Ястребова. Кропивницький. Вид-во «Імекс-ЛТД». 2020. С. 46.</w:t>
      </w:r>
    </w:p>
  </w:footnote>
  <w:footnote w:id="227">
    <w:p w:rsidR="00F14BE4" w:rsidRPr="00094D91" w:rsidRDefault="00F14BE4" w:rsidP="00D40CB0">
      <w:pPr>
        <w:pStyle w:val="ad"/>
        <w:jc w:val="both"/>
        <w:rPr>
          <w:rFonts w:ascii="Times New Roman" w:hAnsi="Times New Roman"/>
          <w:sz w:val="22"/>
          <w:szCs w:val="22"/>
        </w:rPr>
      </w:pPr>
      <w:r w:rsidRPr="00200021">
        <w:rPr>
          <w:rStyle w:val="af"/>
          <w:rFonts w:ascii="Times New Roman" w:hAnsi="Times New Roman"/>
          <w:sz w:val="22"/>
          <w:szCs w:val="22"/>
        </w:rPr>
        <w:footnoteRef/>
      </w:r>
      <w:r w:rsidRPr="00200021">
        <w:rPr>
          <w:rFonts w:ascii="Times New Roman" w:hAnsi="Times New Roman"/>
          <w:sz w:val="22"/>
          <w:szCs w:val="22"/>
        </w:rPr>
        <w:t xml:space="preserve"> </w:t>
      </w:r>
      <w:r w:rsidRPr="00094D91">
        <w:rPr>
          <w:rFonts w:ascii="Times New Roman" w:hAnsi="Times New Roman"/>
          <w:sz w:val="22"/>
          <w:szCs w:val="22"/>
          <w:lang w:val="uk-UA"/>
        </w:rPr>
        <w:t xml:space="preserve">Кузнецова В. Н. «…и я всей душой хотел бы проводить раскопки именно там»: материалы В. Н. Ястребова по исследованиям в Херсонской губернии в рукописном отделе научного архива ИИМК РАН. </w:t>
      </w:r>
      <w:r w:rsidRPr="00094D91">
        <w:rPr>
          <w:rFonts w:ascii="Times New Roman" w:hAnsi="Times New Roman"/>
          <w:i/>
          <w:sz w:val="22"/>
          <w:szCs w:val="22"/>
          <w:lang w:val="uk-UA"/>
        </w:rPr>
        <w:t>Археологический вестник</w:t>
      </w:r>
      <w:r w:rsidRPr="00094D91">
        <w:rPr>
          <w:rFonts w:ascii="Times New Roman" w:hAnsi="Times New Roman"/>
          <w:sz w:val="22"/>
          <w:szCs w:val="22"/>
          <w:lang w:val="uk-UA"/>
        </w:rPr>
        <w:t>. 41. 2023. С. 340.</w:t>
      </w:r>
    </w:p>
  </w:footnote>
  <w:footnote w:id="228">
    <w:p w:rsidR="00F14BE4" w:rsidRPr="00094D91" w:rsidRDefault="00F14BE4" w:rsidP="00D40CB0">
      <w:pPr>
        <w:pStyle w:val="ad"/>
        <w:jc w:val="both"/>
        <w:rPr>
          <w:rFonts w:ascii="Times New Roman" w:hAnsi="Times New Roman"/>
          <w:sz w:val="22"/>
          <w:szCs w:val="22"/>
        </w:rPr>
      </w:pPr>
      <w:r w:rsidRPr="00094D91">
        <w:rPr>
          <w:rStyle w:val="af"/>
          <w:rFonts w:ascii="Times New Roman" w:hAnsi="Times New Roman"/>
          <w:sz w:val="22"/>
          <w:szCs w:val="22"/>
        </w:rPr>
        <w:footnoteRef/>
      </w:r>
      <w:r w:rsidRPr="00094D91">
        <w:rPr>
          <w:rFonts w:ascii="Times New Roman" w:hAnsi="Times New Roman"/>
          <w:sz w:val="22"/>
          <w:szCs w:val="22"/>
        </w:rPr>
        <w:t xml:space="preserve"> </w:t>
      </w:r>
      <w:r w:rsidRPr="00094D91">
        <w:rPr>
          <w:rFonts w:ascii="Times New Roman" w:hAnsi="Times New Roman"/>
          <w:sz w:val="22"/>
          <w:szCs w:val="22"/>
          <w:lang w:val="uk-UA"/>
        </w:rPr>
        <w:t>Собчук О. Епістолярна спадщина Володимира Ястребова. Кропивницький. Вид-во «Імекс-ЛТД», 2020. С. 55.</w:t>
      </w:r>
    </w:p>
  </w:footnote>
  <w:footnote w:id="229">
    <w:p w:rsidR="00F14BE4" w:rsidRPr="00094D91" w:rsidRDefault="00F14BE4" w:rsidP="00200021">
      <w:pPr>
        <w:pStyle w:val="ad"/>
        <w:jc w:val="both"/>
        <w:rPr>
          <w:rFonts w:ascii="Times New Roman" w:hAnsi="Times New Roman"/>
          <w:sz w:val="22"/>
          <w:szCs w:val="22"/>
          <w:lang w:val="uk-UA"/>
        </w:rPr>
      </w:pPr>
      <w:r w:rsidRPr="00094D91">
        <w:rPr>
          <w:rStyle w:val="af"/>
          <w:rFonts w:ascii="Times New Roman" w:hAnsi="Times New Roman"/>
          <w:sz w:val="22"/>
          <w:szCs w:val="22"/>
        </w:rPr>
        <w:footnoteRef/>
      </w:r>
      <w:r w:rsidRPr="00094D91">
        <w:rPr>
          <w:rFonts w:ascii="Times New Roman" w:hAnsi="Times New Roman"/>
          <w:sz w:val="22"/>
          <w:szCs w:val="22"/>
        </w:rPr>
        <w:t xml:space="preserve"> Технічна освіта на Кіровоградщині: історичний нарис / Петренко</w:t>
      </w:r>
      <w:r w:rsidRPr="00094D91">
        <w:rPr>
          <w:rFonts w:ascii="Times New Roman" w:hAnsi="Times New Roman"/>
          <w:sz w:val="22"/>
          <w:szCs w:val="22"/>
          <w:lang w:val="uk-UA"/>
        </w:rPr>
        <w:t xml:space="preserve"> </w:t>
      </w:r>
      <w:r w:rsidRPr="00094D91">
        <w:rPr>
          <w:rFonts w:ascii="Times New Roman" w:hAnsi="Times New Roman"/>
          <w:sz w:val="22"/>
          <w:szCs w:val="22"/>
        </w:rPr>
        <w:t xml:space="preserve">М.М. </w:t>
      </w:r>
      <w:r w:rsidRPr="00094D91">
        <w:rPr>
          <w:rFonts w:ascii="Times New Roman" w:hAnsi="Times New Roman"/>
          <w:sz w:val="22"/>
          <w:szCs w:val="22"/>
          <w:lang w:val="uk-UA"/>
        </w:rPr>
        <w:t>та ін</w:t>
      </w:r>
      <w:r w:rsidRPr="00094D91">
        <w:rPr>
          <w:rFonts w:ascii="Times New Roman" w:hAnsi="Times New Roman"/>
          <w:sz w:val="22"/>
          <w:szCs w:val="22"/>
        </w:rPr>
        <w:t xml:space="preserve">. Кіровоград: «Імекс-ЛТД». 2009. </w:t>
      </w:r>
      <w:r w:rsidRPr="00094D91">
        <w:rPr>
          <w:rFonts w:ascii="Times New Roman" w:hAnsi="Times New Roman"/>
          <w:sz w:val="22"/>
          <w:szCs w:val="22"/>
          <w:lang w:val="uk-UA"/>
        </w:rPr>
        <w:t>С. 30</w:t>
      </w:r>
      <w:r>
        <w:rPr>
          <w:rFonts w:ascii="Times New Roman" w:hAnsi="Times New Roman"/>
          <w:sz w:val="22"/>
          <w:szCs w:val="22"/>
          <w:lang w:val="uk-UA"/>
        </w:rPr>
        <w:t>-</w:t>
      </w:r>
      <w:r w:rsidRPr="00094D91">
        <w:rPr>
          <w:rFonts w:ascii="Times New Roman" w:hAnsi="Times New Roman"/>
          <w:sz w:val="22"/>
          <w:szCs w:val="22"/>
          <w:lang w:val="uk-UA"/>
        </w:rPr>
        <w:t>31</w:t>
      </w:r>
    </w:p>
  </w:footnote>
  <w:footnote w:id="230">
    <w:p w:rsidR="00F14BE4" w:rsidRPr="00200021" w:rsidRDefault="00F14BE4" w:rsidP="00200021">
      <w:pPr>
        <w:pStyle w:val="ad"/>
        <w:jc w:val="both"/>
        <w:rPr>
          <w:rFonts w:ascii="Times New Roman" w:hAnsi="Times New Roman"/>
          <w:sz w:val="22"/>
          <w:lang w:val="uk-UA"/>
        </w:rPr>
      </w:pPr>
      <w:r w:rsidRPr="00094D91">
        <w:rPr>
          <w:rStyle w:val="af"/>
          <w:rFonts w:ascii="Times New Roman" w:hAnsi="Times New Roman"/>
          <w:sz w:val="22"/>
          <w:szCs w:val="22"/>
        </w:rPr>
        <w:footnoteRef/>
      </w:r>
      <w:r w:rsidRPr="00094D91">
        <w:rPr>
          <w:rFonts w:ascii="Times New Roman" w:hAnsi="Times New Roman"/>
          <w:sz w:val="22"/>
          <w:szCs w:val="22"/>
        </w:rPr>
        <w:t xml:space="preserve"> </w:t>
      </w:r>
      <w:r w:rsidRPr="00094D91">
        <w:rPr>
          <w:rFonts w:ascii="Times New Roman" w:hAnsi="Times New Roman"/>
          <w:sz w:val="22"/>
          <w:szCs w:val="22"/>
          <w:lang w:val="uk-UA"/>
        </w:rPr>
        <w:t>Собчук О. Епістолярна спадщина Володимира Ястребова. Кропивницький. Вид-во «Імекс-ЛТД», 2020. С. 74.</w:t>
      </w:r>
    </w:p>
  </w:footnote>
  <w:footnote w:id="231">
    <w:p w:rsidR="00F14BE4" w:rsidRPr="00200021" w:rsidRDefault="00F14BE4">
      <w:pPr>
        <w:pStyle w:val="ad"/>
        <w:rPr>
          <w:rFonts w:ascii="Times New Roman" w:hAnsi="Times New Roman"/>
          <w:sz w:val="22"/>
          <w:lang w:val="uk-UA"/>
        </w:rPr>
      </w:pPr>
      <w:r w:rsidRPr="00200021">
        <w:rPr>
          <w:rStyle w:val="af"/>
          <w:rFonts w:ascii="Times New Roman" w:hAnsi="Times New Roman"/>
          <w:sz w:val="22"/>
        </w:rPr>
        <w:footnoteRef/>
      </w:r>
      <w:r w:rsidRPr="00200021">
        <w:rPr>
          <w:rFonts w:ascii="Times New Roman" w:hAnsi="Times New Roman"/>
          <w:sz w:val="22"/>
        </w:rPr>
        <w:t xml:space="preserve"> </w:t>
      </w:r>
      <w:r w:rsidRPr="00200021">
        <w:rPr>
          <w:rFonts w:ascii="Times New Roman" w:hAnsi="Times New Roman"/>
          <w:sz w:val="22"/>
          <w:lang w:val="uk-UA"/>
        </w:rPr>
        <w:t>Там само. С. 46.</w:t>
      </w:r>
    </w:p>
  </w:footnote>
  <w:footnote w:id="232">
    <w:p w:rsidR="00F14BE4" w:rsidRPr="00200021" w:rsidRDefault="00F14BE4">
      <w:pPr>
        <w:pStyle w:val="ad"/>
        <w:rPr>
          <w:rFonts w:ascii="Times New Roman" w:hAnsi="Times New Roman"/>
          <w:sz w:val="22"/>
          <w:lang w:val="uk-UA"/>
        </w:rPr>
      </w:pPr>
      <w:r w:rsidRPr="00200021">
        <w:rPr>
          <w:rStyle w:val="af"/>
          <w:rFonts w:ascii="Times New Roman" w:hAnsi="Times New Roman"/>
          <w:sz w:val="22"/>
        </w:rPr>
        <w:footnoteRef/>
      </w:r>
      <w:r w:rsidRPr="00200021">
        <w:rPr>
          <w:rFonts w:ascii="Times New Roman" w:hAnsi="Times New Roman"/>
          <w:sz w:val="22"/>
        </w:rPr>
        <w:t xml:space="preserve"> </w:t>
      </w:r>
      <w:r w:rsidRPr="00200021">
        <w:rPr>
          <w:rFonts w:ascii="Times New Roman" w:hAnsi="Times New Roman"/>
          <w:sz w:val="22"/>
          <w:lang w:val="uk-UA"/>
        </w:rPr>
        <w:t>Там само. С. 55.</w:t>
      </w:r>
    </w:p>
  </w:footnote>
  <w:footnote w:id="233">
    <w:p w:rsidR="00F14BE4" w:rsidRPr="00D40CB0" w:rsidRDefault="00F14BE4">
      <w:pPr>
        <w:pStyle w:val="ad"/>
        <w:rPr>
          <w:lang w:val="uk-UA"/>
        </w:rPr>
      </w:pPr>
      <w:r w:rsidRPr="00200021">
        <w:rPr>
          <w:rStyle w:val="af"/>
          <w:rFonts w:ascii="Times New Roman" w:hAnsi="Times New Roman"/>
          <w:sz w:val="22"/>
        </w:rPr>
        <w:footnoteRef/>
      </w:r>
      <w:r w:rsidRPr="00200021">
        <w:rPr>
          <w:rFonts w:ascii="Times New Roman" w:hAnsi="Times New Roman"/>
          <w:sz w:val="22"/>
        </w:rPr>
        <w:t xml:space="preserve"> </w:t>
      </w:r>
      <w:r w:rsidRPr="00200021">
        <w:rPr>
          <w:rFonts w:ascii="Times New Roman" w:hAnsi="Times New Roman"/>
          <w:sz w:val="22"/>
          <w:lang w:val="uk-UA"/>
        </w:rPr>
        <w:t>Там само. С. 46.</w:t>
      </w:r>
    </w:p>
  </w:footnote>
  <w:footnote w:id="234">
    <w:p w:rsidR="00F14BE4" w:rsidRPr="00D40CB0" w:rsidRDefault="00F14BE4" w:rsidP="001A75E5">
      <w:pPr>
        <w:pStyle w:val="ad"/>
        <w:jc w:val="both"/>
        <w:rPr>
          <w:lang w:val="uk-UA"/>
        </w:rPr>
      </w:pPr>
      <w:r>
        <w:rPr>
          <w:rStyle w:val="af"/>
        </w:rPr>
        <w:footnoteRef/>
      </w:r>
      <w:r w:rsidRPr="00D40CB0">
        <w:rPr>
          <w:lang w:val="uk-UA"/>
        </w:rPr>
        <w:t xml:space="preserve"> </w:t>
      </w:r>
      <w:r w:rsidRPr="00D40CB0">
        <w:rPr>
          <w:rFonts w:ascii="Times New Roman" w:hAnsi="Times New Roman"/>
          <w:sz w:val="22"/>
          <w:lang w:val="uk-UA"/>
        </w:rPr>
        <w:t>Касьянов Г.В. Українська інтелігенція на рубежі ХІХ – ХХ ст.: соціально-політичний портрет</w:t>
      </w:r>
      <w:r w:rsidRPr="00200021">
        <w:rPr>
          <w:rFonts w:ascii="Times New Roman" w:hAnsi="Times New Roman"/>
          <w:sz w:val="22"/>
          <w:lang w:val="uk-UA"/>
        </w:rPr>
        <w:t xml:space="preserve"> </w:t>
      </w:r>
      <w:r>
        <w:rPr>
          <w:rFonts w:ascii="Times New Roman" w:hAnsi="Times New Roman"/>
          <w:sz w:val="22"/>
          <w:lang w:val="uk-UA"/>
        </w:rPr>
        <w:t>К.: «Либідь»</w:t>
      </w:r>
      <w:r w:rsidRPr="00D40CB0">
        <w:rPr>
          <w:rFonts w:ascii="Times New Roman" w:hAnsi="Times New Roman"/>
          <w:sz w:val="22"/>
          <w:lang w:val="uk-UA"/>
        </w:rPr>
        <w:t>.</w:t>
      </w:r>
      <w:r>
        <w:rPr>
          <w:rFonts w:ascii="Times New Roman" w:hAnsi="Times New Roman"/>
          <w:sz w:val="22"/>
          <w:lang w:val="uk-UA"/>
        </w:rPr>
        <w:t xml:space="preserve"> 1993.</w:t>
      </w:r>
      <w:r w:rsidRPr="00D40CB0">
        <w:rPr>
          <w:rFonts w:ascii="Times New Roman" w:hAnsi="Times New Roman"/>
          <w:sz w:val="22"/>
          <w:lang w:val="uk-UA"/>
        </w:rPr>
        <w:t xml:space="preserve"> С. 19.</w:t>
      </w:r>
    </w:p>
  </w:footnote>
  <w:footnote w:id="235">
    <w:p w:rsidR="00F14BE4" w:rsidRPr="00577040" w:rsidRDefault="00F14BE4" w:rsidP="00577040">
      <w:pPr>
        <w:pStyle w:val="ad"/>
        <w:jc w:val="both"/>
        <w:rPr>
          <w:lang w:val="uk-UA"/>
        </w:rPr>
      </w:pPr>
      <w:r>
        <w:rPr>
          <w:rStyle w:val="af"/>
        </w:rPr>
        <w:footnoteRef/>
      </w:r>
      <w:r w:rsidRPr="00577040">
        <w:rPr>
          <w:lang w:val="uk-UA"/>
        </w:rPr>
        <w:t xml:space="preserve"> </w:t>
      </w:r>
      <w:r w:rsidRPr="00577040">
        <w:rPr>
          <w:rFonts w:ascii="Times New Roman" w:hAnsi="Times New Roman"/>
          <w:sz w:val="22"/>
          <w:lang w:val="uk-UA"/>
        </w:rPr>
        <w:t>Бракер Н. В</w:t>
      </w:r>
      <w:r>
        <w:rPr>
          <w:rFonts w:ascii="Times New Roman" w:hAnsi="Times New Roman"/>
          <w:sz w:val="22"/>
          <w:lang w:val="uk-UA"/>
        </w:rPr>
        <w:t>олодимир Миколайович Ястребов. Д</w:t>
      </w:r>
      <w:r w:rsidRPr="00577040">
        <w:rPr>
          <w:rFonts w:ascii="Times New Roman" w:hAnsi="Times New Roman"/>
          <w:sz w:val="22"/>
          <w:lang w:val="uk-UA"/>
        </w:rPr>
        <w:t>о тридцятих</w:t>
      </w:r>
      <w:r>
        <w:rPr>
          <w:rFonts w:ascii="Times New Roman" w:hAnsi="Times New Roman"/>
          <w:sz w:val="22"/>
          <w:lang w:val="uk-UA"/>
        </w:rPr>
        <w:t xml:space="preserve"> роковин смерти. </w:t>
      </w:r>
      <w:r w:rsidRPr="00200021">
        <w:rPr>
          <w:rFonts w:ascii="Times New Roman" w:hAnsi="Times New Roman"/>
          <w:i/>
          <w:sz w:val="22"/>
          <w:lang w:val="uk-UA"/>
        </w:rPr>
        <w:t>Україна</w:t>
      </w:r>
      <w:r>
        <w:rPr>
          <w:rFonts w:ascii="Times New Roman" w:hAnsi="Times New Roman"/>
          <w:sz w:val="22"/>
          <w:lang w:val="uk-UA"/>
        </w:rPr>
        <w:t xml:space="preserve">. 1929. Кн. 33. </w:t>
      </w:r>
      <w:r w:rsidRPr="00577040">
        <w:rPr>
          <w:rFonts w:ascii="Times New Roman" w:hAnsi="Times New Roman"/>
          <w:sz w:val="22"/>
          <w:lang w:val="uk-UA"/>
        </w:rPr>
        <w:t>С. 84-91.</w:t>
      </w:r>
    </w:p>
  </w:footnote>
  <w:footnote w:id="236">
    <w:p w:rsidR="00F14BE4" w:rsidRPr="003F5F7C" w:rsidRDefault="00F14BE4" w:rsidP="003F5F7C">
      <w:pPr>
        <w:pStyle w:val="ad"/>
        <w:jc w:val="both"/>
        <w:rPr>
          <w:rFonts w:ascii="Times New Roman" w:hAnsi="Times New Roman"/>
          <w:sz w:val="22"/>
          <w:szCs w:val="22"/>
          <w:lang w:val="uk-UA"/>
        </w:rPr>
      </w:pPr>
      <w:r w:rsidRPr="003F5F7C">
        <w:rPr>
          <w:rStyle w:val="af"/>
          <w:rFonts w:ascii="Times New Roman" w:hAnsi="Times New Roman"/>
          <w:sz w:val="22"/>
          <w:szCs w:val="22"/>
        </w:rPr>
        <w:footnoteRef/>
      </w:r>
      <w:r w:rsidRPr="003F5F7C">
        <w:rPr>
          <w:rFonts w:ascii="Times New Roman" w:hAnsi="Times New Roman"/>
          <w:sz w:val="22"/>
          <w:szCs w:val="22"/>
          <w:lang w:val="uk-UA"/>
        </w:rPr>
        <w:t xml:space="preserve"> Лист В. Ястребова до Ф.</w:t>
      </w:r>
      <w:r w:rsidRPr="003F5F7C">
        <w:rPr>
          <w:rFonts w:ascii="Times New Roman" w:hAnsi="Times New Roman"/>
          <w:sz w:val="22"/>
          <w:szCs w:val="22"/>
          <w:lang w:val="en-US"/>
        </w:rPr>
        <w:t> </w:t>
      </w:r>
      <w:r w:rsidRPr="003F5F7C">
        <w:rPr>
          <w:rFonts w:ascii="Times New Roman" w:hAnsi="Times New Roman"/>
          <w:sz w:val="22"/>
          <w:szCs w:val="22"/>
          <w:lang w:val="uk-UA"/>
        </w:rPr>
        <w:t xml:space="preserve"> Лебединцева. </w:t>
      </w:r>
      <w:r w:rsidRPr="003F5F7C">
        <w:rPr>
          <w:rFonts w:ascii="Times New Roman" w:hAnsi="Times New Roman"/>
          <w:i/>
          <w:sz w:val="22"/>
          <w:szCs w:val="22"/>
          <w:lang w:val="uk-UA"/>
        </w:rPr>
        <w:t>ІР НБУВ</w:t>
      </w:r>
      <w:r w:rsidRPr="003F5F7C">
        <w:rPr>
          <w:rFonts w:ascii="Times New Roman" w:hAnsi="Times New Roman"/>
          <w:sz w:val="22"/>
          <w:szCs w:val="22"/>
          <w:lang w:val="uk-UA"/>
        </w:rPr>
        <w:t>. Ф. ІІІ. Од. зб. 6975.</w:t>
      </w:r>
    </w:p>
  </w:footnote>
  <w:footnote w:id="237">
    <w:p w:rsidR="00F14BE4" w:rsidRPr="003F5F7C" w:rsidRDefault="00F14BE4" w:rsidP="003F5F7C">
      <w:pPr>
        <w:pStyle w:val="ad"/>
        <w:jc w:val="both"/>
        <w:rPr>
          <w:rFonts w:ascii="Times New Roman" w:hAnsi="Times New Roman"/>
          <w:sz w:val="22"/>
          <w:szCs w:val="22"/>
          <w:lang w:val="uk-UA"/>
        </w:rPr>
      </w:pPr>
      <w:r w:rsidRPr="003F5F7C">
        <w:rPr>
          <w:rStyle w:val="af"/>
          <w:rFonts w:ascii="Times New Roman" w:hAnsi="Times New Roman"/>
          <w:sz w:val="22"/>
          <w:szCs w:val="22"/>
        </w:rPr>
        <w:footnoteRef/>
      </w:r>
      <w:r w:rsidRPr="003F5F7C">
        <w:rPr>
          <w:rFonts w:ascii="Times New Roman" w:hAnsi="Times New Roman"/>
          <w:sz w:val="22"/>
          <w:szCs w:val="22"/>
          <w:lang w:val="uk-UA"/>
        </w:rPr>
        <w:t>Южнорусский город в начале текущего столетия (Из «Дн</w:t>
      </w:r>
      <w:r>
        <w:rPr>
          <w:rFonts w:ascii="Times New Roman" w:hAnsi="Times New Roman"/>
          <w:sz w:val="22"/>
          <w:szCs w:val="22"/>
          <w:lang w:val="uk-UA"/>
        </w:rPr>
        <w:t xml:space="preserve">евных записок» А.С.Пишчевича) </w:t>
      </w:r>
      <w:r>
        <w:rPr>
          <w:rFonts w:ascii="Times New Roman" w:hAnsi="Times New Roman"/>
          <w:i/>
          <w:sz w:val="22"/>
          <w:szCs w:val="22"/>
          <w:lang w:val="uk-UA"/>
        </w:rPr>
        <w:t>Киевская с</w:t>
      </w:r>
      <w:r w:rsidRPr="003F5F7C">
        <w:rPr>
          <w:rFonts w:ascii="Times New Roman" w:hAnsi="Times New Roman"/>
          <w:i/>
          <w:sz w:val="22"/>
          <w:szCs w:val="22"/>
          <w:lang w:val="uk-UA"/>
        </w:rPr>
        <w:t>тарина</w:t>
      </w:r>
      <w:r>
        <w:rPr>
          <w:rFonts w:ascii="Times New Roman" w:hAnsi="Times New Roman"/>
          <w:sz w:val="22"/>
          <w:szCs w:val="22"/>
          <w:lang w:val="uk-UA"/>
        </w:rPr>
        <w:t>. 1886. № 1.</w:t>
      </w:r>
      <w:r w:rsidRPr="003F5F7C">
        <w:rPr>
          <w:rFonts w:ascii="Times New Roman" w:hAnsi="Times New Roman"/>
          <w:sz w:val="22"/>
          <w:szCs w:val="22"/>
          <w:lang w:val="uk-UA"/>
        </w:rPr>
        <w:t xml:space="preserve"> С. 173-183.</w:t>
      </w:r>
    </w:p>
  </w:footnote>
  <w:footnote w:id="238">
    <w:p w:rsidR="00F14BE4" w:rsidRPr="003F5F7C" w:rsidRDefault="00F14BE4" w:rsidP="003F5F7C">
      <w:pPr>
        <w:pStyle w:val="ad"/>
        <w:jc w:val="both"/>
        <w:rPr>
          <w:rFonts w:ascii="Times New Roman" w:hAnsi="Times New Roman"/>
          <w:sz w:val="22"/>
          <w:szCs w:val="22"/>
          <w:lang w:val="uk-UA"/>
        </w:rPr>
      </w:pPr>
      <w:r w:rsidRPr="003F5F7C">
        <w:rPr>
          <w:rStyle w:val="af"/>
          <w:rFonts w:ascii="Times New Roman" w:hAnsi="Times New Roman"/>
          <w:sz w:val="22"/>
          <w:szCs w:val="22"/>
        </w:rPr>
        <w:footnoteRef/>
      </w:r>
      <w:r w:rsidRPr="003F5F7C">
        <w:rPr>
          <w:rFonts w:ascii="Times New Roman" w:hAnsi="Times New Roman"/>
          <w:sz w:val="22"/>
          <w:szCs w:val="22"/>
          <w:lang w:val="uk-UA"/>
        </w:rPr>
        <w:t xml:space="preserve"> Бугские казаки и украинские уланы (Заметки А.С.Пишчевича).</w:t>
      </w:r>
      <w:r>
        <w:rPr>
          <w:rFonts w:ascii="Times New Roman" w:hAnsi="Times New Roman"/>
          <w:sz w:val="22"/>
          <w:szCs w:val="22"/>
          <w:lang w:val="uk-UA"/>
        </w:rPr>
        <w:t xml:space="preserve"> </w:t>
      </w:r>
      <w:r>
        <w:rPr>
          <w:rFonts w:ascii="Times New Roman" w:hAnsi="Times New Roman"/>
          <w:i/>
          <w:sz w:val="22"/>
          <w:szCs w:val="22"/>
          <w:lang w:val="uk-UA"/>
        </w:rPr>
        <w:t>Киевская с</w:t>
      </w:r>
      <w:r w:rsidRPr="003F5F7C">
        <w:rPr>
          <w:rFonts w:ascii="Times New Roman" w:hAnsi="Times New Roman"/>
          <w:i/>
          <w:sz w:val="22"/>
          <w:szCs w:val="22"/>
          <w:lang w:val="uk-UA"/>
        </w:rPr>
        <w:t>тарина</w:t>
      </w:r>
      <w:r>
        <w:rPr>
          <w:rFonts w:ascii="Times New Roman" w:hAnsi="Times New Roman"/>
          <w:sz w:val="22"/>
          <w:szCs w:val="22"/>
          <w:lang w:val="uk-UA"/>
        </w:rPr>
        <w:t>. 1886. № 2.</w:t>
      </w:r>
      <w:r w:rsidRPr="003F5F7C">
        <w:rPr>
          <w:rFonts w:ascii="Times New Roman" w:hAnsi="Times New Roman"/>
          <w:sz w:val="22"/>
          <w:szCs w:val="22"/>
          <w:lang w:val="uk-UA"/>
        </w:rPr>
        <w:t xml:space="preserve"> С.387</w:t>
      </w:r>
      <w:r>
        <w:rPr>
          <w:rFonts w:ascii="Times New Roman" w:hAnsi="Times New Roman"/>
          <w:sz w:val="22"/>
          <w:szCs w:val="22"/>
          <w:lang w:val="uk-UA"/>
        </w:rPr>
        <w:t>-</w:t>
      </w:r>
      <w:r w:rsidRPr="003F5F7C">
        <w:rPr>
          <w:rFonts w:ascii="Times New Roman" w:hAnsi="Times New Roman"/>
          <w:sz w:val="22"/>
          <w:szCs w:val="22"/>
          <w:lang w:val="uk-UA"/>
        </w:rPr>
        <w:t>394.</w:t>
      </w:r>
    </w:p>
  </w:footnote>
  <w:footnote w:id="239">
    <w:p w:rsidR="00F14BE4" w:rsidRPr="00BF441A" w:rsidRDefault="00F14BE4" w:rsidP="003F5F7C">
      <w:pPr>
        <w:pStyle w:val="ad"/>
        <w:jc w:val="both"/>
        <w:rPr>
          <w:lang w:val="uk-UA"/>
        </w:rPr>
      </w:pPr>
      <w:r w:rsidRPr="003F5F7C">
        <w:rPr>
          <w:rStyle w:val="af"/>
          <w:rFonts w:ascii="Times New Roman" w:hAnsi="Times New Roman"/>
          <w:sz w:val="22"/>
          <w:szCs w:val="22"/>
        </w:rPr>
        <w:footnoteRef/>
      </w:r>
      <w:r w:rsidRPr="003F5F7C">
        <w:rPr>
          <w:rFonts w:ascii="Times New Roman" w:hAnsi="Times New Roman"/>
          <w:sz w:val="22"/>
          <w:szCs w:val="22"/>
          <w:lang w:val="uk-UA"/>
        </w:rPr>
        <w:t xml:space="preserve"> Лист В. Ястребова до Ф.</w:t>
      </w:r>
      <w:r w:rsidRPr="003F5F7C">
        <w:rPr>
          <w:rFonts w:ascii="Times New Roman" w:hAnsi="Times New Roman"/>
          <w:sz w:val="22"/>
          <w:szCs w:val="22"/>
          <w:lang w:val="en-US"/>
        </w:rPr>
        <w:t> </w:t>
      </w:r>
      <w:r w:rsidRPr="003F5F7C">
        <w:rPr>
          <w:rFonts w:ascii="Times New Roman" w:hAnsi="Times New Roman"/>
          <w:sz w:val="22"/>
          <w:szCs w:val="22"/>
          <w:lang w:val="uk-UA"/>
        </w:rPr>
        <w:t xml:space="preserve"> Лебединцева</w:t>
      </w:r>
      <w:r>
        <w:rPr>
          <w:rFonts w:ascii="Times New Roman" w:hAnsi="Times New Roman"/>
          <w:sz w:val="22"/>
          <w:szCs w:val="22"/>
          <w:lang w:val="uk-UA"/>
        </w:rPr>
        <w:t xml:space="preserve">. </w:t>
      </w:r>
      <w:r w:rsidRPr="003F5F7C">
        <w:rPr>
          <w:rFonts w:ascii="Times New Roman" w:hAnsi="Times New Roman"/>
          <w:i/>
          <w:sz w:val="22"/>
          <w:szCs w:val="22"/>
          <w:lang w:val="uk-UA"/>
        </w:rPr>
        <w:t>ІР НБУВ</w:t>
      </w:r>
      <w:r>
        <w:rPr>
          <w:rFonts w:ascii="Times New Roman" w:hAnsi="Times New Roman"/>
          <w:sz w:val="22"/>
          <w:szCs w:val="22"/>
          <w:lang w:val="uk-UA"/>
        </w:rPr>
        <w:t>. Ф. ІІІ.</w:t>
      </w:r>
      <w:r w:rsidRPr="003F5F7C">
        <w:rPr>
          <w:rFonts w:ascii="Times New Roman" w:hAnsi="Times New Roman"/>
          <w:sz w:val="22"/>
          <w:szCs w:val="22"/>
          <w:lang w:val="uk-UA"/>
        </w:rPr>
        <w:t xml:space="preserve"> Од. зб. 6974 та 6975.</w:t>
      </w:r>
    </w:p>
  </w:footnote>
  <w:footnote w:id="240">
    <w:p w:rsidR="00F14BE4" w:rsidRPr="00BA59AF" w:rsidRDefault="00F14BE4" w:rsidP="003F5F7C">
      <w:pPr>
        <w:pStyle w:val="ad"/>
        <w:jc w:val="both"/>
        <w:rPr>
          <w:lang w:val="uk-UA"/>
        </w:rPr>
      </w:pPr>
      <w:r>
        <w:rPr>
          <w:rStyle w:val="af"/>
        </w:rPr>
        <w:footnoteRef/>
      </w:r>
      <w:r w:rsidRPr="00BA59AF">
        <w:rPr>
          <w:lang w:val="uk-UA"/>
        </w:rPr>
        <w:t xml:space="preserve"> </w:t>
      </w:r>
      <w:r w:rsidRPr="003F5F7C">
        <w:rPr>
          <w:rFonts w:ascii="Times New Roman" w:hAnsi="Times New Roman"/>
          <w:sz w:val="22"/>
          <w:szCs w:val="22"/>
          <w:lang w:val="uk-UA"/>
        </w:rPr>
        <w:t>Лист В. Ястребова до Ф.</w:t>
      </w:r>
      <w:r w:rsidRPr="003F5F7C">
        <w:rPr>
          <w:rFonts w:ascii="Times New Roman" w:hAnsi="Times New Roman"/>
          <w:sz w:val="22"/>
          <w:szCs w:val="22"/>
          <w:lang w:val="en-US"/>
        </w:rPr>
        <w:t> </w:t>
      </w:r>
      <w:r w:rsidRPr="003F5F7C">
        <w:rPr>
          <w:rFonts w:ascii="Times New Roman" w:hAnsi="Times New Roman"/>
          <w:sz w:val="22"/>
          <w:szCs w:val="22"/>
          <w:lang w:val="uk-UA"/>
        </w:rPr>
        <w:t xml:space="preserve"> Лебединцева</w:t>
      </w:r>
      <w:r>
        <w:rPr>
          <w:rFonts w:ascii="Times New Roman" w:hAnsi="Times New Roman"/>
          <w:sz w:val="22"/>
          <w:szCs w:val="22"/>
          <w:lang w:val="uk-UA"/>
        </w:rPr>
        <w:t xml:space="preserve">. </w:t>
      </w:r>
      <w:r w:rsidRPr="003F5F7C">
        <w:rPr>
          <w:rFonts w:ascii="Times New Roman" w:hAnsi="Times New Roman"/>
          <w:i/>
          <w:sz w:val="22"/>
          <w:szCs w:val="22"/>
          <w:lang w:val="uk-UA"/>
        </w:rPr>
        <w:t>ІР НБУВ</w:t>
      </w:r>
      <w:r>
        <w:rPr>
          <w:rFonts w:ascii="Times New Roman" w:hAnsi="Times New Roman"/>
          <w:sz w:val="22"/>
          <w:szCs w:val="22"/>
          <w:lang w:val="uk-UA"/>
        </w:rPr>
        <w:t xml:space="preserve">. </w:t>
      </w:r>
      <w:r>
        <w:rPr>
          <w:rFonts w:ascii="Times New Roman" w:hAnsi="Times New Roman"/>
          <w:sz w:val="22"/>
          <w:lang w:val="uk-UA"/>
        </w:rPr>
        <w:t>Ф. ІІІ.</w:t>
      </w:r>
      <w:r w:rsidRPr="00BA59AF">
        <w:rPr>
          <w:rFonts w:ascii="Times New Roman" w:hAnsi="Times New Roman"/>
          <w:sz w:val="22"/>
          <w:lang w:val="uk-UA"/>
        </w:rPr>
        <w:t xml:space="preserve"> Од. зб. 6980.</w:t>
      </w:r>
    </w:p>
  </w:footnote>
  <w:footnote w:id="241">
    <w:p w:rsidR="00F14BE4" w:rsidRPr="00BA59AF" w:rsidRDefault="00F14BE4" w:rsidP="00BA59AF">
      <w:pPr>
        <w:pStyle w:val="ad"/>
        <w:jc w:val="both"/>
        <w:rPr>
          <w:lang w:val="uk-UA"/>
        </w:rPr>
      </w:pPr>
      <w:r>
        <w:rPr>
          <w:rStyle w:val="af"/>
        </w:rPr>
        <w:footnoteRef/>
      </w:r>
      <w:r w:rsidRPr="00BA59AF">
        <w:rPr>
          <w:lang w:val="uk-UA"/>
        </w:rPr>
        <w:t xml:space="preserve"> </w:t>
      </w:r>
      <w:r>
        <w:rPr>
          <w:rFonts w:ascii="Times New Roman" w:hAnsi="Times New Roman"/>
          <w:sz w:val="22"/>
          <w:lang w:val="uk-UA"/>
        </w:rPr>
        <w:t xml:space="preserve">Ястребов В. Рец.: </w:t>
      </w:r>
      <w:r w:rsidRPr="00BA59AF">
        <w:rPr>
          <w:rFonts w:ascii="Times New Roman" w:hAnsi="Times New Roman"/>
          <w:sz w:val="22"/>
          <w:lang w:val="uk-UA"/>
        </w:rPr>
        <w:t>Гр. Алексеевич Бобринский. Курганы и случайные археологические находки близ местечка Смелы. Дневнники пя</w:t>
      </w:r>
      <w:r>
        <w:rPr>
          <w:rFonts w:ascii="Times New Roman" w:hAnsi="Times New Roman"/>
          <w:sz w:val="22"/>
          <w:lang w:val="uk-UA"/>
        </w:rPr>
        <w:t xml:space="preserve">тилетних раскопок. Спб. 1887 г. </w:t>
      </w:r>
      <w:r w:rsidRPr="003F5F7C">
        <w:rPr>
          <w:rFonts w:ascii="Times New Roman" w:hAnsi="Times New Roman"/>
          <w:i/>
          <w:sz w:val="22"/>
          <w:lang w:val="uk-UA"/>
        </w:rPr>
        <w:t>Киевская старина</w:t>
      </w:r>
      <w:r w:rsidRPr="00BA59AF">
        <w:rPr>
          <w:rFonts w:ascii="Times New Roman" w:hAnsi="Times New Roman"/>
          <w:sz w:val="22"/>
          <w:lang w:val="uk-UA"/>
        </w:rPr>
        <w:t xml:space="preserve">. </w:t>
      </w:r>
      <w:r>
        <w:rPr>
          <w:rFonts w:ascii="Times New Roman" w:hAnsi="Times New Roman"/>
          <w:sz w:val="22"/>
          <w:lang w:val="uk-UA"/>
        </w:rPr>
        <w:t>1887. № 10. С. </w:t>
      </w:r>
      <w:r w:rsidRPr="00BA59AF">
        <w:rPr>
          <w:rFonts w:ascii="Times New Roman" w:hAnsi="Times New Roman"/>
          <w:sz w:val="22"/>
          <w:lang w:val="uk-UA"/>
        </w:rPr>
        <w:t>361-365</w:t>
      </w:r>
      <w:r>
        <w:rPr>
          <w:rFonts w:ascii="Times New Roman" w:hAnsi="Times New Roman"/>
          <w:sz w:val="22"/>
          <w:lang w:val="uk-UA"/>
        </w:rPr>
        <w:t>.</w:t>
      </w:r>
    </w:p>
  </w:footnote>
  <w:footnote w:id="242">
    <w:p w:rsidR="00F14BE4" w:rsidRPr="005006CE" w:rsidRDefault="00F14BE4" w:rsidP="003F5F7C">
      <w:pPr>
        <w:pStyle w:val="ad"/>
        <w:jc w:val="both"/>
        <w:rPr>
          <w:lang w:val="uk-UA"/>
        </w:rPr>
      </w:pPr>
      <w:r>
        <w:rPr>
          <w:rStyle w:val="af"/>
        </w:rPr>
        <w:footnoteRef/>
      </w:r>
      <w:r w:rsidRPr="003F5F7C">
        <w:rPr>
          <w:rFonts w:ascii="Times New Roman" w:hAnsi="Times New Roman"/>
          <w:i/>
          <w:sz w:val="22"/>
          <w:szCs w:val="22"/>
          <w:lang w:val="uk-UA"/>
        </w:rPr>
        <w:t>ДАОО</w:t>
      </w:r>
      <w:r w:rsidRPr="003F5F7C">
        <w:rPr>
          <w:rFonts w:ascii="Times New Roman" w:hAnsi="Times New Roman"/>
          <w:sz w:val="22"/>
          <w:szCs w:val="22"/>
          <w:lang w:val="uk-UA"/>
        </w:rPr>
        <w:t>. Ф. 45. Оп. 23. Спр. 46. Арк. 54.</w:t>
      </w:r>
    </w:p>
  </w:footnote>
  <w:footnote w:id="243">
    <w:p w:rsidR="00F14BE4" w:rsidRPr="005006CE" w:rsidRDefault="00F14BE4" w:rsidP="005006CE">
      <w:pPr>
        <w:pStyle w:val="ad"/>
        <w:jc w:val="both"/>
        <w:rPr>
          <w:lang w:val="uk-UA"/>
        </w:rPr>
      </w:pPr>
      <w:r>
        <w:rPr>
          <w:rStyle w:val="af"/>
        </w:rPr>
        <w:footnoteRef/>
      </w:r>
      <w:r w:rsidRPr="005006CE">
        <w:rPr>
          <w:lang w:val="uk-UA"/>
        </w:rPr>
        <w:t xml:space="preserve"> </w:t>
      </w:r>
      <w:r w:rsidRPr="005006CE">
        <w:rPr>
          <w:rFonts w:ascii="Times New Roman" w:hAnsi="Times New Roman"/>
          <w:sz w:val="22"/>
          <w:lang w:val="uk-UA"/>
        </w:rPr>
        <w:t>Маркевич А.</w:t>
      </w:r>
      <w:r>
        <w:rPr>
          <w:rFonts w:ascii="Times New Roman" w:hAnsi="Times New Roman"/>
          <w:sz w:val="22"/>
          <w:lang w:val="uk-UA"/>
        </w:rPr>
        <w:t xml:space="preserve"> Владимир Николаевич Ястребов. Н</w:t>
      </w:r>
      <w:r w:rsidRPr="005006CE">
        <w:rPr>
          <w:rFonts w:ascii="Times New Roman" w:hAnsi="Times New Roman"/>
          <w:sz w:val="22"/>
          <w:lang w:val="uk-UA"/>
        </w:rPr>
        <w:t>екроло</w:t>
      </w:r>
      <w:r>
        <w:rPr>
          <w:rFonts w:ascii="Times New Roman" w:hAnsi="Times New Roman"/>
          <w:sz w:val="22"/>
          <w:lang w:val="uk-UA"/>
        </w:rPr>
        <w:t xml:space="preserve">г. </w:t>
      </w:r>
      <w:r>
        <w:rPr>
          <w:rFonts w:ascii="Times New Roman" w:hAnsi="Times New Roman"/>
          <w:i/>
          <w:sz w:val="22"/>
          <w:lang w:val="uk-UA"/>
        </w:rPr>
        <w:t>Кіевская с</w:t>
      </w:r>
      <w:r w:rsidRPr="00AC2CDF">
        <w:rPr>
          <w:rFonts w:ascii="Times New Roman" w:hAnsi="Times New Roman"/>
          <w:i/>
          <w:sz w:val="22"/>
          <w:lang w:val="uk-UA"/>
        </w:rPr>
        <w:t>тарина.</w:t>
      </w:r>
      <w:r>
        <w:rPr>
          <w:rFonts w:ascii="Times New Roman" w:hAnsi="Times New Roman"/>
          <w:sz w:val="22"/>
          <w:lang w:val="uk-UA"/>
        </w:rPr>
        <w:t xml:space="preserve"> 1899. № 10. С.</w:t>
      </w:r>
      <w:r>
        <w:rPr>
          <w:rFonts w:ascii="Times New Roman" w:hAnsi="Times New Roman"/>
          <w:sz w:val="22"/>
          <w:lang w:val="en-US"/>
        </w:rPr>
        <w:t> </w:t>
      </w:r>
      <w:r w:rsidRPr="005006CE">
        <w:rPr>
          <w:rFonts w:ascii="Times New Roman" w:hAnsi="Times New Roman"/>
          <w:sz w:val="22"/>
          <w:lang w:val="uk-UA"/>
        </w:rPr>
        <w:t>124</w:t>
      </w:r>
      <w:r>
        <w:rPr>
          <w:rFonts w:ascii="Times New Roman" w:hAnsi="Times New Roman"/>
          <w:sz w:val="22"/>
          <w:lang w:val="uk-UA"/>
        </w:rPr>
        <w:t>.</w:t>
      </w:r>
    </w:p>
  </w:footnote>
  <w:footnote w:id="244">
    <w:p w:rsidR="00F14BE4" w:rsidRPr="005006CE" w:rsidRDefault="00F14BE4" w:rsidP="00AC2CDF">
      <w:pPr>
        <w:pStyle w:val="ad"/>
        <w:jc w:val="both"/>
        <w:rPr>
          <w:rFonts w:ascii="Times New Roman" w:hAnsi="Times New Roman"/>
          <w:sz w:val="22"/>
          <w:lang w:val="uk-UA"/>
        </w:rPr>
      </w:pPr>
      <w:r>
        <w:rPr>
          <w:rStyle w:val="af"/>
        </w:rPr>
        <w:footnoteRef/>
      </w:r>
      <w:r w:rsidRPr="005006CE">
        <w:rPr>
          <w:lang w:val="uk-UA"/>
        </w:rPr>
        <w:t xml:space="preserve"> </w:t>
      </w:r>
      <w:r w:rsidRPr="00AC2CDF">
        <w:rPr>
          <w:rFonts w:ascii="Times New Roman" w:hAnsi="Times New Roman"/>
          <w:i/>
          <w:sz w:val="22"/>
          <w:lang w:val="uk-UA"/>
        </w:rPr>
        <w:t>ДАОО</w:t>
      </w:r>
      <w:r>
        <w:rPr>
          <w:rFonts w:ascii="Times New Roman" w:hAnsi="Times New Roman"/>
          <w:sz w:val="22"/>
          <w:lang w:val="uk-UA"/>
        </w:rPr>
        <w:t>.</w:t>
      </w:r>
      <w:r w:rsidRPr="005006CE">
        <w:rPr>
          <w:rFonts w:ascii="Times New Roman" w:hAnsi="Times New Roman"/>
          <w:sz w:val="22"/>
        </w:rPr>
        <w:t xml:space="preserve"> </w:t>
      </w:r>
      <w:r w:rsidRPr="005006CE">
        <w:rPr>
          <w:rFonts w:ascii="Times New Roman" w:hAnsi="Times New Roman"/>
          <w:sz w:val="22"/>
          <w:lang w:val="uk-UA"/>
        </w:rPr>
        <w:t>Ф. 45. Оп. 4.</w:t>
      </w:r>
      <w:r>
        <w:rPr>
          <w:rFonts w:ascii="Times New Roman" w:hAnsi="Times New Roman"/>
          <w:sz w:val="22"/>
          <w:lang w:val="uk-UA"/>
        </w:rPr>
        <w:t xml:space="preserve"> Спр. 2590. А</w:t>
      </w:r>
      <w:r w:rsidRPr="005006CE">
        <w:rPr>
          <w:rFonts w:ascii="Times New Roman" w:hAnsi="Times New Roman"/>
          <w:sz w:val="22"/>
          <w:lang w:val="uk-UA"/>
        </w:rPr>
        <w:t>рк. 54, 54</w:t>
      </w:r>
      <w:r>
        <w:rPr>
          <w:rFonts w:ascii="Times New Roman" w:hAnsi="Times New Roman"/>
          <w:sz w:val="22"/>
          <w:lang w:val="uk-UA"/>
        </w:rPr>
        <w:t xml:space="preserve"> </w:t>
      </w:r>
      <w:r w:rsidRPr="005006CE">
        <w:rPr>
          <w:rFonts w:ascii="Times New Roman" w:hAnsi="Times New Roman"/>
          <w:sz w:val="22"/>
          <w:lang w:val="uk-UA"/>
        </w:rPr>
        <w:t>зв</w:t>
      </w:r>
      <w:r>
        <w:rPr>
          <w:rFonts w:ascii="Times New Roman" w:hAnsi="Times New Roman"/>
          <w:sz w:val="22"/>
          <w:lang w:val="uk-UA"/>
        </w:rPr>
        <w:t>.</w:t>
      </w:r>
    </w:p>
  </w:footnote>
  <w:footnote w:id="245">
    <w:p w:rsidR="00F14BE4" w:rsidRPr="00B01488" w:rsidRDefault="00F14BE4" w:rsidP="00A36FAC">
      <w:pPr>
        <w:pStyle w:val="ad"/>
        <w:jc w:val="both"/>
        <w:rPr>
          <w:rFonts w:ascii="Times New Roman" w:hAnsi="Times New Roman"/>
          <w:sz w:val="22"/>
          <w:szCs w:val="22"/>
          <w:lang w:val="uk-UA"/>
        </w:rPr>
      </w:pPr>
      <w:r>
        <w:rPr>
          <w:rStyle w:val="af"/>
        </w:rPr>
        <w:footnoteRef/>
      </w:r>
      <w:r w:rsidRPr="00A36FAC">
        <w:rPr>
          <w:lang w:val="uk-UA"/>
        </w:rPr>
        <w:t xml:space="preserve"> </w:t>
      </w:r>
      <w:r w:rsidRPr="00A36FAC">
        <w:rPr>
          <w:rFonts w:ascii="Times New Roman" w:hAnsi="Times New Roman"/>
          <w:sz w:val="22"/>
          <w:lang w:val="uk-UA"/>
        </w:rPr>
        <w:t xml:space="preserve">Собчук О. </w:t>
      </w:r>
      <w:r w:rsidRPr="00B01488">
        <w:rPr>
          <w:rFonts w:ascii="Times New Roman" w:hAnsi="Times New Roman"/>
          <w:sz w:val="22"/>
          <w:szCs w:val="22"/>
          <w:lang w:val="uk-UA"/>
        </w:rPr>
        <w:t>Епістолярна спадщина Володимира Ястребова. Кропивницький. Вид-во «Імекс-ЛТД». 2020. С. 85.</w:t>
      </w:r>
    </w:p>
  </w:footnote>
  <w:footnote w:id="246">
    <w:p w:rsidR="00F14BE4" w:rsidRPr="00281D9C" w:rsidRDefault="00F14BE4" w:rsidP="007D388A">
      <w:pPr>
        <w:pStyle w:val="ad"/>
        <w:jc w:val="both"/>
        <w:rPr>
          <w:rFonts w:ascii="Times New Roman" w:eastAsiaTheme="minorHAnsi" w:hAnsi="Times New Roman"/>
          <w:sz w:val="22"/>
          <w:szCs w:val="22"/>
          <w:shd w:val="clear" w:color="auto" w:fill="FFFFFF"/>
          <w:lang w:val="uk-UA"/>
        </w:rPr>
      </w:pPr>
      <w:r w:rsidRPr="00B01488">
        <w:rPr>
          <w:rStyle w:val="af"/>
          <w:rFonts w:ascii="Times New Roman" w:hAnsi="Times New Roman"/>
          <w:sz w:val="22"/>
          <w:szCs w:val="22"/>
        </w:rPr>
        <w:footnoteRef/>
      </w:r>
      <w:r w:rsidRPr="00B01488">
        <w:rPr>
          <w:rFonts w:ascii="Times New Roman" w:hAnsi="Times New Roman"/>
          <w:sz w:val="22"/>
          <w:szCs w:val="22"/>
          <w:lang w:val="uk-UA"/>
        </w:rPr>
        <w:t xml:space="preserve"> </w:t>
      </w:r>
      <w:r w:rsidRPr="00281D9C">
        <w:rPr>
          <w:rFonts w:ascii="Times New Roman" w:hAnsi="Times New Roman"/>
          <w:sz w:val="22"/>
          <w:szCs w:val="22"/>
          <w:lang w:val="uk-UA"/>
        </w:rPr>
        <w:t>Петров Йосип Опанасович (1806-1878) – відомий оперний співак середини ХІХ століття. Народився у Єлисаветграді (нині – м. Кропивницький, Україна). Був одним з основоположників української та російської вокально-сценічної школи.</w:t>
      </w:r>
      <w:r w:rsidRPr="00281D9C">
        <w:rPr>
          <w:rFonts w:ascii="Times New Roman" w:eastAsiaTheme="minorHAnsi" w:hAnsi="Times New Roman"/>
          <w:sz w:val="22"/>
          <w:szCs w:val="22"/>
          <w:shd w:val="clear" w:color="auto" w:fill="FFFFFF"/>
          <w:lang w:val="uk-UA"/>
        </w:rPr>
        <w:t xml:space="preserve"> Був кращим виконавцем українських народних пісень та басових партій Руслана у опері «Руслан і Людмила» М. Глінки, Лепорелло у опері «Кам’яний гість» О. Даргомижського, Варлаама у опері М. Мусоргського «Борис Годунов». </w:t>
      </w:r>
      <w:r w:rsidRPr="00281D9C">
        <w:rPr>
          <w:rFonts w:ascii="Times New Roman" w:eastAsiaTheme="minorHAnsi" w:hAnsi="Times New Roman"/>
          <w:sz w:val="22"/>
          <w:szCs w:val="22"/>
          <w:shd w:val="clear" w:color="auto" w:fill="FFFFFF"/>
        </w:rPr>
        <w:t>Був одним із найкращих виконавців ролі Виборного у п</w:t>
      </w:r>
      <w:r w:rsidRPr="00281D9C">
        <w:rPr>
          <w:rFonts w:ascii="Times New Roman" w:eastAsiaTheme="minorHAnsi" w:hAnsi="Times New Roman"/>
          <w:sz w:val="22"/>
          <w:szCs w:val="22"/>
          <w:shd w:val="clear" w:color="auto" w:fill="FFFFFF"/>
          <w:lang w:val="uk-UA"/>
        </w:rPr>
        <w:t>’</w:t>
      </w:r>
      <w:r w:rsidRPr="00281D9C">
        <w:rPr>
          <w:rFonts w:ascii="Times New Roman" w:eastAsiaTheme="minorHAnsi" w:hAnsi="Times New Roman"/>
          <w:sz w:val="22"/>
          <w:szCs w:val="22"/>
          <w:shd w:val="clear" w:color="auto" w:fill="FFFFFF"/>
        </w:rPr>
        <w:t xml:space="preserve">єсі «Наталка Полтавка» </w:t>
      </w:r>
      <w:r w:rsidRPr="00281D9C">
        <w:rPr>
          <w:rFonts w:ascii="Times New Roman" w:eastAsiaTheme="minorHAnsi" w:hAnsi="Times New Roman"/>
          <w:sz w:val="22"/>
          <w:szCs w:val="22"/>
          <w:shd w:val="clear" w:color="auto" w:fill="FFFFFF"/>
          <w:lang w:val="uk-UA"/>
        </w:rPr>
        <w:t>І. </w:t>
      </w:r>
      <w:r w:rsidRPr="00281D9C">
        <w:rPr>
          <w:rFonts w:ascii="Times New Roman" w:eastAsiaTheme="minorHAnsi" w:hAnsi="Times New Roman"/>
          <w:sz w:val="22"/>
          <w:szCs w:val="22"/>
          <w:shd w:val="clear" w:color="auto" w:fill="FFFFFF"/>
        </w:rPr>
        <w:t>Котляревського</w:t>
      </w:r>
      <w:r w:rsidRPr="00281D9C">
        <w:rPr>
          <w:rFonts w:ascii="Times New Roman" w:eastAsiaTheme="minorHAnsi" w:hAnsi="Times New Roman"/>
          <w:sz w:val="22"/>
          <w:szCs w:val="22"/>
          <w:shd w:val="clear" w:color="auto" w:fill="FFFFFF"/>
          <w:lang w:val="uk-UA"/>
        </w:rPr>
        <w:t>. Підтримував дружні стосунки з Т. Шевченком. Українське походження Й. Петрова у радянські часи свідомо замовчувалось.</w:t>
      </w:r>
    </w:p>
    <w:p w:rsidR="00F14BE4" w:rsidRPr="00A36FAC" w:rsidRDefault="00F14BE4">
      <w:pPr>
        <w:pStyle w:val="ad"/>
        <w:rPr>
          <w:lang w:val="uk-UA"/>
        </w:rPr>
      </w:pPr>
    </w:p>
  </w:footnote>
  <w:footnote w:id="247">
    <w:p w:rsidR="00F14BE4" w:rsidRPr="007D388A" w:rsidRDefault="00F14BE4" w:rsidP="007D388A">
      <w:pPr>
        <w:pStyle w:val="ad"/>
        <w:jc w:val="both"/>
        <w:rPr>
          <w:lang w:val="uk-UA"/>
        </w:rPr>
      </w:pPr>
      <w:r>
        <w:rPr>
          <w:rStyle w:val="af"/>
        </w:rPr>
        <w:footnoteRef/>
      </w:r>
      <w:r w:rsidRPr="007D388A">
        <w:rPr>
          <w:lang w:val="uk-UA"/>
        </w:rPr>
        <w:t xml:space="preserve"> </w:t>
      </w:r>
      <w:r w:rsidRPr="007D388A">
        <w:rPr>
          <w:rFonts w:ascii="Times New Roman" w:hAnsi="Times New Roman"/>
          <w:sz w:val="22"/>
          <w:lang w:val="uk-UA"/>
        </w:rPr>
        <w:t>В. Ястребов. Осип Афанасьевич Петров. Год</w:t>
      </w:r>
      <w:r w:rsidRPr="007D388A">
        <w:rPr>
          <w:rFonts w:ascii="Times New Roman" w:hAnsi="Times New Roman"/>
          <w:sz w:val="22"/>
        </w:rPr>
        <w:t>ы его детства и юности</w:t>
      </w:r>
      <w:r>
        <w:rPr>
          <w:rFonts w:ascii="Times New Roman" w:hAnsi="Times New Roman"/>
          <w:sz w:val="22"/>
          <w:lang w:val="uk-UA"/>
        </w:rPr>
        <w:t xml:space="preserve">. 1805 – 1838 гг. </w:t>
      </w:r>
      <w:r w:rsidRPr="004E5BB1">
        <w:rPr>
          <w:rFonts w:ascii="Times New Roman" w:hAnsi="Times New Roman"/>
          <w:i/>
          <w:sz w:val="22"/>
          <w:lang w:val="uk-UA"/>
        </w:rPr>
        <w:t>Русская старина</w:t>
      </w:r>
      <w:r>
        <w:rPr>
          <w:rFonts w:ascii="Times New Roman" w:hAnsi="Times New Roman"/>
          <w:sz w:val="22"/>
          <w:lang w:val="uk-UA"/>
        </w:rPr>
        <w:t>. Том XXXVI. 1882. № 11.</w:t>
      </w:r>
      <w:r w:rsidRPr="007D388A">
        <w:rPr>
          <w:rFonts w:ascii="Times New Roman" w:hAnsi="Times New Roman"/>
          <w:sz w:val="22"/>
          <w:lang w:val="uk-UA"/>
        </w:rPr>
        <w:t xml:space="preserve"> С. 368.</w:t>
      </w:r>
    </w:p>
  </w:footnote>
  <w:footnote w:id="248">
    <w:p w:rsidR="00F14BE4" w:rsidRPr="00B01488" w:rsidRDefault="00F14BE4" w:rsidP="004E5BB1">
      <w:pPr>
        <w:pStyle w:val="ad"/>
        <w:jc w:val="both"/>
        <w:rPr>
          <w:rFonts w:ascii="Times New Roman" w:hAnsi="Times New Roman"/>
          <w:sz w:val="22"/>
          <w:szCs w:val="22"/>
          <w:lang w:val="uk-UA"/>
        </w:rPr>
      </w:pPr>
      <w:r w:rsidRPr="004E5BB1">
        <w:rPr>
          <w:rStyle w:val="af"/>
          <w:rFonts w:ascii="Times New Roman" w:hAnsi="Times New Roman"/>
        </w:rPr>
        <w:footnoteRef/>
      </w:r>
      <w:r w:rsidRPr="004E5BB1">
        <w:rPr>
          <w:rFonts w:ascii="Times New Roman" w:hAnsi="Times New Roman"/>
          <w:lang w:val="uk-UA"/>
        </w:rPr>
        <w:t xml:space="preserve"> </w:t>
      </w:r>
      <w:r w:rsidRPr="00B01488">
        <w:rPr>
          <w:rFonts w:ascii="Times New Roman" w:hAnsi="Times New Roman"/>
          <w:sz w:val="22"/>
          <w:szCs w:val="22"/>
          <w:lang w:val="uk-UA"/>
        </w:rPr>
        <w:t>Максимович М.</w:t>
      </w:r>
      <w:r w:rsidRPr="00B01488">
        <w:rPr>
          <w:rFonts w:ascii="Times New Roman" w:hAnsi="Times New Roman"/>
          <w:sz w:val="22"/>
          <w:szCs w:val="22"/>
        </w:rPr>
        <w:t xml:space="preserve"> </w:t>
      </w:r>
      <w:r w:rsidRPr="00B01488">
        <w:rPr>
          <w:rFonts w:ascii="Times New Roman" w:hAnsi="Times New Roman"/>
          <w:sz w:val="22"/>
          <w:szCs w:val="22"/>
          <w:lang w:val="uk-UA"/>
        </w:rPr>
        <w:t>Ответные письма М. П. Погодину. Собр. соч. К., 1880. Т. 3. С. 261 – 262.</w:t>
      </w:r>
    </w:p>
  </w:footnote>
  <w:footnote w:id="249">
    <w:p w:rsidR="00F14BE4" w:rsidRPr="00B01488" w:rsidRDefault="00F14BE4" w:rsidP="004E5BB1">
      <w:pPr>
        <w:pStyle w:val="ad"/>
        <w:jc w:val="both"/>
        <w:rPr>
          <w:rFonts w:ascii="Times New Roman" w:hAnsi="Times New Roman"/>
          <w:sz w:val="22"/>
          <w:szCs w:val="22"/>
          <w:lang w:val="uk-UA"/>
        </w:rPr>
      </w:pPr>
      <w:r w:rsidRPr="00B01488">
        <w:rPr>
          <w:rStyle w:val="af"/>
          <w:rFonts w:ascii="Times New Roman" w:hAnsi="Times New Roman"/>
          <w:sz w:val="22"/>
          <w:szCs w:val="22"/>
        </w:rPr>
        <w:footnoteRef/>
      </w:r>
      <w:r w:rsidRPr="00B01488">
        <w:rPr>
          <w:rFonts w:ascii="Times New Roman" w:hAnsi="Times New Roman"/>
          <w:sz w:val="22"/>
          <w:szCs w:val="22"/>
          <w:lang w:val="uk-UA"/>
        </w:rPr>
        <w:t xml:space="preserve"> Ястребов В. Гайдамацкий бандурист. </w:t>
      </w:r>
      <w:r w:rsidRPr="00B01488">
        <w:rPr>
          <w:rFonts w:ascii="Times New Roman" w:hAnsi="Times New Roman"/>
          <w:i/>
          <w:sz w:val="22"/>
          <w:szCs w:val="22"/>
          <w:lang w:val="uk-UA"/>
        </w:rPr>
        <w:t>Киевская старина</w:t>
      </w:r>
      <w:r w:rsidRPr="00B01488">
        <w:rPr>
          <w:rFonts w:ascii="Times New Roman" w:hAnsi="Times New Roman"/>
          <w:sz w:val="22"/>
          <w:szCs w:val="22"/>
          <w:lang w:val="uk-UA"/>
        </w:rPr>
        <w:t>. 1886. № 10. С. 379 – 388.</w:t>
      </w:r>
    </w:p>
  </w:footnote>
  <w:footnote w:id="250">
    <w:p w:rsidR="00F14BE4" w:rsidRPr="00B01488" w:rsidRDefault="00F14BE4" w:rsidP="004E5BB1">
      <w:pPr>
        <w:pStyle w:val="ad"/>
        <w:jc w:val="both"/>
        <w:rPr>
          <w:rFonts w:ascii="Times New Roman" w:hAnsi="Times New Roman"/>
          <w:sz w:val="22"/>
          <w:szCs w:val="22"/>
          <w:lang w:val="uk-UA"/>
        </w:rPr>
      </w:pPr>
      <w:r w:rsidRPr="00B01488">
        <w:rPr>
          <w:rStyle w:val="af"/>
          <w:rFonts w:ascii="Times New Roman" w:hAnsi="Times New Roman"/>
          <w:sz w:val="22"/>
          <w:szCs w:val="22"/>
        </w:rPr>
        <w:footnoteRef/>
      </w:r>
      <w:r w:rsidRPr="00B01488">
        <w:rPr>
          <w:rFonts w:ascii="Times New Roman" w:hAnsi="Times New Roman"/>
          <w:sz w:val="22"/>
          <w:szCs w:val="22"/>
          <w:lang w:val="uk-UA"/>
        </w:rPr>
        <w:t xml:space="preserve"> </w:t>
      </w:r>
      <w:r w:rsidRPr="00B01488">
        <w:rPr>
          <w:rFonts w:ascii="Times New Roman" w:hAnsi="Times New Roman"/>
          <w:bCs/>
          <w:sz w:val="22"/>
          <w:szCs w:val="22"/>
        </w:rPr>
        <w:t xml:space="preserve">Ястребов В. </w:t>
      </w:r>
      <w:r w:rsidRPr="00B01488">
        <w:rPr>
          <w:rFonts w:ascii="Times New Roman" w:hAnsi="Times New Roman"/>
          <w:sz w:val="22"/>
          <w:szCs w:val="22"/>
        </w:rPr>
        <w:t xml:space="preserve">В запорожском захолустье. </w:t>
      </w:r>
      <w:r w:rsidRPr="00B01488">
        <w:rPr>
          <w:rFonts w:ascii="Times New Roman" w:hAnsi="Times New Roman"/>
          <w:i/>
          <w:sz w:val="22"/>
          <w:szCs w:val="22"/>
        </w:rPr>
        <w:t>Киевская старина</w:t>
      </w:r>
      <w:r w:rsidRPr="00B01488">
        <w:rPr>
          <w:rFonts w:ascii="Times New Roman" w:hAnsi="Times New Roman"/>
          <w:sz w:val="22"/>
          <w:szCs w:val="22"/>
        </w:rPr>
        <w:t xml:space="preserve">. 1885. </w:t>
      </w:r>
      <w:r w:rsidRPr="00B01488">
        <w:rPr>
          <w:rFonts w:ascii="Times New Roman" w:hAnsi="Times New Roman"/>
          <w:bCs/>
          <w:sz w:val="22"/>
          <w:szCs w:val="22"/>
        </w:rPr>
        <w:t>№ 12.</w:t>
      </w:r>
      <w:r w:rsidRPr="00B01488">
        <w:rPr>
          <w:rFonts w:ascii="Times New Roman" w:hAnsi="Times New Roman"/>
          <w:sz w:val="22"/>
          <w:szCs w:val="22"/>
        </w:rPr>
        <w:t xml:space="preserve"> С. 724</w:t>
      </w:r>
      <w:r w:rsidRPr="00B01488">
        <w:rPr>
          <w:rFonts w:ascii="Times New Roman" w:hAnsi="Times New Roman"/>
          <w:sz w:val="22"/>
          <w:szCs w:val="22"/>
          <w:lang w:val="uk-UA"/>
        </w:rPr>
        <w:t>.</w:t>
      </w:r>
    </w:p>
  </w:footnote>
  <w:footnote w:id="251">
    <w:p w:rsidR="00F14BE4" w:rsidRPr="00575E2C" w:rsidRDefault="00F14BE4" w:rsidP="004E5BB1">
      <w:pPr>
        <w:pStyle w:val="ad"/>
        <w:jc w:val="both"/>
        <w:rPr>
          <w:lang w:val="uk-UA"/>
        </w:rPr>
      </w:pPr>
      <w:r w:rsidRPr="00B01488">
        <w:rPr>
          <w:rStyle w:val="af"/>
          <w:rFonts w:ascii="Times New Roman" w:hAnsi="Times New Roman"/>
          <w:sz w:val="22"/>
          <w:szCs w:val="22"/>
        </w:rPr>
        <w:footnoteRef/>
      </w:r>
      <w:r w:rsidRPr="00B01488">
        <w:rPr>
          <w:rFonts w:ascii="Times New Roman" w:hAnsi="Times New Roman"/>
          <w:sz w:val="22"/>
          <w:szCs w:val="22"/>
          <w:lang w:val="uk-UA"/>
        </w:rPr>
        <w:t> В. Я.</w:t>
      </w:r>
      <w:r w:rsidRPr="00B01488">
        <w:rPr>
          <w:rFonts w:ascii="Times New Roman" w:eastAsiaTheme="minorHAnsi" w:hAnsi="Times New Roman"/>
          <w:sz w:val="22"/>
          <w:szCs w:val="22"/>
          <w:lang w:val="uk-UA"/>
        </w:rPr>
        <w:t xml:space="preserve"> </w:t>
      </w:r>
      <w:r w:rsidRPr="00B01488">
        <w:rPr>
          <w:rFonts w:ascii="Times New Roman" w:hAnsi="Times New Roman"/>
          <w:sz w:val="22"/>
          <w:szCs w:val="22"/>
          <w:lang w:val="uk-UA"/>
        </w:rPr>
        <w:t xml:space="preserve">Рец. на кн: Известия о похождении Симеона Степановича Пишчевича. 1731–1785. Изд. Императорского Общества истории и древностей российских при Московском университете под ред. Нила Попова. М. 1884. ІV, 561 с. </w:t>
      </w:r>
      <w:r w:rsidRPr="00B01488">
        <w:rPr>
          <w:rFonts w:ascii="Times New Roman" w:hAnsi="Times New Roman"/>
          <w:i/>
          <w:sz w:val="22"/>
          <w:szCs w:val="22"/>
          <w:lang w:val="uk-UA"/>
        </w:rPr>
        <w:t>Киевская старина</w:t>
      </w:r>
      <w:r w:rsidRPr="00B01488">
        <w:rPr>
          <w:rFonts w:ascii="Times New Roman" w:hAnsi="Times New Roman"/>
          <w:sz w:val="22"/>
          <w:szCs w:val="22"/>
          <w:lang w:val="uk-UA"/>
        </w:rPr>
        <w:t>. 1884. № 10. С. 327.</w:t>
      </w:r>
    </w:p>
  </w:footnote>
  <w:footnote w:id="252">
    <w:p w:rsidR="00F14BE4" w:rsidRPr="00AF5F1C" w:rsidRDefault="00F14BE4" w:rsidP="00410706">
      <w:pPr>
        <w:pStyle w:val="ad"/>
        <w:jc w:val="both"/>
        <w:rPr>
          <w:rFonts w:ascii="Times New Roman" w:hAnsi="Times New Roman"/>
          <w:sz w:val="22"/>
          <w:szCs w:val="22"/>
          <w:lang w:val="uk-UA"/>
        </w:rPr>
      </w:pPr>
      <w:r>
        <w:rPr>
          <w:rStyle w:val="af"/>
        </w:rPr>
        <w:footnoteRef/>
      </w:r>
      <w:r w:rsidRPr="00AF5F1C">
        <w:rPr>
          <w:rFonts w:ascii="Times New Roman" w:hAnsi="Times New Roman"/>
          <w:sz w:val="22"/>
          <w:szCs w:val="22"/>
          <w:lang w:val="uk-UA"/>
        </w:rPr>
        <w:t xml:space="preserve">Ястребов В. Примечания Александра Пишчевича на Новоросийский край. </w:t>
      </w:r>
      <w:r>
        <w:rPr>
          <w:rFonts w:ascii="Times New Roman" w:hAnsi="Times New Roman"/>
          <w:i/>
          <w:sz w:val="22"/>
          <w:szCs w:val="22"/>
          <w:lang w:val="uk-UA"/>
        </w:rPr>
        <w:t xml:space="preserve">Киевская </w:t>
      </w:r>
      <w:r w:rsidRPr="00AF5F1C">
        <w:rPr>
          <w:rFonts w:ascii="Times New Roman" w:hAnsi="Times New Roman"/>
          <w:i/>
          <w:sz w:val="22"/>
          <w:szCs w:val="22"/>
          <w:lang w:val="uk-UA"/>
        </w:rPr>
        <w:t>тарина</w:t>
      </w:r>
      <w:r w:rsidRPr="00AF5F1C">
        <w:rPr>
          <w:rFonts w:ascii="Times New Roman" w:hAnsi="Times New Roman"/>
          <w:sz w:val="22"/>
          <w:szCs w:val="22"/>
          <w:lang w:val="uk-UA"/>
        </w:rPr>
        <w:t>. 1884. № 1. С. 132.</w:t>
      </w:r>
    </w:p>
  </w:footnote>
  <w:footnote w:id="253">
    <w:p w:rsidR="00F14BE4" w:rsidRPr="00410706" w:rsidRDefault="00F14BE4" w:rsidP="00410706">
      <w:pPr>
        <w:pStyle w:val="ad"/>
        <w:jc w:val="both"/>
        <w:rPr>
          <w:lang w:val="uk-UA"/>
        </w:rPr>
      </w:pPr>
      <w:r w:rsidRPr="00AF5F1C">
        <w:rPr>
          <w:rStyle w:val="af"/>
          <w:rFonts w:ascii="Times New Roman" w:hAnsi="Times New Roman"/>
          <w:sz w:val="22"/>
          <w:szCs w:val="22"/>
        </w:rPr>
        <w:footnoteRef/>
      </w:r>
      <w:r w:rsidRPr="00AF5F1C">
        <w:rPr>
          <w:rFonts w:ascii="Times New Roman" w:hAnsi="Times New Roman"/>
          <w:sz w:val="22"/>
          <w:szCs w:val="22"/>
          <w:lang w:val="uk-UA"/>
        </w:rPr>
        <w:t xml:space="preserve"> Григорович В. И. Об участии сербов в наших общественн</w:t>
      </w:r>
      <w:r w:rsidRPr="00AF5F1C">
        <w:rPr>
          <w:rFonts w:ascii="Times New Roman" w:hAnsi="Times New Roman"/>
          <w:sz w:val="22"/>
          <w:szCs w:val="22"/>
        </w:rPr>
        <w:t xml:space="preserve">ых </w:t>
      </w:r>
      <w:r w:rsidRPr="00AF5F1C">
        <w:rPr>
          <w:rFonts w:ascii="Times New Roman" w:hAnsi="Times New Roman"/>
          <w:sz w:val="22"/>
          <w:szCs w:val="22"/>
          <w:lang w:val="uk-UA"/>
        </w:rPr>
        <w:t xml:space="preserve">отношениях. Одесса, Тип. Ульриха и Шульца, 1876. С. 27; В. Я. Известия о похождении Симеона Степановича Пишчевича. </w:t>
      </w:r>
      <w:r>
        <w:rPr>
          <w:rFonts w:ascii="Times New Roman" w:hAnsi="Times New Roman"/>
          <w:i/>
          <w:sz w:val="22"/>
          <w:szCs w:val="22"/>
          <w:lang w:val="uk-UA"/>
        </w:rPr>
        <w:t>Киевская с</w:t>
      </w:r>
      <w:r w:rsidRPr="00AF5F1C">
        <w:rPr>
          <w:rFonts w:ascii="Times New Roman" w:hAnsi="Times New Roman"/>
          <w:i/>
          <w:sz w:val="22"/>
          <w:szCs w:val="22"/>
          <w:lang w:val="uk-UA"/>
        </w:rPr>
        <w:t>тарина</w:t>
      </w:r>
      <w:r>
        <w:rPr>
          <w:rFonts w:ascii="Times New Roman" w:hAnsi="Times New Roman"/>
          <w:sz w:val="22"/>
          <w:szCs w:val="22"/>
          <w:lang w:val="uk-UA"/>
        </w:rPr>
        <w:t>. 1884. № 10. С. 327-</w:t>
      </w:r>
      <w:r w:rsidRPr="00AF5F1C">
        <w:rPr>
          <w:rFonts w:ascii="Times New Roman" w:hAnsi="Times New Roman"/>
          <w:sz w:val="22"/>
          <w:szCs w:val="22"/>
          <w:lang w:val="uk-UA"/>
        </w:rPr>
        <w:t>328</w:t>
      </w:r>
      <w:r w:rsidRPr="00410706">
        <w:rPr>
          <w:rFonts w:ascii="Times New Roman" w:hAnsi="Times New Roman"/>
          <w:sz w:val="22"/>
          <w:lang w:val="uk-UA"/>
        </w:rPr>
        <w:t>.</w:t>
      </w:r>
    </w:p>
  </w:footnote>
  <w:footnote w:id="254">
    <w:p w:rsidR="00F14BE4" w:rsidRPr="00410706" w:rsidRDefault="00F14BE4" w:rsidP="00AF5F1C">
      <w:pPr>
        <w:pStyle w:val="ad"/>
        <w:jc w:val="both"/>
        <w:rPr>
          <w:rFonts w:ascii="Times New Roman" w:hAnsi="Times New Roman"/>
          <w:sz w:val="22"/>
          <w:szCs w:val="22"/>
          <w:lang w:val="uk-UA"/>
        </w:rPr>
      </w:pPr>
      <w:r w:rsidRPr="00410706">
        <w:rPr>
          <w:rStyle w:val="af"/>
          <w:rFonts w:ascii="Times New Roman" w:hAnsi="Times New Roman"/>
          <w:sz w:val="22"/>
          <w:szCs w:val="22"/>
        </w:rPr>
        <w:footnoteRef/>
      </w:r>
      <w:r w:rsidRPr="00410706">
        <w:rPr>
          <w:rFonts w:ascii="Times New Roman" w:hAnsi="Times New Roman"/>
          <w:sz w:val="22"/>
          <w:szCs w:val="22"/>
          <w:lang w:val="uk-UA"/>
        </w:rPr>
        <w:t xml:space="preserve"> В.Я. </w:t>
      </w:r>
      <w:r w:rsidRPr="00011E87">
        <w:rPr>
          <w:rFonts w:ascii="Times New Roman" w:hAnsi="Times New Roman"/>
          <w:sz w:val="22"/>
          <w:szCs w:val="22"/>
          <w:lang w:val="uk-UA"/>
        </w:rPr>
        <w:t>Рец. на кн</w:t>
      </w:r>
      <w:r>
        <w:rPr>
          <w:rFonts w:ascii="Times New Roman" w:hAnsi="Times New Roman"/>
          <w:sz w:val="22"/>
          <w:szCs w:val="22"/>
          <w:lang w:val="uk-UA"/>
        </w:rPr>
        <w:t xml:space="preserve">: </w:t>
      </w:r>
      <w:r w:rsidRPr="00410706">
        <w:rPr>
          <w:rFonts w:ascii="Times New Roman" w:hAnsi="Times New Roman"/>
          <w:sz w:val="22"/>
          <w:szCs w:val="22"/>
          <w:lang w:val="uk-UA"/>
        </w:rPr>
        <w:t xml:space="preserve">Надлер В. К. Одесса в первые </w:t>
      </w:r>
      <w:r>
        <w:rPr>
          <w:rFonts w:ascii="Times New Roman" w:hAnsi="Times New Roman"/>
          <w:sz w:val="22"/>
          <w:szCs w:val="22"/>
          <w:lang w:val="uk-UA"/>
        </w:rPr>
        <w:t xml:space="preserve">эпохи ее существования. Одесса. 1893. </w:t>
      </w:r>
      <w:r>
        <w:rPr>
          <w:rFonts w:ascii="Times New Roman" w:hAnsi="Times New Roman"/>
          <w:i/>
          <w:sz w:val="22"/>
          <w:szCs w:val="22"/>
          <w:lang w:val="uk-UA"/>
        </w:rPr>
        <w:t>Киевская с</w:t>
      </w:r>
      <w:r w:rsidRPr="00AF5F1C">
        <w:rPr>
          <w:rFonts w:ascii="Times New Roman" w:hAnsi="Times New Roman"/>
          <w:i/>
          <w:sz w:val="22"/>
          <w:szCs w:val="22"/>
          <w:lang w:val="uk-UA"/>
        </w:rPr>
        <w:t>тарина</w:t>
      </w:r>
      <w:r>
        <w:rPr>
          <w:rFonts w:ascii="Times New Roman" w:hAnsi="Times New Roman"/>
          <w:sz w:val="22"/>
          <w:szCs w:val="22"/>
          <w:lang w:val="uk-UA"/>
        </w:rPr>
        <w:t>. 1894. № 1. С.160</w:t>
      </w:r>
      <w:r w:rsidRPr="00410706">
        <w:rPr>
          <w:rFonts w:ascii="Times New Roman" w:hAnsi="Times New Roman"/>
          <w:sz w:val="22"/>
          <w:szCs w:val="22"/>
          <w:lang w:val="uk-UA"/>
        </w:rPr>
        <w:t>.</w:t>
      </w:r>
    </w:p>
  </w:footnote>
  <w:footnote w:id="255">
    <w:p w:rsidR="00F14BE4" w:rsidRPr="00410706" w:rsidRDefault="00F14BE4" w:rsidP="00AF5F1C">
      <w:pPr>
        <w:pStyle w:val="ad"/>
        <w:jc w:val="both"/>
        <w:rPr>
          <w:rFonts w:ascii="Times New Roman" w:hAnsi="Times New Roman"/>
          <w:lang w:val="uk-UA"/>
        </w:rPr>
      </w:pPr>
      <w:r w:rsidRPr="00410706">
        <w:rPr>
          <w:rStyle w:val="af"/>
          <w:rFonts w:ascii="Times New Roman" w:hAnsi="Times New Roman"/>
          <w:sz w:val="22"/>
        </w:rPr>
        <w:footnoteRef/>
      </w:r>
      <w:r>
        <w:rPr>
          <w:rFonts w:ascii="Times New Roman" w:hAnsi="Times New Roman"/>
          <w:sz w:val="22"/>
          <w:lang w:val="uk-UA"/>
        </w:rPr>
        <w:t xml:space="preserve"> Ястребов В. Песня о сербе. </w:t>
      </w:r>
      <w:r w:rsidRPr="00AF5F1C">
        <w:rPr>
          <w:rFonts w:ascii="Times New Roman" w:hAnsi="Times New Roman"/>
          <w:i/>
          <w:sz w:val="22"/>
          <w:lang w:val="uk-UA"/>
        </w:rPr>
        <w:t>Киевская старина</w:t>
      </w:r>
      <w:r w:rsidRPr="00410706">
        <w:rPr>
          <w:rFonts w:ascii="Times New Roman" w:hAnsi="Times New Roman"/>
          <w:sz w:val="22"/>
          <w:lang w:val="uk-UA"/>
        </w:rPr>
        <w:t>. 188</w:t>
      </w:r>
      <w:r>
        <w:rPr>
          <w:rFonts w:ascii="Times New Roman" w:hAnsi="Times New Roman"/>
          <w:sz w:val="22"/>
          <w:lang w:val="uk-UA"/>
        </w:rPr>
        <w:t>4. № 12</w:t>
      </w:r>
      <w:r w:rsidRPr="00410706">
        <w:rPr>
          <w:rFonts w:ascii="Times New Roman" w:hAnsi="Times New Roman"/>
          <w:sz w:val="22"/>
          <w:lang w:val="uk-UA"/>
        </w:rPr>
        <w:t>. С. 757</w:t>
      </w:r>
      <w:r>
        <w:rPr>
          <w:rFonts w:ascii="Times New Roman" w:hAnsi="Times New Roman"/>
          <w:sz w:val="22"/>
          <w:lang w:val="uk-UA"/>
        </w:rPr>
        <w:t>-</w:t>
      </w:r>
      <w:r w:rsidRPr="00410706">
        <w:rPr>
          <w:rFonts w:ascii="Times New Roman" w:hAnsi="Times New Roman"/>
          <w:sz w:val="22"/>
          <w:lang w:val="uk-UA"/>
        </w:rPr>
        <w:t>758</w:t>
      </w:r>
      <w:r>
        <w:rPr>
          <w:rFonts w:ascii="Times New Roman" w:hAnsi="Times New Roman"/>
          <w:sz w:val="22"/>
          <w:lang w:val="uk-UA"/>
        </w:rPr>
        <w:t>.</w:t>
      </w:r>
    </w:p>
  </w:footnote>
  <w:footnote w:id="256">
    <w:p w:rsidR="00F14BE4" w:rsidRPr="00011E87" w:rsidRDefault="00F14BE4" w:rsidP="00011E87">
      <w:pPr>
        <w:pStyle w:val="ad"/>
        <w:jc w:val="both"/>
        <w:rPr>
          <w:rFonts w:ascii="Times New Roman" w:hAnsi="Times New Roman"/>
          <w:lang w:val="uk-UA"/>
        </w:rPr>
      </w:pPr>
      <w:r w:rsidRPr="00011E87">
        <w:rPr>
          <w:rStyle w:val="af"/>
          <w:rFonts w:ascii="Times New Roman" w:hAnsi="Times New Roman"/>
          <w:sz w:val="22"/>
        </w:rPr>
        <w:footnoteRef/>
      </w:r>
      <w:r>
        <w:rPr>
          <w:rFonts w:ascii="Times New Roman" w:hAnsi="Times New Roman"/>
          <w:sz w:val="22"/>
          <w:lang w:val="uk-UA"/>
        </w:rPr>
        <w:t xml:space="preserve"> Ястребов </w:t>
      </w:r>
      <w:r w:rsidRPr="00011E87">
        <w:rPr>
          <w:rFonts w:ascii="Times New Roman" w:hAnsi="Times New Roman"/>
          <w:sz w:val="22"/>
          <w:lang w:val="uk-UA"/>
        </w:rPr>
        <w:t>В.</w:t>
      </w:r>
      <w:r>
        <w:rPr>
          <w:rFonts w:ascii="Times New Roman" w:hAnsi="Times New Roman"/>
          <w:sz w:val="22"/>
          <w:lang w:val="uk-UA"/>
        </w:rPr>
        <w:t> </w:t>
      </w:r>
      <w:r w:rsidRPr="00011E87">
        <w:rPr>
          <w:rFonts w:ascii="Times New Roman" w:hAnsi="Times New Roman"/>
          <w:sz w:val="22"/>
          <w:lang w:val="uk-UA"/>
        </w:rPr>
        <w:t>Н. Рец. на кн.: Материалы для оценки земель Херсонской губернии. Т.2. Елисаветградский уезд (статистико‐экономическое описание уез да). Составлено статистическим отделением при Херсонской губ. Земской управе. С двумя картами и 10‐ю приложени</w:t>
      </w:r>
      <w:r>
        <w:rPr>
          <w:rFonts w:ascii="Times New Roman" w:hAnsi="Times New Roman"/>
          <w:sz w:val="22"/>
          <w:lang w:val="uk-UA"/>
        </w:rPr>
        <w:t>ями.</w:t>
      </w:r>
      <w:r w:rsidRPr="00011E87">
        <w:rPr>
          <w:rFonts w:ascii="Times New Roman" w:hAnsi="Times New Roman"/>
          <w:sz w:val="22"/>
          <w:lang w:val="uk-UA"/>
        </w:rPr>
        <w:t xml:space="preserve"> </w:t>
      </w:r>
      <w:r w:rsidRPr="00AF5F1C">
        <w:rPr>
          <w:rFonts w:ascii="Times New Roman" w:hAnsi="Times New Roman"/>
          <w:i/>
          <w:sz w:val="22"/>
          <w:lang w:val="uk-UA"/>
        </w:rPr>
        <w:t>Киевская старина</w:t>
      </w:r>
      <w:r>
        <w:rPr>
          <w:rFonts w:ascii="Times New Roman" w:hAnsi="Times New Roman"/>
          <w:sz w:val="22"/>
          <w:lang w:val="uk-UA"/>
        </w:rPr>
        <w:t>. 1887. № 2. С. 340.</w:t>
      </w:r>
    </w:p>
  </w:footnote>
  <w:footnote w:id="257">
    <w:p w:rsidR="00F14BE4" w:rsidRPr="008550B9" w:rsidRDefault="00F14BE4" w:rsidP="008550B9">
      <w:pPr>
        <w:pStyle w:val="ad"/>
        <w:jc w:val="both"/>
        <w:rPr>
          <w:lang w:val="uk-UA"/>
        </w:rPr>
      </w:pPr>
      <w:r>
        <w:rPr>
          <w:rStyle w:val="af"/>
        </w:rPr>
        <w:footnoteRef/>
      </w:r>
      <w:r w:rsidRPr="008550B9">
        <w:rPr>
          <w:lang w:val="uk-UA"/>
        </w:rPr>
        <w:t xml:space="preserve"> </w:t>
      </w:r>
      <w:r w:rsidRPr="008550B9">
        <w:rPr>
          <w:rFonts w:ascii="Times New Roman" w:hAnsi="Times New Roman"/>
          <w:sz w:val="22"/>
          <w:lang w:val="uk-UA"/>
        </w:rPr>
        <w:t>Пол</w:t>
      </w:r>
      <w:r>
        <w:rPr>
          <w:rFonts w:ascii="Times New Roman" w:hAnsi="Times New Roman"/>
          <w:sz w:val="22"/>
          <w:lang w:val="uk-UA"/>
        </w:rPr>
        <w:t>онська</w:t>
      </w:r>
      <w:r w:rsidRPr="008550B9">
        <w:rPr>
          <w:rFonts w:ascii="Times New Roman" w:hAnsi="Times New Roman"/>
          <w:sz w:val="22"/>
          <w:lang w:val="uk-UA"/>
        </w:rPr>
        <w:t>-Вас</w:t>
      </w:r>
      <w:r>
        <w:rPr>
          <w:rFonts w:ascii="Times New Roman" w:hAnsi="Times New Roman"/>
          <w:sz w:val="22"/>
          <w:lang w:val="uk-UA"/>
        </w:rPr>
        <w:t>иленко Н. Заселення Південної України</w:t>
      </w:r>
      <w:r w:rsidRPr="008550B9">
        <w:rPr>
          <w:rFonts w:ascii="Times New Roman" w:hAnsi="Times New Roman"/>
          <w:sz w:val="22"/>
          <w:lang w:val="uk-UA"/>
        </w:rPr>
        <w:t xml:space="preserve"> в половині ХVІІІ ст. (1734-1775). У</w:t>
      </w:r>
      <w:r>
        <w:rPr>
          <w:rFonts w:ascii="Times New Roman" w:hAnsi="Times New Roman"/>
          <w:sz w:val="22"/>
          <w:lang w:val="uk-UA"/>
        </w:rPr>
        <w:t>кр.вільний ун-т. Мюнхен. 1960. С. 218-219; С. Шамрай. До історії залюднення Степової України</w:t>
      </w:r>
      <w:r w:rsidRPr="008550B9">
        <w:rPr>
          <w:rFonts w:ascii="Times New Roman" w:hAnsi="Times New Roman"/>
          <w:sz w:val="22"/>
          <w:lang w:val="uk-UA"/>
        </w:rPr>
        <w:t xml:space="preserve"> у XVІІІ</w:t>
      </w:r>
      <w:r>
        <w:rPr>
          <w:rFonts w:ascii="Times New Roman" w:hAnsi="Times New Roman"/>
          <w:sz w:val="22"/>
          <w:lang w:val="uk-UA"/>
        </w:rPr>
        <w:t xml:space="preserve"> ст. (Крилівщина й Лизаветчина). </w:t>
      </w:r>
      <w:r w:rsidRPr="007C12A4">
        <w:rPr>
          <w:rFonts w:ascii="Times New Roman" w:hAnsi="Times New Roman"/>
          <w:i/>
          <w:sz w:val="22"/>
          <w:lang w:val="uk-UA"/>
        </w:rPr>
        <w:t>Записки історично-філологічного відділу ВУАН</w:t>
      </w:r>
      <w:r>
        <w:rPr>
          <w:rFonts w:ascii="Times New Roman" w:hAnsi="Times New Roman"/>
          <w:sz w:val="22"/>
          <w:lang w:val="uk-UA"/>
        </w:rPr>
        <w:t>. 1929. К</w:t>
      </w:r>
      <w:r w:rsidRPr="008550B9">
        <w:rPr>
          <w:rFonts w:ascii="Times New Roman" w:hAnsi="Times New Roman"/>
          <w:sz w:val="22"/>
          <w:lang w:val="uk-UA"/>
        </w:rPr>
        <w:t>н. 24</w:t>
      </w:r>
      <w:r>
        <w:rPr>
          <w:rFonts w:ascii="Times New Roman" w:hAnsi="Times New Roman"/>
          <w:sz w:val="22"/>
          <w:lang w:val="uk-UA"/>
        </w:rPr>
        <w:t>. С</w:t>
      </w:r>
      <w:r w:rsidRPr="008550B9">
        <w:rPr>
          <w:rFonts w:ascii="Times New Roman" w:hAnsi="Times New Roman"/>
          <w:sz w:val="22"/>
          <w:lang w:val="uk-UA"/>
        </w:rPr>
        <w:t>. 1</w:t>
      </w:r>
      <w:r>
        <w:rPr>
          <w:rFonts w:ascii="Times New Roman" w:hAnsi="Times New Roman"/>
          <w:sz w:val="22"/>
          <w:lang w:val="uk-UA"/>
        </w:rPr>
        <w:t>.</w:t>
      </w:r>
    </w:p>
  </w:footnote>
  <w:footnote w:id="258">
    <w:p w:rsidR="00F14BE4" w:rsidRPr="00EB0FFB" w:rsidRDefault="00F14BE4" w:rsidP="00EB0FFB">
      <w:pPr>
        <w:pStyle w:val="ad"/>
        <w:jc w:val="both"/>
        <w:rPr>
          <w:lang w:val="uk-UA"/>
        </w:rPr>
      </w:pPr>
      <w:r>
        <w:rPr>
          <w:rStyle w:val="af"/>
        </w:rPr>
        <w:footnoteRef/>
      </w:r>
      <w:r w:rsidRPr="007C12A4">
        <w:rPr>
          <w:rFonts w:ascii="Times New Roman" w:hAnsi="Times New Roman"/>
          <w:sz w:val="22"/>
          <w:szCs w:val="22"/>
          <w:lang w:val="uk-UA"/>
        </w:rPr>
        <w:t xml:space="preserve">Лист В. Ястребова до Ф. Лебединцева. </w:t>
      </w:r>
      <w:r w:rsidRPr="007C12A4">
        <w:rPr>
          <w:rFonts w:ascii="Times New Roman" w:hAnsi="Times New Roman"/>
          <w:i/>
          <w:sz w:val="22"/>
          <w:szCs w:val="22"/>
          <w:lang w:val="uk-UA" w:eastAsia="ru-RU"/>
        </w:rPr>
        <w:t>ІРНБУВ</w:t>
      </w:r>
      <w:r>
        <w:rPr>
          <w:rFonts w:ascii="Times New Roman" w:hAnsi="Times New Roman"/>
          <w:sz w:val="22"/>
          <w:szCs w:val="22"/>
          <w:lang w:val="uk-UA" w:eastAsia="ru-RU"/>
        </w:rPr>
        <w:t>. Ф.ІІІ.</w:t>
      </w:r>
      <w:r w:rsidRPr="007C12A4">
        <w:rPr>
          <w:rFonts w:ascii="Times New Roman" w:hAnsi="Times New Roman"/>
          <w:sz w:val="22"/>
          <w:szCs w:val="22"/>
          <w:lang w:val="uk-UA" w:eastAsia="ru-RU"/>
        </w:rPr>
        <w:t xml:space="preserve"> Од.зб. 6977</w:t>
      </w:r>
      <w:r>
        <w:rPr>
          <w:rFonts w:ascii="Times New Roman" w:hAnsi="Times New Roman"/>
          <w:sz w:val="22"/>
          <w:szCs w:val="28"/>
          <w:lang w:val="uk-UA" w:eastAsia="ru-RU"/>
        </w:rPr>
        <w:t>.</w:t>
      </w:r>
    </w:p>
  </w:footnote>
  <w:footnote w:id="259">
    <w:p w:rsidR="00F14BE4" w:rsidRPr="00BE4C51" w:rsidRDefault="00F14BE4" w:rsidP="00192527">
      <w:pPr>
        <w:pStyle w:val="ad"/>
        <w:rPr>
          <w:lang w:val="uk-UA"/>
        </w:rPr>
      </w:pPr>
      <w:r>
        <w:rPr>
          <w:rStyle w:val="af"/>
        </w:rPr>
        <w:footnoteRef/>
      </w:r>
      <w:r w:rsidRPr="00BE4C51">
        <w:rPr>
          <w:lang w:val="uk-UA"/>
        </w:rPr>
        <w:t xml:space="preserve"> </w:t>
      </w:r>
      <w:r w:rsidRPr="00BE4C51">
        <w:rPr>
          <w:rFonts w:ascii="Times New Roman" w:hAnsi="Times New Roman"/>
          <w:i/>
          <w:sz w:val="22"/>
          <w:lang w:val="uk-UA"/>
        </w:rPr>
        <w:t>ДАОО</w:t>
      </w:r>
      <w:r w:rsidRPr="00BE4C51">
        <w:rPr>
          <w:rFonts w:ascii="Times New Roman" w:hAnsi="Times New Roman"/>
          <w:sz w:val="22"/>
          <w:lang w:val="uk-UA"/>
        </w:rPr>
        <w:t>. Ф. 45. Оп. 4. Спр. 2815. Арк. 2</w:t>
      </w:r>
      <w:r w:rsidRPr="00BE4C51">
        <w:rPr>
          <w:sz w:val="22"/>
          <w:lang w:val="uk-UA"/>
        </w:rPr>
        <w:t xml:space="preserve"> </w:t>
      </w:r>
    </w:p>
  </w:footnote>
  <w:footnote w:id="260">
    <w:p w:rsidR="00F14BE4" w:rsidRPr="006464A6" w:rsidRDefault="00F14BE4" w:rsidP="006464A6">
      <w:pPr>
        <w:pStyle w:val="ad"/>
        <w:jc w:val="both"/>
        <w:rPr>
          <w:lang w:val="uk-UA"/>
        </w:rPr>
      </w:pPr>
      <w:r>
        <w:rPr>
          <w:rStyle w:val="af"/>
        </w:rPr>
        <w:footnoteRef/>
      </w:r>
      <w:r w:rsidRPr="002C13A9">
        <w:rPr>
          <w:rFonts w:ascii="Times New Roman" w:hAnsi="Times New Roman"/>
          <w:sz w:val="22"/>
          <w:szCs w:val="22"/>
          <w:lang w:val="uk-UA"/>
        </w:rPr>
        <w:t xml:space="preserve"> </w:t>
      </w:r>
      <w:r w:rsidRPr="002C13A9">
        <w:rPr>
          <w:rFonts w:ascii="Times New Roman" w:hAnsi="Times New Roman"/>
          <w:i/>
          <w:sz w:val="22"/>
          <w:szCs w:val="22"/>
          <w:lang w:val="uk-UA"/>
        </w:rPr>
        <w:t>ДАОО</w:t>
      </w:r>
      <w:r>
        <w:rPr>
          <w:rFonts w:ascii="Times New Roman" w:hAnsi="Times New Roman"/>
          <w:sz w:val="22"/>
          <w:szCs w:val="22"/>
          <w:lang w:val="uk-UA"/>
        </w:rPr>
        <w:t xml:space="preserve">. </w:t>
      </w:r>
      <w:r w:rsidRPr="002C13A9">
        <w:rPr>
          <w:rFonts w:ascii="Times New Roman" w:hAnsi="Times New Roman"/>
          <w:sz w:val="22"/>
          <w:szCs w:val="22"/>
          <w:lang w:val="uk-UA"/>
        </w:rPr>
        <w:t>Ф. 93. Оп. 1. Спр. 9. Арк. 125</w:t>
      </w:r>
      <w:r>
        <w:rPr>
          <w:rFonts w:ascii="Times New Roman" w:hAnsi="Times New Roman"/>
          <w:sz w:val="22"/>
          <w:szCs w:val="22"/>
          <w:lang w:val="uk-UA"/>
        </w:rPr>
        <w:t>.</w:t>
      </w:r>
    </w:p>
  </w:footnote>
  <w:footnote w:id="261">
    <w:p w:rsidR="00F14BE4" w:rsidRPr="00AD022B" w:rsidRDefault="00F14BE4" w:rsidP="00815F57">
      <w:pPr>
        <w:pStyle w:val="ad"/>
        <w:jc w:val="both"/>
        <w:rPr>
          <w:rFonts w:ascii="Times New Roman" w:hAnsi="Times New Roman"/>
          <w:szCs w:val="28"/>
          <w:lang w:val="uk-UA" w:eastAsia="ru-RU"/>
        </w:rPr>
      </w:pPr>
      <w:r>
        <w:rPr>
          <w:rStyle w:val="af"/>
        </w:rPr>
        <w:footnoteRef/>
      </w:r>
      <w:r w:rsidRPr="00AD022B">
        <w:rPr>
          <w:lang w:val="uk-UA"/>
        </w:rPr>
        <w:t xml:space="preserve"> </w:t>
      </w:r>
      <w:r w:rsidRPr="00AD022B">
        <w:rPr>
          <w:rFonts w:ascii="Times New Roman" w:hAnsi="Times New Roman"/>
          <w:sz w:val="22"/>
          <w:szCs w:val="28"/>
          <w:lang w:val="uk-UA" w:eastAsia="ru-RU"/>
        </w:rPr>
        <w:t>Ка</w:t>
      </w:r>
      <w:r w:rsidRPr="00815F57">
        <w:rPr>
          <w:rFonts w:ascii="Times New Roman" w:hAnsi="Times New Roman"/>
          <w:sz w:val="22"/>
          <w:szCs w:val="22"/>
          <w:lang w:val="uk-UA" w:eastAsia="ru-RU"/>
        </w:rPr>
        <w:t xml:space="preserve">лакура Я. Історичні та теоретико-методологічні засади української археографії. </w:t>
      </w:r>
      <w:r w:rsidRPr="00815F57">
        <w:rPr>
          <w:rFonts w:ascii="Times New Roman" w:hAnsi="Times New Roman"/>
          <w:i/>
          <w:sz w:val="22"/>
          <w:szCs w:val="22"/>
          <w:lang w:val="uk-UA" w:eastAsia="ru-RU"/>
        </w:rPr>
        <w:t>З любов’ю до народів</w:t>
      </w:r>
      <w:r w:rsidRPr="00815F57">
        <w:rPr>
          <w:rFonts w:ascii="Times New Roman" w:hAnsi="Times New Roman"/>
          <w:sz w:val="22"/>
          <w:szCs w:val="22"/>
          <w:lang w:val="uk-UA" w:eastAsia="ru-RU"/>
        </w:rPr>
        <w:t>: ювілейний збірник на пошану В. І. Наулка з нагоди 80-річчя. К. 2013. С.59</w:t>
      </w:r>
      <w:r>
        <w:rPr>
          <w:rFonts w:ascii="Times New Roman" w:hAnsi="Times New Roman"/>
          <w:sz w:val="22"/>
          <w:szCs w:val="22"/>
          <w:lang w:val="uk-UA" w:eastAsia="ru-RU"/>
        </w:rPr>
        <w:t>-</w:t>
      </w:r>
      <w:r w:rsidRPr="00815F57">
        <w:rPr>
          <w:rFonts w:ascii="Times New Roman" w:hAnsi="Times New Roman"/>
          <w:sz w:val="22"/>
          <w:szCs w:val="22"/>
          <w:lang w:val="uk-UA" w:eastAsia="ru-RU"/>
        </w:rPr>
        <w:t>67.</w:t>
      </w:r>
    </w:p>
    <w:p w:rsidR="00F14BE4" w:rsidRPr="00AD022B" w:rsidRDefault="00F14BE4" w:rsidP="00AD022B">
      <w:pPr>
        <w:pStyle w:val="ad"/>
        <w:jc w:val="both"/>
        <w:rPr>
          <w:lang w:val="uk-UA"/>
        </w:rPr>
      </w:pPr>
    </w:p>
  </w:footnote>
  <w:footnote w:id="262">
    <w:p w:rsidR="00F14BE4" w:rsidRPr="00815F57" w:rsidRDefault="00F14BE4" w:rsidP="00852516">
      <w:pPr>
        <w:pStyle w:val="ad"/>
        <w:jc w:val="both"/>
        <w:rPr>
          <w:rFonts w:ascii="Times New Roman" w:hAnsi="Times New Roman"/>
          <w:sz w:val="22"/>
          <w:szCs w:val="22"/>
          <w:lang w:val="uk-UA"/>
        </w:rPr>
      </w:pPr>
      <w:r>
        <w:rPr>
          <w:rStyle w:val="af"/>
        </w:rPr>
        <w:footnoteRef/>
      </w:r>
      <w:r w:rsidRPr="00852516">
        <w:rPr>
          <w:lang w:val="uk-UA"/>
        </w:rPr>
        <w:t xml:space="preserve"> </w:t>
      </w:r>
      <w:r w:rsidRPr="00852516">
        <w:rPr>
          <w:rFonts w:ascii="Times New Roman" w:hAnsi="Times New Roman"/>
          <w:sz w:val="22"/>
          <w:lang w:val="uk-UA"/>
        </w:rPr>
        <w:t>Жур</w:t>
      </w:r>
      <w:r w:rsidRPr="00815F57">
        <w:rPr>
          <w:rFonts w:ascii="Times New Roman" w:hAnsi="Times New Roman"/>
          <w:sz w:val="22"/>
          <w:szCs w:val="22"/>
          <w:lang w:val="uk-UA"/>
        </w:rPr>
        <w:t>ба О. Спроба обгрунтування моделі дослідження процесу формування української національної археографії</w:t>
      </w:r>
      <w:r w:rsidRPr="00815F57">
        <w:rPr>
          <w:rFonts w:ascii="Times New Roman" w:hAnsi="Times New Roman"/>
          <w:i/>
          <w:sz w:val="22"/>
          <w:szCs w:val="22"/>
          <w:lang w:val="uk-UA"/>
        </w:rPr>
        <w:t>. Історія: четвертий міжнар.конгрес україністів</w:t>
      </w:r>
      <w:r w:rsidRPr="00815F57">
        <w:rPr>
          <w:rFonts w:ascii="Times New Roman" w:hAnsi="Times New Roman"/>
          <w:sz w:val="22"/>
          <w:szCs w:val="22"/>
          <w:lang w:val="uk-UA"/>
        </w:rPr>
        <w:t>. Одеса, 26-29 серпня 1999 р.: доповіді та повід. Ч.1: Від давніх часів до початку ХХ ст. С. 383</w:t>
      </w:r>
      <w:r>
        <w:rPr>
          <w:rFonts w:ascii="Times New Roman" w:hAnsi="Times New Roman"/>
          <w:sz w:val="22"/>
          <w:szCs w:val="22"/>
          <w:lang w:val="uk-UA"/>
        </w:rPr>
        <w:t>.</w:t>
      </w:r>
    </w:p>
  </w:footnote>
  <w:footnote w:id="263">
    <w:p w:rsidR="00F14BE4" w:rsidRPr="000D0CA5" w:rsidRDefault="00F14BE4" w:rsidP="003703FF">
      <w:pPr>
        <w:pStyle w:val="ad"/>
        <w:jc w:val="both"/>
        <w:rPr>
          <w:lang w:val="uk-UA"/>
        </w:rPr>
      </w:pPr>
      <w:r w:rsidRPr="00815F57">
        <w:rPr>
          <w:rStyle w:val="af"/>
          <w:rFonts w:ascii="Times New Roman" w:hAnsi="Times New Roman"/>
          <w:sz w:val="22"/>
          <w:szCs w:val="22"/>
        </w:rPr>
        <w:footnoteRef/>
      </w:r>
      <w:r w:rsidRPr="00815F57">
        <w:rPr>
          <w:rFonts w:ascii="Times New Roman" w:hAnsi="Times New Roman"/>
          <w:sz w:val="22"/>
          <w:szCs w:val="22"/>
          <w:lang w:val="uk-UA"/>
        </w:rPr>
        <w:t xml:space="preserve"> </w:t>
      </w:r>
      <w:r w:rsidRPr="00815F57">
        <w:rPr>
          <w:rFonts w:ascii="Times New Roman" w:hAnsi="Times New Roman"/>
          <w:bCs/>
          <w:sz w:val="22"/>
          <w:szCs w:val="22"/>
          <w:lang w:val="uk-UA"/>
        </w:rPr>
        <w:t>Калакура Я. С. Українська археографічна традиція: історія і сучасність</w:t>
      </w:r>
      <w:r w:rsidRPr="00815F57">
        <w:rPr>
          <w:rFonts w:ascii="Times New Roman" w:hAnsi="Times New Roman"/>
          <w:sz w:val="22"/>
          <w:szCs w:val="22"/>
          <w:lang w:val="uk-UA"/>
        </w:rPr>
        <w:t xml:space="preserve">. </w:t>
      </w:r>
      <w:r w:rsidRPr="00815F57">
        <w:rPr>
          <w:rFonts w:ascii="Times New Roman" w:hAnsi="Times New Roman"/>
          <w:i/>
          <w:sz w:val="22"/>
          <w:szCs w:val="22"/>
          <w:lang w:val="uk-UA"/>
        </w:rPr>
        <w:t>Український археологафічний щорічник</w:t>
      </w:r>
      <w:r w:rsidRPr="00815F57">
        <w:rPr>
          <w:rFonts w:ascii="Times New Roman" w:hAnsi="Times New Roman"/>
          <w:sz w:val="22"/>
          <w:szCs w:val="22"/>
          <w:lang w:val="uk-UA"/>
        </w:rPr>
        <w:t xml:space="preserve">. </w:t>
      </w:r>
      <w:r w:rsidRPr="00815F57">
        <w:rPr>
          <w:rFonts w:ascii="Times New Roman" w:hAnsi="Times New Roman"/>
          <w:sz w:val="22"/>
          <w:szCs w:val="22"/>
        </w:rPr>
        <w:t> </w:t>
      </w:r>
      <w:r w:rsidRPr="00815F57">
        <w:rPr>
          <w:rFonts w:ascii="Times New Roman" w:hAnsi="Times New Roman"/>
          <w:sz w:val="22"/>
          <w:szCs w:val="22"/>
          <w:lang w:val="uk-UA"/>
        </w:rPr>
        <w:t>2016. Вип. 19-20. С. 28.</w:t>
      </w:r>
    </w:p>
  </w:footnote>
  <w:footnote w:id="264">
    <w:p w:rsidR="00F14BE4" w:rsidRPr="006274FB" w:rsidRDefault="00F14BE4" w:rsidP="005554FB">
      <w:pPr>
        <w:pStyle w:val="ad"/>
        <w:jc w:val="both"/>
        <w:rPr>
          <w:rFonts w:ascii="Times New Roman" w:hAnsi="Times New Roman"/>
          <w:sz w:val="22"/>
        </w:rPr>
      </w:pPr>
      <w:r>
        <w:rPr>
          <w:rStyle w:val="af"/>
        </w:rPr>
        <w:footnoteRef/>
      </w:r>
      <w:r>
        <w:rPr>
          <w:rFonts w:ascii="Times New Roman" w:hAnsi="Times New Roman"/>
          <w:sz w:val="22"/>
          <w:lang w:val="uk-UA"/>
        </w:rPr>
        <w:t>О</w:t>
      </w:r>
      <w:r w:rsidRPr="002C13A9">
        <w:rPr>
          <w:rFonts w:ascii="Times New Roman" w:hAnsi="Times New Roman"/>
          <w:sz w:val="22"/>
          <w:lang w:val="uk-UA"/>
        </w:rPr>
        <w:t>деський національний університет імені І. І. Мечникова. Історія та сучасність (1</w:t>
      </w:r>
      <w:r>
        <w:rPr>
          <w:rFonts w:ascii="Times New Roman" w:hAnsi="Times New Roman"/>
          <w:sz w:val="22"/>
        </w:rPr>
        <w:t>865</w:t>
      </w:r>
      <w:r>
        <w:rPr>
          <w:rFonts w:ascii="Times New Roman" w:hAnsi="Times New Roman"/>
          <w:sz w:val="22"/>
          <w:lang w:val="uk-UA"/>
        </w:rPr>
        <w:t xml:space="preserve"> </w:t>
      </w:r>
      <w:r>
        <w:rPr>
          <w:rFonts w:ascii="Times New Roman" w:hAnsi="Times New Roman"/>
          <w:sz w:val="22"/>
        </w:rPr>
        <w:t>–</w:t>
      </w:r>
      <w:r>
        <w:rPr>
          <w:rFonts w:ascii="Times New Roman" w:hAnsi="Times New Roman"/>
          <w:sz w:val="22"/>
          <w:lang w:val="uk-UA"/>
        </w:rPr>
        <w:t xml:space="preserve"> </w:t>
      </w:r>
      <w:r>
        <w:rPr>
          <w:rFonts w:ascii="Times New Roman" w:hAnsi="Times New Roman"/>
          <w:sz w:val="22"/>
        </w:rPr>
        <w:t xml:space="preserve">2015) / </w:t>
      </w:r>
      <w:r w:rsidRPr="002C13A9">
        <w:rPr>
          <w:rFonts w:ascii="Times New Roman" w:hAnsi="Times New Roman"/>
          <w:sz w:val="22"/>
          <w:lang w:val="uk-UA"/>
        </w:rPr>
        <w:t>Коваль І. М.</w:t>
      </w:r>
      <w:r>
        <w:rPr>
          <w:rFonts w:ascii="Times New Roman" w:hAnsi="Times New Roman"/>
          <w:sz w:val="22"/>
          <w:lang w:val="uk-UA"/>
        </w:rPr>
        <w:t xml:space="preserve"> та ін.</w:t>
      </w:r>
      <w:r w:rsidRPr="002C13A9">
        <w:rPr>
          <w:rFonts w:ascii="Times New Roman" w:hAnsi="Times New Roman"/>
          <w:sz w:val="22"/>
          <w:lang w:val="uk-UA"/>
        </w:rPr>
        <w:t xml:space="preserve"> </w:t>
      </w:r>
      <w:r w:rsidRPr="005554FB">
        <w:rPr>
          <w:rFonts w:ascii="Times New Roman" w:hAnsi="Times New Roman"/>
          <w:sz w:val="22"/>
        </w:rPr>
        <w:t>О</w:t>
      </w:r>
      <w:r>
        <w:rPr>
          <w:rFonts w:ascii="Times New Roman" w:hAnsi="Times New Roman"/>
          <w:sz w:val="22"/>
        </w:rPr>
        <w:t>деський нац. ун-т ім. І. І. Меч</w:t>
      </w:r>
      <w:r w:rsidRPr="005554FB">
        <w:rPr>
          <w:rFonts w:ascii="Times New Roman" w:hAnsi="Times New Roman"/>
          <w:sz w:val="22"/>
        </w:rPr>
        <w:t>никова. </w:t>
      </w:r>
      <w:r w:rsidRPr="005554FB">
        <w:rPr>
          <w:rFonts w:ascii="Times New Roman" w:eastAsiaTheme="minorHAnsi" w:hAnsi="Times New Roman"/>
          <w:sz w:val="24"/>
          <w:szCs w:val="22"/>
          <w:lang w:val="uk-UA"/>
        </w:rPr>
        <w:t xml:space="preserve"> </w:t>
      </w:r>
      <w:r>
        <w:rPr>
          <w:rFonts w:ascii="Times New Roman" w:hAnsi="Times New Roman"/>
          <w:sz w:val="22"/>
          <w:lang w:val="uk-UA"/>
        </w:rPr>
        <w:t xml:space="preserve">Одеса: ОНУ, 2015. </w:t>
      </w:r>
      <w:r w:rsidRPr="005554FB">
        <w:rPr>
          <w:rFonts w:ascii="Times New Roman" w:hAnsi="Times New Roman"/>
          <w:sz w:val="22"/>
          <w:lang w:val="uk-UA"/>
        </w:rPr>
        <w:t>С. 129</w:t>
      </w:r>
      <w:r>
        <w:rPr>
          <w:rFonts w:ascii="Times New Roman" w:hAnsi="Times New Roman"/>
          <w:sz w:val="22"/>
          <w:lang w:val="uk-UA"/>
        </w:rPr>
        <w:t>-</w:t>
      </w:r>
      <w:r w:rsidRPr="005554FB">
        <w:rPr>
          <w:rFonts w:ascii="Times New Roman" w:hAnsi="Times New Roman"/>
          <w:sz w:val="22"/>
          <w:lang w:val="uk-UA"/>
        </w:rPr>
        <w:t>130.</w:t>
      </w:r>
    </w:p>
  </w:footnote>
  <w:footnote w:id="265">
    <w:p w:rsidR="00F14BE4" w:rsidRPr="005554FB" w:rsidRDefault="00F14BE4" w:rsidP="005554FB">
      <w:pPr>
        <w:pStyle w:val="ad"/>
        <w:jc w:val="both"/>
        <w:rPr>
          <w:lang w:val="uk-UA"/>
        </w:rPr>
      </w:pPr>
      <w:r>
        <w:rPr>
          <w:rStyle w:val="af"/>
        </w:rPr>
        <w:footnoteRef/>
      </w:r>
      <w:r w:rsidRPr="005554FB">
        <w:rPr>
          <w:lang w:val="uk-UA"/>
        </w:rPr>
        <w:t xml:space="preserve"> </w:t>
      </w:r>
      <w:r w:rsidRPr="005554FB">
        <w:rPr>
          <w:rFonts w:ascii="Times New Roman" w:hAnsi="Times New Roman"/>
          <w:sz w:val="22"/>
          <w:lang w:val="uk-UA"/>
        </w:rPr>
        <w:t>Бракер Наталия. Володимир Миколайович Ястребов</w:t>
      </w:r>
      <w:r>
        <w:rPr>
          <w:rFonts w:ascii="Times New Roman" w:hAnsi="Times New Roman"/>
          <w:sz w:val="22"/>
          <w:lang w:val="uk-UA"/>
        </w:rPr>
        <w:t xml:space="preserve">. До тридцятих роковин смерті. </w:t>
      </w:r>
      <w:r w:rsidRPr="003A0D23">
        <w:rPr>
          <w:rFonts w:ascii="Times New Roman" w:hAnsi="Times New Roman"/>
          <w:i/>
          <w:sz w:val="22"/>
          <w:lang w:val="uk-UA"/>
        </w:rPr>
        <w:t>Україна</w:t>
      </w:r>
      <w:r>
        <w:rPr>
          <w:rFonts w:ascii="Times New Roman" w:hAnsi="Times New Roman"/>
          <w:sz w:val="22"/>
          <w:lang w:val="uk-UA"/>
        </w:rPr>
        <w:t>. Київ.</w:t>
      </w:r>
      <w:r w:rsidRPr="005554FB">
        <w:rPr>
          <w:rFonts w:ascii="Times New Roman" w:hAnsi="Times New Roman"/>
          <w:sz w:val="22"/>
          <w:lang w:val="uk-UA"/>
        </w:rPr>
        <w:t xml:space="preserve"> 1929</w:t>
      </w:r>
      <w:r>
        <w:rPr>
          <w:rFonts w:ascii="Times New Roman" w:hAnsi="Times New Roman"/>
          <w:sz w:val="22"/>
          <w:lang w:val="uk-UA"/>
        </w:rPr>
        <w:t>. Березень‐квітень (33). С. 84</w:t>
      </w:r>
      <w:r w:rsidRPr="005554FB">
        <w:rPr>
          <w:rFonts w:ascii="Times New Roman" w:hAnsi="Times New Roman"/>
          <w:sz w:val="22"/>
          <w:lang w:val="uk-UA"/>
        </w:rPr>
        <w:t>.</w:t>
      </w:r>
    </w:p>
  </w:footnote>
  <w:footnote w:id="266">
    <w:p w:rsidR="00F14BE4" w:rsidRPr="005C5465" w:rsidRDefault="00F14BE4" w:rsidP="00A90208">
      <w:pPr>
        <w:pStyle w:val="ad"/>
        <w:jc w:val="both"/>
        <w:rPr>
          <w:lang w:val="uk-UA"/>
        </w:rPr>
      </w:pPr>
      <w:r>
        <w:rPr>
          <w:rStyle w:val="af"/>
        </w:rPr>
        <w:footnoteRef/>
      </w:r>
      <w:r w:rsidRPr="001174D9">
        <w:rPr>
          <w:lang w:val="uk-UA"/>
        </w:rPr>
        <w:t xml:space="preserve"> </w:t>
      </w:r>
      <w:r w:rsidRPr="001174D9">
        <w:rPr>
          <w:rFonts w:ascii="Times New Roman" w:hAnsi="Times New Roman"/>
          <w:bCs/>
          <w:sz w:val="22"/>
        </w:rPr>
        <w:t xml:space="preserve">Ястребов В. </w:t>
      </w:r>
      <w:r>
        <w:rPr>
          <w:rFonts w:ascii="Times New Roman" w:hAnsi="Times New Roman"/>
          <w:bCs/>
          <w:sz w:val="22"/>
          <w:lang w:val="uk-UA"/>
        </w:rPr>
        <w:t xml:space="preserve">Рец. на кн.: </w:t>
      </w:r>
      <w:r w:rsidRPr="001174D9">
        <w:rPr>
          <w:rFonts w:ascii="Times New Roman" w:hAnsi="Times New Roman"/>
          <w:sz w:val="22"/>
        </w:rPr>
        <w:t xml:space="preserve">Жизнь А. С. Пишчевича, им самим описанная. 1764-1805. В трех частях. С предисловием и примечаниями </w:t>
      </w:r>
      <w:r>
        <w:rPr>
          <w:rFonts w:ascii="Times New Roman" w:hAnsi="Times New Roman"/>
          <w:sz w:val="22"/>
        </w:rPr>
        <w:t xml:space="preserve">Нила Попова. Москва. 1885 г. </w:t>
      </w:r>
      <w:r w:rsidRPr="005C5465">
        <w:rPr>
          <w:rFonts w:ascii="Times New Roman" w:hAnsi="Times New Roman"/>
          <w:i/>
          <w:sz w:val="22"/>
        </w:rPr>
        <w:t>Киевская старина</w:t>
      </w:r>
      <w:r>
        <w:rPr>
          <w:rFonts w:ascii="Times New Roman" w:hAnsi="Times New Roman"/>
          <w:sz w:val="22"/>
        </w:rPr>
        <w:t xml:space="preserve">. </w:t>
      </w:r>
      <w:r w:rsidRPr="001174D9">
        <w:rPr>
          <w:rFonts w:ascii="Times New Roman" w:hAnsi="Times New Roman"/>
          <w:sz w:val="22"/>
        </w:rPr>
        <w:t>1</w:t>
      </w:r>
      <w:r>
        <w:rPr>
          <w:rFonts w:ascii="Times New Roman" w:hAnsi="Times New Roman"/>
          <w:sz w:val="22"/>
        </w:rPr>
        <w:t>886.</w:t>
      </w:r>
      <w:r w:rsidRPr="001174D9">
        <w:rPr>
          <w:rFonts w:ascii="Times New Roman" w:hAnsi="Times New Roman"/>
          <w:sz w:val="22"/>
        </w:rPr>
        <w:t xml:space="preserve"> </w:t>
      </w:r>
      <w:r>
        <w:rPr>
          <w:rFonts w:ascii="Times New Roman" w:hAnsi="Times New Roman"/>
          <w:bCs/>
          <w:sz w:val="22"/>
        </w:rPr>
        <w:t xml:space="preserve">№ 8. </w:t>
      </w:r>
      <w:r>
        <w:rPr>
          <w:rFonts w:ascii="Times New Roman" w:hAnsi="Times New Roman"/>
          <w:sz w:val="22"/>
        </w:rPr>
        <w:t>С. 730</w:t>
      </w:r>
      <w:r>
        <w:rPr>
          <w:rFonts w:ascii="Times New Roman" w:hAnsi="Times New Roman"/>
          <w:sz w:val="22"/>
          <w:lang w:val="uk-UA"/>
        </w:rPr>
        <w:t>-</w:t>
      </w:r>
      <w:r w:rsidRPr="001174D9">
        <w:rPr>
          <w:rFonts w:ascii="Times New Roman" w:hAnsi="Times New Roman"/>
          <w:sz w:val="22"/>
        </w:rPr>
        <w:t>731</w:t>
      </w:r>
      <w:r>
        <w:rPr>
          <w:rFonts w:ascii="Times New Roman" w:hAnsi="Times New Roman"/>
          <w:sz w:val="22"/>
          <w:lang w:val="uk-UA"/>
        </w:rPr>
        <w:t>.</w:t>
      </w:r>
    </w:p>
  </w:footnote>
  <w:footnote w:id="267">
    <w:p w:rsidR="00F14BE4" w:rsidRPr="001174D9" w:rsidRDefault="00F14BE4" w:rsidP="001174D9">
      <w:pPr>
        <w:pStyle w:val="ad"/>
        <w:jc w:val="both"/>
        <w:rPr>
          <w:lang w:val="uk-UA"/>
        </w:rPr>
      </w:pPr>
      <w:r>
        <w:rPr>
          <w:rStyle w:val="af"/>
        </w:rPr>
        <w:footnoteRef/>
      </w:r>
      <w:r w:rsidRPr="001174D9">
        <w:rPr>
          <w:lang w:val="uk-UA"/>
        </w:rPr>
        <w:t xml:space="preserve"> </w:t>
      </w:r>
      <w:r w:rsidRPr="001174D9">
        <w:rPr>
          <w:rFonts w:ascii="Times New Roman" w:hAnsi="Times New Roman"/>
          <w:sz w:val="22"/>
        </w:rPr>
        <w:t xml:space="preserve">В.Я. Письма графа Аракчеева к </w:t>
      </w:r>
      <w:r>
        <w:rPr>
          <w:rFonts w:ascii="Times New Roman" w:hAnsi="Times New Roman"/>
          <w:sz w:val="22"/>
        </w:rPr>
        <w:t xml:space="preserve">Г.И. Лисаневичу (1817-1820). </w:t>
      </w:r>
      <w:r>
        <w:rPr>
          <w:rFonts w:ascii="Times New Roman" w:hAnsi="Times New Roman"/>
          <w:i/>
          <w:sz w:val="22"/>
        </w:rPr>
        <w:t>Киевская с</w:t>
      </w:r>
      <w:r w:rsidRPr="005C5465">
        <w:rPr>
          <w:rFonts w:ascii="Times New Roman" w:hAnsi="Times New Roman"/>
          <w:i/>
          <w:sz w:val="22"/>
        </w:rPr>
        <w:t>тарина</w:t>
      </w:r>
      <w:r w:rsidRPr="001174D9">
        <w:rPr>
          <w:rFonts w:ascii="Times New Roman" w:hAnsi="Times New Roman"/>
          <w:sz w:val="22"/>
          <w:lang w:val="uk-UA"/>
        </w:rPr>
        <w:t>.</w:t>
      </w:r>
      <w:r>
        <w:rPr>
          <w:rFonts w:ascii="Times New Roman" w:hAnsi="Times New Roman"/>
          <w:sz w:val="22"/>
        </w:rPr>
        <w:t xml:space="preserve"> 1884.</w:t>
      </w:r>
      <w:r>
        <w:rPr>
          <w:rFonts w:ascii="Times New Roman" w:hAnsi="Times New Roman"/>
          <w:sz w:val="22"/>
          <w:lang w:val="uk-UA"/>
        </w:rPr>
        <w:t xml:space="preserve"> </w:t>
      </w:r>
      <w:r>
        <w:rPr>
          <w:rFonts w:ascii="Times New Roman" w:hAnsi="Times New Roman"/>
          <w:sz w:val="22"/>
        </w:rPr>
        <w:t>№ 12. С.673-</w:t>
      </w:r>
      <w:r w:rsidRPr="001174D9">
        <w:rPr>
          <w:rFonts w:ascii="Times New Roman" w:hAnsi="Times New Roman"/>
          <w:sz w:val="22"/>
        </w:rPr>
        <w:t>692.</w:t>
      </w:r>
    </w:p>
  </w:footnote>
  <w:footnote w:id="268">
    <w:p w:rsidR="00F14BE4" w:rsidRPr="001174D9" w:rsidRDefault="00F14BE4" w:rsidP="00655BC9">
      <w:pPr>
        <w:pStyle w:val="ad"/>
        <w:jc w:val="both"/>
        <w:rPr>
          <w:lang w:val="uk-UA"/>
        </w:rPr>
      </w:pPr>
      <w:r>
        <w:rPr>
          <w:rStyle w:val="af"/>
        </w:rPr>
        <w:footnoteRef/>
      </w:r>
      <w:r w:rsidRPr="001174D9">
        <w:rPr>
          <w:lang w:val="uk-UA"/>
        </w:rPr>
        <w:t xml:space="preserve"> </w:t>
      </w:r>
      <w:r w:rsidRPr="001174D9">
        <w:rPr>
          <w:rFonts w:ascii="Times New Roman" w:hAnsi="Times New Roman"/>
          <w:sz w:val="22"/>
        </w:rPr>
        <w:t>Ястребов В. Объяснительная записка к карте Елисаветгра</w:t>
      </w:r>
      <w:r>
        <w:rPr>
          <w:rFonts w:ascii="Times New Roman" w:hAnsi="Times New Roman"/>
          <w:sz w:val="22"/>
        </w:rPr>
        <w:t xml:space="preserve">дской провинции 1772 – 1774 г. </w:t>
      </w:r>
      <w:r w:rsidRPr="005C5465">
        <w:rPr>
          <w:rFonts w:ascii="Times New Roman" w:hAnsi="Times New Roman"/>
          <w:i/>
          <w:sz w:val="22"/>
        </w:rPr>
        <w:t>ЗООИД</w:t>
      </w:r>
      <w:r>
        <w:rPr>
          <w:rFonts w:ascii="Times New Roman" w:hAnsi="Times New Roman"/>
          <w:sz w:val="22"/>
          <w:lang w:val="uk-UA"/>
        </w:rPr>
        <w:t>.</w:t>
      </w:r>
      <w:r>
        <w:rPr>
          <w:rFonts w:ascii="Times New Roman" w:hAnsi="Times New Roman"/>
          <w:sz w:val="22"/>
        </w:rPr>
        <w:t xml:space="preserve"> 1886. Т. 14.</w:t>
      </w:r>
      <w:r w:rsidRPr="001174D9">
        <w:rPr>
          <w:rFonts w:ascii="Times New Roman" w:hAnsi="Times New Roman"/>
          <w:sz w:val="22"/>
        </w:rPr>
        <w:t xml:space="preserve"> С. </w:t>
      </w:r>
      <w:r>
        <w:rPr>
          <w:rFonts w:ascii="Times New Roman" w:hAnsi="Times New Roman"/>
          <w:sz w:val="22"/>
          <w:lang w:val="uk-UA"/>
        </w:rPr>
        <w:t>157-</w:t>
      </w:r>
      <w:r w:rsidRPr="001174D9">
        <w:rPr>
          <w:rFonts w:ascii="Times New Roman" w:hAnsi="Times New Roman"/>
          <w:sz w:val="22"/>
        </w:rPr>
        <w:t>165</w:t>
      </w:r>
      <w:r>
        <w:rPr>
          <w:rFonts w:ascii="Times New Roman" w:hAnsi="Times New Roman"/>
          <w:sz w:val="22"/>
          <w:lang w:val="uk-UA"/>
        </w:rPr>
        <w:t>.</w:t>
      </w:r>
    </w:p>
  </w:footnote>
  <w:footnote w:id="269">
    <w:p w:rsidR="00F14BE4" w:rsidRPr="00655BC9" w:rsidRDefault="00F14BE4" w:rsidP="00185E38">
      <w:pPr>
        <w:pStyle w:val="ad"/>
        <w:jc w:val="both"/>
      </w:pPr>
      <w:r>
        <w:rPr>
          <w:rStyle w:val="af"/>
        </w:rPr>
        <w:footnoteRef/>
      </w:r>
      <w:r w:rsidRPr="00655BC9">
        <w:rPr>
          <w:lang w:val="uk-UA"/>
        </w:rPr>
        <w:t xml:space="preserve"> </w:t>
      </w:r>
      <w:r w:rsidRPr="00185E38">
        <w:rPr>
          <w:rFonts w:ascii="Times New Roman" w:hAnsi="Times New Roman"/>
          <w:sz w:val="22"/>
        </w:rPr>
        <w:t>Отчет о состоянии и действиях Императорского Одесского общества истории и древностей. С 14 ноября</w:t>
      </w:r>
      <w:r>
        <w:rPr>
          <w:rFonts w:ascii="Times New Roman" w:hAnsi="Times New Roman"/>
          <w:sz w:val="22"/>
        </w:rPr>
        <w:t xml:space="preserve"> 1884 г. по 19 ноября 1885 г. </w:t>
      </w:r>
      <w:r>
        <w:rPr>
          <w:rFonts w:ascii="Times New Roman" w:hAnsi="Times New Roman"/>
          <w:sz w:val="22"/>
          <w:lang w:val="uk-UA"/>
        </w:rPr>
        <w:t xml:space="preserve">Одесса. </w:t>
      </w:r>
      <w:r>
        <w:rPr>
          <w:rFonts w:ascii="Times New Roman" w:hAnsi="Times New Roman"/>
          <w:sz w:val="22"/>
        </w:rPr>
        <w:t xml:space="preserve">Тип. А Шульце. 1886. </w:t>
      </w:r>
      <w:r w:rsidRPr="00185E38">
        <w:rPr>
          <w:rFonts w:ascii="Times New Roman" w:hAnsi="Times New Roman"/>
          <w:sz w:val="22"/>
        </w:rPr>
        <w:t>С. 5.</w:t>
      </w:r>
    </w:p>
  </w:footnote>
  <w:footnote w:id="270">
    <w:p w:rsidR="00F14BE4" w:rsidRPr="005C5465" w:rsidRDefault="00F14BE4" w:rsidP="0087222B">
      <w:pPr>
        <w:pStyle w:val="ad"/>
        <w:jc w:val="both"/>
        <w:rPr>
          <w:lang w:val="uk-UA"/>
        </w:rPr>
      </w:pPr>
      <w:r>
        <w:rPr>
          <w:rStyle w:val="af"/>
        </w:rPr>
        <w:footnoteRef/>
      </w:r>
      <w:r>
        <w:t xml:space="preserve"> </w:t>
      </w:r>
      <w:r w:rsidRPr="005C5465">
        <w:rPr>
          <w:rFonts w:ascii="Times New Roman" w:hAnsi="Times New Roman"/>
          <w:sz w:val="22"/>
          <w:lang w:val="uk-UA"/>
        </w:rPr>
        <w:t>Лист В. Ястребова до Ф.  Лебединцева</w:t>
      </w:r>
      <w:r>
        <w:rPr>
          <w:lang w:val="uk-UA"/>
        </w:rPr>
        <w:t xml:space="preserve">. </w:t>
      </w:r>
      <w:r w:rsidRPr="005C5465">
        <w:rPr>
          <w:rFonts w:ascii="Times New Roman" w:hAnsi="Times New Roman"/>
          <w:i/>
          <w:sz w:val="22"/>
          <w:lang w:val="uk-UA"/>
        </w:rPr>
        <w:t>ІРНБУВ</w:t>
      </w:r>
      <w:r>
        <w:rPr>
          <w:rFonts w:ascii="Times New Roman" w:hAnsi="Times New Roman"/>
          <w:i/>
          <w:sz w:val="22"/>
          <w:lang w:val="uk-UA"/>
        </w:rPr>
        <w:t>.</w:t>
      </w:r>
      <w:r>
        <w:rPr>
          <w:rFonts w:ascii="Times New Roman" w:hAnsi="Times New Roman"/>
          <w:sz w:val="22"/>
          <w:lang w:val="uk-UA"/>
        </w:rPr>
        <w:t xml:space="preserve"> Ф. ІІІ. О</w:t>
      </w:r>
      <w:r w:rsidRPr="00655BC9">
        <w:rPr>
          <w:rFonts w:ascii="Times New Roman" w:hAnsi="Times New Roman"/>
          <w:sz w:val="22"/>
          <w:lang w:val="uk-UA"/>
        </w:rPr>
        <w:t>д.зб. 6975</w:t>
      </w:r>
      <w:r>
        <w:rPr>
          <w:rFonts w:ascii="Times New Roman" w:hAnsi="Times New Roman"/>
          <w:sz w:val="22"/>
          <w:lang w:val="uk-UA"/>
        </w:rPr>
        <w:t>.</w:t>
      </w:r>
    </w:p>
  </w:footnote>
  <w:footnote w:id="271">
    <w:p w:rsidR="00F14BE4" w:rsidRPr="0087222B" w:rsidRDefault="00F14BE4" w:rsidP="0087222B">
      <w:pPr>
        <w:pStyle w:val="ad"/>
        <w:jc w:val="both"/>
        <w:rPr>
          <w:lang w:val="uk-UA"/>
        </w:rPr>
      </w:pPr>
      <w:r>
        <w:rPr>
          <w:rStyle w:val="af"/>
        </w:rPr>
        <w:footnoteRef/>
      </w:r>
      <w:r w:rsidRPr="0087222B">
        <w:rPr>
          <w:lang w:val="uk-UA"/>
        </w:rPr>
        <w:t xml:space="preserve"> </w:t>
      </w:r>
      <w:r w:rsidRPr="0087222B">
        <w:rPr>
          <w:rFonts w:ascii="Times New Roman" w:hAnsi="Times New Roman"/>
          <w:sz w:val="22"/>
          <w:lang w:val="uk-UA"/>
        </w:rPr>
        <w:t xml:space="preserve">Лист В. Ястребова до Ф.  Лебединцева. </w:t>
      </w:r>
      <w:r>
        <w:rPr>
          <w:rFonts w:ascii="Times New Roman" w:hAnsi="Times New Roman"/>
          <w:i/>
          <w:sz w:val="22"/>
          <w:lang w:val="uk-UA"/>
        </w:rPr>
        <w:t xml:space="preserve">ІРНБУВ. </w:t>
      </w:r>
      <w:r w:rsidRPr="0087222B">
        <w:rPr>
          <w:rFonts w:ascii="Times New Roman" w:hAnsi="Times New Roman"/>
          <w:sz w:val="22"/>
          <w:lang w:val="uk-UA"/>
        </w:rPr>
        <w:t>Ф. ІІІ. Од.зб. 6973.</w:t>
      </w:r>
    </w:p>
  </w:footnote>
  <w:footnote w:id="272">
    <w:p w:rsidR="00F14BE4" w:rsidRPr="00473034" w:rsidRDefault="00F14BE4" w:rsidP="00473034">
      <w:pPr>
        <w:pStyle w:val="ad"/>
        <w:jc w:val="both"/>
        <w:rPr>
          <w:rFonts w:ascii="Times New Roman" w:hAnsi="Times New Roman"/>
          <w:sz w:val="22"/>
        </w:rPr>
      </w:pPr>
      <w:r w:rsidRPr="00473034">
        <w:rPr>
          <w:rStyle w:val="af"/>
          <w:rFonts w:ascii="Times New Roman" w:hAnsi="Times New Roman"/>
          <w:sz w:val="22"/>
        </w:rPr>
        <w:footnoteRef/>
      </w:r>
      <w:r w:rsidRPr="00473034">
        <w:rPr>
          <w:rFonts w:ascii="Times New Roman" w:hAnsi="Times New Roman"/>
          <w:sz w:val="22"/>
        </w:rPr>
        <w:t xml:space="preserve"> </w:t>
      </w:r>
      <w:r w:rsidRPr="00473034">
        <w:rPr>
          <w:rFonts w:ascii="Times New Roman" w:hAnsi="Times New Roman"/>
          <w:sz w:val="22"/>
          <w:lang w:val="uk-UA"/>
        </w:rPr>
        <w:t>Бугские казаки и украинские улан</w:t>
      </w:r>
      <w:r>
        <w:rPr>
          <w:rFonts w:ascii="Times New Roman" w:hAnsi="Times New Roman"/>
          <w:sz w:val="22"/>
        </w:rPr>
        <w:t xml:space="preserve">ы. Заметки А.С.Пишчевича. </w:t>
      </w:r>
      <w:r w:rsidRPr="0087222B">
        <w:rPr>
          <w:rFonts w:ascii="Times New Roman" w:hAnsi="Times New Roman"/>
          <w:i/>
          <w:sz w:val="22"/>
        </w:rPr>
        <w:t xml:space="preserve">Киевская </w:t>
      </w:r>
      <w:r>
        <w:rPr>
          <w:rFonts w:ascii="Times New Roman" w:hAnsi="Times New Roman"/>
          <w:i/>
          <w:sz w:val="22"/>
        </w:rPr>
        <w:t>с</w:t>
      </w:r>
      <w:r w:rsidRPr="0087222B">
        <w:rPr>
          <w:rFonts w:ascii="Times New Roman" w:hAnsi="Times New Roman"/>
          <w:i/>
          <w:sz w:val="22"/>
        </w:rPr>
        <w:t>тарина</w:t>
      </w:r>
      <w:r w:rsidRPr="00473034">
        <w:rPr>
          <w:rFonts w:ascii="Times New Roman" w:hAnsi="Times New Roman"/>
          <w:sz w:val="22"/>
          <w:lang w:val="uk-UA"/>
        </w:rPr>
        <w:t>.</w:t>
      </w:r>
      <w:r>
        <w:rPr>
          <w:rFonts w:ascii="Times New Roman" w:hAnsi="Times New Roman"/>
          <w:sz w:val="22"/>
        </w:rPr>
        <w:t xml:space="preserve"> 1886. № 2. С.387-</w:t>
      </w:r>
      <w:r w:rsidRPr="00473034">
        <w:rPr>
          <w:rFonts w:ascii="Times New Roman" w:hAnsi="Times New Roman"/>
          <w:sz w:val="22"/>
        </w:rPr>
        <w:t>394.</w:t>
      </w:r>
    </w:p>
  </w:footnote>
  <w:footnote w:id="273">
    <w:p w:rsidR="00F14BE4" w:rsidRPr="00185E38" w:rsidRDefault="00F14BE4" w:rsidP="00185E38">
      <w:pPr>
        <w:pStyle w:val="ad"/>
        <w:jc w:val="both"/>
        <w:rPr>
          <w:rFonts w:ascii="Times New Roman" w:hAnsi="Times New Roman"/>
          <w:sz w:val="22"/>
          <w:lang w:val="uk-UA"/>
        </w:rPr>
      </w:pPr>
      <w:r w:rsidRPr="00473034">
        <w:rPr>
          <w:rStyle w:val="af"/>
          <w:rFonts w:ascii="Times New Roman" w:hAnsi="Times New Roman"/>
          <w:sz w:val="22"/>
        </w:rPr>
        <w:footnoteRef/>
      </w:r>
      <w:r w:rsidRPr="00473034">
        <w:rPr>
          <w:rFonts w:ascii="Times New Roman" w:hAnsi="Times New Roman"/>
          <w:sz w:val="22"/>
        </w:rPr>
        <w:t xml:space="preserve"> Бугское </w:t>
      </w:r>
      <w:r>
        <w:rPr>
          <w:rFonts w:ascii="Times New Roman" w:hAnsi="Times New Roman"/>
          <w:sz w:val="22"/>
        </w:rPr>
        <w:t xml:space="preserve">казачество и военные поселения. </w:t>
      </w:r>
      <w:r w:rsidRPr="00473034">
        <w:rPr>
          <w:rFonts w:ascii="Times New Roman" w:hAnsi="Times New Roman"/>
          <w:sz w:val="22"/>
        </w:rPr>
        <w:t>Летописные набр</w:t>
      </w:r>
      <w:r>
        <w:rPr>
          <w:rFonts w:ascii="Times New Roman" w:hAnsi="Times New Roman"/>
          <w:sz w:val="22"/>
        </w:rPr>
        <w:t>оски о. Владимира Лобачевского.</w:t>
      </w:r>
      <w:r>
        <w:rPr>
          <w:rFonts w:ascii="Times New Roman" w:hAnsi="Times New Roman"/>
          <w:sz w:val="22"/>
          <w:lang w:val="uk-UA"/>
        </w:rPr>
        <w:t xml:space="preserve"> </w:t>
      </w:r>
      <w:r w:rsidRPr="0087222B">
        <w:rPr>
          <w:rFonts w:ascii="Times New Roman" w:hAnsi="Times New Roman"/>
          <w:i/>
          <w:sz w:val="22"/>
        </w:rPr>
        <w:t xml:space="preserve">Киевская </w:t>
      </w:r>
      <w:r>
        <w:rPr>
          <w:rFonts w:ascii="Times New Roman" w:hAnsi="Times New Roman"/>
          <w:i/>
          <w:sz w:val="22"/>
        </w:rPr>
        <w:t>с</w:t>
      </w:r>
      <w:r w:rsidRPr="0087222B">
        <w:rPr>
          <w:rFonts w:ascii="Times New Roman" w:hAnsi="Times New Roman"/>
          <w:i/>
          <w:sz w:val="22"/>
        </w:rPr>
        <w:t>тарина</w:t>
      </w:r>
      <w:r w:rsidRPr="00473034">
        <w:rPr>
          <w:rFonts w:ascii="Times New Roman" w:hAnsi="Times New Roman"/>
          <w:sz w:val="22"/>
          <w:lang w:val="uk-UA"/>
        </w:rPr>
        <w:t>.</w:t>
      </w:r>
      <w:r>
        <w:rPr>
          <w:rFonts w:ascii="Times New Roman" w:hAnsi="Times New Roman"/>
          <w:sz w:val="22"/>
        </w:rPr>
        <w:t xml:space="preserve"> 1887.</w:t>
      </w:r>
      <w:r w:rsidRPr="00473034">
        <w:rPr>
          <w:rFonts w:ascii="Times New Roman" w:hAnsi="Times New Roman"/>
          <w:sz w:val="22"/>
          <w:lang w:val="uk-UA"/>
        </w:rPr>
        <w:t xml:space="preserve"> </w:t>
      </w:r>
      <w:r>
        <w:rPr>
          <w:rFonts w:ascii="Times New Roman" w:hAnsi="Times New Roman"/>
          <w:sz w:val="22"/>
        </w:rPr>
        <w:t>№ 12.</w:t>
      </w:r>
      <w:r w:rsidRPr="00473034">
        <w:rPr>
          <w:rFonts w:ascii="Times New Roman" w:hAnsi="Times New Roman"/>
          <w:sz w:val="22"/>
        </w:rPr>
        <w:t xml:space="preserve"> С. 591-626.</w:t>
      </w:r>
    </w:p>
  </w:footnote>
  <w:footnote w:id="274">
    <w:p w:rsidR="00F14BE4" w:rsidRPr="00501AA7" w:rsidRDefault="00F14BE4">
      <w:pPr>
        <w:pStyle w:val="ad"/>
        <w:rPr>
          <w:lang w:val="uk-UA"/>
        </w:rPr>
      </w:pPr>
      <w:r>
        <w:rPr>
          <w:rStyle w:val="af"/>
        </w:rPr>
        <w:footnoteRef/>
      </w:r>
      <w:r w:rsidRPr="00501AA7">
        <w:rPr>
          <w:lang w:val="uk-UA"/>
        </w:rPr>
        <w:t xml:space="preserve"> </w:t>
      </w:r>
      <w:r>
        <w:rPr>
          <w:rFonts w:ascii="Times New Roman" w:hAnsi="Times New Roman"/>
          <w:sz w:val="22"/>
          <w:lang w:val="uk-UA"/>
        </w:rPr>
        <w:t xml:space="preserve">Там само. </w:t>
      </w:r>
      <w:r w:rsidRPr="00185E38">
        <w:rPr>
          <w:rFonts w:ascii="Times New Roman" w:hAnsi="Times New Roman"/>
          <w:sz w:val="22"/>
          <w:lang w:val="uk-UA"/>
        </w:rPr>
        <w:t>С. 591.</w:t>
      </w:r>
    </w:p>
  </w:footnote>
  <w:footnote w:id="275">
    <w:p w:rsidR="00F14BE4" w:rsidRPr="003B308A" w:rsidRDefault="00F14BE4" w:rsidP="003B308A">
      <w:pPr>
        <w:pStyle w:val="ad"/>
        <w:jc w:val="both"/>
        <w:rPr>
          <w:lang w:val="uk-UA"/>
        </w:rPr>
      </w:pPr>
      <w:r>
        <w:rPr>
          <w:rStyle w:val="af"/>
        </w:rPr>
        <w:footnoteRef/>
      </w:r>
      <w:r w:rsidRPr="003B308A">
        <w:rPr>
          <w:lang w:val="uk-UA"/>
        </w:rPr>
        <w:t xml:space="preserve"> </w:t>
      </w:r>
      <w:r w:rsidRPr="003B308A">
        <w:rPr>
          <w:rFonts w:ascii="Times New Roman" w:hAnsi="Times New Roman"/>
          <w:sz w:val="22"/>
          <w:lang w:val="uk-UA"/>
        </w:rPr>
        <w:t xml:space="preserve">Второе </w:t>
      </w:r>
      <w:r w:rsidRPr="003B308A">
        <w:rPr>
          <w:rFonts w:ascii="Times New Roman" w:hAnsi="Times New Roman"/>
          <w:sz w:val="22"/>
        </w:rPr>
        <w:t>приложение к программе Шестого Археологического съезда в</w:t>
      </w:r>
      <w:r>
        <w:rPr>
          <w:rFonts w:ascii="Times New Roman" w:hAnsi="Times New Roman"/>
          <w:sz w:val="22"/>
        </w:rPr>
        <w:t xml:space="preserve"> Одессе 15-го Августа 1884 года. Одесса. </w:t>
      </w:r>
      <w:r w:rsidRPr="003B308A">
        <w:rPr>
          <w:rFonts w:ascii="Times New Roman" w:hAnsi="Times New Roman"/>
          <w:sz w:val="22"/>
        </w:rPr>
        <w:t>Тип. А. Шульц</w:t>
      </w:r>
      <w:r>
        <w:rPr>
          <w:rFonts w:ascii="Times New Roman" w:hAnsi="Times New Roman"/>
          <w:sz w:val="22"/>
        </w:rPr>
        <w:t xml:space="preserve">е, Ланжерон.ул, д. Карузо, № 36. </w:t>
      </w:r>
      <w:r w:rsidRPr="003B308A">
        <w:rPr>
          <w:rFonts w:ascii="Times New Roman" w:hAnsi="Times New Roman"/>
          <w:sz w:val="22"/>
        </w:rPr>
        <w:t>188</w:t>
      </w:r>
      <w:r>
        <w:rPr>
          <w:rFonts w:ascii="Times New Roman" w:hAnsi="Times New Roman"/>
          <w:sz w:val="22"/>
        </w:rPr>
        <w:t>4. С</w:t>
      </w:r>
      <w:r w:rsidRPr="003B308A">
        <w:rPr>
          <w:rFonts w:ascii="Times New Roman" w:hAnsi="Times New Roman"/>
          <w:sz w:val="22"/>
        </w:rPr>
        <w:t>. 8</w:t>
      </w:r>
      <w:r>
        <w:rPr>
          <w:rFonts w:ascii="Times New Roman" w:hAnsi="Times New Roman"/>
          <w:sz w:val="22"/>
        </w:rPr>
        <w:t>.</w:t>
      </w:r>
    </w:p>
  </w:footnote>
  <w:footnote w:id="276">
    <w:p w:rsidR="00F14BE4" w:rsidRPr="00DB6FBE" w:rsidRDefault="00F14BE4" w:rsidP="0022343A">
      <w:pPr>
        <w:pStyle w:val="ad"/>
        <w:jc w:val="both"/>
        <w:rPr>
          <w:lang w:val="uk-UA"/>
        </w:rPr>
      </w:pPr>
      <w:r>
        <w:rPr>
          <w:rStyle w:val="af"/>
        </w:rPr>
        <w:footnoteRef/>
      </w:r>
      <w:r w:rsidRPr="003B308A">
        <w:rPr>
          <w:lang w:val="uk-UA"/>
        </w:rPr>
        <w:t xml:space="preserve"> </w:t>
      </w:r>
      <w:r w:rsidRPr="0022343A">
        <w:rPr>
          <w:rFonts w:ascii="Times New Roman" w:hAnsi="Times New Roman"/>
          <w:sz w:val="22"/>
          <w:lang w:val="uk-UA"/>
        </w:rPr>
        <w:t xml:space="preserve">Ястребов В. Н. Дополнение к родословной Хорватов. </w:t>
      </w:r>
      <w:r w:rsidRPr="000E6CDF">
        <w:rPr>
          <w:rFonts w:ascii="Times New Roman" w:hAnsi="Times New Roman"/>
          <w:i/>
          <w:sz w:val="22"/>
          <w:lang w:val="uk-UA"/>
        </w:rPr>
        <w:t>Труды VI археологического съезда</w:t>
      </w:r>
      <w:r>
        <w:rPr>
          <w:rFonts w:ascii="Times New Roman" w:hAnsi="Times New Roman"/>
          <w:sz w:val="22"/>
          <w:lang w:val="uk-UA"/>
        </w:rPr>
        <w:t>. Одесса. 1889. Т. IV.</w:t>
      </w:r>
      <w:r w:rsidRPr="0022343A">
        <w:rPr>
          <w:rFonts w:ascii="Times New Roman" w:hAnsi="Times New Roman"/>
          <w:sz w:val="22"/>
          <w:lang w:val="uk-UA"/>
        </w:rPr>
        <w:t xml:space="preserve"> С. 87.</w:t>
      </w:r>
    </w:p>
    <w:p w:rsidR="00F14BE4" w:rsidRPr="003B308A" w:rsidRDefault="00F14BE4" w:rsidP="00DB6FBE">
      <w:pPr>
        <w:pStyle w:val="ad"/>
        <w:rPr>
          <w:lang w:val="uk-UA"/>
        </w:rPr>
      </w:pPr>
    </w:p>
  </w:footnote>
  <w:footnote w:id="277">
    <w:p w:rsidR="00F14BE4" w:rsidRPr="00966D13" w:rsidRDefault="00F14BE4" w:rsidP="00966D13">
      <w:pPr>
        <w:pStyle w:val="ad"/>
        <w:jc w:val="both"/>
        <w:rPr>
          <w:lang w:val="uk-UA"/>
        </w:rPr>
      </w:pPr>
      <w:r>
        <w:rPr>
          <w:rStyle w:val="af"/>
        </w:rPr>
        <w:footnoteRef/>
      </w:r>
      <w:r w:rsidRPr="00966D13">
        <w:rPr>
          <w:lang w:val="uk-UA"/>
        </w:rPr>
        <w:t xml:space="preserve"> </w:t>
      </w:r>
      <w:r w:rsidRPr="000E6CDF">
        <w:rPr>
          <w:rFonts w:ascii="Times New Roman" w:hAnsi="Times New Roman"/>
          <w:iCs/>
          <w:sz w:val="22"/>
          <w:szCs w:val="22"/>
          <w:lang w:val="uk-UA"/>
        </w:rPr>
        <w:t>Гільденштедт Йоган-Антон</w:t>
      </w:r>
      <w:r w:rsidRPr="000E6CDF">
        <w:rPr>
          <w:rFonts w:ascii="Times New Roman" w:hAnsi="Times New Roman"/>
          <w:sz w:val="22"/>
          <w:szCs w:val="22"/>
          <w:lang w:val="uk-UA"/>
        </w:rPr>
        <w:t>.</w:t>
      </w:r>
      <w:r w:rsidRPr="00966D13">
        <w:rPr>
          <w:rFonts w:ascii="Times New Roman" w:hAnsi="Times New Roman"/>
          <w:sz w:val="22"/>
          <w:szCs w:val="22"/>
          <w:lang w:val="uk-UA"/>
        </w:rPr>
        <w:t xml:space="preserve"> Подорож Єлисаве</w:t>
      </w:r>
      <w:r>
        <w:rPr>
          <w:rFonts w:ascii="Times New Roman" w:hAnsi="Times New Roman"/>
          <w:sz w:val="22"/>
          <w:szCs w:val="22"/>
          <w:lang w:val="uk-UA"/>
        </w:rPr>
        <w:t xml:space="preserve">тградською провінцією 1774 року / </w:t>
      </w:r>
      <w:r w:rsidRPr="00966D13">
        <w:rPr>
          <w:rFonts w:ascii="Times New Roman" w:hAnsi="Times New Roman"/>
          <w:sz w:val="22"/>
          <w:szCs w:val="22"/>
          <w:lang w:val="uk-UA"/>
        </w:rPr>
        <w:t>Упорядник Пивовар</w:t>
      </w:r>
      <w:r>
        <w:rPr>
          <w:rFonts w:ascii="Times New Roman" w:hAnsi="Times New Roman"/>
          <w:sz w:val="22"/>
          <w:szCs w:val="22"/>
          <w:lang w:val="uk-UA"/>
        </w:rPr>
        <w:t xml:space="preserve"> А.В. К.:Академперіодика. 2005.48 с.</w:t>
      </w:r>
    </w:p>
  </w:footnote>
  <w:footnote w:id="278">
    <w:p w:rsidR="00F14BE4" w:rsidRPr="00A35C3C" w:rsidRDefault="00F14BE4" w:rsidP="00A35C3C">
      <w:pPr>
        <w:pStyle w:val="ad"/>
        <w:jc w:val="both"/>
        <w:rPr>
          <w:lang w:val="uk-UA"/>
        </w:rPr>
      </w:pPr>
      <w:r>
        <w:rPr>
          <w:rStyle w:val="af"/>
        </w:rPr>
        <w:footnoteRef/>
      </w:r>
      <w:r w:rsidRPr="00A35C3C">
        <w:rPr>
          <w:lang w:val="uk-UA"/>
        </w:rPr>
        <w:t xml:space="preserve"> </w:t>
      </w:r>
      <w:r w:rsidRPr="00716C7A">
        <w:rPr>
          <w:rFonts w:ascii="Times New Roman" w:hAnsi="Times New Roman"/>
          <w:iCs/>
          <w:sz w:val="22"/>
          <w:lang w:val="uk-UA"/>
        </w:rPr>
        <w:t>Гільденштедт Йоган-Антон</w:t>
      </w:r>
      <w:r w:rsidRPr="00A35C3C">
        <w:rPr>
          <w:rFonts w:ascii="Times New Roman" w:hAnsi="Times New Roman"/>
          <w:sz w:val="22"/>
          <w:lang w:val="uk-UA"/>
        </w:rPr>
        <w:t>. Подорож Єлисаветград</w:t>
      </w:r>
      <w:r>
        <w:rPr>
          <w:rFonts w:ascii="Times New Roman" w:hAnsi="Times New Roman"/>
          <w:sz w:val="22"/>
          <w:lang w:val="uk-UA"/>
        </w:rPr>
        <w:t>ською провінцією 1774 року. / Упорядник Пивовар А.В. К.:Академперіодика, 2005.</w:t>
      </w:r>
      <w:r w:rsidRPr="00A35C3C">
        <w:rPr>
          <w:rFonts w:ascii="Times New Roman" w:hAnsi="Times New Roman"/>
          <w:sz w:val="22"/>
          <w:lang w:val="uk-UA"/>
        </w:rPr>
        <w:t xml:space="preserve"> С. 3.</w:t>
      </w:r>
    </w:p>
  </w:footnote>
  <w:footnote w:id="279">
    <w:p w:rsidR="00F14BE4" w:rsidRPr="00A35C3C" w:rsidRDefault="00F14BE4" w:rsidP="00A35C3C">
      <w:pPr>
        <w:pStyle w:val="ad"/>
        <w:jc w:val="both"/>
        <w:rPr>
          <w:lang w:val="uk-UA"/>
        </w:rPr>
      </w:pPr>
      <w:r>
        <w:rPr>
          <w:rStyle w:val="af"/>
        </w:rPr>
        <w:footnoteRef/>
      </w:r>
      <w:r w:rsidRPr="00A35C3C">
        <w:rPr>
          <w:lang w:val="uk-UA"/>
        </w:rPr>
        <w:t xml:space="preserve"> </w:t>
      </w:r>
      <w:r>
        <w:rPr>
          <w:rFonts w:ascii="Times New Roman" w:hAnsi="Times New Roman"/>
          <w:iCs/>
          <w:sz w:val="22"/>
          <w:lang w:val="uk-UA"/>
        </w:rPr>
        <w:t>Там само.</w:t>
      </w:r>
      <w:r>
        <w:rPr>
          <w:rFonts w:ascii="Times New Roman" w:hAnsi="Times New Roman"/>
          <w:sz w:val="22"/>
          <w:lang w:val="uk-UA"/>
        </w:rPr>
        <w:t xml:space="preserve"> </w:t>
      </w:r>
      <w:r w:rsidRPr="00A35C3C">
        <w:rPr>
          <w:rFonts w:ascii="Times New Roman" w:hAnsi="Times New Roman"/>
          <w:sz w:val="22"/>
          <w:lang w:val="uk-UA"/>
        </w:rPr>
        <w:t>С. 4.</w:t>
      </w:r>
    </w:p>
  </w:footnote>
  <w:footnote w:id="280">
    <w:p w:rsidR="00F14BE4" w:rsidRPr="00A35C3C" w:rsidRDefault="00F14BE4" w:rsidP="00A35C3C">
      <w:pPr>
        <w:pStyle w:val="ad"/>
        <w:jc w:val="both"/>
        <w:rPr>
          <w:rFonts w:ascii="Times New Roman" w:hAnsi="Times New Roman"/>
          <w:lang w:val="uk-UA"/>
        </w:rPr>
      </w:pPr>
      <w:r w:rsidRPr="00A35C3C">
        <w:rPr>
          <w:rStyle w:val="af"/>
          <w:rFonts w:ascii="Times New Roman" w:hAnsi="Times New Roman"/>
          <w:sz w:val="22"/>
        </w:rPr>
        <w:footnoteRef/>
      </w:r>
      <w:r w:rsidRPr="00A35C3C">
        <w:rPr>
          <w:rFonts w:ascii="Times New Roman" w:hAnsi="Times New Roman"/>
          <w:sz w:val="22"/>
          <w:lang w:val="uk-UA"/>
        </w:rPr>
        <w:t xml:space="preserve"> Ястребов В. </w:t>
      </w:r>
      <w:r>
        <w:rPr>
          <w:rFonts w:ascii="Times New Roman" w:hAnsi="Times New Roman"/>
          <w:sz w:val="22"/>
          <w:lang w:val="uk-UA"/>
        </w:rPr>
        <w:t>Архив крепости св.Елизаветы.</w:t>
      </w:r>
      <w:r w:rsidRPr="00A35C3C">
        <w:rPr>
          <w:rFonts w:ascii="Times New Roman" w:hAnsi="Times New Roman"/>
          <w:sz w:val="22"/>
          <w:lang w:val="uk-UA"/>
        </w:rPr>
        <w:t xml:space="preserve"> </w:t>
      </w:r>
      <w:r w:rsidRPr="000E6CDF">
        <w:rPr>
          <w:rFonts w:ascii="Times New Roman" w:hAnsi="Times New Roman"/>
          <w:i/>
          <w:sz w:val="22"/>
          <w:lang w:val="uk-UA"/>
        </w:rPr>
        <w:t>Записки Одесского общества истории и древностей</w:t>
      </w:r>
      <w:r>
        <w:rPr>
          <w:rFonts w:ascii="Times New Roman" w:hAnsi="Times New Roman"/>
          <w:sz w:val="22"/>
          <w:lang w:val="uk-UA"/>
        </w:rPr>
        <w:t>. Одесса. 1889.  Т. XV. С</w:t>
      </w:r>
      <w:r w:rsidRPr="00A35C3C">
        <w:rPr>
          <w:rFonts w:ascii="Times New Roman" w:hAnsi="Times New Roman"/>
          <w:sz w:val="22"/>
          <w:lang w:val="uk-UA"/>
        </w:rPr>
        <w:t>. 548</w:t>
      </w:r>
      <w:r>
        <w:rPr>
          <w:rFonts w:ascii="Times New Roman" w:hAnsi="Times New Roman"/>
          <w:sz w:val="22"/>
          <w:lang w:val="uk-UA"/>
        </w:rPr>
        <w:t>-</w:t>
      </w:r>
      <w:r w:rsidRPr="00A35C3C">
        <w:rPr>
          <w:rFonts w:ascii="Times New Roman" w:hAnsi="Times New Roman"/>
          <w:sz w:val="22"/>
          <w:lang w:val="uk-UA"/>
        </w:rPr>
        <w:t>593</w:t>
      </w:r>
      <w:r>
        <w:rPr>
          <w:rFonts w:ascii="Times New Roman" w:hAnsi="Times New Roman"/>
          <w:sz w:val="22"/>
          <w:lang w:val="uk-UA"/>
        </w:rPr>
        <w:t>.</w:t>
      </w:r>
    </w:p>
  </w:footnote>
  <w:footnote w:id="281">
    <w:p w:rsidR="00F14BE4" w:rsidRPr="00A35C3C" w:rsidRDefault="00F14BE4">
      <w:pPr>
        <w:pStyle w:val="ad"/>
        <w:rPr>
          <w:lang w:val="uk-UA"/>
        </w:rPr>
      </w:pPr>
      <w:r>
        <w:rPr>
          <w:rStyle w:val="af"/>
        </w:rPr>
        <w:footnoteRef/>
      </w:r>
      <w:r w:rsidRPr="00A35C3C">
        <w:rPr>
          <w:lang w:val="uk-UA"/>
        </w:rPr>
        <w:t xml:space="preserve"> </w:t>
      </w:r>
      <w:r w:rsidRPr="000E6CDF">
        <w:rPr>
          <w:rFonts w:ascii="Times New Roman" w:hAnsi="Times New Roman"/>
          <w:i/>
          <w:sz w:val="22"/>
          <w:szCs w:val="22"/>
          <w:lang w:val="uk-UA"/>
        </w:rPr>
        <w:t>ДАКО</w:t>
      </w:r>
      <w:r>
        <w:rPr>
          <w:rFonts w:ascii="Times New Roman" w:hAnsi="Times New Roman"/>
          <w:sz w:val="22"/>
          <w:lang w:val="uk-UA"/>
        </w:rPr>
        <w:t>. Ф. 18. Оп. 1.</w:t>
      </w:r>
      <w:r w:rsidRPr="00A35C3C">
        <w:rPr>
          <w:rFonts w:ascii="Times New Roman" w:hAnsi="Times New Roman"/>
          <w:sz w:val="22"/>
          <w:lang w:val="uk-UA"/>
        </w:rPr>
        <w:t xml:space="preserve"> Спр.539.</w:t>
      </w:r>
      <w:r>
        <w:rPr>
          <w:rFonts w:ascii="Times New Roman" w:hAnsi="Times New Roman"/>
          <w:sz w:val="22"/>
          <w:lang w:val="uk-UA"/>
        </w:rPr>
        <w:t xml:space="preserve"> Арк. 2-4, 62.</w:t>
      </w:r>
    </w:p>
  </w:footnote>
  <w:footnote w:id="282">
    <w:p w:rsidR="00F14BE4" w:rsidRPr="006A3E20" w:rsidRDefault="00F14BE4" w:rsidP="006A3E20">
      <w:pPr>
        <w:pStyle w:val="ad"/>
        <w:jc w:val="both"/>
        <w:rPr>
          <w:lang w:val="uk-UA"/>
        </w:rPr>
      </w:pPr>
      <w:r>
        <w:rPr>
          <w:rStyle w:val="af"/>
        </w:rPr>
        <w:footnoteRef/>
      </w:r>
      <w:r w:rsidRPr="006A3E20">
        <w:rPr>
          <w:lang w:val="uk-UA"/>
        </w:rPr>
        <w:t xml:space="preserve"> </w:t>
      </w:r>
      <w:r>
        <w:rPr>
          <w:rFonts w:ascii="Times New Roman" w:hAnsi="Times New Roman"/>
          <w:sz w:val="22"/>
          <w:lang w:val="uk-UA"/>
        </w:rPr>
        <w:t>Шмидт А. Материалы</w:t>
      </w:r>
      <w:r w:rsidRPr="006A3E20">
        <w:rPr>
          <w:rFonts w:ascii="Times New Roman" w:hAnsi="Times New Roman"/>
          <w:sz w:val="22"/>
          <w:lang w:val="uk-UA"/>
        </w:rPr>
        <w:t xml:space="preserve"> для геогр</w:t>
      </w:r>
      <w:r>
        <w:rPr>
          <w:rFonts w:ascii="Times New Roman" w:hAnsi="Times New Roman"/>
          <w:sz w:val="22"/>
          <w:lang w:val="uk-UA"/>
        </w:rPr>
        <w:t>афии и статистики</w:t>
      </w:r>
      <w:r w:rsidRPr="006A3E20">
        <w:rPr>
          <w:rFonts w:ascii="Times New Roman" w:hAnsi="Times New Roman"/>
          <w:sz w:val="22"/>
          <w:lang w:val="uk-UA"/>
        </w:rPr>
        <w:t xml:space="preserve"> </w:t>
      </w:r>
      <w:r>
        <w:rPr>
          <w:rFonts w:ascii="Times New Roman" w:hAnsi="Times New Roman"/>
          <w:sz w:val="22"/>
        </w:rPr>
        <w:t>России</w:t>
      </w:r>
      <w:r w:rsidRPr="006A3E20">
        <w:rPr>
          <w:rFonts w:ascii="Times New Roman" w:hAnsi="Times New Roman"/>
          <w:sz w:val="22"/>
        </w:rPr>
        <w:t>, собранные офицерами генерального штаба. Херс</w:t>
      </w:r>
      <w:r>
        <w:rPr>
          <w:rFonts w:ascii="Times New Roman" w:hAnsi="Times New Roman"/>
          <w:sz w:val="22"/>
        </w:rPr>
        <w:t xml:space="preserve">онская Губерния. Ч. ІІ. </w:t>
      </w:r>
      <w:r w:rsidRPr="006A3E20">
        <w:rPr>
          <w:rFonts w:ascii="Times New Roman" w:hAnsi="Times New Roman"/>
          <w:sz w:val="22"/>
        </w:rPr>
        <w:t>С.-Пб</w:t>
      </w:r>
      <w:r>
        <w:rPr>
          <w:rFonts w:ascii="Times New Roman" w:hAnsi="Times New Roman"/>
          <w:sz w:val="22"/>
        </w:rPr>
        <w:t>: Типография Калиновского. 1863. С</w:t>
      </w:r>
      <w:r w:rsidRPr="006A3E20">
        <w:rPr>
          <w:rFonts w:ascii="Times New Roman" w:hAnsi="Times New Roman"/>
          <w:sz w:val="22"/>
        </w:rPr>
        <w:t>. 617</w:t>
      </w:r>
      <w:r>
        <w:rPr>
          <w:rFonts w:ascii="Times New Roman" w:hAnsi="Times New Roman"/>
          <w:sz w:val="22"/>
        </w:rPr>
        <w:t>.</w:t>
      </w:r>
    </w:p>
  </w:footnote>
  <w:footnote w:id="283">
    <w:p w:rsidR="00F14BE4" w:rsidRDefault="00F14BE4" w:rsidP="00931707">
      <w:pPr>
        <w:pStyle w:val="ad"/>
        <w:jc w:val="both"/>
      </w:pPr>
      <w:r>
        <w:rPr>
          <w:rStyle w:val="af"/>
        </w:rPr>
        <w:footnoteRef/>
      </w:r>
      <w:r>
        <w:t xml:space="preserve"> </w:t>
      </w:r>
      <w:r>
        <w:rPr>
          <w:rFonts w:ascii="Times New Roman" w:hAnsi="Times New Roman"/>
          <w:sz w:val="22"/>
          <w:lang w:val="uk-UA"/>
        </w:rPr>
        <w:t>Левченко </w:t>
      </w:r>
      <w:r w:rsidRPr="00931707">
        <w:rPr>
          <w:rFonts w:ascii="Times New Roman" w:hAnsi="Times New Roman"/>
          <w:sz w:val="22"/>
          <w:lang w:val="uk-UA"/>
        </w:rPr>
        <w:t>М.</w:t>
      </w:r>
      <w:r>
        <w:rPr>
          <w:rFonts w:ascii="Times New Roman" w:hAnsi="Times New Roman"/>
          <w:sz w:val="22"/>
          <w:lang w:val="uk-UA"/>
        </w:rPr>
        <w:t> </w:t>
      </w:r>
      <w:r w:rsidRPr="00931707">
        <w:rPr>
          <w:rFonts w:ascii="Times New Roman" w:hAnsi="Times New Roman"/>
          <w:sz w:val="22"/>
          <w:lang w:val="uk-UA"/>
        </w:rPr>
        <w:t>М. Об уничтожении</w:t>
      </w:r>
      <w:r>
        <w:rPr>
          <w:rFonts w:ascii="Times New Roman" w:hAnsi="Times New Roman"/>
          <w:sz w:val="22"/>
          <w:lang w:val="uk-UA"/>
        </w:rPr>
        <w:t xml:space="preserve"> </w:t>
      </w:r>
      <w:r w:rsidRPr="00931707">
        <w:rPr>
          <w:rFonts w:ascii="Times New Roman" w:hAnsi="Times New Roman"/>
          <w:sz w:val="22"/>
          <w:lang w:val="uk-UA"/>
        </w:rPr>
        <w:t>памятников старин</w:t>
      </w:r>
      <w:r>
        <w:rPr>
          <w:rFonts w:ascii="Times New Roman" w:hAnsi="Times New Roman"/>
          <w:sz w:val="22"/>
        </w:rPr>
        <w:t xml:space="preserve">ы в Южной России. </w:t>
      </w:r>
      <w:r w:rsidRPr="00931707">
        <w:rPr>
          <w:rFonts w:ascii="Times New Roman" w:hAnsi="Times New Roman"/>
          <w:sz w:val="22"/>
        </w:rPr>
        <w:t>Труды Третьего археологического съезда в России, бывшего</w:t>
      </w:r>
      <w:r>
        <w:rPr>
          <w:rFonts w:ascii="Times New Roman" w:hAnsi="Times New Roman"/>
          <w:sz w:val="22"/>
        </w:rPr>
        <w:t xml:space="preserve"> в Киеве в августе 1874 года.  </w:t>
      </w:r>
      <w:r w:rsidRPr="00931707">
        <w:rPr>
          <w:rFonts w:ascii="Times New Roman" w:hAnsi="Times New Roman"/>
          <w:sz w:val="22"/>
        </w:rPr>
        <w:t>К</w:t>
      </w:r>
      <w:r>
        <w:rPr>
          <w:rFonts w:ascii="Times New Roman" w:hAnsi="Times New Roman"/>
          <w:sz w:val="22"/>
        </w:rPr>
        <w:t xml:space="preserve">. 1878. </w:t>
      </w:r>
      <w:r w:rsidRPr="00931707">
        <w:rPr>
          <w:rFonts w:ascii="Times New Roman" w:hAnsi="Times New Roman"/>
          <w:sz w:val="22"/>
        </w:rPr>
        <w:t>Т</w:t>
      </w:r>
      <w:r w:rsidRPr="00931707">
        <w:rPr>
          <w:rFonts w:ascii="Times New Roman" w:hAnsi="Times New Roman"/>
          <w:sz w:val="22"/>
          <w:lang w:val="uk-UA"/>
        </w:rPr>
        <w:t>.</w:t>
      </w:r>
      <w:r w:rsidRPr="00931707">
        <w:rPr>
          <w:rFonts w:ascii="Times New Roman" w:hAnsi="Times New Roman"/>
          <w:sz w:val="22"/>
        </w:rPr>
        <w:t xml:space="preserve"> I.</w:t>
      </w:r>
      <w:r>
        <w:rPr>
          <w:rFonts w:ascii="Times New Roman" w:hAnsi="Times New Roman"/>
          <w:sz w:val="22"/>
        </w:rPr>
        <w:t xml:space="preserve"> </w:t>
      </w:r>
      <w:r>
        <w:rPr>
          <w:rFonts w:ascii="Times New Roman" w:hAnsi="Times New Roman"/>
          <w:sz w:val="22"/>
          <w:lang w:val="uk-UA"/>
        </w:rPr>
        <w:t>С</w:t>
      </w:r>
      <w:r w:rsidRPr="00931707">
        <w:rPr>
          <w:rFonts w:ascii="Times New Roman" w:hAnsi="Times New Roman"/>
          <w:sz w:val="22"/>
          <w:lang w:val="uk-UA"/>
        </w:rPr>
        <w:t>. 311</w:t>
      </w:r>
      <w:r>
        <w:rPr>
          <w:rFonts w:ascii="Times New Roman" w:hAnsi="Times New Roman"/>
          <w:sz w:val="22"/>
          <w:lang w:val="uk-UA"/>
        </w:rPr>
        <w:t>.</w:t>
      </w:r>
    </w:p>
  </w:footnote>
  <w:footnote w:id="284">
    <w:p w:rsidR="00F14BE4" w:rsidRPr="00FE1423" w:rsidRDefault="00F14BE4" w:rsidP="001B1C3C">
      <w:pPr>
        <w:pStyle w:val="ad"/>
        <w:jc w:val="both"/>
        <w:rPr>
          <w:rFonts w:ascii="Times New Roman" w:hAnsi="Times New Roman"/>
          <w:sz w:val="22"/>
          <w:szCs w:val="22"/>
        </w:rPr>
      </w:pPr>
      <w:r>
        <w:rPr>
          <w:rStyle w:val="af"/>
        </w:rPr>
        <w:footnoteRef/>
      </w:r>
      <w:r>
        <w:t xml:space="preserve"> </w:t>
      </w:r>
      <w:r w:rsidRPr="00FE1423">
        <w:rPr>
          <w:rFonts w:ascii="Times New Roman" w:hAnsi="Times New Roman"/>
          <w:i/>
          <w:sz w:val="22"/>
          <w:szCs w:val="22"/>
          <w:lang w:val="uk-UA"/>
        </w:rPr>
        <w:t>ДАКО</w:t>
      </w:r>
      <w:r w:rsidRPr="00FE1423">
        <w:rPr>
          <w:rFonts w:ascii="Times New Roman" w:hAnsi="Times New Roman"/>
          <w:sz w:val="22"/>
          <w:szCs w:val="22"/>
          <w:lang w:val="uk-UA"/>
        </w:rPr>
        <w:t>. Ф. 304. Оп. 1.</w:t>
      </w:r>
      <w:r>
        <w:rPr>
          <w:rFonts w:ascii="Times New Roman" w:hAnsi="Times New Roman"/>
          <w:sz w:val="22"/>
          <w:szCs w:val="22"/>
          <w:lang w:val="uk-UA"/>
        </w:rPr>
        <w:t>Спр.258. Арк. 2-4.</w:t>
      </w:r>
    </w:p>
  </w:footnote>
  <w:footnote w:id="285">
    <w:p w:rsidR="00F14BE4" w:rsidRDefault="00F14BE4" w:rsidP="001F6A62">
      <w:pPr>
        <w:pStyle w:val="ad"/>
        <w:jc w:val="both"/>
      </w:pPr>
      <w:r>
        <w:rPr>
          <w:rStyle w:val="af"/>
        </w:rPr>
        <w:footnoteRef/>
      </w:r>
      <w:r>
        <w:t xml:space="preserve"> </w:t>
      </w:r>
      <w:r w:rsidRPr="001F6A62">
        <w:rPr>
          <w:rFonts w:ascii="Times New Roman" w:hAnsi="Times New Roman"/>
          <w:sz w:val="22"/>
          <w:szCs w:val="22"/>
        </w:rPr>
        <w:t>Домарацька К. “Предназначенные для хранения в Военно-топографическом депо”. До історії</w:t>
      </w:r>
      <w:r>
        <w:rPr>
          <w:rFonts w:ascii="Times New Roman" w:hAnsi="Times New Roman"/>
          <w:sz w:val="22"/>
          <w:szCs w:val="22"/>
        </w:rPr>
        <w:t xml:space="preserve"> </w:t>
      </w:r>
      <w:r w:rsidRPr="001F6A62">
        <w:rPr>
          <w:rFonts w:ascii="Times New Roman" w:hAnsi="Times New Roman"/>
          <w:sz w:val="22"/>
          <w:szCs w:val="22"/>
        </w:rPr>
        <w:t>архіву</w:t>
      </w:r>
      <w:r>
        <w:rPr>
          <w:rFonts w:ascii="Times New Roman" w:hAnsi="Times New Roman"/>
          <w:sz w:val="22"/>
          <w:szCs w:val="22"/>
        </w:rPr>
        <w:t xml:space="preserve"> фортеці Св. Єлисавети. </w:t>
      </w:r>
      <w:r w:rsidRPr="00FE1423">
        <w:rPr>
          <w:rFonts w:ascii="Times New Roman" w:hAnsi="Times New Roman"/>
          <w:i/>
          <w:sz w:val="22"/>
          <w:szCs w:val="22"/>
        </w:rPr>
        <w:t>Медієвістика. Історія церкви, науки і культури</w:t>
      </w:r>
      <w:r>
        <w:rPr>
          <w:rFonts w:ascii="Times New Roman" w:hAnsi="Times New Roman"/>
          <w:sz w:val="22"/>
          <w:szCs w:val="22"/>
        </w:rPr>
        <w:t>. Вип. 1.</w:t>
      </w:r>
      <w:r w:rsidRPr="001F6A62">
        <w:rPr>
          <w:rFonts w:ascii="Times New Roman" w:hAnsi="Times New Roman"/>
          <w:sz w:val="22"/>
          <w:szCs w:val="22"/>
        </w:rPr>
        <w:t xml:space="preserve"> К.</w:t>
      </w:r>
      <w:r>
        <w:rPr>
          <w:rFonts w:ascii="Times New Roman" w:hAnsi="Times New Roman"/>
          <w:sz w:val="22"/>
          <w:szCs w:val="22"/>
        </w:rPr>
        <w:t xml:space="preserve"> 1997. С. </w:t>
      </w:r>
      <w:r w:rsidRPr="001F6A62">
        <w:rPr>
          <w:rFonts w:ascii="Times New Roman" w:hAnsi="Times New Roman"/>
          <w:sz w:val="22"/>
          <w:szCs w:val="22"/>
        </w:rPr>
        <w:t>178</w:t>
      </w:r>
      <w:r>
        <w:rPr>
          <w:rFonts w:ascii="Times New Roman" w:hAnsi="Times New Roman"/>
          <w:sz w:val="22"/>
          <w:szCs w:val="22"/>
          <w:lang w:val="uk-UA"/>
        </w:rPr>
        <w:t>-</w:t>
      </w:r>
      <w:r w:rsidRPr="001F6A62">
        <w:rPr>
          <w:rFonts w:ascii="Times New Roman" w:hAnsi="Times New Roman"/>
          <w:sz w:val="22"/>
          <w:szCs w:val="22"/>
        </w:rPr>
        <w:t>183</w:t>
      </w:r>
      <w:r>
        <w:rPr>
          <w:rFonts w:ascii="Times New Roman" w:hAnsi="Times New Roman"/>
          <w:sz w:val="22"/>
          <w:szCs w:val="22"/>
        </w:rPr>
        <w:t>.</w:t>
      </w:r>
    </w:p>
  </w:footnote>
  <w:footnote w:id="286">
    <w:p w:rsidR="00F14BE4" w:rsidRPr="00602938" w:rsidRDefault="00F14BE4" w:rsidP="00602938">
      <w:pPr>
        <w:pStyle w:val="ad"/>
        <w:jc w:val="both"/>
        <w:rPr>
          <w:lang w:val="uk-UA"/>
        </w:rPr>
      </w:pPr>
      <w:r>
        <w:rPr>
          <w:rStyle w:val="af"/>
        </w:rPr>
        <w:footnoteRef/>
      </w:r>
      <w:r>
        <w:t xml:space="preserve"> </w:t>
      </w:r>
      <w:r w:rsidRPr="00602938">
        <w:rPr>
          <w:rFonts w:ascii="Times New Roman" w:hAnsi="Times New Roman"/>
          <w:sz w:val="22"/>
        </w:rPr>
        <w:t xml:space="preserve">Шевченко С. </w:t>
      </w:r>
      <w:r w:rsidRPr="00602938">
        <w:rPr>
          <w:rFonts w:ascii="Times New Roman" w:hAnsi="Times New Roman"/>
          <w:sz w:val="22"/>
          <w:lang w:val="uk-UA"/>
        </w:rPr>
        <w:t>Доля архіву фортеці Св. Єлисавети (друга пол.</w:t>
      </w:r>
      <w:r w:rsidRPr="00602938">
        <w:rPr>
          <w:rFonts w:ascii="Times New Roman" w:hAnsi="Times New Roman"/>
          <w:sz w:val="22"/>
        </w:rPr>
        <w:t xml:space="preserve"> XVIII - X IX ст</w:t>
      </w:r>
      <w:r>
        <w:rPr>
          <w:rFonts w:ascii="Times New Roman" w:hAnsi="Times New Roman"/>
          <w:sz w:val="22"/>
          <w:lang w:val="uk-UA"/>
        </w:rPr>
        <w:t>).</w:t>
      </w:r>
      <w:r w:rsidRPr="00602938">
        <w:rPr>
          <w:rFonts w:ascii="Times New Roman" w:hAnsi="Times New Roman"/>
          <w:sz w:val="22"/>
          <w:lang w:val="uk-UA"/>
        </w:rPr>
        <w:t xml:space="preserve"> </w:t>
      </w:r>
      <w:r w:rsidRPr="00FE1423">
        <w:rPr>
          <w:rFonts w:ascii="Times New Roman" w:hAnsi="Times New Roman"/>
          <w:i/>
          <w:sz w:val="22"/>
          <w:lang w:val="uk-UA"/>
        </w:rPr>
        <w:t>Наукові записки К</w:t>
      </w:r>
      <w:r>
        <w:rPr>
          <w:rFonts w:ascii="Times New Roman" w:hAnsi="Times New Roman"/>
          <w:i/>
          <w:sz w:val="22"/>
          <w:lang w:val="uk-UA"/>
        </w:rPr>
        <w:t>іровоградського державного педагогічного університету ім. В. Винниченка</w:t>
      </w:r>
      <w:r w:rsidRPr="00602938">
        <w:rPr>
          <w:rFonts w:ascii="Times New Roman" w:hAnsi="Times New Roman"/>
          <w:sz w:val="22"/>
          <w:lang w:val="uk-UA"/>
        </w:rPr>
        <w:t>. Серія «Істори</w:t>
      </w:r>
      <w:r>
        <w:rPr>
          <w:rFonts w:ascii="Times New Roman" w:hAnsi="Times New Roman"/>
          <w:sz w:val="22"/>
          <w:lang w:val="uk-UA"/>
        </w:rPr>
        <w:t>чні науки». Вип. 18. С.</w:t>
      </w:r>
      <w:r w:rsidRPr="00602938">
        <w:rPr>
          <w:rFonts w:ascii="Times New Roman" w:hAnsi="Times New Roman"/>
          <w:sz w:val="22"/>
          <w:lang w:val="uk-UA"/>
        </w:rPr>
        <w:t xml:space="preserve"> 195</w:t>
      </w:r>
      <w:r>
        <w:rPr>
          <w:rFonts w:ascii="Times New Roman" w:hAnsi="Times New Roman"/>
          <w:sz w:val="22"/>
          <w:lang w:val="uk-UA"/>
        </w:rPr>
        <w:t>.</w:t>
      </w:r>
    </w:p>
  </w:footnote>
  <w:footnote w:id="287">
    <w:p w:rsidR="00F14BE4" w:rsidRPr="00CF1CF2" w:rsidRDefault="00F14BE4" w:rsidP="00CF1CF2">
      <w:pPr>
        <w:pStyle w:val="ad"/>
        <w:jc w:val="both"/>
        <w:rPr>
          <w:lang w:val="uk-UA"/>
        </w:rPr>
      </w:pPr>
      <w:r>
        <w:rPr>
          <w:rStyle w:val="af"/>
        </w:rPr>
        <w:footnoteRef/>
      </w:r>
      <w:r w:rsidRPr="00CF1CF2">
        <w:rPr>
          <w:lang w:val="uk-UA"/>
        </w:rPr>
        <w:t xml:space="preserve"> </w:t>
      </w:r>
      <w:r w:rsidRPr="00CF1CF2">
        <w:rPr>
          <w:rFonts w:ascii="Times New Roman" w:hAnsi="Times New Roman"/>
          <w:sz w:val="22"/>
          <w:lang w:val="uk-UA"/>
        </w:rPr>
        <w:t>Соколов Г. Историческая и статистическая записка о военно</w:t>
      </w:r>
      <w:r>
        <w:rPr>
          <w:rFonts w:ascii="Times New Roman" w:hAnsi="Times New Roman"/>
          <w:sz w:val="22"/>
          <w:lang w:val="uk-UA"/>
        </w:rPr>
        <w:t xml:space="preserve">м городе Елисаветграде. </w:t>
      </w:r>
      <w:r w:rsidRPr="00FE1423">
        <w:rPr>
          <w:rFonts w:ascii="Times New Roman" w:hAnsi="Times New Roman"/>
          <w:i/>
          <w:sz w:val="22"/>
          <w:lang w:val="uk-UA"/>
        </w:rPr>
        <w:t>ЗООИД</w:t>
      </w:r>
      <w:r>
        <w:rPr>
          <w:rFonts w:ascii="Times New Roman" w:hAnsi="Times New Roman"/>
          <w:sz w:val="22"/>
          <w:lang w:val="uk-UA"/>
        </w:rPr>
        <w:t>. Т. 2. Отд. 1. Одесса. 1848.</w:t>
      </w:r>
      <w:r w:rsidRPr="00CF1CF2">
        <w:rPr>
          <w:rFonts w:ascii="Times New Roman" w:hAnsi="Times New Roman"/>
          <w:sz w:val="22"/>
          <w:lang w:val="uk-UA"/>
        </w:rPr>
        <w:t xml:space="preserve"> С. 384</w:t>
      </w:r>
      <w:r>
        <w:rPr>
          <w:rFonts w:ascii="Times New Roman" w:hAnsi="Times New Roman"/>
          <w:sz w:val="22"/>
          <w:lang w:val="uk-UA"/>
        </w:rPr>
        <w:t>-</w:t>
      </w:r>
      <w:r w:rsidRPr="00CF1CF2">
        <w:rPr>
          <w:rFonts w:ascii="Times New Roman" w:hAnsi="Times New Roman"/>
          <w:sz w:val="22"/>
          <w:lang w:val="uk-UA"/>
        </w:rPr>
        <w:t>401.</w:t>
      </w:r>
    </w:p>
  </w:footnote>
  <w:footnote w:id="288">
    <w:p w:rsidR="00F14BE4" w:rsidRPr="00CF1CF2" w:rsidRDefault="00F14BE4" w:rsidP="00CF1CF2">
      <w:pPr>
        <w:pStyle w:val="ad"/>
        <w:jc w:val="both"/>
        <w:rPr>
          <w:lang w:val="uk-UA"/>
        </w:rPr>
      </w:pPr>
      <w:r>
        <w:rPr>
          <w:rStyle w:val="af"/>
        </w:rPr>
        <w:footnoteRef/>
      </w:r>
      <w:r w:rsidRPr="00CF1CF2">
        <w:rPr>
          <w:lang w:val="uk-UA"/>
        </w:rPr>
        <w:t xml:space="preserve"> </w:t>
      </w:r>
      <w:r w:rsidRPr="00CF1CF2">
        <w:rPr>
          <w:rFonts w:ascii="Times New Roman" w:hAnsi="Times New Roman"/>
          <w:sz w:val="22"/>
          <w:lang w:val="uk-UA"/>
        </w:rPr>
        <w:t>Шамрай С. До іст</w:t>
      </w:r>
      <w:r>
        <w:rPr>
          <w:rFonts w:ascii="Times New Roman" w:hAnsi="Times New Roman"/>
          <w:sz w:val="22"/>
          <w:lang w:val="uk-UA"/>
        </w:rPr>
        <w:t xml:space="preserve">орії </w:t>
      </w:r>
      <w:r w:rsidRPr="00CF1CF2">
        <w:rPr>
          <w:rFonts w:ascii="Times New Roman" w:hAnsi="Times New Roman"/>
          <w:sz w:val="22"/>
          <w:lang w:val="uk-UA"/>
        </w:rPr>
        <w:t>залюдн</w:t>
      </w:r>
      <w:r>
        <w:rPr>
          <w:rFonts w:ascii="Times New Roman" w:hAnsi="Times New Roman"/>
          <w:sz w:val="22"/>
          <w:lang w:val="uk-UA"/>
        </w:rPr>
        <w:t>ення Степової України</w:t>
      </w:r>
      <w:r w:rsidRPr="00CF1CF2">
        <w:rPr>
          <w:rFonts w:ascii="Times New Roman" w:hAnsi="Times New Roman"/>
          <w:sz w:val="22"/>
          <w:lang w:val="uk-UA"/>
        </w:rPr>
        <w:t xml:space="preserve"> в Х</w:t>
      </w:r>
      <w:r w:rsidRPr="00CF1CF2">
        <w:rPr>
          <w:rFonts w:ascii="Times New Roman" w:hAnsi="Times New Roman"/>
          <w:sz w:val="22"/>
          <w:lang w:val="en-US"/>
        </w:rPr>
        <w:t>V</w:t>
      </w:r>
      <w:r w:rsidRPr="00CF1CF2">
        <w:rPr>
          <w:rFonts w:ascii="Times New Roman" w:hAnsi="Times New Roman"/>
          <w:sz w:val="22"/>
          <w:lang w:val="uk-UA"/>
        </w:rPr>
        <w:t>ІІІ ст. (Крил</w:t>
      </w:r>
      <w:r>
        <w:rPr>
          <w:rFonts w:ascii="Times New Roman" w:hAnsi="Times New Roman"/>
          <w:sz w:val="22"/>
          <w:lang w:val="uk-UA"/>
        </w:rPr>
        <w:t xml:space="preserve">івщина й Лизаветчина). </w:t>
      </w:r>
      <w:r w:rsidRPr="00FE1423">
        <w:rPr>
          <w:rFonts w:ascii="Times New Roman" w:hAnsi="Times New Roman"/>
          <w:i/>
          <w:sz w:val="22"/>
          <w:lang w:val="uk-UA"/>
        </w:rPr>
        <w:t>Записки історико-філологічного відділу ВУАН</w:t>
      </w:r>
      <w:r w:rsidRPr="00CF1CF2">
        <w:rPr>
          <w:rFonts w:ascii="Times New Roman" w:hAnsi="Times New Roman"/>
          <w:sz w:val="22"/>
          <w:lang w:val="uk-UA"/>
        </w:rPr>
        <w:t xml:space="preserve">. </w:t>
      </w:r>
      <w:r>
        <w:rPr>
          <w:rFonts w:ascii="Times New Roman" w:hAnsi="Times New Roman"/>
          <w:sz w:val="22"/>
          <w:lang w:val="uk-UA"/>
        </w:rPr>
        <w:t>1929. Книга 24. С</w:t>
      </w:r>
      <w:r w:rsidRPr="00CF1CF2">
        <w:rPr>
          <w:rFonts w:ascii="Times New Roman" w:hAnsi="Times New Roman"/>
          <w:sz w:val="22"/>
          <w:lang w:val="uk-UA"/>
        </w:rPr>
        <w:t>. 1</w:t>
      </w:r>
      <w:r>
        <w:rPr>
          <w:rFonts w:ascii="Times New Roman" w:hAnsi="Times New Roman"/>
          <w:sz w:val="22"/>
          <w:lang w:val="uk-UA"/>
        </w:rPr>
        <w:t>.</w:t>
      </w:r>
    </w:p>
  </w:footnote>
  <w:footnote w:id="289">
    <w:p w:rsidR="00F14BE4" w:rsidRPr="00FE1423" w:rsidRDefault="00F14BE4" w:rsidP="00FE1423">
      <w:pPr>
        <w:pStyle w:val="ad"/>
        <w:jc w:val="both"/>
        <w:rPr>
          <w:rFonts w:ascii="Times New Roman" w:hAnsi="Times New Roman"/>
          <w:sz w:val="22"/>
          <w:szCs w:val="22"/>
          <w:lang w:val="uk-UA"/>
        </w:rPr>
      </w:pPr>
      <w:r>
        <w:rPr>
          <w:rStyle w:val="af"/>
        </w:rPr>
        <w:footnoteRef/>
      </w:r>
      <w:r w:rsidRPr="00334946">
        <w:rPr>
          <w:lang w:val="uk-UA"/>
        </w:rPr>
        <w:t xml:space="preserve"> </w:t>
      </w:r>
      <w:r w:rsidRPr="00FE1423">
        <w:rPr>
          <w:rFonts w:ascii="Times New Roman" w:hAnsi="Times New Roman"/>
          <w:sz w:val="22"/>
          <w:szCs w:val="22"/>
          <w:lang w:val="uk-UA"/>
        </w:rPr>
        <w:t>Якубова Т. Архив крепости Св.Елисавет</w:t>
      </w:r>
      <w:r w:rsidRPr="00FE1423">
        <w:rPr>
          <w:rFonts w:ascii="Times New Roman" w:hAnsi="Times New Roman"/>
          <w:sz w:val="22"/>
          <w:szCs w:val="22"/>
        </w:rPr>
        <w:t>ы</w:t>
      </w:r>
      <w:r w:rsidRPr="00FE1423">
        <w:rPr>
          <w:rFonts w:ascii="Times New Roman" w:hAnsi="Times New Roman"/>
          <w:sz w:val="22"/>
          <w:szCs w:val="22"/>
          <w:lang w:val="uk-UA"/>
        </w:rPr>
        <w:t xml:space="preserve">» о русско-турецкой войне 1787-1791 гг. и крепости Очаков (по материалам Института рукописей РНБУВ). </w:t>
      </w:r>
      <w:r w:rsidRPr="00FE1423">
        <w:rPr>
          <w:rFonts w:ascii="Times New Roman" w:hAnsi="Times New Roman"/>
          <w:i/>
          <w:sz w:val="22"/>
          <w:szCs w:val="22"/>
          <w:lang w:val="uk-UA"/>
        </w:rPr>
        <w:t>Нові дослідження пам’яток козацької доби в Україні</w:t>
      </w:r>
      <w:r w:rsidRPr="00FE1423">
        <w:rPr>
          <w:rFonts w:ascii="Times New Roman" w:hAnsi="Times New Roman"/>
          <w:sz w:val="22"/>
          <w:szCs w:val="22"/>
          <w:lang w:val="uk-UA"/>
        </w:rPr>
        <w:t>: Зб. наук. ст. 2013. Вип. 22. Ч. 1. С. 322</w:t>
      </w:r>
      <w:r>
        <w:rPr>
          <w:rFonts w:ascii="Times New Roman" w:hAnsi="Times New Roman"/>
          <w:sz w:val="22"/>
          <w:szCs w:val="22"/>
          <w:lang w:val="uk-UA"/>
        </w:rPr>
        <w:t>-</w:t>
      </w:r>
      <w:r w:rsidRPr="00FE1423">
        <w:rPr>
          <w:rFonts w:ascii="Times New Roman" w:hAnsi="Times New Roman"/>
          <w:sz w:val="22"/>
          <w:szCs w:val="22"/>
          <w:lang w:val="uk-UA"/>
        </w:rPr>
        <w:t>328.</w:t>
      </w:r>
    </w:p>
  </w:footnote>
  <w:footnote w:id="290">
    <w:p w:rsidR="00F14BE4" w:rsidRPr="00334946" w:rsidRDefault="00F14BE4" w:rsidP="00FE1423">
      <w:pPr>
        <w:pStyle w:val="ad"/>
        <w:jc w:val="both"/>
        <w:rPr>
          <w:lang w:val="uk-UA"/>
        </w:rPr>
      </w:pPr>
      <w:r w:rsidRPr="00FE1423">
        <w:rPr>
          <w:rStyle w:val="af"/>
          <w:rFonts w:ascii="Times New Roman" w:hAnsi="Times New Roman"/>
          <w:sz w:val="22"/>
          <w:szCs w:val="22"/>
        </w:rPr>
        <w:footnoteRef/>
      </w:r>
      <w:r w:rsidRPr="00FE1423">
        <w:rPr>
          <w:rFonts w:ascii="Times New Roman" w:hAnsi="Times New Roman"/>
          <w:sz w:val="22"/>
          <w:szCs w:val="22"/>
          <w:lang w:val="uk-UA"/>
        </w:rPr>
        <w:t xml:space="preserve"> Шевченко С. Доля архіву фортеці Св. Єлисавети (друга пол.</w:t>
      </w:r>
      <w:r w:rsidRPr="00FE1423">
        <w:rPr>
          <w:rFonts w:ascii="Times New Roman" w:hAnsi="Times New Roman"/>
          <w:sz w:val="22"/>
          <w:szCs w:val="22"/>
        </w:rPr>
        <w:t xml:space="preserve"> XVIII - X IX ст</w:t>
      </w:r>
      <w:r w:rsidRPr="00FE1423">
        <w:rPr>
          <w:rFonts w:ascii="Times New Roman" w:hAnsi="Times New Roman"/>
          <w:sz w:val="22"/>
          <w:szCs w:val="22"/>
          <w:lang w:val="uk-UA"/>
        </w:rPr>
        <w:t xml:space="preserve">). </w:t>
      </w:r>
      <w:r w:rsidRPr="00FE1423">
        <w:rPr>
          <w:rFonts w:ascii="Times New Roman" w:hAnsi="Times New Roman"/>
          <w:i/>
          <w:sz w:val="22"/>
          <w:szCs w:val="22"/>
          <w:lang w:val="uk-UA"/>
        </w:rPr>
        <w:t>Наукові записки КДПУ</w:t>
      </w:r>
      <w:r w:rsidRPr="00FE1423">
        <w:rPr>
          <w:rFonts w:ascii="Times New Roman" w:hAnsi="Times New Roman"/>
          <w:sz w:val="22"/>
          <w:szCs w:val="22"/>
          <w:lang w:val="uk-UA"/>
        </w:rPr>
        <w:t>. Серія: Історичні науки. Вип. 18. С. 198.</w:t>
      </w:r>
    </w:p>
  </w:footnote>
  <w:footnote w:id="291">
    <w:p w:rsidR="00F14BE4" w:rsidRPr="00C426F1" w:rsidRDefault="00F14BE4" w:rsidP="00C426F1">
      <w:pPr>
        <w:pStyle w:val="ad"/>
        <w:jc w:val="both"/>
        <w:rPr>
          <w:lang w:val="uk-UA"/>
        </w:rPr>
      </w:pPr>
      <w:r>
        <w:rPr>
          <w:rStyle w:val="af"/>
        </w:rPr>
        <w:footnoteRef/>
      </w:r>
      <w:r w:rsidRPr="00C426F1">
        <w:rPr>
          <w:lang w:val="uk-UA"/>
        </w:rPr>
        <w:t xml:space="preserve"> </w:t>
      </w:r>
      <w:r w:rsidRPr="00C426F1">
        <w:rPr>
          <w:rFonts w:ascii="Times New Roman" w:hAnsi="Times New Roman"/>
          <w:sz w:val="22"/>
          <w:lang w:val="uk-UA"/>
        </w:rPr>
        <w:t xml:space="preserve">Ковальков О. Колонізація території Центр. Укр. в сер. </w:t>
      </w:r>
      <w:r w:rsidRPr="00C426F1">
        <w:rPr>
          <w:rFonts w:ascii="Times New Roman" w:hAnsi="Times New Roman"/>
          <w:sz w:val="22"/>
        </w:rPr>
        <w:t>XVIII</w:t>
      </w:r>
      <w:r w:rsidRPr="00C426F1">
        <w:rPr>
          <w:rFonts w:ascii="Times New Roman" w:hAnsi="Times New Roman"/>
          <w:sz w:val="22"/>
          <w:lang w:val="uk-UA"/>
        </w:rPr>
        <w:t xml:space="preserve"> ст. й утв. Новослобідського козачого полку. </w:t>
      </w:r>
      <w:r w:rsidRPr="00FE1423">
        <w:rPr>
          <w:rFonts w:ascii="Times New Roman" w:hAnsi="Times New Roman"/>
          <w:i/>
          <w:sz w:val="22"/>
          <w:lang w:val="uk-UA"/>
        </w:rPr>
        <w:t>Наукові записки КДПУ</w:t>
      </w:r>
      <w:r>
        <w:rPr>
          <w:rFonts w:ascii="Times New Roman" w:hAnsi="Times New Roman"/>
          <w:sz w:val="22"/>
          <w:lang w:val="uk-UA"/>
        </w:rPr>
        <w:t xml:space="preserve">. Серія: Історичні науки. 2010. Вип. 13. </w:t>
      </w:r>
      <w:r w:rsidRPr="00C426F1">
        <w:rPr>
          <w:rFonts w:ascii="Times New Roman" w:hAnsi="Times New Roman"/>
          <w:sz w:val="22"/>
          <w:lang w:val="uk-UA"/>
        </w:rPr>
        <w:t>С. 337.</w:t>
      </w:r>
    </w:p>
  </w:footnote>
  <w:footnote w:id="292">
    <w:p w:rsidR="00F14BE4" w:rsidRPr="00C426F1" w:rsidRDefault="00F14BE4" w:rsidP="00C426F1">
      <w:pPr>
        <w:pStyle w:val="ad"/>
        <w:rPr>
          <w:lang w:val="uk-UA"/>
        </w:rPr>
      </w:pPr>
      <w:r>
        <w:rPr>
          <w:rStyle w:val="af"/>
        </w:rPr>
        <w:footnoteRef/>
      </w:r>
      <w:r w:rsidRPr="00C426F1">
        <w:rPr>
          <w:lang w:val="uk-UA"/>
        </w:rPr>
        <w:t xml:space="preserve"> </w:t>
      </w:r>
      <w:r w:rsidRPr="00B228A6">
        <w:rPr>
          <w:rFonts w:ascii="Times New Roman" w:hAnsi="Times New Roman"/>
          <w:sz w:val="22"/>
          <w:lang w:val="uk-UA"/>
        </w:rPr>
        <w:t xml:space="preserve">Труды </w:t>
      </w:r>
      <w:r w:rsidRPr="00B228A6">
        <w:rPr>
          <w:rFonts w:ascii="Times New Roman" w:hAnsi="Times New Roman"/>
          <w:sz w:val="22"/>
          <w:lang w:val="en-US"/>
        </w:rPr>
        <w:t>VI</w:t>
      </w:r>
      <w:r w:rsidRPr="00B228A6">
        <w:rPr>
          <w:rFonts w:ascii="Times New Roman" w:hAnsi="Times New Roman"/>
          <w:sz w:val="22"/>
        </w:rPr>
        <w:t xml:space="preserve"> Археологического Съезда в Одессе</w:t>
      </w:r>
      <w:r>
        <w:rPr>
          <w:rFonts w:ascii="Times New Roman" w:hAnsi="Times New Roman"/>
          <w:sz w:val="22"/>
          <w:lang w:val="uk-UA"/>
        </w:rPr>
        <w:t>. Одесса. 1886.</w:t>
      </w:r>
      <w:r w:rsidRPr="00B228A6">
        <w:rPr>
          <w:rFonts w:ascii="Times New Roman" w:hAnsi="Times New Roman"/>
          <w:sz w:val="22"/>
          <w:lang w:val="uk-UA"/>
        </w:rPr>
        <w:t xml:space="preserve"> С. LXII.</w:t>
      </w:r>
    </w:p>
  </w:footnote>
  <w:footnote w:id="293">
    <w:p w:rsidR="00F14BE4" w:rsidRPr="00B228A6" w:rsidRDefault="00F14BE4" w:rsidP="00B228A6">
      <w:pPr>
        <w:pStyle w:val="ad"/>
        <w:jc w:val="both"/>
        <w:rPr>
          <w:lang w:val="uk-UA"/>
        </w:rPr>
      </w:pPr>
      <w:r>
        <w:rPr>
          <w:rStyle w:val="af"/>
        </w:rPr>
        <w:footnoteRef/>
      </w:r>
      <w:r w:rsidRPr="00B228A6">
        <w:rPr>
          <w:lang w:val="uk-UA"/>
        </w:rPr>
        <w:t xml:space="preserve"> </w:t>
      </w:r>
      <w:r w:rsidRPr="00B228A6">
        <w:rPr>
          <w:rFonts w:ascii="Times New Roman" w:hAnsi="Times New Roman"/>
          <w:sz w:val="22"/>
          <w:lang w:val="uk-UA"/>
        </w:rPr>
        <w:t xml:space="preserve">Ястребов В. Дані про археологічну колекцію при Єлисаветградському </w:t>
      </w:r>
      <w:r>
        <w:rPr>
          <w:rFonts w:ascii="Times New Roman" w:hAnsi="Times New Roman"/>
          <w:sz w:val="22"/>
          <w:lang w:val="uk-UA"/>
        </w:rPr>
        <w:t xml:space="preserve">земському реальному училищі. </w:t>
      </w:r>
      <w:r w:rsidRPr="00FE1423">
        <w:rPr>
          <w:rFonts w:ascii="Times New Roman" w:hAnsi="Times New Roman"/>
          <w:i/>
          <w:sz w:val="22"/>
          <w:lang w:val="uk-UA"/>
        </w:rPr>
        <w:t>Єлисавет</w:t>
      </w:r>
      <w:r>
        <w:rPr>
          <w:rFonts w:ascii="Times New Roman" w:hAnsi="Times New Roman"/>
          <w:sz w:val="22"/>
          <w:lang w:val="uk-UA"/>
        </w:rPr>
        <w:t>. 1992. 30 вересня.</w:t>
      </w:r>
      <w:r w:rsidRPr="00B228A6">
        <w:rPr>
          <w:rFonts w:ascii="Times New Roman" w:hAnsi="Times New Roman"/>
          <w:sz w:val="22"/>
          <w:lang w:val="uk-UA"/>
        </w:rPr>
        <w:t xml:space="preserve"> С. 1</w:t>
      </w:r>
      <w:r>
        <w:rPr>
          <w:rFonts w:ascii="Times New Roman" w:hAnsi="Times New Roman"/>
          <w:sz w:val="22"/>
          <w:lang w:val="uk-UA"/>
        </w:rPr>
        <w:t>.</w:t>
      </w:r>
    </w:p>
    <w:p w:rsidR="00F14BE4" w:rsidRPr="00B228A6" w:rsidRDefault="00F14BE4">
      <w:pPr>
        <w:pStyle w:val="ad"/>
        <w:rPr>
          <w:lang w:val="uk-UA"/>
        </w:rPr>
      </w:pPr>
    </w:p>
  </w:footnote>
  <w:footnote w:id="294">
    <w:p w:rsidR="00F14BE4" w:rsidRPr="00B228A6" w:rsidRDefault="00F14BE4" w:rsidP="00B228A6">
      <w:pPr>
        <w:pStyle w:val="ad"/>
        <w:jc w:val="both"/>
        <w:rPr>
          <w:lang w:val="uk-UA"/>
        </w:rPr>
      </w:pPr>
      <w:r>
        <w:rPr>
          <w:rStyle w:val="af"/>
        </w:rPr>
        <w:footnoteRef/>
      </w:r>
      <w:r w:rsidRPr="00B228A6">
        <w:rPr>
          <w:lang w:val="uk-UA"/>
        </w:rPr>
        <w:t xml:space="preserve"> </w:t>
      </w:r>
      <w:r w:rsidRPr="00B228A6">
        <w:rPr>
          <w:rFonts w:ascii="Times New Roman" w:hAnsi="Times New Roman"/>
          <w:sz w:val="22"/>
          <w:lang w:val="uk-UA"/>
        </w:rPr>
        <w:t xml:space="preserve">Собчук Ольга. Періодизація археологічної діяльності В. Ястребова. </w:t>
      </w:r>
      <w:r w:rsidRPr="00D86DA4">
        <w:rPr>
          <w:rFonts w:ascii="Times New Roman" w:hAnsi="Times New Roman"/>
          <w:i/>
          <w:sz w:val="22"/>
          <w:lang w:val="uk-UA"/>
        </w:rPr>
        <w:t>Науковий вісник Ізмаїльського державного гуманітарного університету</w:t>
      </w:r>
      <w:r w:rsidRPr="00B228A6">
        <w:rPr>
          <w:rFonts w:ascii="Times New Roman" w:hAnsi="Times New Roman"/>
          <w:sz w:val="22"/>
          <w:lang w:val="uk-UA"/>
        </w:rPr>
        <w:t>: збірник наукових праць. Серія: Історичні науки. Ізмаїл: РВВ ІДГУ.</w:t>
      </w:r>
      <w:r>
        <w:rPr>
          <w:rFonts w:ascii="Times New Roman" w:hAnsi="Times New Roman"/>
          <w:sz w:val="22"/>
          <w:lang w:val="uk-UA"/>
        </w:rPr>
        <w:t xml:space="preserve"> </w:t>
      </w:r>
      <w:r w:rsidRPr="00B228A6">
        <w:rPr>
          <w:rFonts w:ascii="Times New Roman" w:hAnsi="Times New Roman"/>
          <w:sz w:val="22"/>
          <w:lang w:val="uk-UA"/>
        </w:rPr>
        <w:t>2024. Вип. 65.</w:t>
      </w:r>
      <w:r>
        <w:rPr>
          <w:rFonts w:ascii="Times New Roman" w:hAnsi="Times New Roman"/>
          <w:sz w:val="22"/>
          <w:lang w:val="uk-UA"/>
        </w:rPr>
        <w:t xml:space="preserve"> С. 95-</w:t>
      </w:r>
      <w:r w:rsidRPr="00B228A6">
        <w:rPr>
          <w:rFonts w:ascii="Times New Roman" w:hAnsi="Times New Roman"/>
          <w:sz w:val="22"/>
          <w:lang w:val="uk-UA"/>
        </w:rPr>
        <w:t>103.</w:t>
      </w:r>
    </w:p>
  </w:footnote>
  <w:footnote w:id="295">
    <w:p w:rsidR="00F14BE4" w:rsidRPr="00B228A6" w:rsidRDefault="00F14BE4" w:rsidP="00B228A6">
      <w:pPr>
        <w:pStyle w:val="ad"/>
        <w:jc w:val="both"/>
        <w:rPr>
          <w:lang w:val="uk-UA"/>
        </w:rPr>
      </w:pPr>
      <w:r>
        <w:rPr>
          <w:rStyle w:val="af"/>
        </w:rPr>
        <w:footnoteRef/>
      </w:r>
      <w:r w:rsidRPr="00B228A6">
        <w:rPr>
          <w:lang w:val="uk-UA"/>
        </w:rPr>
        <w:t xml:space="preserve"> </w:t>
      </w:r>
      <w:r w:rsidRPr="00B228A6">
        <w:rPr>
          <w:rFonts w:ascii="Times New Roman" w:hAnsi="Times New Roman"/>
          <w:sz w:val="22"/>
          <w:lang w:val="uk-UA"/>
        </w:rPr>
        <w:t>Ястребов В. Дані про археологічну колекцію при Єлисаветградському</w:t>
      </w:r>
      <w:r>
        <w:rPr>
          <w:rFonts w:ascii="Times New Roman" w:hAnsi="Times New Roman"/>
          <w:sz w:val="22"/>
          <w:lang w:val="uk-UA"/>
        </w:rPr>
        <w:t xml:space="preserve"> земському реальному училищі. </w:t>
      </w:r>
      <w:r w:rsidRPr="00D86DA4">
        <w:rPr>
          <w:rFonts w:ascii="Times New Roman" w:hAnsi="Times New Roman"/>
          <w:i/>
          <w:sz w:val="22"/>
          <w:lang w:val="uk-UA"/>
        </w:rPr>
        <w:t>Єлисавет</w:t>
      </w:r>
      <w:r>
        <w:rPr>
          <w:rFonts w:ascii="Times New Roman" w:hAnsi="Times New Roman"/>
          <w:sz w:val="22"/>
          <w:lang w:val="uk-UA"/>
        </w:rPr>
        <w:t xml:space="preserve">. 1992. </w:t>
      </w:r>
      <w:r w:rsidRPr="00B228A6">
        <w:rPr>
          <w:rFonts w:ascii="Times New Roman" w:hAnsi="Times New Roman"/>
          <w:sz w:val="22"/>
          <w:lang w:val="uk-UA"/>
        </w:rPr>
        <w:t>30 вере</w:t>
      </w:r>
      <w:r>
        <w:rPr>
          <w:rFonts w:ascii="Times New Roman" w:hAnsi="Times New Roman"/>
          <w:sz w:val="22"/>
          <w:lang w:val="uk-UA"/>
        </w:rPr>
        <w:t xml:space="preserve">сня. </w:t>
      </w:r>
      <w:r w:rsidRPr="00B228A6">
        <w:rPr>
          <w:rFonts w:ascii="Times New Roman" w:hAnsi="Times New Roman"/>
          <w:sz w:val="22"/>
          <w:lang w:val="uk-UA"/>
        </w:rPr>
        <w:t>С. 1.</w:t>
      </w:r>
    </w:p>
  </w:footnote>
  <w:footnote w:id="296">
    <w:p w:rsidR="00F14BE4" w:rsidRPr="00B228A6" w:rsidRDefault="00F14BE4" w:rsidP="00B228A6">
      <w:pPr>
        <w:pStyle w:val="ad"/>
        <w:jc w:val="both"/>
        <w:rPr>
          <w:lang w:val="uk-UA"/>
        </w:rPr>
      </w:pPr>
      <w:r>
        <w:rPr>
          <w:rStyle w:val="af"/>
        </w:rPr>
        <w:footnoteRef/>
      </w:r>
      <w:r w:rsidRPr="00B228A6">
        <w:rPr>
          <w:lang w:val="uk-UA"/>
        </w:rPr>
        <w:t xml:space="preserve"> </w:t>
      </w:r>
      <w:r>
        <w:rPr>
          <w:rFonts w:ascii="Times New Roman" w:hAnsi="Times New Roman"/>
          <w:sz w:val="22"/>
          <w:lang w:val="uk-UA"/>
        </w:rPr>
        <w:t>Систематический свод</w:t>
      </w:r>
      <w:r w:rsidRPr="00B228A6">
        <w:rPr>
          <w:rFonts w:ascii="Times New Roman" w:hAnsi="Times New Roman"/>
          <w:sz w:val="22"/>
          <w:lang w:val="uk-UA"/>
        </w:rPr>
        <w:t xml:space="preserve"> постановлен</w:t>
      </w:r>
      <w:r>
        <w:rPr>
          <w:rFonts w:ascii="Times New Roman" w:hAnsi="Times New Roman"/>
          <w:sz w:val="22"/>
          <w:lang w:val="uk-UA"/>
        </w:rPr>
        <w:t>ий Елисаветградского уездного земского собрания за 1865‐1895 годы / Составил Е. И. Борисов. Елисаветград. 1895.</w:t>
      </w:r>
      <w:r w:rsidRPr="00B228A6">
        <w:rPr>
          <w:rFonts w:ascii="Times New Roman" w:hAnsi="Times New Roman"/>
          <w:sz w:val="22"/>
          <w:lang w:val="uk-UA"/>
        </w:rPr>
        <w:t xml:space="preserve"> </w:t>
      </w:r>
      <w:r>
        <w:rPr>
          <w:rFonts w:ascii="Times New Roman" w:hAnsi="Times New Roman"/>
          <w:sz w:val="22"/>
          <w:lang w:val="uk-UA"/>
        </w:rPr>
        <w:t>С</w:t>
      </w:r>
      <w:r w:rsidRPr="00B228A6">
        <w:rPr>
          <w:rFonts w:ascii="Times New Roman" w:hAnsi="Times New Roman"/>
          <w:sz w:val="22"/>
          <w:lang w:val="uk-UA"/>
        </w:rPr>
        <w:t>.</w:t>
      </w:r>
      <w:r>
        <w:rPr>
          <w:rFonts w:ascii="Times New Roman" w:hAnsi="Times New Roman"/>
          <w:sz w:val="22"/>
          <w:lang w:val="uk-UA"/>
        </w:rPr>
        <w:t xml:space="preserve"> </w:t>
      </w:r>
      <w:r w:rsidRPr="00B228A6">
        <w:rPr>
          <w:rFonts w:ascii="Times New Roman" w:hAnsi="Times New Roman"/>
          <w:sz w:val="22"/>
          <w:lang w:val="uk-UA"/>
        </w:rPr>
        <w:t>693</w:t>
      </w:r>
      <w:r>
        <w:rPr>
          <w:rFonts w:ascii="Times New Roman" w:hAnsi="Times New Roman"/>
          <w:sz w:val="22"/>
          <w:lang w:val="uk-UA"/>
        </w:rPr>
        <w:t>.</w:t>
      </w:r>
    </w:p>
  </w:footnote>
  <w:footnote w:id="297">
    <w:p w:rsidR="00F14BE4" w:rsidRPr="00176C21" w:rsidRDefault="00F14BE4" w:rsidP="00176C21">
      <w:pPr>
        <w:pStyle w:val="ad"/>
        <w:jc w:val="both"/>
        <w:rPr>
          <w:lang w:val="uk-UA"/>
        </w:rPr>
      </w:pPr>
      <w:r>
        <w:rPr>
          <w:rStyle w:val="af"/>
        </w:rPr>
        <w:footnoteRef/>
      </w:r>
      <w:r w:rsidRPr="00176C21">
        <w:rPr>
          <w:lang w:val="uk-UA"/>
        </w:rPr>
        <w:t xml:space="preserve"> </w:t>
      </w:r>
      <w:r>
        <w:rPr>
          <w:rFonts w:ascii="Times New Roman" w:hAnsi="Times New Roman"/>
          <w:sz w:val="22"/>
          <w:lang w:val="uk-UA"/>
        </w:rPr>
        <w:t>Вахтина, М. Ю.</w:t>
      </w:r>
      <w:r w:rsidRPr="00176C21">
        <w:rPr>
          <w:rFonts w:ascii="Times New Roman" w:hAnsi="Times New Roman"/>
          <w:sz w:val="22"/>
          <w:lang w:val="uk-UA"/>
        </w:rPr>
        <w:t xml:space="preserve"> </w:t>
      </w:r>
      <w:r w:rsidRPr="00176C21">
        <w:rPr>
          <w:rFonts w:ascii="Times New Roman" w:hAnsi="Times New Roman"/>
          <w:sz w:val="22"/>
        </w:rPr>
        <w:t>О змеях на ручке бронзового кратера из с. М</w:t>
      </w:r>
      <w:r>
        <w:rPr>
          <w:rFonts w:ascii="Times New Roman" w:hAnsi="Times New Roman"/>
          <w:sz w:val="22"/>
        </w:rPr>
        <w:t xml:space="preserve">артоноша. </w:t>
      </w:r>
      <w:r w:rsidRPr="00FB5238">
        <w:rPr>
          <w:rFonts w:ascii="Times New Roman" w:hAnsi="Times New Roman"/>
          <w:i/>
          <w:sz w:val="22"/>
        </w:rPr>
        <w:t>Археологические вести</w:t>
      </w:r>
      <w:r>
        <w:rPr>
          <w:rFonts w:ascii="Times New Roman" w:hAnsi="Times New Roman"/>
          <w:sz w:val="22"/>
        </w:rPr>
        <w:t>.</w:t>
      </w:r>
      <w:r>
        <w:rPr>
          <w:rFonts w:ascii="Times New Roman" w:hAnsi="Times New Roman"/>
          <w:sz w:val="22"/>
          <w:lang w:val="uk-UA"/>
        </w:rPr>
        <w:t xml:space="preserve"> 2008. № 15; Трейстер М.</w:t>
      </w:r>
      <w:r w:rsidRPr="00176C21">
        <w:rPr>
          <w:rFonts w:ascii="Times New Roman" w:hAnsi="Times New Roman"/>
          <w:sz w:val="22"/>
          <w:lang w:val="uk-UA"/>
        </w:rPr>
        <w:t xml:space="preserve"> Бронзовый кратер из скифского кургана у села Мартоноша</w:t>
      </w:r>
      <w:r>
        <w:rPr>
          <w:rFonts w:ascii="Times New Roman" w:hAnsi="Times New Roman"/>
          <w:sz w:val="22"/>
          <w:lang w:val="uk-UA"/>
        </w:rPr>
        <w:t>.</w:t>
      </w:r>
      <w:r w:rsidRPr="00176C21">
        <w:rPr>
          <w:rFonts w:ascii="Times New Roman" w:hAnsi="Times New Roman"/>
          <w:sz w:val="22"/>
          <w:lang w:val="uk-UA"/>
        </w:rPr>
        <w:t xml:space="preserve"> </w:t>
      </w:r>
      <w:r w:rsidRPr="00FB5238">
        <w:rPr>
          <w:rFonts w:ascii="Times New Roman" w:hAnsi="Times New Roman"/>
          <w:i/>
          <w:sz w:val="22"/>
          <w:lang w:val="uk-UA"/>
        </w:rPr>
        <w:t>Ранній залізний вік Східної Європи</w:t>
      </w:r>
      <w:r w:rsidRPr="00176C21">
        <w:rPr>
          <w:rFonts w:ascii="Times New Roman" w:hAnsi="Times New Roman"/>
          <w:sz w:val="22"/>
          <w:lang w:val="uk-UA"/>
        </w:rPr>
        <w:t>: збірни</w:t>
      </w:r>
      <w:r>
        <w:rPr>
          <w:rFonts w:ascii="Times New Roman" w:hAnsi="Times New Roman"/>
          <w:sz w:val="22"/>
          <w:lang w:val="uk-UA"/>
        </w:rPr>
        <w:t xml:space="preserve">к статей на пошану Ірини Шрамко / </w:t>
      </w:r>
      <w:r w:rsidRPr="00176C21">
        <w:rPr>
          <w:rFonts w:ascii="Times New Roman" w:hAnsi="Times New Roman"/>
          <w:sz w:val="22"/>
          <w:lang w:val="uk-UA"/>
        </w:rPr>
        <w:t>ред.: Сергій Скорий, Станіслав Задніков. Харків – Котельва: ХНУ імен</w:t>
      </w:r>
      <w:r>
        <w:rPr>
          <w:rFonts w:ascii="Times New Roman" w:hAnsi="Times New Roman"/>
          <w:sz w:val="22"/>
          <w:lang w:val="uk-UA"/>
        </w:rPr>
        <w:t xml:space="preserve">і В. Н. Каразіна; ІКЗ «Більськ». </w:t>
      </w:r>
      <w:r w:rsidRPr="00176C21">
        <w:rPr>
          <w:rFonts w:ascii="Times New Roman" w:hAnsi="Times New Roman"/>
          <w:sz w:val="22"/>
          <w:lang w:val="uk-UA"/>
        </w:rPr>
        <w:t>2021.</w:t>
      </w:r>
      <w:r>
        <w:rPr>
          <w:rFonts w:ascii="Times New Roman" w:hAnsi="Times New Roman"/>
          <w:sz w:val="22"/>
          <w:lang w:val="uk-UA"/>
        </w:rPr>
        <w:t xml:space="preserve"> С. 260-277.</w:t>
      </w:r>
    </w:p>
  </w:footnote>
  <w:footnote w:id="298">
    <w:p w:rsidR="00F14BE4" w:rsidRPr="00D132B7" w:rsidRDefault="00F14BE4" w:rsidP="00FB5238">
      <w:pPr>
        <w:pStyle w:val="ad"/>
        <w:jc w:val="both"/>
        <w:rPr>
          <w:lang w:val="uk-UA"/>
        </w:rPr>
      </w:pPr>
      <w:r>
        <w:rPr>
          <w:rStyle w:val="af"/>
        </w:rPr>
        <w:footnoteRef/>
      </w:r>
      <w:r w:rsidRPr="00D132B7">
        <w:rPr>
          <w:lang w:val="uk-UA"/>
        </w:rPr>
        <w:t xml:space="preserve"> </w:t>
      </w:r>
      <w:r>
        <w:rPr>
          <w:rFonts w:ascii="Times New Roman" w:hAnsi="Times New Roman"/>
          <w:sz w:val="22"/>
          <w:lang w:val="uk-UA"/>
        </w:rPr>
        <w:t>Труд</w:t>
      </w:r>
      <w:r w:rsidRPr="00FB5238">
        <w:rPr>
          <w:rFonts w:ascii="Times New Roman" w:hAnsi="Times New Roman"/>
          <w:sz w:val="22"/>
          <w:lang w:val="uk-UA"/>
        </w:rPr>
        <w:t xml:space="preserve">ы </w:t>
      </w:r>
      <w:r w:rsidRPr="00D132B7">
        <w:rPr>
          <w:rFonts w:ascii="Times New Roman" w:hAnsi="Times New Roman"/>
          <w:sz w:val="22"/>
          <w:lang w:val="uk-UA"/>
        </w:rPr>
        <w:t xml:space="preserve">VI </w:t>
      </w:r>
      <w:r>
        <w:rPr>
          <w:rFonts w:ascii="Times New Roman" w:hAnsi="Times New Roman"/>
          <w:sz w:val="22"/>
          <w:lang w:val="uk-UA"/>
        </w:rPr>
        <w:t xml:space="preserve">Археологического </w:t>
      </w:r>
      <w:r w:rsidRPr="00D132B7">
        <w:rPr>
          <w:rFonts w:ascii="Times New Roman" w:hAnsi="Times New Roman"/>
          <w:sz w:val="22"/>
          <w:lang w:val="uk-UA"/>
        </w:rPr>
        <w:t>Съезда</w:t>
      </w:r>
      <w:r>
        <w:rPr>
          <w:rFonts w:ascii="Times New Roman" w:hAnsi="Times New Roman"/>
          <w:sz w:val="22"/>
          <w:lang w:val="uk-UA"/>
        </w:rPr>
        <w:t xml:space="preserve"> в Одессе. Археологич. выставка VI Съезда. Т.І. 1886. С. </w:t>
      </w:r>
      <w:r w:rsidRPr="00D132B7">
        <w:rPr>
          <w:rFonts w:ascii="Times New Roman" w:hAnsi="Times New Roman"/>
          <w:sz w:val="22"/>
          <w:lang w:val="uk-UA"/>
        </w:rPr>
        <w:t>LXIХ- LXХVII</w:t>
      </w:r>
      <w:r>
        <w:rPr>
          <w:rFonts w:ascii="Times New Roman" w:hAnsi="Times New Roman"/>
          <w:sz w:val="22"/>
          <w:lang w:val="uk-UA"/>
        </w:rPr>
        <w:t>.</w:t>
      </w:r>
    </w:p>
  </w:footnote>
  <w:footnote w:id="299">
    <w:p w:rsidR="00F14BE4" w:rsidRPr="00A90208" w:rsidRDefault="00F14BE4" w:rsidP="00FB5238">
      <w:pPr>
        <w:pStyle w:val="ad"/>
        <w:jc w:val="both"/>
        <w:rPr>
          <w:lang w:val="uk-UA"/>
        </w:rPr>
      </w:pPr>
      <w:r>
        <w:rPr>
          <w:rStyle w:val="af"/>
        </w:rPr>
        <w:footnoteRef/>
      </w:r>
      <w:r w:rsidRPr="00A90208">
        <w:rPr>
          <w:lang w:val="uk-UA"/>
        </w:rPr>
        <w:t xml:space="preserve"> </w:t>
      </w:r>
      <w:r w:rsidRPr="00A90208">
        <w:rPr>
          <w:rFonts w:ascii="Times New Roman" w:hAnsi="Times New Roman"/>
          <w:sz w:val="22"/>
          <w:lang w:val="uk-UA"/>
        </w:rPr>
        <w:t>Бракер Наталия. В</w:t>
      </w:r>
      <w:r>
        <w:rPr>
          <w:rFonts w:ascii="Times New Roman" w:hAnsi="Times New Roman"/>
          <w:sz w:val="22"/>
          <w:lang w:val="uk-UA"/>
        </w:rPr>
        <w:t>олодимир Миколайович Ястребов. До тридцятих роковин смерті.</w:t>
      </w:r>
      <w:r w:rsidRPr="00A90208">
        <w:rPr>
          <w:rFonts w:ascii="Times New Roman" w:hAnsi="Times New Roman"/>
          <w:sz w:val="22"/>
          <w:lang w:val="uk-UA"/>
        </w:rPr>
        <w:t xml:space="preserve"> </w:t>
      </w:r>
      <w:r w:rsidRPr="00FB5238">
        <w:rPr>
          <w:rFonts w:ascii="Times New Roman" w:hAnsi="Times New Roman"/>
          <w:i/>
          <w:sz w:val="22"/>
          <w:lang w:val="uk-UA"/>
        </w:rPr>
        <w:t>Україна</w:t>
      </w:r>
      <w:r>
        <w:rPr>
          <w:rFonts w:ascii="Times New Roman" w:hAnsi="Times New Roman"/>
          <w:sz w:val="22"/>
          <w:lang w:val="uk-UA"/>
        </w:rPr>
        <w:t>. Київ. 1929. Б</w:t>
      </w:r>
      <w:r w:rsidRPr="00A90208">
        <w:rPr>
          <w:rFonts w:ascii="Times New Roman" w:hAnsi="Times New Roman"/>
          <w:sz w:val="22"/>
          <w:lang w:val="uk-UA"/>
        </w:rPr>
        <w:t>ерезень‐кв</w:t>
      </w:r>
      <w:r>
        <w:rPr>
          <w:rFonts w:ascii="Times New Roman" w:hAnsi="Times New Roman"/>
          <w:sz w:val="22"/>
          <w:lang w:val="uk-UA"/>
        </w:rPr>
        <w:t>ітень (33). С. 84</w:t>
      </w:r>
      <w:r w:rsidRPr="00A90208">
        <w:rPr>
          <w:rFonts w:ascii="Times New Roman" w:hAnsi="Times New Roman"/>
          <w:sz w:val="22"/>
          <w:lang w:val="uk-UA"/>
        </w:rPr>
        <w:t>.</w:t>
      </w:r>
    </w:p>
  </w:footnote>
  <w:footnote w:id="300">
    <w:p w:rsidR="00F14BE4" w:rsidRPr="00ED51BE" w:rsidRDefault="00F14BE4" w:rsidP="00ED51BE">
      <w:pPr>
        <w:pStyle w:val="ad"/>
        <w:jc w:val="both"/>
        <w:rPr>
          <w:lang w:val="uk-UA"/>
        </w:rPr>
      </w:pPr>
      <w:r>
        <w:rPr>
          <w:rStyle w:val="af"/>
        </w:rPr>
        <w:footnoteRef/>
      </w:r>
      <w:r w:rsidRPr="00ED51BE">
        <w:rPr>
          <w:lang w:val="uk-UA"/>
        </w:rPr>
        <w:t xml:space="preserve"> </w:t>
      </w:r>
      <w:r w:rsidRPr="00274569">
        <w:rPr>
          <w:rFonts w:ascii="Times New Roman" w:hAnsi="Times New Roman"/>
          <w:sz w:val="22"/>
          <w:lang w:val="uk-UA"/>
        </w:rPr>
        <w:t>Ястребов В.</w:t>
      </w:r>
      <w:r w:rsidRPr="00274569">
        <w:rPr>
          <w:sz w:val="22"/>
          <w:lang w:val="uk-UA"/>
        </w:rPr>
        <w:t xml:space="preserve"> </w:t>
      </w:r>
      <w:r w:rsidRPr="00ED51BE">
        <w:rPr>
          <w:rFonts w:ascii="Times New Roman" w:hAnsi="Times New Roman"/>
          <w:sz w:val="22"/>
          <w:lang w:val="uk-UA"/>
        </w:rPr>
        <w:t>Курганы</w:t>
      </w:r>
      <w:r>
        <w:rPr>
          <w:rFonts w:ascii="Times New Roman" w:hAnsi="Times New Roman"/>
          <w:sz w:val="22"/>
          <w:lang w:val="uk-UA"/>
        </w:rPr>
        <w:t xml:space="preserve"> и городища Херсонского края. Новороссийский календарь. Одесса.</w:t>
      </w:r>
      <w:r w:rsidRPr="00ED51BE">
        <w:rPr>
          <w:rFonts w:ascii="Times New Roman" w:hAnsi="Times New Roman"/>
          <w:sz w:val="22"/>
          <w:lang w:val="uk-UA"/>
        </w:rPr>
        <w:t xml:space="preserve"> </w:t>
      </w:r>
      <w:r>
        <w:rPr>
          <w:rFonts w:ascii="Times New Roman" w:hAnsi="Times New Roman"/>
          <w:sz w:val="22"/>
          <w:lang w:val="uk-UA"/>
        </w:rPr>
        <w:t>1892. С</w:t>
      </w:r>
      <w:r w:rsidRPr="00ED51BE">
        <w:rPr>
          <w:rFonts w:ascii="Times New Roman" w:hAnsi="Times New Roman"/>
          <w:sz w:val="22"/>
          <w:lang w:val="uk-UA"/>
        </w:rPr>
        <w:t>.</w:t>
      </w:r>
      <w:r>
        <w:rPr>
          <w:rFonts w:ascii="Times New Roman" w:hAnsi="Times New Roman"/>
          <w:sz w:val="22"/>
          <w:lang w:val="uk-UA"/>
        </w:rPr>
        <w:t xml:space="preserve"> 63.</w:t>
      </w:r>
    </w:p>
    <w:p w:rsidR="00F14BE4" w:rsidRPr="00ED51BE" w:rsidRDefault="00F14BE4">
      <w:pPr>
        <w:pStyle w:val="ad"/>
        <w:rPr>
          <w:lang w:val="uk-UA"/>
        </w:rPr>
      </w:pPr>
    </w:p>
  </w:footnote>
  <w:footnote w:id="301">
    <w:p w:rsidR="00F14BE4" w:rsidRPr="00274569" w:rsidRDefault="00F14BE4" w:rsidP="00274569">
      <w:pPr>
        <w:pStyle w:val="ad"/>
        <w:jc w:val="both"/>
        <w:rPr>
          <w:rFonts w:ascii="Times New Roman" w:hAnsi="Times New Roman"/>
          <w:sz w:val="22"/>
          <w:szCs w:val="22"/>
          <w:lang w:val="uk-UA"/>
        </w:rPr>
      </w:pPr>
      <w:r>
        <w:rPr>
          <w:rStyle w:val="af"/>
        </w:rPr>
        <w:footnoteRef/>
      </w:r>
      <w:r w:rsidRPr="003B24C8">
        <w:rPr>
          <w:lang w:val="uk-UA"/>
        </w:rPr>
        <w:t xml:space="preserve"> </w:t>
      </w:r>
      <w:r w:rsidRPr="00274569">
        <w:rPr>
          <w:rFonts w:ascii="Times New Roman" w:hAnsi="Times New Roman"/>
          <w:sz w:val="22"/>
          <w:szCs w:val="22"/>
          <w:lang w:val="uk-UA"/>
        </w:rPr>
        <w:t>Там само.</w:t>
      </w:r>
    </w:p>
  </w:footnote>
  <w:footnote w:id="302">
    <w:p w:rsidR="00F14BE4" w:rsidRPr="00274569" w:rsidRDefault="00F14BE4" w:rsidP="00274569">
      <w:pPr>
        <w:pStyle w:val="ad"/>
        <w:jc w:val="both"/>
        <w:rPr>
          <w:rFonts w:ascii="Times New Roman" w:hAnsi="Times New Roman"/>
          <w:sz w:val="22"/>
          <w:szCs w:val="22"/>
          <w:lang w:val="uk-UA"/>
        </w:rPr>
      </w:pPr>
      <w:r w:rsidRPr="00274569">
        <w:rPr>
          <w:rStyle w:val="af"/>
          <w:rFonts w:ascii="Times New Roman" w:hAnsi="Times New Roman"/>
          <w:sz w:val="22"/>
          <w:szCs w:val="22"/>
        </w:rPr>
        <w:footnoteRef/>
      </w:r>
      <w:r w:rsidRPr="00274569">
        <w:rPr>
          <w:rFonts w:ascii="Times New Roman" w:hAnsi="Times New Roman"/>
          <w:sz w:val="22"/>
          <w:szCs w:val="22"/>
          <w:lang w:val="uk-UA"/>
        </w:rPr>
        <w:t xml:space="preserve"> Ястребов В. Погребальные обычаи</w:t>
      </w:r>
      <w:r w:rsidRPr="00274569">
        <w:rPr>
          <w:rFonts w:ascii="Times New Roman" w:eastAsiaTheme="minorHAnsi" w:hAnsi="Times New Roman"/>
          <w:sz w:val="22"/>
          <w:szCs w:val="22"/>
          <w:lang w:val="uk-UA"/>
        </w:rPr>
        <w:t xml:space="preserve"> </w:t>
      </w:r>
      <w:r w:rsidRPr="00274569">
        <w:rPr>
          <w:rFonts w:ascii="Times New Roman" w:hAnsi="Times New Roman"/>
          <w:sz w:val="22"/>
          <w:szCs w:val="22"/>
          <w:lang w:val="uk-UA"/>
        </w:rPr>
        <w:t xml:space="preserve">в древних могилах бассейна реки Ингула. </w:t>
      </w:r>
      <w:r w:rsidRPr="00274569">
        <w:rPr>
          <w:rFonts w:ascii="Times New Roman" w:hAnsi="Times New Roman"/>
          <w:i/>
          <w:sz w:val="22"/>
          <w:szCs w:val="22"/>
          <w:lang w:val="uk-UA"/>
        </w:rPr>
        <w:t>Древности.</w:t>
      </w:r>
      <w:r w:rsidRPr="00274569">
        <w:rPr>
          <w:rFonts w:ascii="Times New Roman" w:hAnsi="Times New Roman"/>
          <w:sz w:val="22"/>
          <w:szCs w:val="22"/>
          <w:lang w:val="uk-UA"/>
        </w:rPr>
        <w:t xml:space="preserve"> Московское археологическое общество</w:t>
      </w:r>
      <w:r>
        <w:rPr>
          <w:rFonts w:ascii="Times New Roman" w:hAnsi="Times New Roman"/>
          <w:sz w:val="22"/>
          <w:szCs w:val="22"/>
          <w:lang w:val="uk-UA"/>
        </w:rPr>
        <w:t xml:space="preserve">. </w:t>
      </w:r>
      <w:r w:rsidRPr="00274569">
        <w:rPr>
          <w:rFonts w:ascii="Times New Roman" w:hAnsi="Times New Roman"/>
          <w:sz w:val="22"/>
          <w:szCs w:val="22"/>
          <w:lang w:val="uk-UA"/>
        </w:rPr>
        <w:t>Москва. 1888. Т. XII. Вип.2. С. 110</w:t>
      </w:r>
      <w:r>
        <w:rPr>
          <w:rFonts w:ascii="Times New Roman" w:hAnsi="Times New Roman"/>
          <w:sz w:val="22"/>
          <w:szCs w:val="22"/>
          <w:lang w:val="uk-UA"/>
        </w:rPr>
        <w:t>-</w:t>
      </w:r>
      <w:r w:rsidRPr="00274569">
        <w:rPr>
          <w:rFonts w:ascii="Times New Roman" w:hAnsi="Times New Roman"/>
          <w:sz w:val="22"/>
          <w:szCs w:val="22"/>
          <w:lang w:val="uk-UA"/>
        </w:rPr>
        <w:t>117.</w:t>
      </w:r>
    </w:p>
  </w:footnote>
  <w:footnote w:id="303">
    <w:p w:rsidR="00F14BE4" w:rsidRPr="00FF4450" w:rsidRDefault="00F14BE4" w:rsidP="00274569">
      <w:pPr>
        <w:pStyle w:val="ad"/>
        <w:jc w:val="both"/>
        <w:rPr>
          <w:lang w:val="uk-UA"/>
        </w:rPr>
      </w:pPr>
      <w:r w:rsidRPr="00274569">
        <w:rPr>
          <w:rStyle w:val="af"/>
          <w:rFonts w:ascii="Times New Roman" w:hAnsi="Times New Roman"/>
          <w:sz w:val="22"/>
          <w:szCs w:val="22"/>
        </w:rPr>
        <w:footnoteRef/>
      </w:r>
      <w:r w:rsidRPr="00274569">
        <w:rPr>
          <w:rFonts w:ascii="Times New Roman" w:hAnsi="Times New Roman"/>
          <w:sz w:val="22"/>
          <w:szCs w:val="22"/>
          <w:lang w:val="uk-UA"/>
        </w:rPr>
        <w:t xml:space="preserve"> Бракер Наталия. Володимир Миколайович Ястребов. До тридцятих роковин смерті. </w:t>
      </w:r>
      <w:r w:rsidRPr="00274569">
        <w:rPr>
          <w:rFonts w:ascii="Times New Roman" w:hAnsi="Times New Roman"/>
          <w:i/>
          <w:sz w:val="22"/>
          <w:szCs w:val="22"/>
          <w:lang w:val="uk-UA"/>
        </w:rPr>
        <w:t>Україна</w:t>
      </w:r>
      <w:r w:rsidRPr="00274569">
        <w:rPr>
          <w:rFonts w:ascii="Times New Roman" w:hAnsi="Times New Roman"/>
          <w:sz w:val="22"/>
          <w:szCs w:val="22"/>
          <w:lang w:val="uk-UA"/>
        </w:rPr>
        <w:t>. Київ. 1929. Березень‐квітень (33). С. 85.</w:t>
      </w:r>
    </w:p>
  </w:footnote>
  <w:footnote w:id="304">
    <w:p w:rsidR="00F14BE4" w:rsidRPr="008D5E92" w:rsidRDefault="00F14BE4" w:rsidP="008D5E92">
      <w:pPr>
        <w:pStyle w:val="ad"/>
        <w:jc w:val="both"/>
        <w:rPr>
          <w:lang w:val="uk-UA"/>
        </w:rPr>
      </w:pPr>
      <w:r>
        <w:rPr>
          <w:rStyle w:val="af"/>
        </w:rPr>
        <w:footnoteRef/>
      </w:r>
      <w:r w:rsidRPr="00FF4450">
        <w:rPr>
          <w:lang w:val="uk-UA"/>
        </w:rPr>
        <w:t xml:space="preserve"> </w:t>
      </w:r>
      <w:r w:rsidRPr="008D5E92">
        <w:rPr>
          <w:rFonts w:ascii="Times New Roman" w:hAnsi="Times New Roman"/>
          <w:sz w:val="22"/>
          <w:lang w:val="uk-UA"/>
        </w:rPr>
        <w:t>Ястребов В. Сведения об археологичевкой коллекции при Елисаветградском земском реальном училище.</w:t>
      </w:r>
      <w:r>
        <w:rPr>
          <w:rFonts w:ascii="Times New Roman" w:hAnsi="Times New Roman"/>
          <w:sz w:val="22"/>
          <w:lang w:val="uk-UA"/>
        </w:rPr>
        <w:t xml:space="preserve"> </w:t>
      </w:r>
      <w:r w:rsidRPr="00274569">
        <w:rPr>
          <w:rFonts w:ascii="Times New Roman" w:hAnsi="Times New Roman"/>
          <w:i/>
          <w:sz w:val="22"/>
          <w:lang w:val="uk-UA"/>
        </w:rPr>
        <w:t>Сборник Херсонского Земства</w:t>
      </w:r>
      <w:r>
        <w:rPr>
          <w:rFonts w:ascii="Times New Roman" w:hAnsi="Times New Roman"/>
          <w:sz w:val="22"/>
          <w:lang w:val="uk-UA"/>
        </w:rPr>
        <w:t>. 1887. № 2.</w:t>
      </w:r>
      <w:r w:rsidRPr="008D5E92">
        <w:rPr>
          <w:rFonts w:ascii="Times New Roman" w:hAnsi="Times New Roman"/>
          <w:sz w:val="22"/>
          <w:lang w:val="uk-UA"/>
        </w:rPr>
        <w:t xml:space="preserve">  С. 17‐24.</w:t>
      </w:r>
    </w:p>
  </w:footnote>
  <w:footnote w:id="305">
    <w:p w:rsidR="00F14BE4" w:rsidRPr="004346E4" w:rsidRDefault="00F14BE4" w:rsidP="004346E4">
      <w:pPr>
        <w:pStyle w:val="ad"/>
        <w:jc w:val="both"/>
        <w:rPr>
          <w:lang w:val="uk-UA"/>
        </w:rPr>
      </w:pPr>
      <w:r>
        <w:rPr>
          <w:rStyle w:val="af"/>
        </w:rPr>
        <w:footnoteRef/>
      </w:r>
      <w:r>
        <w:t xml:space="preserve"> </w:t>
      </w:r>
      <w:r w:rsidRPr="00274569">
        <w:rPr>
          <w:rFonts w:ascii="Times New Roman" w:hAnsi="Times New Roman"/>
          <w:sz w:val="22"/>
          <w:szCs w:val="22"/>
        </w:rPr>
        <w:t>Ястребов В.</w:t>
      </w:r>
      <w:r w:rsidRPr="00274569">
        <w:rPr>
          <w:rFonts w:ascii="Times New Roman" w:hAnsi="Times New Roman"/>
          <w:sz w:val="22"/>
          <w:szCs w:val="22"/>
          <w:lang w:val="uk-UA"/>
        </w:rPr>
        <w:t xml:space="preserve"> Раскопки в Херсонской губернии в 1887 г. Древности. Московское археологическое общество. Москва. 1889. Т. 13. С.110.</w:t>
      </w:r>
    </w:p>
  </w:footnote>
  <w:footnote w:id="306">
    <w:p w:rsidR="00F14BE4" w:rsidRPr="004346E4" w:rsidRDefault="00F14BE4" w:rsidP="004346E4">
      <w:pPr>
        <w:pStyle w:val="ad"/>
        <w:jc w:val="both"/>
        <w:rPr>
          <w:lang w:val="uk-UA"/>
        </w:rPr>
      </w:pPr>
      <w:r>
        <w:rPr>
          <w:rStyle w:val="af"/>
        </w:rPr>
        <w:footnoteRef/>
      </w:r>
      <w:r w:rsidRPr="004346E4">
        <w:rPr>
          <w:lang w:val="uk-UA"/>
        </w:rPr>
        <w:t xml:space="preserve"> </w:t>
      </w:r>
      <w:r>
        <w:rPr>
          <w:rFonts w:ascii="Times New Roman" w:hAnsi="Times New Roman"/>
          <w:sz w:val="22"/>
          <w:lang w:val="uk-UA"/>
        </w:rPr>
        <w:t>ЦОКМ, інв. № АІ-19156.</w:t>
      </w:r>
    </w:p>
  </w:footnote>
  <w:footnote w:id="307">
    <w:p w:rsidR="00F14BE4" w:rsidRPr="004346E4" w:rsidRDefault="00F14BE4" w:rsidP="00A74136">
      <w:pPr>
        <w:pStyle w:val="ad"/>
        <w:jc w:val="both"/>
        <w:rPr>
          <w:lang w:val="uk-UA"/>
        </w:rPr>
      </w:pPr>
      <w:r>
        <w:rPr>
          <w:rStyle w:val="af"/>
        </w:rPr>
        <w:footnoteRef/>
      </w:r>
      <w:r w:rsidRPr="004346E4">
        <w:rPr>
          <w:lang w:val="uk-UA"/>
        </w:rPr>
        <w:t xml:space="preserve"> </w:t>
      </w:r>
      <w:r w:rsidRPr="00A74136">
        <w:rPr>
          <w:rFonts w:ascii="Times New Roman" w:hAnsi="Times New Roman"/>
          <w:sz w:val="22"/>
          <w:lang w:val="uk-UA"/>
        </w:rPr>
        <w:t>Кузнецова В. Н. «…и я всей душой хотел бы проводить раскопки именно там»: материалы В. Н. Ястребова по исследованиям в Херсонской губернии в рукописном отд</w:t>
      </w:r>
      <w:r>
        <w:rPr>
          <w:rFonts w:ascii="Times New Roman" w:hAnsi="Times New Roman"/>
          <w:sz w:val="22"/>
          <w:lang w:val="uk-UA"/>
        </w:rPr>
        <w:t>еле наусного архива ИИМК РАН</w:t>
      </w:r>
      <w:r w:rsidRPr="00274569">
        <w:rPr>
          <w:rFonts w:ascii="Times New Roman" w:hAnsi="Times New Roman"/>
          <w:i/>
          <w:sz w:val="22"/>
          <w:lang w:val="uk-UA"/>
        </w:rPr>
        <w:t>. Археологический вестник</w:t>
      </w:r>
      <w:r>
        <w:rPr>
          <w:rFonts w:ascii="Times New Roman" w:hAnsi="Times New Roman"/>
          <w:sz w:val="22"/>
          <w:lang w:val="uk-UA"/>
        </w:rPr>
        <w:t>. 41.</w:t>
      </w:r>
      <w:r w:rsidRPr="00A74136">
        <w:rPr>
          <w:rFonts w:ascii="Times New Roman" w:hAnsi="Times New Roman"/>
          <w:sz w:val="22"/>
          <w:lang w:val="uk-UA"/>
        </w:rPr>
        <w:t xml:space="preserve"> 2023.</w:t>
      </w:r>
      <w:r>
        <w:rPr>
          <w:sz w:val="22"/>
          <w:lang w:val="uk-UA"/>
        </w:rPr>
        <w:t xml:space="preserve"> </w:t>
      </w:r>
      <w:r w:rsidRPr="00A74136">
        <w:rPr>
          <w:rFonts w:ascii="Times New Roman" w:hAnsi="Times New Roman"/>
          <w:sz w:val="22"/>
          <w:lang w:val="uk-UA"/>
        </w:rPr>
        <w:t>С.335</w:t>
      </w:r>
      <w:r>
        <w:rPr>
          <w:rFonts w:ascii="Times New Roman" w:hAnsi="Times New Roman"/>
          <w:sz w:val="22"/>
          <w:lang w:val="uk-UA"/>
        </w:rPr>
        <w:t>-</w:t>
      </w:r>
      <w:r w:rsidRPr="00A74136">
        <w:rPr>
          <w:rFonts w:ascii="Times New Roman" w:hAnsi="Times New Roman"/>
          <w:sz w:val="22"/>
          <w:lang w:val="uk-UA"/>
        </w:rPr>
        <w:t>345.</w:t>
      </w:r>
    </w:p>
  </w:footnote>
  <w:footnote w:id="308">
    <w:p w:rsidR="00F14BE4" w:rsidRDefault="00F14BE4" w:rsidP="009058E6">
      <w:pPr>
        <w:pStyle w:val="ad"/>
        <w:jc w:val="both"/>
        <w:rPr>
          <w:rFonts w:ascii="Times New Roman" w:hAnsi="Times New Roman"/>
          <w:sz w:val="22"/>
        </w:rPr>
      </w:pPr>
      <w:r>
        <w:rPr>
          <w:rStyle w:val="af"/>
        </w:rPr>
        <w:footnoteRef/>
      </w:r>
      <w:r w:rsidRPr="009058E6">
        <w:rPr>
          <w:lang w:val="uk-UA"/>
        </w:rPr>
        <w:t xml:space="preserve"> </w:t>
      </w:r>
      <w:r w:rsidRPr="009058E6">
        <w:rPr>
          <w:rFonts w:ascii="Times New Roman" w:hAnsi="Times New Roman"/>
          <w:sz w:val="22"/>
        </w:rPr>
        <w:t>Спи</w:t>
      </w:r>
      <w:r>
        <w:rPr>
          <w:rFonts w:ascii="Times New Roman" w:hAnsi="Times New Roman"/>
          <w:sz w:val="22"/>
        </w:rPr>
        <w:t>цын A.A. Мельгуновский курган.</w:t>
      </w:r>
      <w:r w:rsidRPr="009058E6">
        <w:rPr>
          <w:rFonts w:ascii="Times New Roman" w:hAnsi="Times New Roman"/>
          <w:sz w:val="22"/>
        </w:rPr>
        <w:t xml:space="preserve"> </w:t>
      </w:r>
      <w:r w:rsidRPr="00052CC6">
        <w:rPr>
          <w:rFonts w:ascii="Times New Roman" w:hAnsi="Times New Roman"/>
          <w:i/>
          <w:sz w:val="22"/>
        </w:rPr>
        <w:t>Записки Императорского Русского археологического общества</w:t>
      </w:r>
      <w:r>
        <w:rPr>
          <w:rFonts w:ascii="Times New Roman" w:hAnsi="Times New Roman"/>
          <w:sz w:val="22"/>
        </w:rPr>
        <w:t>. СПб. 1901. Т. ХІІ. Вып. 1/2.</w:t>
      </w:r>
      <w:r w:rsidRPr="009058E6">
        <w:rPr>
          <w:rFonts w:ascii="Times New Roman" w:hAnsi="Times New Roman"/>
          <w:sz w:val="22"/>
        </w:rPr>
        <w:t xml:space="preserve"> С. 270</w:t>
      </w:r>
      <w:r>
        <w:rPr>
          <w:rFonts w:ascii="Times New Roman" w:hAnsi="Times New Roman"/>
          <w:sz w:val="22"/>
          <w:lang w:val="uk-UA"/>
        </w:rPr>
        <w:t>-</w:t>
      </w:r>
      <w:r w:rsidRPr="009058E6">
        <w:rPr>
          <w:rFonts w:ascii="Times New Roman" w:hAnsi="Times New Roman"/>
          <w:sz w:val="22"/>
        </w:rPr>
        <w:t>272.</w:t>
      </w:r>
    </w:p>
    <w:p w:rsidR="00F14BE4" w:rsidRPr="009058E6" w:rsidRDefault="00F14BE4" w:rsidP="009058E6">
      <w:pPr>
        <w:pStyle w:val="ad"/>
        <w:jc w:val="both"/>
        <w:rPr>
          <w:lang w:val="uk-UA"/>
        </w:rPr>
      </w:pPr>
    </w:p>
  </w:footnote>
  <w:footnote w:id="309">
    <w:p w:rsidR="00F14BE4" w:rsidRPr="004F68F9" w:rsidRDefault="00F14BE4" w:rsidP="004F68F9">
      <w:pPr>
        <w:pStyle w:val="ad"/>
        <w:jc w:val="both"/>
        <w:rPr>
          <w:lang w:val="uk-UA"/>
        </w:rPr>
      </w:pPr>
      <w:r>
        <w:rPr>
          <w:rStyle w:val="af"/>
        </w:rPr>
        <w:footnoteRef/>
      </w:r>
      <w:r w:rsidRPr="004F68F9">
        <w:rPr>
          <w:lang w:val="uk-UA"/>
        </w:rPr>
        <w:t xml:space="preserve"> </w:t>
      </w:r>
      <w:r w:rsidRPr="004F68F9">
        <w:rPr>
          <w:rFonts w:ascii="Times New Roman" w:hAnsi="Times New Roman"/>
          <w:sz w:val="22"/>
        </w:rPr>
        <w:t>Болтрик Ю. В. Лита Могила. Хто влаштував найбільше похо</w:t>
      </w:r>
      <w:r>
        <w:rPr>
          <w:rFonts w:ascii="Times New Roman" w:hAnsi="Times New Roman"/>
          <w:sz w:val="22"/>
        </w:rPr>
        <w:t>вальне вогнище?</w:t>
      </w:r>
      <w:r w:rsidRPr="004F68F9">
        <w:rPr>
          <w:rFonts w:ascii="Times New Roman" w:hAnsi="Times New Roman"/>
          <w:sz w:val="22"/>
        </w:rPr>
        <w:t xml:space="preserve"> </w:t>
      </w:r>
      <w:r w:rsidRPr="00052CC6">
        <w:rPr>
          <w:rFonts w:ascii="Times New Roman" w:hAnsi="Times New Roman"/>
          <w:i/>
          <w:sz w:val="22"/>
        </w:rPr>
        <w:t>Археологія України за роки Незалежності</w:t>
      </w:r>
      <w:r>
        <w:rPr>
          <w:rFonts w:ascii="Times New Roman" w:hAnsi="Times New Roman"/>
          <w:sz w:val="22"/>
        </w:rPr>
        <w:t>. Київ</w:t>
      </w:r>
      <w:r w:rsidRPr="004F68F9">
        <w:rPr>
          <w:rFonts w:ascii="Times New Roman" w:hAnsi="Times New Roman"/>
          <w:sz w:val="22"/>
        </w:rPr>
        <w:t xml:space="preserve">: </w:t>
      </w:r>
      <w:r>
        <w:rPr>
          <w:rFonts w:ascii="Times New Roman" w:hAnsi="Times New Roman"/>
          <w:sz w:val="22"/>
        </w:rPr>
        <w:t>Інститут археології НАН України.</w:t>
      </w:r>
      <w:r>
        <w:rPr>
          <w:rFonts w:ascii="Times New Roman" w:hAnsi="Times New Roman"/>
          <w:sz w:val="22"/>
          <w:lang w:val="uk-UA"/>
        </w:rPr>
        <w:t xml:space="preserve"> </w:t>
      </w:r>
      <w:r>
        <w:rPr>
          <w:rFonts w:ascii="Times New Roman" w:hAnsi="Times New Roman"/>
          <w:sz w:val="22"/>
        </w:rPr>
        <w:t>2022.</w:t>
      </w:r>
      <w:r w:rsidRPr="004F68F9">
        <w:rPr>
          <w:rFonts w:ascii="Times New Roman" w:hAnsi="Times New Roman"/>
          <w:sz w:val="22"/>
        </w:rPr>
        <w:t xml:space="preserve"> C. 161-172.</w:t>
      </w:r>
    </w:p>
  </w:footnote>
  <w:footnote w:id="310">
    <w:p w:rsidR="00F14BE4" w:rsidRPr="00E5408A" w:rsidRDefault="00F14BE4" w:rsidP="00E5408A">
      <w:pPr>
        <w:pStyle w:val="ad"/>
        <w:jc w:val="both"/>
        <w:rPr>
          <w:lang w:val="uk-UA"/>
        </w:rPr>
      </w:pPr>
      <w:r>
        <w:rPr>
          <w:rStyle w:val="af"/>
        </w:rPr>
        <w:footnoteRef/>
      </w:r>
      <w:r>
        <w:t xml:space="preserve"> </w:t>
      </w:r>
      <w:r w:rsidRPr="00E5408A">
        <w:rPr>
          <w:rFonts w:ascii="Times New Roman" w:hAnsi="Times New Roman"/>
          <w:sz w:val="22"/>
        </w:rPr>
        <w:t>Императорская Археологическая Комиссия (1859–1917): К 150-летию со дня основания. У истоков отечественной археологии и охраны культурного насл</w:t>
      </w:r>
      <w:r>
        <w:rPr>
          <w:rFonts w:ascii="Times New Roman" w:hAnsi="Times New Roman"/>
          <w:sz w:val="22"/>
        </w:rPr>
        <w:t>едия</w:t>
      </w:r>
      <w:r>
        <w:rPr>
          <w:rFonts w:ascii="Times New Roman" w:hAnsi="Times New Roman"/>
          <w:sz w:val="22"/>
          <w:lang w:val="uk-UA"/>
        </w:rPr>
        <w:t>.</w:t>
      </w:r>
      <w:r>
        <w:rPr>
          <w:rFonts w:ascii="Times New Roman" w:hAnsi="Times New Roman"/>
          <w:sz w:val="22"/>
        </w:rPr>
        <w:t xml:space="preserve"> СПб.</w:t>
      </w:r>
      <w:r w:rsidRPr="00E5408A">
        <w:rPr>
          <w:rFonts w:ascii="Times New Roman" w:hAnsi="Times New Roman"/>
          <w:sz w:val="22"/>
        </w:rPr>
        <w:t xml:space="preserve"> 2009</w:t>
      </w:r>
      <w:r>
        <w:rPr>
          <w:rFonts w:ascii="Times New Roman" w:hAnsi="Times New Roman"/>
          <w:sz w:val="22"/>
          <w:lang w:val="uk-UA"/>
        </w:rPr>
        <w:t>. С. 10.</w:t>
      </w:r>
    </w:p>
  </w:footnote>
  <w:footnote w:id="311">
    <w:p w:rsidR="00F14BE4" w:rsidRPr="00E16185" w:rsidRDefault="00F14BE4" w:rsidP="00E16185">
      <w:pPr>
        <w:pStyle w:val="ad"/>
        <w:jc w:val="both"/>
        <w:rPr>
          <w:lang w:val="uk-UA"/>
        </w:rPr>
      </w:pPr>
      <w:r>
        <w:rPr>
          <w:rStyle w:val="af"/>
        </w:rPr>
        <w:footnoteRef/>
      </w:r>
      <w:r w:rsidRPr="00E16185">
        <w:rPr>
          <w:lang w:val="uk-UA"/>
        </w:rPr>
        <w:t xml:space="preserve"> </w:t>
      </w:r>
      <w:r w:rsidRPr="00E16185">
        <w:rPr>
          <w:rFonts w:ascii="Times New Roman" w:hAnsi="Times New Roman"/>
          <w:sz w:val="22"/>
          <w:lang w:val="uk-UA"/>
        </w:rPr>
        <w:t>Кузнецова В. Н. «…и я всей душой хотел бы проводить раскопки именно там»: материалы В. Н. Ястребова по исследованиям в Херсонской губернии в рукописном отделе наусног</w:t>
      </w:r>
      <w:r>
        <w:rPr>
          <w:rFonts w:ascii="Times New Roman" w:hAnsi="Times New Roman"/>
          <w:sz w:val="22"/>
          <w:lang w:val="uk-UA"/>
        </w:rPr>
        <w:t xml:space="preserve">о архива ИИМК РАН. </w:t>
      </w:r>
      <w:r w:rsidRPr="00052CC6">
        <w:rPr>
          <w:rFonts w:ascii="Times New Roman" w:hAnsi="Times New Roman"/>
          <w:i/>
          <w:sz w:val="22"/>
          <w:lang w:val="uk-UA"/>
        </w:rPr>
        <w:t>Археологический вестник</w:t>
      </w:r>
      <w:r>
        <w:rPr>
          <w:rFonts w:ascii="Times New Roman" w:hAnsi="Times New Roman"/>
          <w:sz w:val="22"/>
          <w:lang w:val="uk-UA"/>
        </w:rPr>
        <w:t>. 41. 2023. С.337.</w:t>
      </w:r>
    </w:p>
  </w:footnote>
  <w:footnote w:id="312">
    <w:p w:rsidR="00F14BE4" w:rsidRPr="000F7CCE" w:rsidRDefault="00F14BE4" w:rsidP="00052CC6">
      <w:pPr>
        <w:pStyle w:val="ad"/>
        <w:jc w:val="both"/>
        <w:rPr>
          <w:rFonts w:ascii="Times New Roman" w:hAnsi="Times New Roman"/>
          <w:sz w:val="22"/>
          <w:szCs w:val="22"/>
          <w:lang w:val="uk-UA"/>
        </w:rPr>
      </w:pPr>
      <w:r>
        <w:rPr>
          <w:rStyle w:val="af"/>
        </w:rPr>
        <w:footnoteRef/>
      </w:r>
      <w:r w:rsidRPr="00E5408A">
        <w:rPr>
          <w:lang w:val="uk-UA"/>
        </w:rPr>
        <w:t xml:space="preserve"> </w:t>
      </w:r>
      <w:r w:rsidRPr="00052CC6">
        <w:rPr>
          <w:rFonts w:ascii="Times New Roman" w:hAnsi="Times New Roman"/>
          <w:sz w:val="22"/>
          <w:szCs w:val="22"/>
          <w:lang w:val="uk-UA"/>
        </w:rPr>
        <w:t>Формозов А. А. Страниц</w:t>
      </w:r>
      <w:r w:rsidRPr="00052CC6">
        <w:rPr>
          <w:rFonts w:ascii="Times New Roman" w:hAnsi="Times New Roman"/>
          <w:sz w:val="22"/>
          <w:szCs w:val="22"/>
        </w:rPr>
        <w:t>ы русской археологии. М.: Наука. 1968. С. 68</w:t>
      </w:r>
      <w:r>
        <w:rPr>
          <w:rFonts w:ascii="Times New Roman" w:hAnsi="Times New Roman"/>
          <w:sz w:val="22"/>
          <w:szCs w:val="22"/>
          <w:lang w:val="uk-UA"/>
        </w:rPr>
        <w:t>.</w:t>
      </w:r>
    </w:p>
  </w:footnote>
  <w:footnote w:id="313">
    <w:p w:rsidR="00F14BE4" w:rsidRPr="00150951" w:rsidRDefault="00F14BE4" w:rsidP="00052CC6">
      <w:pPr>
        <w:pStyle w:val="ad"/>
        <w:jc w:val="both"/>
        <w:rPr>
          <w:lang w:val="uk-UA"/>
        </w:rPr>
      </w:pPr>
      <w:r w:rsidRPr="00052CC6">
        <w:rPr>
          <w:rStyle w:val="af"/>
          <w:rFonts w:ascii="Times New Roman" w:hAnsi="Times New Roman"/>
          <w:sz w:val="22"/>
          <w:szCs w:val="22"/>
        </w:rPr>
        <w:footnoteRef/>
      </w:r>
      <w:r w:rsidRPr="00052CC6">
        <w:rPr>
          <w:rFonts w:ascii="Times New Roman" w:hAnsi="Times New Roman"/>
          <w:sz w:val="22"/>
          <w:szCs w:val="22"/>
        </w:rPr>
        <w:t xml:space="preserve"> </w:t>
      </w:r>
      <w:r w:rsidRPr="00052CC6">
        <w:rPr>
          <w:rFonts w:ascii="Times New Roman" w:hAnsi="Times New Roman"/>
          <w:sz w:val="22"/>
          <w:szCs w:val="22"/>
          <w:lang w:val="uk-UA"/>
        </w:rPr>
        <w:t>Ястребов В. Курганы и городища Херсонского края. Одесса. 1892.</w:t>
      </w:r>
    </w:p>
  </w:footnote>
  <w:footnote w:id="314">
    <w:p w:rsidR="00F14BE4" w:rsidRPr="00150951" w:rsidRDefault="00F14BE4" w:rsidP="00150951">
      <w:pPr>
        <w:pStyle w:val="ad"/>
        <w:jc w:val="both"/>
        <w:rPr>
          <w:lang w:val="uk-UA"/>
        </w:rPr>
      </w:pPr>
      <w:r>
        <w:rPr>
          <w:rStyle w:val="af"/>
        </w:rPr>
        <w:footnoteRef/>
      </w:r>
      <w:r w:rsidRPr="00150951">
        <w:rPr>
          <w:lang w:val="uk-UA"/>
        </w:rPr>
        <w:t xml:space="preserve"> </w:t>
      </w:r>
      <w:r w:rsidRPr="00C522B7">
        <w:rPr>
          <w:rFonts w:ascii="Times New Roman" w:hAnsi="Times New Roman"/>
          <w:sz w:val="22"/>
          <w:lang w:val="uk-UA"/>
        </w:rPr>
        <w:t xml:space="preserve">В. Ястребов. </w:t>
      </w:r>
      <w:r>
        <w:rPr>
          <w:rFonts w:ascii="Times New Roman" w:hAnsi="Times New Roman"/>
          <w:sz w:val="22"/>
          <w:lang w:val="uk-UA"/>
        </w:rPr>
        <w:t xml:space="preserve">Раскопки в </w:t>
      </w:r>
      <w:r w:rsidRPr="00150951">
        <w:rPr>
          <w:rFonts w:ascii="Times New Roman" w:hAnsi="Times New Roman"/>
          <w:sz w:val="22"/>
          <w:lang w:val="uk-UA"/>
        </w:rPr>
        <w:t>Хе</w:t>
      </w:r>
      <w:r>
        <w:rPr>
          <w:rFonts w:ascii="Times New Roman" w:hAnsi="Times New Roman"/>
          <w:sz w:val="22"/>
          <w:lang w:val="uk-UA"/>
        </w:rPr>
        <w:t>рсонской губернии в 1887</w:t>
      </w:r>
      <w:r w:rsidRPr="00150951">
        <w:rPr>
          <w:rFonts w:ascii="Times New Roman" w:hAnsi="Times New Roman"/>
          <w:sz w:val="22"/>
          <w:lang w:val="uk-UA"/>
        </w:rPr>
        <w:t xml:space="preserve"> г.</w:t>
      </w:r>
      <w:r>
        <w:rPr>
          <w:rFonts w:ascii="Times New Roman" w:hAnsi="Times New Roman"/>
          <w:sz w:val="22"/>
          <w:lang w:val="uk-UA"/>
        </w:rPr>
        <w:t xml:space="preserve"> </w:t>
      </w:r>
      <w:r w:rsidRPr="00052CC6">
        <w:rPr>
          <w:rFonts w:ascii="Times New Roman" w:hAnsi="Times New Roman"/>
          <w:i/>
          <w:sz w:val="22"/>
          <w:lang w:val="uk-UA"/>
        </w:rPr>
        <w:t>Древности</w:t>
      </w:r>
      <w:r>
        <w:rPr>
          <w:rFonts w:ascii="Times New Roman" w:hAnsi="Times New Roman"/>
          <w:sz w:val="22"/>
          <w:lang w:val="uk-UA"/>
        </w:rPr>
        <w:t>.</w:t>
      </w:r>
      <w:r w:rsidRPr="00150951">
        <w:rPr>
          <w:rFonts w:ascii="Times New Roman" w:hAnsi="Times New Roman"/>
          <w:sz w:val="22"/>
          <w:lang w:val="uk-UA"/>
        </w:rPr>
        <w:t xml:space="preserve"> Москов</w:t>
      </w:r>
      <w:r>
        <w:rPr>
          <w:rFonts w:ascii="Times New Roman" w:hAnsi="Times New Roman"/>
          <w:sz w:val="22"/>
          <w:lang w:val="uk-UA"/>
        </w:rPr>
        <w:t>ское археологическое общество. 1889. Т. 13. С</w:t>
      </w:r>
      <w:r w:rsidRPr="00150951">
        <w:rPr>
          <w:rFonts w:ascii="Times New Roman" w:hAnsi="Times New Roman"/>
          <w:sz w:val="22"/>
          <w:lang w:val="uk-UA"/>
        </w:rPr>
        <w:t>.104‐119</w:t>
      </w:r>
      <w:r>
        <w:rPr>
          <w:rFonts w:ascii="Times New Roman" w:hAnsi="Times New Roman"/>
          <w:sz w:val="22"/>
          <w:lang w:val="uk-UA"/>
        </w:rPr>
        <w:t>.</w:t>
      </w:r>
    </w:p>
  </w:footnote>
  <w:footnote w:id="315">
    <w:p w:rsidR="00F14BE4" w:rsidRPr="00C522B7" w:rsidRDefault="00F14BE4" w:rsidP="00C522B7">
      <w:pPr>
        <w:pStyle w:val="ad"/>
        <w:jc w:val="both"/>
        <w:rPr>
          <w:lang w:val="uk-UA"/>
        </w:rPr>
      </w:pPr>
      <w:r>
        <w:rPr>
          <w:rStyle w:val="af"/>
        </w:rPr>
        <w:footnoteRef/>
      </w:r>
      <w:r w:rsidRPr="00C522B7">
        <w:rPr>
          <w:lang w:val="uk-UA"/>
        </w:rPr>
        <w:t xml:space="preserve"> </w:t>
      </w:r>
      <w:r w:rsidRPr="00C522B7">
        <w:rPr>
          <w:rFonts w:ascii="Times New Roman" w:hAnsi="Times New Roman"/>
          <w:sz w:val="22"/>
          <w:lang w:val="uk-UA"/>
        </w:rPr>
        <w:t xml:space="preserve">Ястребов В. Н. </w:t>
      </w:r>
      <w:r>
        <w:rPr>
          <w:rFonts w:ascii="Times New Roman" w:hAnsi="Times New Roman"/>
          <w:sz w:val="22"/>
        </w:rPr>
        <w:t>Лядинский </w:t>
      </w:r>
      <w:r w:rsidRPr="00C522B7">
        <w:rPr>
          <w:rFonts w:ascii="Times New Roman" w:hAnsi="Times New Roman"/>
          <w:sz w:val="22"/>
          <w:lang w:val="uk-UA"/>
        </w:rPr>
        <w:t>и</w:t>
      </w:r>
      <w:r>
        <w:rPr>
          <w:rFonts w:ascii="Times New Roman" w:hAnsi="Times New Roman"/>
          <w:sz w:val="22"/>
        </w:rPr>
        <w:t> </w:t>
      </w:r>
      <w:r w:rsidRPr="00C522B7">
        <w:rPr>
          <w:rFonts w:ascii="Times New Roman" w:hAnsi="Times New Roman"/>
          <w:sz w:val="22"/>
        </w:rPr>
        <w:t>Томник</w:t>
      </w:r>
      <w:r>
        <w:rPr>
          <w:rFonts w:ascii="Times New Roman" w:hAnsi="Times New Roman"/>
          <w:sz w:val="22"/>
        </w:rPr>
        <w:t>овский могильники. Материалы по археологии </w:t>
      </w:r>
      <w:r w:rsidRPr="00C522B7">
        <w:rPr>
          <w:rFonts w:ascii="Times New Roman" w:hAnsi="Times New Roman"/>
          <w:sz w:val="22"/>
        </w:rPr>
        <w:t>России,</w:t>
      </w:r>
      <w:r w:rsidRPr="00C522B7">
        <w:rPr>
          <w:rFonts w:ascii="Times New Roman" w:hAnsi="Times New Roman"/>
          <w:sz w:val="22"/>
          <w:lang w:val="uk-UA"/>
        </w:rPr>
        <w:t xml:space="preserve"> </w:t>
      </w:r>
      <w:r w:rsidRPr="00C522B7">
        <w:rPr>
          <w:rFonts w:ascii="Times New Roman" w:hAnsi="Times New Roman"/>
          <w:sz w:val="22"/>
        </w:rPr>
        <w:t>издаваемые императорскою археологическою комиссией.</w:t>
      </w:r>
      <w:r w:rsidRPr="00C522B7">
        <w:rPr>
          <w:rFonts w:ascii="Times New Roman" w:hAnsi="Times New Roman"/>
          <w:sz w:val="22"/>
          <w:lang w:val="uk-UA"/>
        </w:rPr>
        <w:t xml:space="preserve"> </w:t>
      </w:r>
      <w:r>
        <w:rPr>
          <w:rFonts w:ascii="Times New Roman" w:hAnsi="Times New Roman"/>
          <w:sz w:val="22"/>
        </w:rPr>
        <w:t xml:space="preserve">СПб. 1893. С. </w:t>
      </w:r>
      <w:r w:rsidRPr="00C522B7">
        <w:rPr>
          <w:rFonts w:ascii="Times New Roman" w:hAnsi="Times New Roman"/>
          <w:sz w:val="22"/>
        </w:rPr>
        <w:t>3</w:t>
      </w:r>
      <w:r>
        <w:rPr>
          <w:rFonts w:ascii="Times New Roman" w:hAnsi="Times New Roman"/>
          <w:sz w:val="22"/>
        </w:rPr>
        <w:t>2, 37, 60</w:t>
      </w:r>
      <w:r w:rsidRPr="00C522B7">
        <w:rPr>
          <w:rFonts w:ascii="Times New Roman" w:hAnsi="Times New Roman"/>
          <w:sz w:val="22"/>
        </w:rPr>
        <w:t>.</w:t>
      </w:r>
    </w:p>
  </w:footnote>
  <w:footnote w:id="316">
    <w:p w:rsidR="00F14BE4" w:rsidRPr="00C522B7" w:rsidRDefault="00F14BE4" w:rsidP="00C522B7">
      <w:pPr>
        <w:pStyle w:val="ad"/>
        <w:jc w:val="both"/>
        <w:rPr>
          <w:lang w:val="uk-UA"/>
        </w:rPr>
      </w:pPr>
      <w:r>
        <w:rPr>
          <w:rStyle w:val="af"/>
        </w:rPr>
        <w:footnoteRef/>
      </w:r>
      <w:r w:rsidRPr="00C522B7">
        <w:rPr>
          <w:lang w:val="uk-UA"/>
        </w:rPr>
        <w:t xml:space="preserve"> </w:t>
      </w:r>
      <w:r w:rsidRPr="00C522B7">
        <w:rPr>
          <w:rFonts w:ascii="Times New Roman" w:hAnsi="Times New Roman"/>
          <w:sz w:val="22"/>
          <w:lang w:val="uk-UA"/>
        </w:rPr>
        <w:t xml:space="preserve">В. Ястребов. Раскопки в Херсонской губернии в 1887 г. </w:t>
      </w:r>
      <w:r w:rsidRPr="00052CC6">
        <w:rPr>
          <w:rFonts w:ascii="Times New Roman" w:hAnsi="Times New Roman"/>
          <w:i/>
          <w:sz w:val="22"/>
          <w:lang w:val="uk-UA"/>
        </w:rPr>
        <w:t>Древности</w:t>
      </w:r>
      <w:r>
        <w:rPr>
          <w:rFonts w:ascii="Times New Roman" w:hAnsi="Times New Roman"/>
          <w:sz w:val="22"/>
          <w:lang w:val="uk-UA"/>
        </w:rPr>
        <w:t>. Московское археологическое общество. 1889. Т. 13.</w:t>
      </w:r>
      <w:r w:rsidRPr="00C522B7">
        <w:rPr>
          <w:rFonts w:ascii="Times New Roman" w:hAnsi="Times New Roman"/>
          <w:sz w:val="22"/>
          <w:lang w:val="uk-UA"/>
        </w:rPr>
        <w:t xml:space="preserve"> С</w:t>
      </w:r>
      <w:r>
        <w:rPr>
          <w:rFonts w:ascii="Times New Roman" w:hAnsi="Times New Roman"/>
          <w:sz w:val="22"/>
          <w:lang w:val="uk-UA"/>
        </w:rPr>
        <w:t>.117.</w:t>
      </w:r>
    </w:p>
  </w:footnote>
  <w:footnote w:id="317">
    <w:p w:rsidR="00F14BE4" w:rsidRPr="00C522B7" w:rsidRDefault="00F14BE4" w:rsidP="00C522B7">
      <w:pPr>
        <w:pStyle w:val="ad"/>
        <w:jc w:val="both"/>
        <w:rPr>
          <w:lang w:val="uk-UA"/>
        </w:rPr>
      </w:pPr>
      <w:r>
        <w:rPr>
          <w:rStyle w:val="af"/>
        </w:rPr>
        <w:footnoteRef/>
      </w:r>
      <w:r w:rsidRPr="00C522B7">
        <w:rPr>
          <w:lang w:val="uk-UA"/>
        </w:rPr>
        <w:t xml:space="preserve"> </w:t>
      </w:r>
      <w:r>
        <w:rPr>
          <w:rFonts w:ascii="Times New Roman" w:hAnsi="Times New Roman"/>
          <w:bCs/>
          <w:sz w:val="22"/>
        </w:rPr>
        <w:t>Ястребов В.</w:t>
      </w:r>
      <w:r w:rsidRPr="00C522B7">
        <w:rPr>
          <w:rFonts w:ascii="Times New Roman" w:hAnsi="Times New Roman"/>
          <w:bCs/>
          <w:sz w:val="22"/>
        </w:rPr>
        <w:t xml:space="preserve"> </w:t>
      </w:r>
      <w:r w:rsidRPr="00C522B7">
        <w:rPr>
          <w:rFonts w:ascii="Times New Roman" w:hAnsi="Times New Roman"/>
          <w:sz w:val="22"/>
        </w:rPr>
        <w:t xml:space="preserve">Скифские древности. Исследования А. </w:t>
      </w:r>
      <w:r>
        <w:rPr>
          <w:rFonts w:ascii="Times New Roman" w:hAnsi="Times New Roman"/>
          <w:sz w:val="22"/>
        </w:rPr>
        <w:t>Лаппо-Данилевского. Спб. 1887.</w:t>
      </w:r>
      <w:r w:rsidRPr="00C522B7">
        <w:rPr>
          <w:rFonts w:ascii="Times New Roman" w:hAnsi="Times New Roman"/>
          <w:sz w:val="22"/>
        </w:rPr>
        <w:t xml:space="preserve"> </w:t>
      </w:r>
      <w:r w:rsidRPr="00CE4983">
        <w:rPr>
          <w:rFonts w:ascii="Times New Roman" w:hAnsi="Times New Roman"/>
          <w:i/>
          <w:sz w:val="22"/>
        </w:rPr>
        <w:t>Киевская старина</w:t>
      </w:r>
      <w:r w:rsidRPr="00C522B7">
        <w:rPr>
          <w:rFonts w:ascii="Times New Roman" w:hAnsi="Times New Roman"/>
          <w:sz w:val="22"/>
        </w:rPr>
        <w:t xml:space="preserve">. </w:t>
      </w:r>
      <w:r>
        <w:rPr>
          <w:rFonts w:ascii="Times New Roman" w:hAnsi="Times New Roman"/>
          <w:sz w:val="22"/>
        </w:rPr>
        <w:t>1888.</w:t>
      </w:r>
      <w:r w:rsidRPr="00C522B7">
        <w:rPr>
          <w:rFonts w:ascii="Times New Roman" w:hAnsi="Times New Roman"/>
          <w:sz w:val="22"/>
        </w:rPr>
        <w:t xml:space="preserve"> </w:t>
      </w:r>
      <w:r>
        <w:rPr>
          <w:rFonts w:ascii="Times New Roman" w:hAnsi="Times New Roman"/>
          <w:bCs/>
          <w:sz w:val="22"/>
        </w:rPr>
        <w:t>№ 7</w:t>
      </w:r>
      <w:r w:rsidRPr="00C522B7">
        <w:rPr>
          <w:rFonts w:ascii="Times New Roman" w:hAnsi="Times New Roman"/>
          <w:sz w:val="22"/>
        </w:rPr>
        <w:t>. С. 22</w:t>
      </w:r>
      <w:r>
        <w:rPr>
          <w:rFonts w:ascii="Times New Roman" w:hAnsi="Times New Roman"/>
          <w:sz w:val="22"/>
          <w:lang w:val="uk-UA"/>
        </w:rPr>
        <w:t>-</w:t>
      </w:r>
      <w:r w:rsidRPr="00C522B7">
        <w:rPr>
          <w:rFonts w:ascii="Times New Roman" w:hAnsi="Times New Roman"/>
          <w:sz w:val="22"/>
        </w:rPr>
        <w:t xml:space="preserve">26; </w:t>
      </w:r>
      <w:r w:rsidRPr="00C522B7">
        <w:rPr>
          <w:rFonts w:ascii="Times New Roman" w:hAnsi="Times New Roman"/>
          <w:bCs/>
          <w:sz w:val="22"/>
        </w:rPr>
        <w:t xml:space="preserve">Ястребов В. </w:t>
      </w:r>
      <w:r>
        <w:rPr>
          <w:rFonts w:ascii="Times New Roman" w:hAnsi="Times New Roman"/>
          <w:bCs/>
          <w:sz w:val="22"/>
          <w:lang w:val="uk-UA"/>
        </w:rPr>
        <w:t xml:space="preserve">Рец.: </w:t>
      </w:r>
      <w:r w:rsidRPr="00C522B7">
        <w:rPr>
          <w:rFonts w:ascii="Times New Roman" w:hAnsi="Times New Roman"/>
          <w:sz w:val="22"/>
        </w:rPr>
        <w:t>Материалы по археологии России, издаваемые Императорскою Археологическою Комиссиею</w:t>
      </w:r>
      <w:r>
        <w:rPr>
          <w:rFonts w:ascii="Times New Roman" w:hAnsi="Times New Roman"/>
          <w:sz w:val="22"/>
        </w:rPr>
        <w:t>.</w:t>
      </w:r>
      <w:r w:rsidRPr="00C522B7">
        <w:rPr>
          <w:rFonts w:ascii="Times New Roman" w:hAnsi="Times New Roman"/>
          <w:sz w:val="22"/>
        </w:rPr>
        <w:t xml:space="preserve"> № 12. Древности Южной России. Раскопк</w:t>
      </w:r>
      <w:r>
        <w:rPr>
          <w:rFonts w:ascii="Times New Roman" w:hAnsi="Times New Roman"/>
          <w:sz w:val="22"/>
        </w:rPr>
        <w:t>и Херсонеса. Изследование А. А.</w:t>
      </w:r>
      <w:r w:rsidRPr="00C522B7">
        <w:rPr>
          <w:rFonts w:ascii="Times New Roman" w:hAnsi="Times New Roman"/>
          <w:sz w:val="22"/>
        </w:rPr>
        <w:t xml:space="preserve"> Бертье-Делагард. С 7 таблицами и 2 политипажами. Спб. 1893. № 14. Древности Северо-Заппадно</w:t>
      </w:r>
      <w:r>
        <w:rPr>
          <w:rFonts w:ascii="Times New Roman" w:hAnsi="Times New Roman"/>
          <w:sz w:val="22"/>
        </w:rPr>
        <w:t>го края. Т. I. В</w:t>
      </w:r>
      <w:r w:rsidRPr="00C522B7">
        <w:rPr>
          <w:rFonts w:ascii="Times New Roman" w:hAnsi="Times New Roman"/>
          <w:sz w:val="22"/>
        </w:rPr>
        <w:t xml:space="preserve">ып. 2. Люцинский могильник. С ХV таблицами рисунков </w:t>
      </w:r>
      <w:r>
        <w:rPr>
          <w:rFonts w:ascii="Times New Roman" w:hAnsi="Times New Roman"/>
          <w:sz w:val="22"/>
        </w:rPr>
        <w:t>и 36 политипажами. Спб. 1893.</w:t>
      </w:r>
      <w:r w:rsidRPr="00C522B7">
        <w:rPr>
          <w:rFonts w:ascii="Times New Roman" w:hAnsi="Times New Roman"/>
          <w:sz w:val="22"/>
        </w:rPr>
        <w:t xml:space="preserve"> </w:t>
      </w:r>
      <w:r w:rsidRPr="00052CC6">
        <w:rPr>
          <w:rFonts w:ascii="Times New Roman" w:hAnsi="Times New Roman"/>
          <w:i/>
          <w:sz w:val="22"/>
        </w:rPr>
        <w:t>Киевская старина</w:t>
      </w:r>
      <w:r w:rsidRPr="00C522B7">
        <w:rPr>
          <w:rFonts w:ascii="Times New Roman" w:hAnsi="Times New Roman"/>
          <w:sz w:val="22"/>
        </w:rPr>
        <w:t xml:space="preserve">. </w:t>
      </w:r>
      <w:r>
        <w:rPr>
          <w:rFonts w:ascii="Times New Roman" w:hAnsi="Times New Roman"/>
          <w:sz w:val="22"/>
          <w:lang w:val="uk-UA"/>
        </w:rPr>
        <w:t>1893.</w:t>
      </w:r>
      <w:r w:rsidRPr="00C522B7">
        <w:rPr>
          <w:rFonts w:ascii="Times New Roman" w:hAnsi="Times New Roman"/>
          <w:sz w:val="22"/>
          <w:lang w:val="uk-UA"/>
        </w:rPr>
        <w:t xml:space="preserve"> </w:t>
      </w:r>
      <w:r w:rsidRPr="00C522B7">
        <w:rPr>
          <w:rFonts w:ascii="Times New Roman" w:hAnsi="Times New Roman"/>
          <w:bCs/>
          <w:sz w:val="22"/>
        </w:rPr>
        <w:t>№ 6</w:t>
      </w:r>
      <w:r>
        <w:rPr>
          <w:rFonts w:ascii="Times New Roman" w:hAnsi="Times New Roman"/>
          <w:sz w:val="22"/>
        </w:rPr>
        <w:t>. С. 546</w:t>
      </w:r>
      <w:r>
        <w:rPr>
          <w:rFonts w:ascii="Times New Roman" w:hAnsi="Times New Roman"/>
          <w:sz w:val="22"/>
          <w:lang w:val="uk-UA"/>
        </w:rPr>
        <w:t>-</w:t>
      </w:r>
      <w:r w:rsidRPr="00C522B7">
        <w:rPr>
          <w:rFonts w:ascii="Times New Roman" w:hAnsi="Times New Roman"/>
          <w:sz w:val="22"/>
        </w:rPr>
        <w:t>554</w:t>
      </w:r>
      <w:r w:rsidRPr="00C522B7">
        <w:rPr>
          <w:rFonts w:ascii="Times New Roman" w:hAnsi="Times New Roman"/>
          <w:sz w:val="22"/>
          <w:lang w:val="uk-UA"/>
        </w:rPr>
        <w:t>.</w:t>
      </w:r>
    </w:p>
    <w:p w:rsidR="00F14BE4" w:rsidRPr="00C522B7" w:rsidRDefault="00F14BE4" w:rsidP="00C522B7">
      <w:pPr>
        <w:pStyle w:val="ad"/>
        <w:rPr>
          <w:lang w:val="uk-UA"/>
        </w:rPr>
      </w:pPr>
    </w:p>
    <w:p w:rsidR="00F14BE4" w:rsidRPr="00C522B7" w:rsidRDefault="00F14BE4">
      <w:pPr>
        <w:pStyle w:val="ad"/>
        <w:rPr>
          <w:lang w:val="uk-UA"/>
        </w:rPr>
      </w:pPr>
    </w:p>
  </w:footnote>
  <w:footnote w:id="318">
    <w:p w:rsidR="00F14BE4" w:rsidRPr="005F56DA" w:rsidRDefault="00F14BE4" w:rsidP="005F56DA">
      <w:pPr>
        <w:pStyle w:val="ad"/>
        <w:jc w:val="both"/>
        <w:rPr>
          <w:lang w:val="uk-UA"/>
        </w:rPr>
      </w:pPr>
      <w:r>
        <w:rPr>
          <w:rStyle w:val="af"/>
        </w:rPr>
        <w:footnoteRef/>
      </w:r>
      <w:r>
        <w:t xml:space="preserve"> </w:t>
      </w:r>
      <w:r w:rsidRPr="00C522B7">
        <w:rPr>
          <w:rFonts w:ascii="Times New Roman" w:hAnsi="Times New Roman"/>
          <w:bCs/>
          <w:sz w:val="22"/>
        </w:rPr>
        <w:t>Ястребо</w:t>
      </w:r>
      <w:r>
        <w:rPr>
          <w:rFonts w:ascii="Times New Roman" w:hAnsi="Times New Roman"/>
          <w:bCs/>
          <w:sz w:val="22"/>
        </w:rPr>
        <w:t>в В.</w:t>
      </w:r>
      <w:r w:rsidRPr="00C522B7">
        <w:rPr>
          <w:rFonts w:ascii="Times New Roman" w:hAnsi="Times New Roman"/>
          <w:bCs/>
          <w:sz w:val="22"/>
        </w:rPr>
        <w:t xml:space="preserve"> </w:t>
      </w:r>
      <w:r>
        <w:rPr>
          <w:rFonts w:ascii="Times New Roman" w:hAnsi="Times New Roman"/>
          <w:bCs/>
          <w:sz w:val="22"/>
          <w:lang w:val="uk-UA"/>
        </w:rPr>
        <w:t xml:space="preserve">Рец.: </w:t>
      </w:r>
      <w:r w:rsidRPr="00C522B7">
        <w:rPr>
          <w:rFonts w:ascii="Times New Roman" w:hAnsi="Times New Roman"/>
          <w:sz w:val="22"/>
        </w:rPr>
        <w:t>Гр. Алексеевич Бобринский. Курганы и случайные археологические находки близ местечка Смелы. Дневнники пяти</w:t>
      </w:r>
      <w:r>
        <w:rPr>
          <w:rFonts w:ascii="Times New Roman" w:hAnsi="Times New Roman"/>
          <w:sz w:val="22"/>
        </w:rPr>
        <w:t xml:space="preserve">летних раскопок. Спб. 1887 г. </w:t>
      </w:r>
      <w:r w:rsidRPr="00052CC6">
        <w:rPr>
          <w:rFonts w:ascii="Times New Roman" w:hAnsi="Times New Roman"/>
          <w:i/>
          <w:sz w:val="22"/>
        </w:rPr>
        <w:t>Киевская старина</w:t>
      </w:r>
      <w:r>
        <w:rPr>
          <w:rFonts w:ascii="Times New Roman" w:hAnsi="Times New Roman"/>
          <w:sz w:val="22"/>
        </w:rPr>
        <w:t>. 1887.</w:t>
      </w:r>
      <w:r w:rsidRPr="00C522B7">
        <w:rPr>
          <w:rFonts w:ascii="Times New Roman" w:hAnsi="Times New Roman"/>
          <w:sz w:val="22"/>
        </w:rPr>
        <w:t xml:space="preserve"> </w:t>
      </w:r>
      <w:r>
        <w:rPr>
          <w:rFonts w:ascii="Times New Roman" w:hAnsi="Times New Roman"/>
          <w:bCs/>
          <w:sz w:val="22"/>
        </w:rPr>
        <w:t>№ 10</w:t>
      </w:r>
      <w:r>
        <w:rPr>
          <w:rFonts w:ascii="Times New Roman" w:hAnsi="Times New Roman"/>
          <w:sz w:val="22"/>
        </w:rPr>
        <w:t>.</w:t>
      </w:r>
      <w:r w:rsidRPr="00C522B7">
        <w:rPr>
          <w:rFonts w:ascii="Times New Roman" w:hAnsi="Times New Roman"/>
          <w:sz w:val="22"/>
        </w:rPr>
        <w:t xml:space="preserve"> С. 362.</w:t>
      </w:r>
    </w:p>
  </w:footnote>
  <w:footnote w:id="319">
    <w:p w:rsidR="00F14BE4" w:rsidRPr="00052CC6" w:rsidRDefault="00F14BE4" w:rsidP="00052CC6">
      <w:pPr>
        <w:pStyle w:val="ad"/>
        <w:jc w:val="both"/>
        <w:rPr>
          <w:rFonts w:ascii="Times New Roman" w:hAnsi="Times New Roman"/>
          <w:sz w:val="22"/>
          <w:szCs w:val="22"/>
          <w:lang w:val="uk-UA"/>
        </w:rPr>
      </w:pPr>
      <w:r w:rsidRPr="00052CC6">
        <w:rPr>
          <w:rStyle w:val="af"/>
          <w:rFonts w:ascii="Times New Roman" w:hAnsi="Times New Roman"/>
          <w:sz w:val="22"/>
          <w:szCs w:val="22"/>
        </w:rPr>
        <w:footnoteRef/>
      </w:r>
      <w:r w:rsidRPr="00052CC6">
        <w:rPr>
          <w:rFonts w:ascii="Times New Roman" w:hAnsi="Times New Roman"/>
          <w:sz w:val="22"/>
          <w:szCs w:val="22"/>
        </w:rPr>
        <w:t xml:space="preserve"> Ястребов В. </w:t>
      </w:r>
      <w:r w:rsidRPr="00052CC6">
        <w:rPr>
          <w:rFonts w:ascii="Times New Roman" w:hAnsi="Times New Roman"/>
          <w:sz w:val="22"/>
          <w:szCs w:val="22"/>
          <w:lang w:val="uk-UA"/>
        </w:rPr>
        <w:t xml:space="preserve">Рец на кн.: </w:t>
      </w:r>
      <w:r w:rsidRPr="00052CC6">
        <w:rPr>
          <w:rFonts w:ascii="Times New Roman" w:hAnsi="Times New Roman"/>
          <w:sz w:val="22"/>
          <w:szCs w:val="22"/>
        </w:rPr>
        <w:t xml:space="preserve">Эварницкий Д.И. Вольности запорожских козаков. Историко-топографический очерк. СПб. 1890. </w:t>
      </w:r>
      <w:r>
        <w:rPr>
          <w:rFonts w:ascii="Times New Roman" w:hAnsi="Times New Roman"/>
          <w:i/>
          <w:sz w:val="22"/>
          <w:szCs w:val="22"/>
        </w:rPr>
        <w:t>Киевская c</w:t>
      </w:r>
      <w:r w:rsidRPr="00052CC6">
        <w:rPr>
          <w:rFonts w:ascii="Times New Roman" w:hAnsi="Times New Roman"/>
          <w:i/>
          <w:sz w:val="22"/>
          <w:szCs w:val="22"/>
        </w:rPr>
        <w:t>тарина</w:t>
      </w:r>
      <w:r w:rsidRPr="00052CC6">
        <w:rPr>
          <w:rFonts w:ascii="Times New Roman" w:hAnsi="Times New Roman"/>
          <w:sz w:val="22"/>
          <w:szCs w:val="22"/>
          <w:lang w:val="uk-UA"/>
        </w:rPr>
        <w:t>.</w:t>
      </w:r>
      <w:r w:rsidRPr="00052CC6">
        <w:rPr>
          <w:rFonts w:ascii="Times New Roman" w:hAnsi="Times New Roman"/>
          <w:sz w:val="22"/>
          <w:szCs w:val="22"/>
        </w:rPr>
        <w:t xml:space="preserve"> </w:t>
      </w:r>
      <w:r w:rsidRPr="00461FDD">
        <w:rPr>
          <w:rFonts w:ascii="Times New Roman" w:hAnsi="Times New Roman"/>
          <w:sz w:val="22"/>
          <w:szCs w:val="22"/>
        </w:rPr>
        <w:t>189</w:t>
      </w:r>
      <w:r w:rsidRPr="00052CC6">
        <w:rPr>
          <w:rFonts w:ascii="Times New Roman" w:hAnsi="Times New Roman"/>
          <w:sz w:val="22"/>
          <w:szCs w:val="22"/>
          <w:lang w:val="uk-UA"/>
        </w:rPr>
        <w:t>1</w:t>
      </w:r>
      <w:r w:rsidRPr="00461FDD">
        <w:rPr>
          <w:rFonts w:ascii="Times New Roman" w:hAnsi="Times New Roman"/>
          <w:sz w:val="22"/>
          <w:szCs w:val="22"/>
        </w:rPr>
        <w:t xml:space="preserve">. № </w:t>
      </w:r>
      <w:r w:rsidRPr="00052CC6">
        <w:rPr>
          <w:rFonts w:ascii="Times New Roman" w:hAnsi="Times New Roman"/>
          <w:sz w:val="22"/>
          <w:szCs w:val="22"/>
          <w:lang w:val="uk-UA"/>
        </w:rPr>
        <w:t>2</w:t>
      </w:r>
      <w:r w:rsidRPr="00461FDD">
        <w:rPr>
          <w:rFonts w:ascii="Times New Roman" w:hAnsi="Times New Roman"/>
          <w:sz w:val="22"/>
          <w:szCs w:val="22"/>
        </w:rPr>
        <w:t xml:space="preserve">. </w:t>
      </w:r>
      <w:r w:rsidRPr="00052CC6">
        <w:rPr>
          <w:rFonts w:ascii="Times New Roman" w:hAnsi="Times New Roman"/>
          <w:sz w:val="22"/>
          <w:szCs w:val="22"/>
        </w:rPr>
        <w:t>С</w:t>
      </w:r>
      <w:r w:rsidRPr="00461FDD">
        <w:rPr>
          <w:rFonts w:ascii="Times New Roman" w:hAnsi="Times New Roman"/>
          <w:sz w:val="22"/>
          <w:szCs w:val="22"/>
        </w:rPr>
        <w:t>.</w:t>
      </w:r>
      <w:r w:rsidRPr="00052CC6">
        <w:rPr>
          <w:rFonts w:ascii="Times New Roman" w:hAnsi="Times New Roman"/>
          <w:sz w:val="22"/>
          <w:szCs w:val="22"/>
          <w:lang w:val="uk-UA"/>
        </w:rPr>
        <w:t>353, 355.</w:t>
      </w:r>
    </w:p>
  </w:footnote>
  <w:footnote w:id="320">
    <w:p w:rsidR="00F14BE4" w:rsidRPr="00052CC6" w:rsidRDefault="00F14BE4" w:rsidP="00052CC6">
      <w:pPr>
        <w:pStyle w:val="ad"/>
        <w:jc w:val="both"/>
        <w:rPr>
          <w:rFonts w:ascii="Times New Roman" w:hAnsi="Times New Roman"/>
          <w:sz w:val="22"/>
          <w:szCs w:val="22"/>
          <w:lang w:val="uk-UA"/>
        </w:rPr>
      </w:pPr>
      <w:r w:rsidRPr="00052CC6">
        <w:rPr>
          <w:rStyle w:val="af"/>
          <w:rFonts w:ascii="Times New Roman" w:hAnsi="Times New Roman"/>
          <w:sz w:val="22"/>
          <w:szCs w:val="22"/>
        </w:rPr>
        <w:footnoteRef/>
      </w:r>
      <w:r w:rsidRPr="00052CC6">
        <w:rPr>
          <w:rFonts w:ascii="Times New Roman" w:hAnsi="Times New Roman"/>
          <w:sz w:val="22"/>
          <w:szCs w:val="22"/>
          <w:lang w:val="uk-UA"/>
        </w:rPr>
        <w:t xml:space="preserve"> </w:t>
      </w:r>
      <w:r w:rsidRPr="00052CC6">
        <w:rPr>
          <w:rFonts w:ascii="Times New Roman" w:hAnsi="Times New Roman"/>
          <w:sz w:val="22"/>
          <w:szCs w:val="22"/>
          <w:lang w:val="en-US"/>
        </w:rPr>
        <w:t>Reinach</w:t>
      </w:r>
      <w:r w:rsidRPr="00052CC6">
        <w:rPr>
          <w:rFonts w:ascii="Times New Roman" w:hAnsi="Times New Roman"/>
          <w:sz w:val="22"/>
          <w:szCs w:val="22"/>
          <w:lang w:val="uk-UA"/>
        </w:rPr>
        <w:t xml:space="preserve"> </w:t>
      </w:r>
      <w:r w:rsidRPr="00052CC6">
        <w:rPr>
          <w:rFonts w:ascii="Times New Roman" w:hAnsi="Times New Roman"/>
          <w:sz w:val="22"/>
          <w:szCs w:val="22"/>
          <w:lang w:val="en-US"/>
        </w:rPr>
        <w:t>Salomon</w:t>
      </w:r>
      <w:r w:rsidRPr="00052CC6">
        <w:rPr>
          <w:rFonts w:ascii="Times New Roman" w:hAnsi="Times New Roman"/>
          <w:sz w:val="22"/>
          <w:szCs w:val="22"/>
          <w:lang w:val="uk-UA"/>
        </w:rPr>
        <w:t xml:space="preserve">. </w:t>
      </w:r>
      <w:r w:rsidRPr="00052CC6">
        <w:rPr>
          <w:rFonts w:ascii="Times New Roman" w:hAnsi="Times New Roman"/>
          <w:sz w:val="22"/>
          <w:szCs w:val="22"/>
          <w:lang w:val="en-US"/>
        </w:rPr>
        <w:t>Chronique</w:t>
      </w:r>
      <w:r w:rsidRPr="00052CC6">
        <w:rPr>
          <w:rFonts w:ascii="Times New Roman" w:hAnsi="Times New Roman"/>
          <w:sz w:val="22"/>
          <w:szCs w:val="22"/>
          <w:lang w:val="uk-UA"/>
        </w:rPr>
        <w:t xml:space="preserve"> </w:t>
      </w:r>
      <w:r w:rsidRPr="00052CC6">
        <w:rPr>
          <w:rFonts w:ascii="Times New Roman" w:hAnsi="Times New Roman"/>
          <w:sz w:val="22"/>
          <w:szCs w:val="22"/>
          <w:lang w:val="en-US"/>
        </w:rPr>
        <w:t>d</w:t>
      </w:r>
      <w:r w:rsidRPr="00052CC6">
        <w:rPr>
          <w:rFonts w:ascii="Times New Roman" w:hAnsi="Times New Roman"/>
          <w:sz w:val="22"/>
          <w:szCs w:val="22"/>
          <w:lang w:val="uk-UA"/>
        </w:rPr>
        <w:t>’</w:t>
      </w:r>
      <w:r w:rsidRPr="00052CC6">
        <w:rPr>
          <w:rFonts w:ascii="Times New Roman" w:hAnsi="Times New Roman"/>
          <w:sz w:val="22"/>
          <w:szCs w:val="22"/>
          <w:lang w:val="en-US"/>
        </w:rPr>
        <w:t>orient</w:t>
      </w:r>
      <w:r w:rsidRPr="00052CC6">
        <w:rPr>
          <w:rFonts w:ascii="Times New Roman" w:hAnsi="Times New Roman"/>
          <w:sz w:val="22"/>
          <w:szCs w:val="22"/>
          <w:lang w:val="uk-UA"/>
        </w:rPr>
        <w:t xml:space="preserve">. </w:t>
      </w:r>
      <w:r w:rsidRPr="00052CC6">
        <w:rPr>
          <w:rFonts w:ascii="Times New Roman" w:hAnsi="Times New Roman"/>
          <w:i/>
          <w:sz w:val="22"/>
          <w:szCs w:val="22"/>
          <w:lang w:val="en-US"/>
        </w:rPr>
        <w:t>Revue</w:t>
      </w:r>
      <w:r w:rsidRPr="00052CC6">
        <w:rPr>
          <w:rFonts w:ascii="Times New Roman" w:hAnsi="Times New Roman"/>
          <w:i/>
          <w:sz w:val="22"/>
          <w:szCs w:val="22"/>
          <w:lang w:val="uk-UA"/>
        </w:rPr>
        <w:t xml:space="preserve"> </w:t>
      </w:r>
      <w:r w:rsidRPr="00052CC6">
        <w:rPr>
          <w:rFonts w:ascii="Times New Roman" w:hAnsi="Times New Roman"/>
          <w:i/>
          <w:sz w:val="22"/>
          <w:szCs w:val="22"/>
          <w:lang w:val="en-US"/>
        </w:rPr>
        <w:t>archeologieque</w:t>
      </w:r>
      <w:r w:rsidRPr="00052CC6">
        <w:rPr>
          <w:rFonts w:ascii="Times New Roman" w:hAnsi="Times New Roman"/>
          <w:sz w:val="22"/>
          <w:szCs w:val="22"/>
          <w:lang w:val="uk-UA"/>
        </w:rPr>
        <w:t xml:space="preserve">. </w:t>
      </w:r>
      <w:r w:rsidRPr="00052CC6">
        <w:rPr>
          <w:rFonts w:ascii="Times New Roman" w:hAnsi="Times New Roman"/>
          <w:sz w:val="22"/>
          <w:szCs w:val="22"/>
          <w:lang w:val="en-US"/>
        </w:rPr>
        <w:t>T</w:t>
      </w:r>
      <w:r w:rsidRPr="00052CC6">
        <w:rPr>
          <w:rFonts w:ascii="Times New Roman" w:hAnsi="Times New Roman"/>
          <w:sz w:val="22"/>
          <w:szCs w:val="22"/>
          <w:lang w:val="uk-UA"/>
        </w:rPr>
        <w:t xml:space="preserve">. </w:t>
      </w:r>
      <w:r w:rsidRPr="00052CC6">
        <w:rPr>
          <w:rFonts w:ascii="Times New Roman" w:hAnsi="Times New Roman"/>
          <w:sz w:val="22"/>
          <w:szCs w:val="22"/>
          <w:lang w:val="en-US"/>
        </w:rPr>
        <w:t>XXVII</w:t>
      </w:r>
      <w:r w:rsidRPr="00052CC6">
        <w:rPr>
          <w:rFonts w:ascii="Times New Roman" w:hAnsi="Times New Roman"/>
          <w:sz w:val="22"/>
          <w:szCs w:val="22"/>
          <w:lang w:val="uk-UA"/>
        </w:rPr>
        <w:t xml:space="preserve">. 01 </w:t>
      </w:r>
      <w:r w:rsidRPr="00052CC6">
        <w:rPr>
          <w:rFonts w:ascii="Times New Roman" w:hAnsi="Times New Roman"/>
          <w:sz w:val="22"/>
          <w:szCs w:val="22"/>
          <w:lang w:val="en-US"/>
        </w:rPr>
        <w:t>juillet</w:t>
      </w:r>
      <w:r w:rsidRPr="00052CC6">
        <w:rPr>
          <w:rFonts w:ascii="Times New Roman" w:hAnsi="Times New Roman"/>
          <w:sz w:val="22"/>
          <w:szCs w:val="22"/>
          <w:lang w:val="uk-UA"/>
        </w:rPr>
        <w:t>-</w:t>
      </w:r>
      <w:r w:rsidRPr="00052CC6">
        <w:rPr>
          <w:rFonts w:ascii="Times New Roman" w:hAnsi="Times New Roman"/>
          <w:sz w:val="22"/>
          <w:szCs w:val="22"/>
          <w:lang w:val="en-US"/>
        </w:rPr>
        <w:t>decembre</w:t>
      </w:r>
      <w:r w:rsidRPr="00052CC6">
        <w:rPr>
          <w:rFonts w:ascii="Times New Roman" w:hAnsi="Times New Roman"/>
          <w:sz w:val="22"/>
          <w:szCs w:val="22"/>
          <w:lang w:val="uk-UA"/>
        </w:rPr>
        <w:t xml:space="preserve">. 1895. № 7. </w:t>
      </w:r>
      <w:r w:rsidRPr="00052CC6">
        <w:rPr>
          <w:rFonts w:ascii="Times New Roman" w:hAnsi="Times New Roman"/>
          <w:sz w:val="22"/>
          <w:szCs w:val="22"/>
          <w:lang w:val="en-US"/>
        </w:rPr>
        <w:t>Paris</w:t>
      </w:r>
      <w:r w:rsidRPr="00052CC6">
        <w:rPr>
          <w:rFonts w:ascii="Times New Roman" w:hAnsi="Times New Roman"/>
          <w:sz w:val="22"/>
          <w:szCs w:val="22"/>
          <w:lang w:val="uk-UA"/>
        </w:rPr>
        <w:t>. Р. 374.</w:t>
      </w:r>
    </w:p>
  </w:footnote>
  <w:footnote w:id="321">
    <w:p w:rsidR="00F14BE4" w:rsidRPr="00052CC6" w:rsidRDefault="00F14BE4" w:rsidP="00052CC6">
      <w:pPr>
        <w:pStyle w:val="ad"/>
        <w:jc w:val="both"/>
        <w:rPr>
          <w:rFonts w:ascii="Times New Roman" w:hAnsi="Times New Roman"/>
          <w:sz w:val="22"/>
          <w:szCs w:val="22"/>
          <w:lang w:val="uk-UA"/>
        </w:rPr>
      </w:pPr>
      <w:r w:rsidRPr="00052CC6">
        <w:rPr>
          <w:rStyle w:val="af"/>
          <w:rFonts w:ascii="Times New Roman" w:hAnsi="Times New Roman"/>
          <w:sz w:val="22"/>
          <w:szCs w:val="22"/>
        </w:rPr>
        <w:footnoteRef/>
      </w:r>
      <w:r w:rsidRPr="00052CC6">
        <w:rPr>
          <w:rFonts w:ascii="Times New Roman" w:hAnsi="Times New Roman"/>
          <w:sz w:val="22"/>
          <w:szCs w:val="22"/>
          <w:lang w:val="uk-UA"/>
        </w:rPr>
        <w:t xml:space="preserve"> Нидерле Л. Человечество в доисторические времена. Доисторическая история археологии и в частности славянских земель. СПб. 1898. С. 640.</w:t>
      </w:r>
    </w:p>
  </w:footnote>
  <w:footnote w:id="322">
    <w:p w:rsidR="00F14BE4" w:rsidRPr="00052CC6" w:rsidRDefault="00F14BE4" w:rsidP="00052CC6">
      <w:pPr>
        <w:pStyle w:val="ad"/>
        <w:jc w:val="both"/>
        <w:rPr>
          <w:rFonts w:ascii="Times New Roman" w:hAnsi="Times New Roman"/>
          <w:sz w:val="22"/>
          <w:szCs w:val="22"/>
          <w:lang w:val="uk-UA"/>
        </w:rPr>
      </w:pPr>
      <w:r w:rsidRPr="00052CC6">
        <w:rPr>
          <w:rStyle w:val="af"/>
          <w:rFonts w:ascii="Times New Roman" w:hAnsi="Times New Roman"/>
          <w:sz w:val="22"/>
          <w:szCs w:val="22"/>
        </w:rPr>
        <w:footnoteRef/>
      </w:r>
      <w:r w:rsidRPr="00052CC6">
        <w:rPr>
          <w:rFonts w:ascii="Times New Roman" w:hAnsi="Times New Roman"/>
          <w:sz w:val="22"/>
          <w:szCs w:val="22"/>
          <w:lang w:val="uk-UA"/>
        </w:rPr>
        <w:t xml:space="preserve"> Ястребов В. Об археологической карте Херсонской губернии. </w:t>
      </w:r>
      <w:r w:rsidRPr="00052CC6">
        <w:rPr>
          <w:rFonts w:ascii="Times New Roman" w:hAnsi="Times New Roman"/>
          <w:i/>
          <w:sz w:val="22"/>
          <w:szCs w:val="22"/>
          <w:lang w:val="uk-UA"/>
        </w:rPr>
        <w:t>Сборник херсонского земства</w:t>
      </w:r>
      <w:r w:rsidRPr="00052CC6">
        <w:rPr>
          <w:rFonts w:ascii="Times New Roman" w:hAnsi="Times New Roman"/>
          <w:sz w:val="22"/>
          <w:szCs w:val="22"/>
          <w:lang w:val="uk-UA"/>
        </w:rPr>
        <w:t>. Херсон. 1889. № 4. С. 65.</w:t>
      </w:r>
    </w:p>
  </w:footnote>
  <w:footnote w:id="323">
    <w:p w:rsidR="00F14BE4" w:rsidRPr="004E1B19" w:rsidRDefault="00F14BE4" w:rsidP="00052CC6">
      <w:pPr>
        <w:pStyle w:val="ad"/>
        <w:jc w:val="both"/>
        <w:rPr>
          <w:lang w:val="uk-UA"/>
        </w:rPr>
      </w:pPr>
      <w:r w:rsidRPr="00052CC6">
        <w:rPr>
          <w:rStyle w:val="af"/>
          <w:rFonts w:ascii="Times New Roman" w:hAnsi="Times New Roman"/>
          <w:sz w:val="22"/>
          <w:szCs w:val="22"/>
        </w:rPr>
        <w:footnoteRef/>
      </w:r>
      <w:r w:rsidRPr="00052CC6">
        <w:rPr>
          <w:rFonts w:ascii="Times New Roman" w:hAnsi="Times New Roman"/>
          <w:sz w:val="22"/>
          <w:szCs w:val="22"/>
          <w:lang w:val="uk-UA"/>
        </w:rPr>
        <w:t xml:space="preserve"> Там само. С 67.</w:t>
      </w:r>
    </w:p>
  </w:footnote>
  <w:footnote w:id="324">
    <w:p w:rsidR="00F14BE4" w:rsidRPr="00CE4983" w:rsidRDefault="00F14BE4" w:rsidP="004E1B19">
      <w:pPr>
        <w:pStyle w:val="ad"/>
        <w:jc w:val="both"/>
        <w:rPr>
          <w:rFonts w:ascii="Times New Roman" w:hAnsi="Times New Roman"/>
          <w:sz w:val="22"/>
          <w:szCs w:val="22"/>
          <w:lang w:val="uk-UA"/>
        </w:rPr>
      </w:pPr>
      <w:r>
        <w:rPr>
          <w:rStyle w:val="af"/>
        </w:rPr>
        <w:footnoteRef/>
      </w:r>
      <w:r w:rsidRPr="004E1B19">
        <w:rPr>
          <w:lang w:val="uk-UA"/>
        </w:rPr>
        <w:t xml:space="preserve"> </w:t>
      </w:r>
      <w:r w:rsidRPr="00CE4983">
        <w:rPr>
          <w:rFonts w:ascii="Times New Roman" w:hAnsi="Times New Roman"/>
          <w:bCs/>
          <w:sz w:val="22"/>
          <w:szCs w:val="22"/>
        </w:rPr>
        <w:t>Пономарьов О. Листи Володимира Ястребова до Михайла Грушевського (1895 рік)</w:t>
      </w:r>
      <w:r w:rsidRPr="00CE4983">
        <w:rPr>
          <w:rFonts w:ascii="Times New Roman" w:hAnsi="Times New Roman"/>
          <w:sz w:val="22"/>
          <w:szCs w:val="22"/>
        </w:rPr>
        <w:t xml:space="preserve">. </w:t>
      </w:r>
      <w:r w:rsidRPr="00CE4983">
        <w:rPr>
          <w:rFonts w:ascii="Times New Roman" w:hAnsi="Times New Roman"/>
          <w:i/>
          <w:sz w:val="22"/>
          <w:szCs w:val="22"/>
        </w:rPr>
        <w:t>Архіви України</w:t>
      </w:r>
      <w:r w:rsidRPr="00CE4983">
        <w:rPr>
          <w:rFonts w:ascii="Times New Roman" w:hAnsi="Times New Roman"/>
          <w:sz w:val="22"/>
          <w:szCs w:val="22"/>
        </w:rPr>
        <w:t xml:space="preserve">: науково-практичний журнал. Київ. 2016. № 5-6. C. 91-97; </w:t>
      </w:r>
      <w:r w:rsidRPr="00CE4983">
        <w:rPr>
          <w:rFonts w:ascii="Times New Roman" w:hAnsi="Times New Roman"/>
          <w:sz w:val="22"/>
          <w:szCs w:val="22"/>
          <w:lang w:val="uk-UA"/>
        </w:rPr>
        <w:t xml:space="preserve">Руденко Н.В. Листи В. Ястребова до Ф. Вовка. </w:t>
      </w:r>
      <w:r w:rsidRPr="00CE4983">
        <w:rPr>
          <w:rFonts w:ascii="Times New Roman" w:hAnsi="Times New Roman"/>
          <w:i/>
          <w:sz w:val="22"/>
          <w:szCs w:val="22"/>
          <w:lang w:val="uk-UA"/>
        </w:rPr>
        <w:t>Південна Україна Х</w:t>
      </w:r>
      <w:r w:rsidRPr="00CE4983">
        <w:rPr>
          <w:rFonts w:ascii="Times New Roman" w:hAnsi="Times New Roman"/>
          <w:i/>
          <w:sz w:val="22"/>
          <w:szCs w:val="22"/>
          <w:lang w:val="en-US"/>
        </w:rPr>
        <w:t>V</w:t>
      </w:r>
      <w:r w:rsidRPr="00CE4983">
        <w:rPr>
          <w:rFonts w:ascii="Times New Roman" w:hAnsi="Times New Roman"/>
          <w:i/>
          <w:sz w:val="22"/>
          <w:szCs w:val="22"/>
          <w:lang w:val="uk-UA"/>
        </w:rPr>
        <w:t>ІІІ–ХІХ ст</w:t>
      </w:r>
      <w:r w:rsidRPr="00CE4983">
        <w:rPr>
          <w:rFonts w:ascii="Times New Roman" w:hAnsi="Times New Roman"/>
          <w:sz w:val="22"/>
          <w:szCs w:val="22"/>
          <w:lang w:val="uk-UA"/>
        </w:rPr>
        <w:t>. Запоріжжя. 2000. № 1 (7). С. 31-65.</w:t>
      </w:r>
    </w:p>
  </w:footnote>
  <w:footnote w:id="325">
    <w:p w:rsidR="00F14BE4" w:rsidRPr="004E1B19" w:rsidRDefault="00F14BE4" w:rsidP="004E1B19">
      <w:pPr>
        <w:pStyle w:val="ad"/>
        <w:jc w:val="both"/>
        <w:rPr>
          <w:lang w:val="uk-UA"/>
        </w:rPr>
      </w:pPr>
      <w:r w:rsidRPr="00CE4983">
        <w:rPr>
          <w:rStyle w:val="af"/>
          <w:rFonts w:ascii="Times New Roman" w:hAnsi="Times New Roman"/>
          <w:sz w:val="22"/>
          <w:szCs w:val="22"/>
        </w:rPr>
        <w:footnoteRef/>
      </w:r>
      <w:r w:rsidRPr="00CE4983">
        <w:rPr>
          <w:rFonts w:ascii="Times New Roman" w:hAnsi="Times New Roman"/>
          <w:sz w:val="22"/>
          <w:szCs w:val="22"/>
          <w:lang w:val="uk-UA"/>
        </w:rPr>
        <w:t xml:space="preserve"> </w:t>
      </w:r>
      <w:r w:rsidRPr="00CE4983">
        <w:rPr>
          <w:rFonts w:ascii="Times New Roman" w:hAnsi="Times New Roman"/>
          <w:bCs/>
          <w:sz w:val="22"/>
          <w:szCs w:val="22"/>
        </w:rPr>
        <w:t>Пономарьов О. Листи Володимира Ястребова до Михайла Грушевського (1895 рік)</w:t>
      </w:r>
      <w:r w:rsidRPr="00CE4983">
        <w:rPr>
          <w:rFonts w:ascii="Times New Roman" w:hAnsi="Times New Roman"/>
          <w:sz w:val="22"/>
          <w:szCs w:val="22"/>
        </w:rPr>
        <w:t xml:space="preserve">. </w:t>
      </w:r>
      <w:r w:rsidRPr="00CE4983">
        <w:rPr>
          <w:rFonts w:ascii="Times New Roman" w:hAnsi="Times New Roman"/>
          <w:i/>
          <w:sz w:val="22"/>
          <w:szCs w:val="22"/>
        </w:rPr>
        <w:t>Архіви України:</w:t>
      </w:r>
      <w:r w:rsidRPr="00CE4983">
        <w:rPr>
          <w:rFonts w:ascii="Times New Roman" w:hAnsi="Times New Roman"/>
          <w:sz w:val="22"/>
          <w:szCs w:val="22"/>
        </w:rPr>
        <w:t xml:space="preserve"> Науково-практичний журнал. Київ. 2016. № 5-6. C. 95.</w:t>
      </w:r>
    </w:p>
  </w:footnote>
  <w:footnote w:id="326">
    <w:p w:rsidR="00F14BE4" w:rsidRPr="00CE4983" w:rsidRDefault="00F14BE4" w:rsidP="004E1B19">
      <w:pPr>
        <w:pStyle w:val="ad"/>
        <w:jc w:val="both"/>
        <w:rPr>
          <w:rFonts w:ascii="Times New Roman" w:hAnsi="Times New Roman"/>
          <w:sz w:val="22"/>
          <w:szCs w:val="22"/>
        </w:rPr>
      </w:pPr>
      <w:r>
        <w:rPr>
          <w:rStyle w:val="af"/>
        </w:rPr>
        <w:footnoteRef/>
      </w:r>
      <w:r w:rsidRPr="004E1B19">
        <w:rPr>
          <w:rFonts w:ascii="Times New Roman" w:hAnsi="Times New Roman"/>
          <w:sz w:val="22"/>
        </w:rPr>
        <w:t xml:space="preserve"> </w:t>
      </w:r>
      <w:r w:rsidRPr="00CE4983">
        <w:rPr>
          <w:rFonts w:ascii="Times New Roman" w:hAnsi="Times New Roman"/>
          <w:sz w:val="22"/>
          <w:szCs w:val="22"/>
        </w:rPr>
        <w:t xml:space="preserve">В. Ястребов. Опыт топографического обозрения древностей Херсонской губернии. </w:t>
      </w:r>
      <w:r w:rsidRPr="00CE4983">
        <w:rPr>
          <w:rFonts w:ascii="Times New Roman" w:hAnsi="Times New Roman"/>
          <w:i/>
          <w:sz w:val="22"/>
          <w:szCs w:val="22"/>
        </w:rPr>
        <w:t xml:space="preserve">Записки </w:t>
      </w:r>
      <w:r w:rsidRPr="00CE4983">
        <w:rPr>
          <w:rFonts w:ascii="Times New Roman" w:hAnsi="Times New Roman"/>
          <w:i/>
          <w:sz w:val="22"/>
          <w:szCs w:val="22"/>
          <w:lang w:val="uk-UA"/>
        </w:rPr>
        <w:t>и</w:t>
      </w:r>
      <w:r w:rsidRPr="00CE4983">
        <w:rPr>
          <w:rFonts w:ascii="Times New Roman" w:hAnsi="Times New Roman"/>
          <w:i/>
          <w:sz w:val="22"/>
          <w:szCs w:val="22"/>
        </w:rPr>
        <w:t xml:space="preserve">мператорского </w:t>
      </w:r>
      <w:r w:rsidRPr="00CE4983">
        <w:rPr>
          <w:rFonts w:ascii="Times New Roman" w:hAnsi="Times New Roman"/>
          <w:i/>
          <w:sz w:val="22"/>
          <w:szCs w:val="22"/>
          <w:lang w:val="uk-UA"/>
        </w:rPr>
        <w:t>о</w:t>
      </w:r>
      <w:r w:rsidRPr="00CE4983">
        <w:rPr>
          <w:rFonts w:ascii="Times New Roman" w:hAnsi="Times New Roman"/>
          <w:i/>
          <w:sz w:val="22"/>
          <w:szCs w:val="22"/>
        </w:rPr>
        <w:t xml:space="preserve">десского </w:t>
      </w:r>
      <w:r w:rsidRPr="00CE4983">
        <w:rPr>
          <w:rFonts w:ascii="Times New Roman" w:hAnsi="Times New Roman"/>
          <w:i/>
          <w:sz w:val="22"/>
          <w:szCs w:val="22"/>
          <w:lang w:val="uk-UA"/>
        </w:rPr>
        <w:t>о</w:t>
      </w:r>
      <w:r w:rsidRPr="00CE4983">
        <w:rPr>
          <w:rFonts w:ascii="Times New Roman" w:hAnsi="Times New Roman"/>
          <w:i/>
          <w:sz w:val="22"/>
          <w:szCs w:val="22"/>
        </w:rPr>
        <w:t xml:space="preserve">бщества </w:t>
      </w:r>
      <w:r w:rsidRPr="00CE4983">
        <w:rPr>
          <w:rFonts w:ascii="Times New Roman" w:hAnsi="Times New Roman"/>
          <w:i/>
          <w:sz w:val="22"/>
          <w:szCs w:val="22"/>
          <w:lang w:val="uk-UA"/>
        </w:rPr>
        <w:t>и</w:t>
      </w:r>
      <w:r w:rsidRPr="00CE4983">
        <w:rPr>
          <w:rFonts w:ascii="Times New Roman" w:hAnsi="Times New Roman"/>
          <w:i/>
          <w:sz w:val="22"/>
          <w:szCs w:val="22"/>
        </w:rPr>
        <w:t xml:space="preserve">стории и </w:t>
      </w:r>
      <w:r w:rsidRPr="00CE4983">
        <w:rPr>
          <w:rFonts w:ascii="Times New Roman" w:hAnsi="Times New Roman"/>
          <w:i/>
          <w:sz w:val="22"/>
          <w:szCs w:val="22"/>
          <w:lang w:val="uk-UA"/>
        </w:rPr>
        <w:t>д</w:t>
      </w:r>
      <w:r w:rsidRPr="00CE4983">
        <w:rPr>
          <w:rFonts w:ascii="Times New Roman" w:hAnsi="Times New Roman"/>
          <w:i/>
          <w:sz w:val="22"/>
          <w:szCs w:val="22"/>
        </w:rPr>
        <w:t>ревностей.</w:t>
      </w:r>
      <w:r w:rsidRPr="00CE4983">
        <w:rPr>
          <w:rFonts w:ascii="Times New Roman" w:hAnsi="Times New Roman"/>
          <w:sz w:val="22"/>
          <w:szCs w:val="22"/>
        </w:rPr>
        <w:t xml:space="preserve"> Одесса.</w:t>
      </w:r>
      <w:r w:rsidRPr="00CE4983">
        <w:rPr>
          <w:rFonts w:ascii="Times New Roman" w:hAnsi="Times New Roman"/>
          <w:sz w:val="22"/>
          <w:szCs w:val="22"/>
          <w:lang w:val="uk-UA"/>
        </w:rPr>
        <w:t>:</w:t>
      </w:r>
      <w:r w:rsidRPr="00CE4983">
        <w:rPr>
          <w:rFonts w:ascii="Times New Roman" w:hAnsi="Times New Roman"/>
          <w:sz w:val="22"/>
          <w:szCs w:val="22"/>
        </w:rPr>
        <w:t xml:space="preserve"> Экономическая типография и литография, Почтовая, № 43. Т.</w:t>
      </w:r>
      <w:r w:rsidRPr="00CE4983">
        <w:rPr>
          <w:rFonts w:ascii="Times New Roman" w:hAnsi="Times New Roman"/>
          <w:sz w:val="22"/>
          <w:szCs w:val="22"/>
          <w:lang w:val="uk-UA"/>
        </w:rPr>
        <w:t xml:space="preserve"> </w:t>
      </w:r>
      <w:r w:rsidRPr="00CE4983">
        <w:rPr>
          <w:rFonts w:ascii="Times New Roman" w:hAnsi="Times New Roman"/>
          <w:sz w:val="22"/>
          <w:szCs w:val="22"/>
        </w:rPr>
        <w:t>ХVII. 1894. С.63-176.</w:t>
      </w:r>
    </w:p>
  </w:footnote>
  <w:footnote w:id="327">
    <w:p w:rsidR="00F14BE4" w:rsidRPr="00CE4983" w:rsidRDefault="00F14BE4" w:rsidP="004E1B19">
      <w:pPr>
        <w:pStyle w:val="ad"/>
        <w:jc w:val="both"/>
        <w:rPr>
          <w:rFonts w:ascii="Times New Roman" w:hAnsi="Times New Roman"/>
          <w:sz w:val="22"/>
          <w:szCs w:val="22"/>
        </w:rPr>
      </w:pPr>
      <w:r w:rsidRPr="00CE4983">
        <w:rPr>
          <w:rStyle w:val="af"/>
          <w:rFonts w:ascii="Times New Roman" w:hAnsi="Times New Roman"/>
          <w:sz w:val="22"/>
          <w:szCs w:val="22"/>
        </w:rPr>
        <w:footnoteRef/>
      </w:r>
      <w:r w:rsidRPr="00CE4983">
        <w:rPr>
          <w:rFonts w:ascii="Times New Roman" w:hAnsi="Times New Roman"/>
          <w:sz w:val="22"/>
          <w:szCs w:val="22"/>
        </w:rPr>
        <w:t xml:space="preserve"> </w:t>
      </w:r>
      <w:r w:rsidRPr="00CE4983">
        <w:rPr>
          <w:rFonts w:ascii="Times New Roman" w:hAnsi="Times New Roman"/>
          <w:bCs/>
          <w:sz w:val="22"/>
          <w:szCs w:val="22"/>
        </w:rPr>
        <w:t>Фабрициус И. Археологическая карта Причерноморья Украинской ССР</w:t>
      </w:r>
      <w:r w:rsidRPr="00CE4983">
        <w:rPr>
          <w:rFonts w:ascii="Times New Roman" w:hAnsi="Times New Roman"/>
          <w:sz w:val="22"/>
          <w:szCs w:val="22"/>
        </w:rPr>
        <w:t>.</w:t>
      </w:r>
      <w:r w:rsidRPr="00CE4983">
        <w:rPr>
          <w:rFonts w:ascii="Times New Roman" w:hAnsi="Times New Roman"/>
          <w:sz w:val="22"/>
          <w:szCs w:val="22"/>
          <w:lang w:val="uk-UA"/>
        </w:rPr>
        <w:t xml:space="preserve"> </w:t>
      </w:r>
      <w:r w:rsidRPr="00CE4983">
        <w:rPr>
          <w:rFonts w:ascii="Times New Roman" w:hAnsi="Times New Roman"/>
          <w:sz w:val="22"/>
          <w:szCs w:val="22"/>
        </w:rPr>
        <w:t>Киев: Изд-во АН УССР.  </w:t>
      </w:r>
      <w:r w:rsidRPr="00CE4983">
        <w:rPr>
          <w:rFonts w:ascii="Times New Roman" w:hAnsi="Times New Roman"/>
          <w:bCs/>
          <w:sz w:val="22"/>
          <w:szCs w:val="22"/>
        </w:rPr>
        <w:t>1951. С. 6.</w:t>
      </w:r>
    </w:p>
  </w:footnote>
  <w:footnote w:id="328">
    <w:p w:rsidR="00F14BE4" w:rsidRPr="00594265" w:rsidRDefault="00F14BE4" w:rsidP="00594265">
      <w:pPr>
        <w:pStyle w:val="ad"/>
        <w:jc w:val="both"/>
        <w:rPr>
          <w:rFonts w:ascii="Times New Roman" w:hAnsi="Times New Roman"/>
          <w:lang w:val="uk-UA"/>
        </w:rPr>
      </w:pPr>
      <w:r w:rsidRPr="00CE4983">
        <w:rPr>
          <w:rStyle w:val="af"/>
          <w:rFonts w:ascii="Times New Roman" w:hAnsi="Times New Roman"/>
          <w:sz w:val="22"/>
          <w:szCs w:val="22"/>
        </w:rPr>
        <w:footnoteRef/>
      </w:r>
      <w:r w:rsidRPr="00CE4983">
        <w:rPr>
          <w:rFonts w:ascii="Times New Roman" w:hAnsi="Times New Roman"/>
          <w:sz w:val="22"/>
          <w:szCs w:val="22"/>
        </w:rPr>
        <w:t xml:space="preserve"> Собчук О. В. Епістолярна спадщина</w:t>
      </w:r>
      <w:r w:rsidRPr="00CE4983">
        <w:rPr>
          <w:rFonts w:ascii="Times New Roman" w:hAnsi="Times New Roman"/>
          <w:sz w:val="22"/>
          <w:szCs w:val="22"/>
          <w:lang w:val="uk-UA"/>
        </w:rPr>
        <w:t xml:space="preserve"> Володимира Миколайовича Ястребова. Кропивницький: Імекс-ЛТД. 2020. С. 9.</w:t>
      </w:r>
    </w:p>
  </w:footnote>
  <w:footnote w:id="329">
    <w:p w:rsidR="00F14BE4" w:rsidRPr="005D2674" w:rsidRDefault="00F14BE4" w:rsidP="00594265">
      <w:pPr>
        <w:pStyle w:val="ad"/>
        <w:jc w:val="both"/>
        <w:rPr>
          <w:rFonts w:ascii="Times New Roman" w:hAnsi="Times New Roman"/>
          <w:sz w:val="22"/>
          <w:szCs w:val="22"/>
          <w:lang w:val="uk-UA"/>
        </w:rPr>
      </w:pPr>
      <w:r w:rsidRPr="005D2674">
        <w:rPr>
          <w:rStyle w:val="af"/>
          <w:rFonts w:ascii="Times New Roman" w:hAnsi="Times New Roman"/>
          <w:sz w:val="22"/>
          <w:szCs w:val="22"/>
        </w:rPr>
        <w:footnoteRef/>
      </w:r>
      <w:r w:rsidRPr="005D2674">
        <w:rPr>
          <w:rFonts w:ascii="Times New Roman" w:hAnsi="Times New Roman"/>
          <w:sz w:val="22"/>
          <w:szCs w:val="22"/>
          <w:lang w:val="uk-UA"/>
        </w:rPr>
        <w:t xml:space="preserve"> </w:t>
      </w:r>
      <w:r w:rsidRPr="005D2674">
        <w:rPr>
          <w:rFonts w:ascii="Times New Roman" w:hAnsi="Times New Roman"/>
          <w:bCs/>
          <w:sz w:val="22"/>
          <w:szCs w:val="22"/>
        </w:rPr>
        <w:t>Фабрициус И. Археологическая карта Причерноморья Украинской ССР</w:t>
      </w:r>
      <w:r w:rsidRPr="005D2674">
        <w:rPr>
          <w:rFonts w:ascii="Times New Roman" w:hAnsi="Times New Roman"/>
          <w:sz w:val="22"/>
          <w:szCs w:val="22"/>
        </w:rPr>
        <w:t xml:space="preserve">. Киев: Изд-во АН УССР. </w:t>
      </w:r>
      <w:r w:rsidRPr="005D2674">
        <w:rPr>
          <w:rFonts w:ascii="Times New Roman" w:hAnsi="Times New Roman"/>
          <w:bCs/>
          <w:sz w:val="22"/>
          <w:szCs w:val="22"/>
        </w:rPr>
        <w:t>1951. С. 6.</w:t>
      </w:r>
    </w:p>
  </w:footnote>
  <w:footnote w:id="330">
    <w:p w:rsidR="00F14BE4" w:rsidRPr="005D2674" w:rsidRDefault="00F14BE4" w:rsidP="00AC04A3">
      <w:pPr>
        <w:pStyle w:val="ad"/>
        <w:jc w:val="both"/>
        <w:rPr>
          <w:rFonts w:ascii="Times New Roman" w:hAnsi="Times New Roman"/>
          <w:sz w:val="22"/>
          <w:szCs w:val="22"/>
          <w:lang w:val="uk-UA"/>
        </w:rPr>
      </w:pPr>
      <w:r w:rsidRPr="005D2674">
        <w:rPr>
          <w:rStyle w:val="af"/>
          <w:rFonts w:ascii="Times New Roman" w:hAnsi="Times New Roman"/>
          <w:sz w:val="22"/>
          <w:szCs w:val="22"/>
        </w:rPr>
        <w:footnoteRef/>
      </w:r>
      <w:r w:rsidRPr="005D2674">
        <w:rPr>
          <w:rFonts w:ascii="Times New Roman" w:hAnsi="Times New Roman"/>
          <w:sz w:val="22"/>
          <w:szCs w:val="22"/>
          <w:lang w:val="uk-UA"/>
        </w:rPr>
        <w:t xml:space="preserve"> </w:t>
      </w:r>
      <w:r w:rsidRPr="005D2674">
        <w:rPr>
          <w:rFonts w:ascii="Times New Roman" w:hAnsi="Times New Roman"/>
          <w:bCs/>
          <w:sz w:val="22"/>
          <w:szCs w:val="22"/>
          <w:lang w:val="uk-UA"/>
        </w:rPr>
        <w:t>Грушевський М.</w:t>
      </w:r>
      <w:r w:rsidRPr="005D2674">
        <w:rPr>
          <w:rFonts w:ascii="Times New Roman" w:hAnsi="Times New Roman"/>
          <w:b/>
          <w:bCs/>
          <w:sz w:val="22"/>
          <w:szCs w:val="22"/>
          <w:lang w:val="uk-UA"/>
        </w:rPr>
        <w:t xml:space="preserve"> </w:t>
      </w:r>
      <w:r w:rsidRPr="005D2674">
        <w:rPr>
          <w:rFonts w:ascii="Times New Roman" w:hAnsi="Times New Roman"/>
          <w:bCs/>
          <w:sz w:val="22"/>
          <w:szCs w:val="22"/>
        </w:rPr>
        <w:t>Ястребов</w:t>
      </w:r>
      <w:r w:rsidRPr="005D2674">
        <w:rPr>
          <w:rFonts w:ascii="Times New Roman" w:hAnsi="Times New Roman"/>
          <w:bCs/>
          <w:sz w:val="22"/>
          <w:szCs w:val="22"/>
          <w:lang w:val="uk-UA"/>
        </w:rPr>
        <w:t> </w:t>
      </w:r>
      <w:r w:rsidRPr="005D2674">
        <w:rPr>
          <w:rFonts w:ascii="Times New Roman" w:hAnsi="Times New Roman"/>
          <w:bCs/>
          <w:sz w:val="22"/>
          <w:szCs w:val="22"/>
        </w:rPr>
        <w:t xml:space="preserve">В. Н. Опыт топографического обозрения древностей Херсонской губернии. Одесса, 1894. 116 с. (відбитка з т. XVII Записок одеського товариства історії). </w:t>
      </w:r>
      <w:r w:rsidRPr="005D2674">
        <w:rPr>
          <w:rFonts w:ascii="Times New Roman" w:hAnsi="Times New Roman"/>
          <w:bCs/>
          <w:i/>
          <w:sz w:val="22"/>
          <w:szCs w:val="22"/>
        </w:rPr>
        <w:t>Записки товариства імені Шевченка</w:t>
      </w:r>
      <w:r w:rsidRPr="005D2674">
        <w:rPr>
          <w:rFonts w:ascii="Times New Roman" w:hAnsi="Times New Roman"/>
          <w:bCs/>
          <w:sz w:val="22"/>
          <w:szCs w:val="22"/>
        </w:rPr>
        <w:t>: вид-во, присвяч. науці і письменству укр.-рус. народу. Львів: Накладом Т-ва імені Шевченка. 1895. Т. 5. Кн. 1. C. 1</w:t>
      </w:r>
      <w:r>
        <w:rPr>
          <w:rFonts w:ascii="Times New Roman" w:hAnsi="Times New Roman"/>
          <w:bCs/>
          <w:sz w:val="22"/>
          <w:szCs w:val="22"/>
          <w:lang w:val="uk-UA"/>
        </w:rPr>
        <w:t>-</w:t>
      </w:r>
      <w:r w:rsidRPr="005D2674">
        <w:rPr>
          <w:rFonts w:ascii="Times New Roman" w:hAnsi="Times New Roman"/>
          <w:bCs/>
          <w:sz w:val="22"/>
          <w:szCs w:val="22"/>
        </w:rPr>
        <w:t>3.</w:t>
      </w:r>
    </w:p>
  </w:footnote>
  <w:footnote w:id="331">
    <w:p w:rsidR="00F14BE4" w:rsidRPr="005D2674" w:rsidRDefault="00F14BE4" w:rsidP="005D2674">
      <w:pPr>
        <w:pStyle w:val="ad"/>
        <w:jc w:val="both"/>
        <w:rPr>
          <w:rFonts w:ascii="Times New Roman" w:hAnsi="Times New Roman"/>
          <w:sz w:val="22"/>
          <w:szCs w:val="22"/>
          <w:lang w:val="uk-UA"/>
        </w:rPr>
      </w:pPr>
      <w:r w:rsidRPr="005D2674">
        <w:rPr>
          <w:rStyle w:val="af"/>
          <w:rFonts w:ascii="Times New Roman" w:hAnsi="Times New Roman"/>
          <w:sz w:val="22"/>
          <w:szCs w:val="22"/>
        </w:rPr>
        <w:footnoteRef/>
      </w:r>
      <w:r w:rsidRPr="005D2674">
        <w:rPr>
          <w:rFonts w:ascii="Times New Roman" w:hAnsi="Times New Roman"/>
          <w:sz w:val="22"/>
          <w:szCs w:val="22"/>
          <w:lang w:val="uk-UA"/>
        </w:rPr>
        <w:t xml:space="preserve"> </w:t>
      </w:r>
      <w:r w:rsidRPr="005D2674">
        <w:rPr>
          <w:rFonts w:ascii="Times New Roman" w:hAnsi="Times New Roman"/>
          <w:bCs/>
          <w:sz w:val="22"/>
          <w:szCs w:val="22"/>
        </w:rPr>
        <w:t>Пономарьов О. Листи Володимира Ястребова до Михайла Грушевського (1895 рік)</w:t>
      </w:r>
      <w:r w:rsidRPr="005D2674">
        <w:rPr>
          <w:rFonts w:ascii="Times New Roman" w:hAnsi="Times New Roman"/>
          <w:sz w:val="22"/>
          <w:szCs w:val="22"/>
        </w:rPr>
        <w:t xml:space="preserve">. </w:t>
      </w:r>
      <w:r w:rsidRPr="005D2674">
        <w:rPr>
          <w:rFonts w:ascii="Times New Roman" w:hAnsi="Times New Roman"/>
          <w:i/>
          <w:sz w:val="22"/>
          <w:szCs w:val="22"/>
        </w:rPr>
        <w:t>Архіви України</w:t>
      </w:r>
      <w:r w:rsidRPr="005D2674">
        <w:rPr>
          <w:rFonts w:ascii="Times New Roman" w:hAnsi="Times New Roman"/>
          <w:sz w:val="22"/>
          <w:szCs w:val="22"/>
        </w:rPr>
        <w:t xml:space="preserve">: Науково-практичний журнал. Київ. 2016. № 5-6. C. 95; </w:t>
      </w:r>
      <w:r w:rsidRPr="005D2674">
        <w:rPr>
          <w:rFonts w:ascii="Times New Roman" w:hAnsi="Times New Roman"/>
          <w:sz w:val="22"/>
          <w:szCs w:val="22"/>
          <w:lang w:val="uk-UA"/>
        </w:rPr>
        <w:t xml:space="preserve">Руденко Н.В. Листи В. Ястребова до Ф. Вовка. </w:t>
      </w:r>
      <w:r w:rsidRPr="005D2674">
        <w:rPr>
          <w:rFonts w:ascii="Times New Roman" w:hAnsi="Times New Roman"/>
          <w:i/>
          <w:sz w:val="22"/>
          <w:szCs w:val="22"/>
          <w:lang w:val="uk-UA"/>
        </w:rPr>
        <w:t>Південна Україна Х</w:t>
      </w:r>
      <w:r w:rsidRPr="005D2674">
        <w:rPr>
          <w:rFonts w:ascii="Times New Roman" w:hAnsi="Times New Roman"/>
          <w:i/>
          <w:sz w:val="22"/>
          <w:szCs w:val="22"/>
          <w:lang w:val="en-US"/>
        </w:rPr>
        <w:t>V</w:t>
      </w:r>
      <w:r w:rsidRPr="005D2674">
        <w:rPr>
          <w:rFonts w:ascii="Times New Roman" w:hAnsi="Times New Roman"/>
          <w:i/>
          <w:sz w:val="22"/>
          <w:szCs w:val="22"/>
          <w:lang w:val="uk-UA"/>
        </w:rPr>
        <w:t>ІІІ–ХІХ ст</w:t>
      </w:r>
      <w:r w:rsidRPr="005D2674">
        <w:rPr>
          <w:rFonts w:ascii="Times New Roman" w:hAnsi="Times New Roman"/>
          <w:sz w:val="22"/>
          <w:szCs w:val="22"/>
          <w:lang w:val="uk-UA"/>
        </w:rPr>
        <w:t>. Запоріжжя, 2000. № 1 (7). С. 34.</w:t>
      </w:r>
    </w:p>
  </w:footnote>
  <w:footnote w:id="332">
    <w:p w:rsidR="00F14BE4" w:rsidRPr="00B543E8" w:rsidRDefault="00F14BE4" w:rsidP="00B543E8">
      <w:pPr>
        <w:pStyle w:val="ad"/>
        <w:jc w:val="both"/>
        <w:rPr>
          <w:lang w:val="uk-UA"/>
        </w:rPr>
      </w:pPr>
      <w:r w:rsidRPr="005D2674">
        <w:rPr>
          <w:rStyle w:val="af"/>
          <w:rFonts w:ascii="Times New Roman" w:hAnsi="Times New Roman"/>
          <w:sz w:val="22"/>
          <w:szCs w:val="22"/>
        </w:rPr>
        <w:footnoteRef/>
      </w:r>
      <w:r w:rsidRPr="005D2674">
        <w:rPr>
          <w:rFonts w:ascii="Times New Roman" w:hAnsi="Times New Roman"/>
          <w:sz w:val="22"/>
          <w:szCs w:val="22"/>
          <w:lang w:val="uk-UA"/>
        </w:rPr>
        <w:t xml:space="preserve"> Лист В. Ястребова до Ф. Лебединцева. </w:t>
      </w:r>
      <w:r w:rsidRPr="005D2674">
        <w:rPr>
          <w:rFonts w:ascii="Times New Roman" w:hAnsi="Times New Roman"/>
          <w:i/>
          <w:sz w:val="22"/>
          <w:szCs w:val="22"/>
          <w:lang w:val="uk-UA"/>
        </w:rPr>
        <w:t>ІР НБУВ</w:t>
      </w:r>
      <w:r w:rsidRPr="005D2674">
        <w:rPr>
          <w:rFonts w:ascii="Times New Roman" w:hAnsi="Times New Roman"/>
          <w:sz w:val="22"/>
          <w:szCs w:val="22"/>
          <w:lang w:val="uk-UA"/>
        </w:rPr>
        <w:t>. Ф. ІІІ. Од. зб. 6980</w:t>
      </w:r>
      <w:r>
        <w:rPr>
          <w:rFonts w:ascii="Times New Roman" w:hAnsi="Times New Roman"/>
          <w:sz w:val="22"/>
          <w:szCs w:val="22"/>
          <w:lang w:val="uk-UA"/>
        </w:rPr>
        <w:t>.</w:t>
      </w:r>
    </w:p>
  </w:footnote>
  <w:footnote w:id="333">
    <w:p w:rsidR="00F14BE4" w:rsidRPr="00C04183" w:rsidRDefault="00F14BE4" w:rsidP="00C04183">
      <w:pPr>
        <w:pStyle w:val="ad"/>
        <w:jc w:val="both"/>
        <w:rPr>
          <w:lang w:val="uk-UA"/>
        </w:rPr>
      </w:pPr>
      <w:r>
        <w:rPr>
          <w:rStyle w:val="af"/>
        </w:rPr>
        <w:footnoteRef/>
      </w:r>
      <w:r w:rsidRPr="00257D1F">
        <w:rPr>
          <w:rFonts w:ascii="Times New Roman" w:hAnsi="Times New Roman"/>
          <w:sz w:val="22"/>
          <w:lang w:val="uk-UA"/>
        </w:rPr>
        <w:t>Ястребов В</w:t>
      </w:r>
      <w:r>
        <w:rPr>
          <w:lang w:val="uk-UA"/>
        </w:rPr>
        <w:t>.</w:t>
      </w:r>
      <w:r w:rsidRPr="00C04183">
        <w:rPr>
          <w:lang w:val="uk-UA"/>
        </w:rPr>
        <w:t xml:space="preserve"> </w:t>
      </w:r>
      <w:r w:rsidRPr="00C04183">
        <w:rPr>
          <w:rFonts w:ascii="Times New Roman" w:hAnsi="Times New Roman"/>
          <w:sz w:val="22"/>
          <w:lang w:val="uk-UA"/>
        </w:rPr>
        <w:t>Раскопки в Херсонской гу</w:t>
      </w:r>
      <w:r>
        <w:rPr>
          <w:rFonts w:ascii="Times New Roman" w:hAnsi="Times New Roman"/>
          <w:sz w:val="22"/>
          <w:lang w:val="uk-UA"/>
        </w:rPr>
        <w:t xml:space="preserve">бернии в 1887 г. </w:t>
      </w:r>
      <w:r w:rsidRPr="005D2674">
        <w:rPr>
          <w:rFonts w:ascii="Times New Roman" w:hAnsi="Times New Roman"/>
          <w:i/>
          <w:sz w:val="22"/>
          <w:lang w:val="uk-UA"/>
        </w:rPr>
        <w:t>Древности.</w:t>
      </w:r>
      <w:r>
        <w:rPr>
          <w:rFonts w:ascii="Times New Roman" w:hAnsi="Times New Roman"/>
          <w:sz w:val="22"/>
          <w:lang w:val="uk-UA"/>
        </w:rPr>
        <w:t xml:space="preserve"> Московское археологическое общество. Москва. 1889. Т. XIII. В</w:t>
      </w:r>
      <w:r>
        <w:rPr>
          <w:rFonts w:ascii="Times New Roman" w:hAnsi="Times New Roman"/>
          <w:sz w:val="22"/>
        </w:rPr>
        <w:t>ып</w:t>
      </w:r>
      <w:r>
        <w:rPr>
          <w:rFonts w:ascii="Times New Roman" w:hAnsi="Times New Roman"/>
          <w:sz w:val="22"/>
          <w:lang w:val="uk-UA"/>
        </w:rPr>
        <w:t>. 1. С</w:t>
      </w:r>
      <w:r w:rsidRPr="00C04183">
        <w:rPr>
          <w:rFonts w:ascii="Times New Roman" w:hAnsi="Times New Roman"/>
          <w:sz w:val="22"/>
          <w:lang w:val="uk-UA"/>
        </w:rPr>
        <w:t>.</w:t>
      </w:r>
      <w:r>
        <w:rPr>
          <w:rFonts w:ascii="Times New Roman" w:hAnsi="Times New Roman"/>
          <w:sz w:val="22"/>
          <w:lang w:val="uk-UA"/>
        </w:rPr>
        <w:t> </w:t>
      </w:r>
      <w:r w:rsidRPr="00C04183">
        <w:rPr>
          <w:rFonts w:ascii="Times New Roman" w:hAnsi="Times New Roman"/>
          <w:sz w:val="22"/>
          <w:lang w:val="uk-UA"/>
        </w:rPr>
        <w:t>104‐119.</w:t>
      </w:r>
    </w:p>
  </w:footnote>
  <w:footnote w:id="334">
    <w:p w:rsidR="00F14BE4" w:rsidRPr="00257D1F" w:rsidRDefault="00F14BE4" w:rsidP="00257D1F">
      <w:pPr>
        <w:pStyle w:val="ad"/>
        <w:jc w:val="both"/>
        <w:rPr>
          <w:rFonts w:ascii="Times New Roman" w:hAnsi="Times New Roman"/>
          <w:sz w:val="22"/>
          <w:szCs w:val="22"/>
          <w:lang w:val="uk-UA"/>
        </w:rPr>
      </w:pPr>
      <w:r>
        <w:rPr>
          <w:rStyle w:val="af"/>
        </w:rPr>
        <w:footnoteRef/>
      </w:r>
      <w:r w:rsidRPr="00257D1F">
        <w:rPr>
          <w:rFonts w:ascii="Times New Roman" w:hAnsi="Times New Roman"/>
          <w:sz w:val="22"/>
          <w:szCs w:val="22"/>
        </w:rPr>
        <w:t xml:space="preserve"> </w:t>
      </w:r>
      <w:r w:rsidRPr="00257D1F">
        <w:rPr>
          <w:rFonts w:ascii="Times New Roman" w:hAnsi="Times New Roman"/>
          <w:i/>
          <w:sz w:val="22"/>
          <w:szCs w:val="22"/>
          <w:lang w:val="uk-UA"/>
        </w:rPr>
        <w:t>ДАКО</w:t>
      </w:r>
      <w:r>
        <w:rPr>
          <w:rFonts w:ascii="Times New Roman" w:hAnsi="Times New Roman"/>
          <w:sz w:val="22"/>
          <w:szCs w:val="22"/>
          <w:lang w:val="uk-UA"/>
        </w:rPr>
        <w:t>.</w:t>
      </w:r>
      <w:r w:rsidRPr="00257D1F">
        <w:rPr>
          <w:rFonts w:ascii="Times New Roman" w:hAnsi="Times New Roman"/>
          <w:sz w:val="22"/>
          <w:szCs w:val="22"/>
          <w:lang w:val="uk-UA"/>
        </w:rPr>
        <w:t xml:space="preserve"> Ф. 60. Оп. 1. Спр. 39. Арк. 197</w:t>
      </w:r>
      <w:r>
        <w:rPr>
          <w:rFonts w:ascii="Times New Roman" w:hAnsi="Times New Roman"/>
          <w:sz w:val="22"/>
          <w:szCs w:val="22"/>
          <w:lang w:val="uk-UA"/>
        </w:rPr>
        <w:t>.</w:t>
      </w:r>
    </w:p>
  </w:footnote>
  <w:footnote w:id="335">
    <w:p w:rsidR="00F14BE4" w:rsidRPr="00257D1F" w:rsidRDefault="00F14BE4" w:rsidP="00257D1F">
      <w:pPr>
        <w:pStyle w:val="ad"/>
        <w:jc w:val="both"/>
        <w:rPr>
          <w:rFonts w:ascii="Times New Roman" w:hAnsi="Times New Roman"/>
          <w:sz w:val="22"/>
          <w:szCs w:val="22"/>
          <w:lang w:val="uk-UA"/>
        </w:rPr>
      </w:pPr>
      <w:r w:rsidRPr="00257D1F">
        <w:rPr>
          <w:rStyle w:val="af"/>
          <w:rFonts w:ascii="Times New Roman" w:hAnsi="Times New Roman"/>
          <w:sz w:val="22"/>
          <w:szCs w:val="22"/>
        </w:rPr>
        <w:footnoteRef/>
      </w:r>
      <w:r w:rsidRPr="00257D1F">
        <w:rPr>
          <w:rFonts w:ascii="Times New Roman" w:hAnsi="Times New Roman"/>
          <w:i/>
          <w:sz w:val="22"/>
          <w:szCs w:val="22"/>
          <w:lang w:val="uk-UA"/>
        </w:rPr>
        <w:t>ДАКО</w:t>
      </w:r>
      <w:r w:rsidRPr="00257D1F">
        <w:rPr>
          <w:rFonts w:ascii="Times New Roman" w:hAnsi="Times New Roman"/>
          <w:sz w:val="22"/>
          <w:szCs w:val="22"/>
          <w:lang w:val="uk-UA"/>
        </w:rPr>
        <w:t>. Ф. 60. Оп. 1. Спр. 42. Арк. 42</w:t>
      </w:r>
      <w:r>
        <w:rPr>
          <w:rFonts w:ascii="Times New Roman" w:hAnsi="Times New Roman"/>
          <w:sz w:val="22"/>
          <w:szCs w:val="22"/>
          <w:lang w:val="uk-UA"/>
        </w:rPr>
        <w:t>.</w:t>
      </w:r>
    </w:p>
  </w:footnote>
  <w:footnote w:id="336">
    <w:p w:rsidR="00F14BE4" w:rsidRPr="00DC60C8" w:rsidRDefault="00F14BE4" w:rsidP="00257D1F">
      <w:pPr>
        <w:pStyle w:val="ad"/>
        <w:jc w:val="both"/>
        <w:rPr>
          <w:lang w:val="uk-UA"/>
        </w:rPr>
      </w:pPr>
      <w:r w:rsidRPr="00257D1F">
        <w:rPr>
          <w:rStyle w:val="af"/>
          <w:rFonts w:ascii="Times New Roman" w:hAnsi="Times New Roman"/>
          <w:sz w:val="22"/>
          <w:szCs w:val="22"/>
        </w:rPr>
        <w:footnoteRef/>
      </w:r>
      <w:r w:rsidRPr="00257D1F">
        <w:rPr>
          <w:rFonts w:ascii="Times New Roman" w:hAnsi="Times New Roman"/>
          <w:sz w:val="22"/>
          <w:szCs w:val="22"/>
          <w:lang w:val="uk-UA"/>
        </w:rPr>
        <w:t>Там само. Арк. 247 зв</w:t>
      </w:r>
      <w:r>
        <w:rPr>
          <w:rFonts w:ascii="Times New Roman" w:hAnsi="Times New Roman"/>
          <w:sz w:val="22"/>
          <w:szCs w:val="22"/>
          <w:lang w:val="uk-UA"/>
        </w:rPr>
        <w:t>.</w:t>
      </w:r>
    </w:p>
  </w:footnote>
  <w:footnote w:id="337">
    <w:p w:rsidR="00F14BE4" w:rsidRPr="00CC56DE" w:rsidRDefault="00F14BE4" w:rsidP="00F04BC1">
      <w:pPr>
        <w:pStyle w:val="ad"/>
        <w:jc w:val="both"/>
        <w:rPr>
          <w:rFonts w:ascii="Times New Roman" w:hAnsi="Times New Roman"/>
          <w:sz w:val="22"/>
          <w:szCs w:val="22"/>
          <w:lang w:val="uk-UA"/>
        </w:rPr>
      </w:pPr>
      <w:r w:rsidRPr="00CC56DE">
        <w:rPr>
          <w:rStyle w:val="af"/>
          <w:rFonts w:ascii="Times New Roman" w:hAnsi="Times New Roman"/>
          <w:sz w:val="22"/>
          <w:szCs w:val="22"/>
        </w:rPr>
        <w:footnoteRef/>
      </w:r>
      <w:r w:rsidRPr="00CC56DE">
        <w:rPr>
          <w:rFonts w:ascii="Times New Roman" w:hAnsi="Times New Roman"/>
          <w:sz w:val="22"/>
          <w:szCs w:val="22"/>
          <w:lang w:val="uk-UA"/>
        </w:rPr>
        <w:t xml:space="preserve"> Кузнецова В. Н. «…и я всей душой хотел бы проводить раскопки именно там»: материалы В. Н. Ястребова по исследованиям в Херсонской губернии в рукописном отделе наусного архива ИИМК РАН. </w:t>
      </w:r>
      <w:r w:rsidRPr="00CC56DE">
        <w:rPr>
          <w:rFonts w:ascii="Times New Roman" w:hAnsi="Times New Roman"/>
          <w:i/>
          <w:sz w:val="22"/>
          <w:szCs w:val="22"/>
          <w:lang w:val="uk-UA"/>
        </w:rPr>
        <w:t>Археологический вестник</w:t>
      </w:r>
      <w:r w:rsidRPr="00CC56DE">
        <w:rPr>
          <w:rFonts w:ascii="Times New Roman" w:hAnsi="Times New Roman"/>
          <w:sz w:val="22"/>
          <w:szCs w:val="22"/>
          <w:lang w:val="uk-UA"/>
        </w:rPr>
        <w:t>. 41. 2023. С.340.</w:t>
      </w:r>
    </w:p>
  </w:footnote>
  <w:footnote w:id="338">
    <w:p w:rsidR="00F14BE4" w:rsidRPr="00CC56DE" w:rsidRDefault="00F14BE4">
      <w:pPr>
        <w:pStyle w:val="ad"/>
        <w:rPr>
          <w:rFonts w:ascii="Times New Roman" w:hAnsi="Times New Roman"/>
          <w:sz w:val="22"/>
          <w:szCs w:val="22"/>
          <w:lang w:val="uk-UA"/>
        </w:rPr>
      </w:pPr>
      <w:r w:rsidRPr="00CC56DE">
        <w:rPr>
          <w:rStyle w:val="af"/>
          <w:rFonts w:ascii="Times New Roman" w:hAnsi="Times New Roman"/>
          <w:sz w:val="22"/>
          <w:szCs w:val="22"/>
        </w:rPr>
        <w:footnoteRef/>
      </w:r>
      <w:r w:rsidRPr="00CC56DE">
        <w:rPr>
          <w:rFonts w:ascii="Times New Roman" w:hAnsi="Times New Roman"/>
          <w:sz w:val="22"/>
          <w:szCs w:val="22"/>
          <w:lang w:val="uk-UA"/>
        </w:rPr>
        <w:t xml:space="preserve"> Там само. С. 337.</w:t>
      </w:r>
    </w:p>
  </w:footnote>
  <w:footnote w:id="339">
    <w:p w:rsidR="00F14BE4" w:rsidRPr="00F04BC1" w:rsidRDefault="00F14BE4">
      <w:pPr>
        <w:pStyle w:val="ad"/>
        <w:rPr>
          <w:lang w:val="uk-UA"/>
        </w:rPr>
      </w:pPr>
      <w:r w:rsidRPr="00CC56DE">
        <w:rPr>
          <w:rStyle w:val="af"/>
          <w:rFonts w:ascii="Times New Roman" w:hAnsi="Times New Roman"/>
          <w:sz w:val="22"/>
          <w:szCs w:val="22"/>
        </w:rPr>
        <w:footnoteRef/>
      </w:r>
      <w:r w:rsidRPr="00CC56DE">
        <w:rPr>
          <w:rFonts w:ascii="Times New Roman" w:hAnsi="Times New Roman"/>
          <w:sz w:val="22"/>
          <w:szCs w:val="22"/>
          <w:lang w:val="uk-UA"/>
        </w:rPr>
        <w:t xml:space="preserve"> Там само.</w:t>
      </w:r>
      <w:r w:rsidRPr="00F04BC1">
        <w:rPr>
          <w:rFonts w:ascii="Times New Roman" w:hAnsi="Times New Roman"/>
          <w:sz w:val="22"/>
          <w:lang w:val="uk-UA"/>
        </w:rPr>
        <w:t xml:space="preserve"> </w:t>
      </w:r>
    </w:p>
  </w:footnote>
  <w:footnote w:id="340">
    <w:p w:rsidR="00F14BE4" w:rsidRPr="008741CB" w:rsidRDefault="00F14BE4" w:rsidP="008741CB">
      <w:pPr>
        <w:pStyle w:val="ad"/>
        <w:jc w:val="both"/>
        <w:rPr>
          <w:rFonts w:ascii="Times New Roman" w:hAnsi="Times New Roman"/>
          <w:sz w:val="22"/>
          <w:szCs w:val="22"/>
          <w:lang w:val="uk-UA"/>
        </w:rPr>
      </w:pPr>
      <w:r>
        <w:rPr>
          <w:rStyle w:val="af"/>
        </w:rPr>
        <w:footnoteRef/>
      </w:r>
      <w:r w:rsidRPr="008741CB">
        <w:rPr>
          <w:rFonts w:ascii="Times New Roman" w:hAnsi="Times New Roman"/>
          <w:i/>
          <w:sz w:val="22"/>
          <w:szCs w:val="22"/>
          <w:lang w:val="uk-UA"/>
        </w:rPr>
        <w:t>АІІМК РФ</w:t>
      </w:r>
      <w:r w:rsidRPr="008741CB">
        <w:rPr>
          <w:rFonts w:ascii="Times New Roman" w:hAnsi="Times New Roman"/>
          <w:sz w:val="22"/>
          <w:szCs w:val="22"/>
          <w:lang w:val="uk-UA"/>
        </w:rPr>
        <w:t>. Ф. 1. О</w:t>
      </w:r>
      <w:r>
        <w:rPr>
          <w:rFonts w:ascii="Times New Roman" w:hAnsi="Times New Roman"/>
          <w:sz w:val="22"/>
          <w:szCs w:val="22"/>
          <w:lang w:val="uk-UA"/>
        </w:rPr>
        <w:t>п. 1. 1894.  Спр. 32. Арк. 50-</w:t>
      </w:r>
      <w:r w:rsidRPr="008741CB">
        <w:rPr>
          <w:rFonts w:ascii="Times New Roman" w:hAnsi="Times New Roman"/>
          <w:sz w:val="22"/>
          <w:szCs w:val="22"/>
          <w:lang w:val="uk-UA"/>
        </w:rPr>
        <w:t>55 зв.</w:t>
      </w:r>
    </w:p>
  </w:footnote>
  <w:footnote w:id="341">
    <w:p w:rsidR="00F14BE4" w:rsidRPr="008741CB" w:rsidRDefault="00F14BE4" w:rsidP="008741CB">
      <w:pPr>
        <w:pStyle w:val="ad"/>
        <w:jc w:val="both"/>
        <w:rPr>
          <w:rFonts w:ascii="Times New Roman" w:hAnsi="Times New Roman"/>
          <w:sz w:val="22"/>
          <w:szCs w:val="22"/>
        </w:rPr>
      </w:pPr>
      <w:r w:rsidRPr="008741CB">
        <w:rPr>
          <w:rStyle w:val="af"/>
          <w:rFonts w:ascii="Times New Roman" w:hAnsi="Times New Roman"/>
          <w:sz w:val="22"/>
          <w:szCs w:val="22"/>
        </w:rPr>
        <w:footnoteRef/>
      </w:r>
      <w:r w:rsidRPr="008741CB">
        <w:rPr>
          <w:rFonts w:ascii="Times New Roman" w:hAnsi="Times New Roman"/>
          <w:sz w:val="22"/>
          <w:szCs w:val="22"/>
        </w:rPr>
        <w:t xml:space="preserve"> Кузнецова В. Н. «…и я всей душой хотел бы проводить раскопки именно там»: материалы В. Н. Ястребова по исследованиям в Херсонской губернии в рукописном отделе наусного архива ИИМК РАН. </w:t>
      </w:r>
      <w:r w:rsidRPr="008741CB">
        <w:rPr>
          <w:rFonts w:ascii="Times New Roman" w:hAnsi="Times New Roman"/>
          <w:i/>
          <w:sz w:val="22"/>
          <w:szCs w:val="22"/>
        </w:rPr>
        <w:t>Археологический вестник</w:t>
      </w:r>
      <w:r w:rsidRPr="008741CB">
        <w:rPr>
          <w:rFonts w:ascii="Times New Roman" w:hAnsi="Times New Roman"/>
          <w:sz w:val="22"/>
          <w:szCs w:val="22"/>
        </w:rPr>
        <w:t>. 41. 2023. С.</w:t>
      </w:r>
      <w:r>
        <w:rPr>
          <w:rFonts w:ascii="Times New Roman" w:hAnsi="Times New Roman"/>
          <w:sz w:val="22"/>
          <w:szCs w:val="22"/>
          <w:lang w:val="uk-UA"/>
        </w:rPr>
        <w:t xml:space="preserve"> </w:t>
      </w:r>
      <w:r w:rsidRPr="008741CB">
        <w:rPr>
          <w:rFonts w:ascii="Times New Roman" w:hAnsi="Times New Roman"/>
          <w:sz w:val="22"/>
          <w:szCs w:val="22"/>
        </w:rPr>
        <w:t>336.</w:t>
      </w:r>
    </w:p>
  </w:footnote>
  <w:footnote w:id="342">
    <w:p w:rsidR="00F14BE4" w:rsidRPr="00601F75" w:rsidRDefault="00F14BE4" w:rsidP="008741CB">
      <w:pPr>
        <w:pStyle w:val="ad"/>
        <w:jc w:val="both"/>
        <w:rPr>
          <w:lang w:val="uk-UA"/>
        </w:rPr>
      </w:pPr>
      <w:r w:rsidRPr="008741CB">
        <w:rPr>
          <w:rStyle w:val="af"/>
          <w:rFonts w:ascii="Times New Roman" w:hAnsi="Times New Roman"/>
          <w:sz w:val="22"/>
          <w:szCs w:val="22"/>
        </w:rPr>
        <w:footnoteRef/>
      </w:r>
      <w:r w:rsidRPr="008741CB">
        <w:rPr>
          <w:rFonts w:ascii="Times New Roman" w:hAnsi="Times New Roman"/>
          <w:sz w:val="22"/>
          <w:szCs w:val="22"/>
          <w:lang w:val="uk-UA"/>
        </w:rPr>
        <w:t xml:space="preserve"> </w:t>
      </w:r>
      <w:r w:rsidRPr="008741CB">
        <w:rPr>
          <w:rFonts w:ascii="Times New Roman" w:hAnsi="Times New Roman"/>
          <w:sz w:val="22"/>
          <w:szCs w:val="22"/>
        </w:rPr>
        <w:t>Собчук О. В. Епістолярна спадщина</w:t>
      </w:r>
      <w:r w:rsidRPr="008741CB">
        <w:rPr>
          <w:rFonts w:ascii="Times New Roman" w:hAnsi="Times New Roman"/>
          <w:sz w:val="22"/>
          <w:szCs w:val="22"/>
          <w:lang w:val="uk-UA"/>
        </w:rPr>
        <w:t xml:space="preserve"> Володимира Миколайовича Ястребова. Кропивницький: Імекс-ЛТД. 2020. С. 25.</w:t>
      </w:r>
    </w:p>
  </w:footnote>
  <w:footnote w:id="343">
    <w:p w:rsidR="00F14BE4" w:rsidRPr="007A604D" w:rsidRDefault="00F14BE4" w:rsidP="008741CB">
      <w:pPr>
        <w:pStyle w:val="ad"/>
        <w:jc w:val="both"/>
        <w:rPr>
          <w:lang w:val="uk-UA"/>
        </w:rPr>
      </w:pPr>
      <w:r>
        <w:rPr>
          <w:rStyle w:val="af"/>
        </w:rPr>
        <w:footnoteRef/>
      </w:r>
      <w:r w:rsidRPr="007A604D">
        <w:rPr>
          <w:lang w:val="uk-UA"/>
        </w:rPr>
        <w:t xml:space="preserve"> </w:t>
      </w:r>
      <w:r w:rsidRPr="008741CB">
        <w:rPr>
          <w:rFonts w:ascii="Times New Roman" w:hAnsi="Times New Roman"/>
          <w:sz w:val="22"/>
          <w:szCs w:val="22"/>
          <w:lang w:val="uk-UA"/>
        </w:rPr>
        <w:t>Яст</w:t>
      </w:r>
      <w:r>
        <w:rPr>
          <w:rFonts w:ascii="Times New Roman" w:hAnsi="Times New Roman"/>
          <w:sz w:val="22"/>
          <w:szCs w:val="22"/>
          <w:lang w:val="uk-UA"/>
        </w:rPr>
        <w:t xml:space="preserve">ребов В. Курганы и городища Херсонского края. Одесса. 1892. </w:t>
      </w:r>
      <w:r w:rsidRPr="008741CB">
        <w:rPr>
          <w:rFonts w:ascii="Times New Roman" w:hAnsi="Times New Roman"/>
          <w:sz w:val="22"/>
          <w:szCs w:val="22"/>
          <w:lang w:val="uk-UA"/>
        </w:rPr>
        <w:t>С.</w:t>
      </w:r>
      <w:r>
        <w:rPr>
          <w:rFonts w:ascii="Times New Roman" w:hAnsi="Times New Roman"/>
          <w:sz w:val="22"/>
          <w:szCs w:val="22"/>
          <w:lang w:val="uk-UA"/>
        </w:rPr>
        <w:t xml:space="preserve"> </w:t>
      </w:r>
      <w:r w:rsidRPr="008741CB">
        <w:rPr>
          <w:rFonts w:ascii="Times New Roman" w:hAnsi="Times New Roman"/>
          <w:sz w:val="22"/>
          <w:szCs w:val="22"/>
          <w:lang w:val="uk-UA"/>
        </w:rPr>
        <w:t>19.</w:t>
      </w:r>
    </w:p>
  </w:footnote>
  <w:footnote w:id="344">
    <w:p w:rsidR="00F14BE4" w:rsidRPr="007A604D" w:rsidRDefault="00F14BE4" w:rsidP="007A604D">
      <w:pPr>
        <w:pStyle w:val="ad"/>
        <w:jc w:val="both"/>
        <w:rPr>
          <w:rFonts w:ascii="Times New Roman" w:hAnsi="Times New Roman"/>
          <w:sz w:val="22"/>
          <w:lang w:val="uk-UA"/>
        </w:rPr>
      </w:pPr>
      <w:r>
        <w:rPr>
          <w:rStyle w:val="af"/>
        </w:rPr>
        <w:footnoteRef/>
      </w:r>
      <w:r w:rsidRPr="007A604D">
        <w:rPr>
          <w:lang w:val="uk-UA"/>
        </w:rPr>
        <w:t xml:space="preserve"> </w:t>
      </w:r>
      <w:r w:rsidRPr="007A604D">
        <w:rPr>
          <w:rFonts w:ascii="Times New Roman" w:hAnsi="Times New Roman"/>
          <w:sz w:val="22"/>
        </w:rPr>
        <w:t xml:space="preserve">Ястребов В. Н. </w:t>
      </w:r>
      <w:r w:rsidRPr="007A604D">
        <w:rPr>
          <w:rFonts w:ascii="Times New Roman" w:hAnsi="Times New Roman"/>
          <w:sz w:val="22"/>
          <w:lang w:val="uk-UA"/>
        </w:rPr>
        <w:t>Архив</w:t>
      </w:r>
      <w:r w:rsidRPr="007A604D">
        <w:rPr>
          <w:rFonts w:ascii="Times New Roman" w:hAnsi="Times New Roman"/>
          <w:sz w:val="22"/>
        </w:rPr>
        <w:t xml:space="preserve"> </w:t>
      </w:r>
      <w:r>
        <w:rPr>
          <w:rFonts w:ascii="Times New Roman" w:hAnsi="Times New Roman"/>
          <w:sz w:val="22"/>
          <w:lang w:val="uk-UA"/>
        </w:rPr>
        <w:t>крепости св.</w:t>
      </w:r>
      <w:r w:rsidRPr="007A604D">
        <w:rPr>
          <w:rFonts w:ascii="Times New Roman" w:hAnsi="Times New Roman"/>
          <w:sz w:val="22"/>
          <w:lang w:val="uk-UA"/>
        </w:rPr>
        <w:t xml:space="preserve"> Елисавет</w:t>
      </w:r>
      <w:r w:rsidRPr="007A604D">
        <w:rPr>
          <w:rFonts w:ascii="Times New Roman" w:hAnsi="Times New Roman"/>
          <w:sz w:val="22"/>
        </w:rPr>
        <w:t>ы</w:t>
      </w:r>
      <w:r w:rsidRPr="007A604D">
        <w:rPr>
          <w:rFonts w:ascii="Times New Roman" w:hAnsi="Times New Roman"/>
          <w:sz w:val="22"/>
          <w:lang w:val="uk-UA"/>
        </w:rPr>
        <w:t>.</w:t>
      </w:r>
      <w:r>
        <w:rPr>
          <w:rFonts w:ascii="Times New Roman" w:hAnsi="Times New Roman"/>
          <w:sz w:val="22"/>
          <w:lang w:val="uk-UA"/>
        </w:rPr>
        <w:t xml:space="preserve"> </w:t>
      </w:r>
      <w:r w:rsidRPr="008741CB">
        <w:rPr>
          <w:rFonts w:ascii="Times New Roman" w:hAnsi="Times New Roman"/>
          <w:i/>
          <w:sz w:val="22"/>
          <w:lang w:val="uk-UA"/>
        </w:rPr>
        <w:t>Записки императорского одесского общества истории и древности</w:t>
      </w:r>
      <w:r>
        <w:rPr>
          <w:rFonts w:ascii="Times New Roman" w:hAnsi="Times New Roman"/>
          <w:sz w:val="22"/>
          <w:lang w:val="uk-UA"/>
        </w:rPr>
        <w:t>. Одесса. 1889. Т. XV.  С</w:t>
      </w:r>
      <w:r w:rsidRPr="007A604D">
        <w:rPr>
          <w:rFonts w:ascii="Times New Roman" w:hAnsi="Times New Roman"/>
          <w:sz w:val="22"/>
          <w:lang w:val="uk-UA"/>
        </w:rPr>
        <w:t>. 548‐593.</w:t>
      </w:r>
    </w:p>
  </w:footnote>
  <w:footnote w:id="345">
    <w:p w:rsidR="00F14BE4" w:rsidRPr="00720BC3" w:rsidRDefault="00F14BE4" w:rsidP="00720BC3">
      <w:pPr>
        <w:pStyle w:val="ad"/>
        <w:jc w:val="both"/>
        <w:rPr>
          <w:rFonts w:ascii="Times New Roman" w:hAnsi="Times New Roman"/>
          <w:sz w:val="22"/>
          <w:szCs w:val="22"/>
          <w:lang w:val="uk-UA"/>
        </w:rPr>
      </w:pPr>
      <w:r>
        <w:rPr>
          <w:rStyle w:val="af"/>
        </w:rPr>
        <w:footnoteRef/>
      </w:r>
      <w:r w:rsidRPr="005B6ED2">
        <w:rPr>
          <w:lang w:val="uk-UA"/>
        </w:rPr>
        <w:t xml:space="preserve"> </w:t>
      </w:r>
      <w:r w:rsidRPr="00720BC3">
        <w:rPr>
          <w:rFonts w:ascii="Times New Roman" w:hAnsi="Times New Roman"/>
          <w:sz w:val="22"/>
          <w:szCs w:val="22"/>
          <w:lang w:val="uk-UA"/>
        </w:rPr>
        <w:t>Отчет по устройству Елисаветградской общественной библиотеки. Елисаветград. 1899. С. 1.</w:t>
      </w:r>
    </w:p>
  </w:footnote>
  <w:footnote w:id="346">
    <w:p w:rsidR="00F14BE4" w:rsidRPr="00720BC3" w:rsidRDefault="00F14BE4" w:rsidP="00720BC3">
      <w:pPr>
        <w:pStyle w:val="ad"/>
        <w:jc w:val="both"/>
        <w:rPr>
          <w:rFonts w:ascii="Times New Roman" w:hAnsi="Times New Roman"/>
          <w:sz w:val="22"/>
          <w:szCs w:val="22"/>
          <w:lang w:val="uk-UA"/>
        </w:rPr>
      </w:pPr>
      <w:r w:rsidRPr="00720BC3">
        <w:rPr>
          <w:rStyle w:val="af"/>
          <w:rFonts w:ascii="Times New Roman" w:hAnsi="Times New Roman"/>
          <w:sz w:val="22"/>
          <w:szCs w:val="22"/>
        </w:rPr>
        <w:footnoteRef/>
      </w:r>
      <w:r>
        <w:rPr>
          <w:rFonts w:ascii="Times New Roman" w:hAnsi="Times New Roman"/>
          <w:sz w:val="22"/>
          <w:szCs w:val="22"/>
          <w:lang w:val="uk-UA"/>
        </w:rPr>
        <w:t xml:space="preserve"> Ястребов В. Курганы и городища Херсонского</w:t>
      </w:r>
      <w:r w:rsidRPr="00720BC3">
        <w:rPr>
          <w:rFonts w:ascii="Times New Roman" w:hAnsi="Times New Roman"/>
          <w:sz w:val="22"/>
          <w:szCs w:val="22"/>
          <w:lang w:val="uk-UA"/>
        </w:rPr>
        <w:t xml:space="preserve"> края. Одесса.</w:t>
      </w:r>
      <w:r w:rsidRPr="00720BC3">
        <w:rPr>
          <w:rFonts w:ascii="Times New Roman" w:eastAsiaTheme="minorHAnsi" w:hAnsi="Times New Roman"/>
          <w:sz w:val="22"/>
          <w:szCs w:val="22"/>
          <w:lang w:val="uk-UA"/>
        </w:rPr>
        <w:t xml:space="preserve"> </w:t>
      </w:r>
      <w:r w:rsidRPr="00720BC3">
        <w:rPr>
          <w:rFonts w:ascii="Times New Roman" w:hAnsi="Times New Roman"/>
          <w:sz w:val="22"/>
          <w:szCs w:val="22"/>
          <w:lang w:val="uk-UA"/>
        </w:rPr>
        <w:t>1892. С 18, 19.</w:t>
      </w:r>
    </w:p>
  </w:footnote>
  <w:footnote w:id="347">
    <w:p w:rsidR="00F14BE4" w:rsidRPr="00DA72F8" w:rsidRDefault="00F14BE4" w:rsidP="00720BC3">
      <w:pPr>
        <w:pStyle w:val="ad"/>
        <w:jc w:val="both"/>
        <w:rPr>
          <w:lang w:val="uk-UA"/>
        </w:rPr>
      </w:pPr>
      <w:r w:rsidRPr="00720BC3">
        <w:rPr>
          <w:rStyle w:val="af"/>
          <w:rFonts w:ascii="Times New Roman" w:hAnsi="Times New Roman"/>
          <w:sz w:val="22"/>
          <w:szCs w:val="22"/>
        </w:rPr>
        <w:footnoteRef/>
      </w:r>
      <w:r w:rsidRPr="00720BC3">
        <w:rPr>
          <w:rFonts w:ascii="Times New Roman" w:hAnsi="Times New Roman"/>
          <w:sz w:val="22"/>
          <w:szCs w:val="22"/>
          <w:lang w:val="uk-UA"/>
        </w:rPr>
        <w:t xml:space="preserve"> Там само. С. 18.</w:t>
      </w:r>
    </w:p>
  </w:footnote>
  <w:footnote w:id="348">
    <w:p w:rsidR="00F14BE4" w:rsidRPr="00720BC3" w:rsidRDefault="00F14BE4" w:rsidP="00720BC3">
      <w:pPr>
        <w:pStyle w:val="ad"/>
        <w:jc w:val="both"/>
        <w:rPr>
          <w:rFonts w:ascii="Times New Roman" w:hAnsi="Times New Roman"/>
          <w:sz w:val="22"/>
          <w:szCs w:val="22"/>
          <w:lang w:val="uk-UA"/>
        </w:rPr>
      </w:pPr>
      <w:r>
        <w:rPr>
          <w:rStyle w:val="af"/>
        </w:rPr>
        <w:footnoteRef/>
      </w:r>
      <w:r w:rsidRPr="00DA72F8">
        <w:rPr>
          <w:lang w:val="uk-UA"/>
        </w:rPr>
        <w:t xml:space="preserve"> </w:t>
      </w:r>
      <w:r>
        <w:rPr>
          <w:rFonts w:ascii="Times New Roman" w:hAnsi="Times New Roman"/>
          <w:sz w:val="22"/>
          <w:szCs w:val="22"/>
          <w:lang w:val="uk-UA"/>
        </w:rPr>
        <w:t>Ястребов В. Курганы и городища Херсонского</w:t>
      </w:r>
      <w:r w:rsidRPr="00720BC3">
        <w:rPr>
          <w:rFonts w:ascii="Times New Roman" w:hAnsi="Times New Roman"/>
          <w:sz w:val="22"/>
          <w:szCs w:val="22"/>
          <w:lang w:val="uk-UA"/>
        </w:rPr>
        <w:t xml:space="preserve"> края. Одесса. 1892. С 18, 19.</w:t>
      </w:r>
    </w:p>
  </w:footnote>
  <w:footnote w:id="349">
    <w:p w:rsidR="00F14BE4" w:rsidRPr="00694886" w:rsidRDefault="00F14BE4" w:rsidP="00720BC3">
      <w:pPr>
        <w:pStyle w:val="ad"/>
        <w:jc w:val="both"/>
        <w:rPr>
          <w:lang w:val="uk-UA"/>
        </w:rPr>
      </w:pPr>
      <w:r w:rsidRPr="00720BC3">
        <w:rPr>
          <w:rStyle w:val="af"/>
          <w:rFonts w:ascii="Times New Roman" w:hAnsi="Times New Roman"/>
          <w:sz w:val="22"/>
          <w:szCs w:val="22"/>
        </w:rPr>
        <w:footnoteRef/>
      </w:r>
      <w:r w:rsidRPr="00720BC3">
        <w:rPr>
          <w:rFonts w:ascii="Times New Roman" w:hAnsi="Times New Roman"/>
          <w:sz w:val="22"/>
          <w:szCs w:val="22"/>
          <w:lang w:val="uk-UA"/>
        </w:rPr>
        <w:t xml:space="preserve"> </w:t>
      </w:r>
      <w:r w:rsidRPr="00720BC3">
        <w:rPr>
          <w:rFonts w:ascii="Times New Roman" w:hAnsi="Times New Roman"/>
          <w:sz w:val="22"/>
          <w:szCs w:val="22"/>
        </w:rPr>
        <w:t>Кузнецова В. Н. «…и я всей душой хотел бы проводить раскопки именно там»: материалы В. Н. Ястребова по исследованиям в Херсонской губернии в рукописном отделе нау</w:t>
      </w:r>
      <w:r>
        <w:rPr>
          <w:rFonts w:ascii="Times New Roman" w:hAnsi="Times New Roman"/>
          <w:sz w:val="22"/>
          <w:szCs w:val="22"/>
          <w:lang w:val="uk-UA"/>
        </w:rPr>
        <w:t>ч</w:t>
      </w:r>
      <w:r w:rsidRPr="00720BC3">
        <w:rPr>
          <w:rFonts w:ascii="Times New Roman" w:hAnsi="Times New Roman"/>
          <w:sz w:val="22"/>
          <w:szCs w:val="22"/>
        </w:rPr>
        <w:t xml:space="preserve">ного архива ИИМК РАН. </w:t>
      </w:r>
      <w:r w:rsidRPr="00720BC3">
        <w:rPr>
          <w:rFonts w:ascii="Times New Roman" w:hAnsi="Times New Roman"/>
          <w:i/>
          <w:sz w:val="22"/>
          <w:szCs w:val="22"/>
        </w:rPr>
        <w:t>Археологический вестник</w:t>
      </w:r>
      <w:r w:rsidRPr="00720BC3">
        <w:rPr>
          <w:rFonts w:ascii="Times New Roman" w:hAnsi="Times New Roman"/>
          <w:sz w:val="22"/>
          <w:szCs w:val="22"/>
        </w:rPr>
        <w:t>. 41. 2023. С.342.</w:t>
      </w:r>
    </w:p>
  </w:footnote>
  <w:footnote w:id="350">
    <w:p w:rsidR="00F14BE4" w:rsidRPr="00873580" w:rsidRDefault="00F14BE4" w:rsidP="00221BB9">
      <w:pPr>
        <w:pStyle w:val="ad"/>
        <w:jc w:val="both"/>
        <w:rPr>
          <w:rFonts w:ascii="Times New Roman" w:hAnsi="Times New Roman"/>
          <w:sz w:val="22"/>
          <w:szCs w:val="22"/>
          <w:lang w:val="uk-UA"/>
        </w:rPr>
      </w:pPr>
      <w:r>
        <w:rPr>
          <w:rStyle w:val="af"/>
        </w:rPr>
        <w:footnoteRef/>
      </w:r>
      <w:r w:rsidRPr="00996BE3">
        <w:rPr>
          <w:lang w:val="uk-UA"/>
        </w:rPr>
        <w:t xml:space="preserve"> </w:t>
      </w:r>
      <w:r w:rsidRPr="00873580">
        <w:rPr>
          <w:rFonts w:ascii="Times New Roman" w:hAnsi="Times New Roman"/>
          <w:sz w:val="22"/>
          <w:szCs w:val="22"/>
          <w:lang w:val="uk-UA"/>
        </w:rPr>
        <w:t xml:space="preserve">Новоросія – урядова назва в Російській імперії для південно-українських земель (сучасні Дніпровська, Запорізька, Миколаївська області та Крим, частково Кіровоградська, Одеська, Донецька, Херсонська, Луганська, Харківська області). Пізніше назву «Новоросія» почали використовувати як синонім до назви Новоросійська губернія, перша згадка про яку відноситься до 1764 року і яка охоплювала лише колишні запорозькі землі між Південним Бугом і пониззям Дніпра. Новоросійська губернія у різних адміністративно-територіальних варіаціях проіснувала до 1803 року. На початку ХХ століття ця назва по інерції ще продовжувала використовуватись для таких заселених українцями історико-етнографічних територій як Запоріжжя, Північне Причорномор’я, Таврія, Приазов’я, Кубань, Буджак. З 20-х років ХХ століття термін виходить з вжитку, замість нього вживається «Південна Україна».  </w:t>
      </w:r>
    </w:p>
  </w:footnote>
  <w:footnote w:id="351">
    <w:p w:rsidR="00F14BE4" w:rsidRPr="00873580" w:rsidRDefault="00F14BE4" w:rsidP="00221BB9">
      <w:pPr>
        <w:pStyle w:val="ad"/>
        <w:jc w:val="both"/>
        <w:rPr>
          <w:rFonts w:ascii="Times New Roman" w:hAnsi="Times New Roman"/>
          <w:sz w:val="22"/>
          <w:szCs w:val="22"/>
          <w:lang w:val="uk-UA"/>
        </w:rPr>
      </w:pPr>
      <w:r w:rsidRPr="00873580">
        <w:rPr>
          <w:rStyle w:val="af"/>
          <w:rFonts w:ascii="Times New Roman" w:hAnsi="Times New Roman"/>
          <w:sz w:val="22"/>
          <w:szCs w:val="22"/>
        </w:rPr>
        <w:footnoteRef/>
      </w:r>
      <w:r w:rsidRPr="00873580">
        <w:rPr>
          <w:rFonts w:ascii="Times New Roman" w:hAnsi="Times New Roman"/>
          <w:sz w:val="22"/>
          <w:szCs w:val="22"/>
          <w:lang w:val="uk-UA"/>
        </w:rPr>
        <w:t xml:space="preserve"> Іваннікова. Л. Фольклорно-етнографічні матеріали Півдня України в оцінці академіка Агатангела Кримського. </w:t>
      </w:r>
      <w:r w:rsidRPr="00873580">
        <w:rPr>
          <w:rFonts w:ascii="Times New Roman" w:hAnsi="Times New Roman"/>
          <w:i/>
          <w:sz w:val="22"/>
          <w:szCs w:val="22"/>
          <w:lang w:val="uk-UA"/>
        </w:rPr>
        <w:t>Народна творчість та етнологія</w:t>
      </w:r>
      <w:r w:rsidRPr="00873580">
        <w:rPr>
          <w:rFonts w:ascii="Times New Roman" w:hAnsi="Times New Roman"/>
          <w:sz w:val="22"/>
          <w:szCs w:val="22"/>
          <w:lang w:val="uk-UA"/>
        </w:rPr>
        <w:t xml:space="preserve">. 2012. № 4. С. 23. </w:t>
      </w:r>
    </w:p>
    <w:p w:rsidR="00F14BE4" w:rsidRPr="00221BB9" w:rsidRDefault="00F14BE4">
      <w:pPr>
        <w:pStyle w:val="ad"/>
        <w:rPr>
          <w:lang w:val="uk-UA"/>
        </w:rPr>
      </w:pPr>
    </w:p>
  </w:footnote>
  <w:footnote w:id="352">
    <w:p w:rsidR="00F14BE4" w:rsidRPr="00720BC3" w:rsidRDefault="00F14BE4" w:rsidP="00720BC3">
      <w:pPr>
        <w:pStyle w:val="ad"/>
        <w:jc w:val="both"/>
        <w:rPr>
          <w:rFonts w:ascii="Times New Roman" w:hAnsi="Times New Roman"/>
          <w:sz w:val="22"/>
          <w:szCs w:val="22"/>
          <w:lang w:val="uk-UA"/>
        </w:rPr>
      </w:pPr>
      <w:r>
        <w:rPr>
          <w:rStyle w:val="af"/>
        </w:rPr>
        <w:footnoteRef/>
      </w:r>
      <w:r w:rsidRPr="00961E41">
        <w:rPr>
          <w:lang w:val="uk-UA"/>
        </w:rPr>
        <w:t xml:space="preserve"> </w:t>
      </w:r>
      <w:r w:rsidRPr="00720BC3">
        <w:rPr>
          <w:rFonts w:ascii="Times New Roman" w:hAnsi="Times New Roman"/>
          <w:iCs/>
          <w:sz w:val="22"/>
          <w:szCs w:val="22"/>
          <w:lang w:val="uk-UA"/>
        </w:rPr>
        <w:t>Грушевський М.</w:t>
      </w:r>
      <w:r w:rsidRPr="00720BC3">
        <w:rPr>
          <w:rFonts w:ascii="Times New Roman" w:hAnsi="Times New Roman"/>
          <w:i/>
          <w:iCs/>
          <w:sz w:val="22"/>
          <w:szCs w:val="22"/>
        </w:rPr>
        <w:t> </w:t>
      </w:r>
      <w:r w:rsidRPr="00720BC3">
        <w:rPr>
          <w:rFonts w:ascii="Times New Roman" w:hAnsi="Times New Roman"/>
          <w:sz w:val="22"/>
          <w:szCs w:val="22"/>
          <w:lang w:val="uk-UA"/>
        </w:rPr>
        <w:t xml:space="preserve">Історія української літератури. 1926. Київ-Львів. </w:t>
      </w:r>
      <w:r w:rsidRPr="00720BC3">
        <w:rPr>
          <w:rFonts w:ascii="Times New Roman" w:hAnsi="Times New Roman"/>
          <w:sz w:val="22"/>
          <w:szCs w:val="22"/>
        </w:rPr>
        <w:t>T</w:t>
      </w:r>
      <w:r w:rsidRPr="00720BC3">
        <w:rPr>
          <w:rFonts w:ascii="Times New Roman" w:hAnsi="Times New Roman"/>
          <w:sz w:val="22"/>
          <w:szCs w:val="22"/>
          <w:lang w:val="uk-UA"/>
        </w:rPr>
        <w:t xml:space="preserve">. 3. </w:t>
      </w:r>
      <w:r w:rsidRPr="00720BC3">
        <w:rPr>
          <w:rFonts w:ascii="Times New Roman" w:hAnsi="Times New Roman"/>
          <w:sz w:val="22"/>
          <w:szCs w:val="22"/>
        </w:rPr>
        <w:t>C</w:t>
      </w:r>
      <w:r w:rsidRPr="00720BC3">
        <w:rPr>
          <w:rFonts w:ascii="Times New Roman" w:hAnsi="Times New Roman"/>
          <w:sz w:val="22"/>
          <w:szCs w:val="22"/>
          <w:lang w:val="uk-UA"/>
        </w:rPr>
        <w:t>. 270</w:t>
      </w:r>
      <w:r>
        <w:rPr>
          <w:rFonts w:ascii="Times New Roman" w:hAnsi="Times New Roman"/>
          <w:sz w:val="22"/>
          <w:szCs w:val="22"/>
          <w:lang w:val="uk-UA"/>
        </w:rPr>
        <w:t>.</w:t>
      </w:r>
    </w:p>
  </w:footnote>
  <w:footnote w:id="353">
    <w:p w:rsidR="00F14BE4" w:rsidRPr="00720BC3" w:rsidRDefault="00F14BE4" w:rsidP="00720BC3">
      <w:pPr>
        <w:pStyle w:val="ad"/>
        <w:jc w:val="both"/>
        <w:rPr>
          <w:rFonts w:ascii="Times New Roman" w:hAnsi="Times New Roman"/>
          <w:sz w:val="22"/>
          <w:szCs w:val="22"/>
          <w:lang w:val="uk-UA"/>
        </w:rPr>
      </w:pPr>
      <w:r w:rsidRPr="00720BC3">
        <w:rPr>
          <w:rStyle w:val="af"/>
          <w:rFonts w:ascii="Times New Roman" w:hAnsi="Times New Roman"/>
          <w:sz w:val="22"/>
          <w:szCs w:val="22"/>
        </w:rPr>
        <w:footnoteRef/>
      </w:r>
      <w:r w:rsidRPr="00720BC3">
        <w:rPr>
          <w:rFonts w:ascii="Times New Roman" w:hAnsi="Times New Roman"/>
          <w:sz w:val="22"/>
          <w:szCs w:val="22"/>
        </w:rPr>
        <w:t xml:space="preserve"> </w:t>
      </w:r>
      <w:r w:rsidRPr="00720BC3">
        <w:rPr>
          <w:rFonts w:ascii="Times New Roman" w:hAnsi="Times New Roman"/>
          <w:sz w:val="22"/>
          <w:szCs w:val="22"/>
          <w:lang w:val="uk-UA"/>
        </w:rPr>
        <w:t>Мандебура О. Микола Сумцов і проблеми соціокультурної ідентичності. К. ІПіЕНД. 2011. С. 9.</w:t>
      </w:r>
    </w:p>
  </w:footnote>
  <w:footnote w:id="354">
    <w:p w:rsidR="00F14BE4" w:rsidRPr="00961E41" w:rsidRDefault="00F14BE4" w:rsidP="00720BC3">
      <w:pPr>
        <w:pStyle w:val="ad"/>
        <w:jc w:val="both"/>
      </w:pPr>
      <w:r w:rsidRPr="00720BC3">
        <w:rPr>
          <w:rStyle w:val="af"/>
          <w:rFonts w:ascii="Times New Roman" w:hAnsi="Times New Roman"/>
          <w:sz w:val="22"/>
          <w:szCs w:val="22"/>
        </w:rPr>
        <w:footnoteRef/>
      </w:r>
      <w:r w:rsidRPr="00720BC3">
        <w:rPr>
          <w:rFonts w:ascii="Times New Roman" w:hAnsi="Times New Roman"/>
          <w:sz w:val="22"/>
          <w:szCs w:val="22"/>
        </w:rPr>
        <w:t xml:space="preserve"> Див.: Этнографическое обозрение. 1892, 1893 гг. Розд</w:t>
      </w:r>
      <w:r w:rsidRPr="00720BC3">
        <w:rPr>
          <w:rFonts w:ascii="Times New Roman" w:hAnsi="Times New Roman"/>
          <w:sz w:val="22"/>
          <w:szCs w:val="22"/>
          <w:lang w:val="uk-UA"/>
        </w:rPr>
        <w:t>і</w:t>
      </w:r>
      <w:r w:rsidRPr="00720BC3">
        <w:rPr>
          <w:rFonts w:ascii="Times New Roman" w:hAnsi="Times New Roman"/>
          <w:sz w:val="22"/>
          <w:szCs w:val="22"/>
        </w:rPr>
        <w:t>л:</w:t>
      </w:r>
      <w:r w:rsidRPr="00720BC3">
        <w:rPr>
          <w:rFonts w:ascii="Times New Roman" w:hAnsi="Times New Roman"/>
          <w:sz w:val="22"/>
          <w:szCs w:val="22"/>
          <w:lang w:val="uk-UA"/>
        </w:rPr>
        <w:t xml:space="preserve"> Новости </w:t>
      </w:r>
      <w:r w:rsidRPr="00720BC3">
        <w:rPr>
          <w:rFonts w:ascii="Times New Roman" w:hAnsi="Times New Roman"/>
          <w:sz w:val="22"/>
          <w:szCs w:val="22"/>
        </w:rPr>
        <w:t>этнографической литературы.</w:t>
      </w:r>
      <w:r>
        <w:t xml:space="preserve"> </w:t>
      </w:r>
    </w:p>
  </w:footnote>
  <w:footnote w:id="355">
    <w:p w:rsidR="00F14BE4" w:rsidRPr="001B6362" w:rsidRDefault="00F14BE4" w:rsidP="00720BC3">
      <w:pPr>
        <w:pStyle w:val="ad"/>
        <w:jc w:val="both"/>
        <w:rPr>
          <w:rFonts w:ascii="Times New Roman" w:hAnsi="Times New Roman"/>
          <w:sz w:val="22"/>
          <w:szCs w:val="22"/>
          <w:lang w:val="uk-UA"/>
        </w:rPr>
      </w:pPr>
      <w:r w:rsidRPr="00720BC3">
        <w:rPr>
          <w:rStyle w:val="af"/>
          <w:rFonts w:ascii="Times New Roman" w:hAnsi="Times New Roman"/>
        </w:rPr>
        <w:footnoteRef/>
      </w:r>
      <w:r w:rsidRPr="00720BC3">
        <w:rPr>
          <w:rFonts w:ascii="Times New Roman" w:hAnsi="Times New Roman"/>
        </w:rPr>
        <w:t xml:space="preserve"> </w:t>
      </w:r>
      <w:r w:rsidRPr="001B6362">
        <w:rPr>
          <w:rFonts w:ascii="Times New Roman" w:hAnsi="Times New Roman"/>
          <w:sz w:val="22"/>
          <w:szCs w:val="22"/>
        </w:rPr>
        <w:t xml:space="preserve">Іваннікова Л. Фольклористика Півдня України в наукових студіях 20-х років ХХ століття. </w:t>
      </w:r>
      <w:r w:rsidRPr="001B6362">
        <w:rPr>
          <w:rFonts w:ascii="Times New Roman" w:hAnsi="Times New Roman"/>
          <w:i/>
          <w:sz w:val="22"/>
          <w:szCs w:val="22"/>
        </w:rPr>
        <w:t>Народна творчість та етнологія</w:t>
      </w:r>
      <w:r w:rsidRPr="001B6362">
        <w:rPr>
          <w:rFonts w:ascii="Times New Roman" w:hAnsi="Times New Roman"/>
          <w:sz w:val="22"/>
          <w:szCs w:val="22"/>
        </w:rPr>
        <w:t>. №3. Київ, 2012. С. 7-15.</w:t>
      </w:r>
    </w:p>
  </w:footnote>
  <w:footnote w:id="356">
    <w:p w:rsidR="00F14BE4" w:rsidRPr="001B6362" w:rsidRDefault="00F14BE4" w:rsidP="00720BC3">
      <w:pPr>
        <w:pStyle w:val="ad"/>
        <w:jc w:val="both"/>
        <w:rPr>
          <w:rFonts w:ascii="Times New Roman" w:hAnsi="Times New Roman"/>
          <w:sz w:val="22"/>
          <w:szCs w:val="22"/>
          <w:lang w:val="uk-UA"/>
        </w:rPr>
      </w:pPr>
      <w:r w:rsidRPr="001B6362">
        <w:rPr>
          <w:rStyle w:val="af"/>
          <w:rFonts w:ascii="Times New Roman" w:hAnsi="Times New Roman"/>
          <w:sz w:val="22"/>
          <w:szCs w:val="22"/>
        </w:rPr>
        <w:footnoteRef/>
      </w:r>
      <w:r w:rsidRPr="001B6362">
        <w:rPr>
          <w:rFonts w:ascii="Times New Roman" w:hAnsi="Times New Roman"/>
          <w:sz w:val="22"/>
          <w:szCs w:val="22"/>
        </w:rPr>
        <w:t xml:space="preserve"> </w:t>
      </w:r>
      <w:r w:rsidRPr="001B6362">
        <w:rPr>
          <w:rFonts w:ascii="Times New Roman" w:hAnsi="Times New Roman"/>
          <w:sz w:val="22"/>
          <w:szCs w:val="22"/>
          <w:lang w:val="uk-UA"/>
        </w:rPr>
        <w:t xml:space="preserve">Босий О., Боса Л. Дослідник Степової України. </w:t>
      </w:r>
      <w:r w:rsidRPr="001B6362">
        <w:rPr>
          <w:rFonts w:ascii="Times New Roman" w:hAnsi="Times New Roman"/>
          <w:i/>
          <w:sz w:val="22"/>
          <w:szCs w:val="22"/>
          <w:lang w:val="uk-UA"/>
        </w:rPr>
        <w:t>Народна творчість та етнографія</w:t>
      </w:r>
      <w:r w:rsidRPr="001B6362">
        <w:rPr>
          <w:rFonts w:ascii="Times New Roman" w:hAnsi="Times New Roman"/>
          <w:sz w:val="22"/>
          <w:szCs w:val="22"/>
          <w:lang w:val="uk-UA"/>
        </w:rPr>
        <w:t>. 2003. №3. С. 105-109</w:t>
      </w:r>
      <w:r>
        <w:rPr>
          <w:rFonts w:ascii="Times New Roman" w:hAnsi="Times New Roman"/>
          <w:sz w:val="22"/>
          <w:szCs w:val="22"/>
          <w:lang w:val="uk-UA"/>
        </w:rPr>
        <w:t>.</w:t>
      </w:r>
    </w:p>
  </w:footnote>
  <w:footnote w:id="357">
    <w:p w:rsidR="00F14BE4" w:rsidRPr="001B6362" w:rsidRDefault="00F14BE4" w:rsidP="00720BC3">
      <w:pPr>
        <w:pStyle w:val="ad"/>
        <w:jc w:val="both"/>
        <w:rPr>
          <w:rFonts w:ascii="Times New Roman" w:hAnsi="Times New Roman"/>
          <w:sz w:val="22"/>
          <w:szCs w:val="22"/>
          <w:lang w:val="uk-UA"/>
        </w:rPr>
      </w:pPr>
      <w:r w:rsidRPr="001B6362">
        <w:rPr>
          <w:rStyle w:val="af"/>
          <w:rFonts w:ascii="Times New Roman" w:hAnsi="Times New Roman"/>
          <w:sz w:val="22"/>
          <w:szCs w:val="22"/>
        </w:rPr>
        <w:footnoteRef/>
      </w:r>
      <w:r w:rsidRPr="001B6362">
        <w:rPr>
          <w:rFonts w:ascii="Times New Roman" w:hAnsi="Times New Roman"/>
          <w:sz w:val="22"/>
          <w:szCs w:val="22"/>
        </w:rPr>
        <w:t xml:space="preserve"> </w:t>
      </w:r>
      <w:r w:rsidRPr="001B6362">
        <w:rPr>
          <w:rFonts w:ascii="Times New Roman" w:hAnsi="Times New Roman"/>
          <w:sz w:val="22"/>
          <w:szCs w:val="22"/>
          <w:lang w:val="uk-UA"/>
        </w:rPr>
        <w:t xml:space="preserve">Пазяк Н. Розширення джерел прислів'їв та приказок. </w:t>
      </w:r>
      <w:r w:rsidRPr="001B6362">
        <w:rPr>
          <w:rFonts w:ascii="Times New Roman" w:hAnsi="Times New Roman"/>
          <w:i/>
          <w:sz w:val="22"/>
          <w:szCs w:val="22"/>
          <w:lang w:val="uk-UA"/>
        </w:rPr>
        <w:t>Нар. творчість та етнографія.</w:t>
      </w:r>
      <w:r w:rsidRPr="001B6362">
        <w:rPr>
          <w:rFonts w:ascii="Times New Roman" w:hAnsi="Times New Roman"/>
          <w:sz w:val="22"/>
          <w:szCs w:val="22"/>
          <w:lang w:val="uk-UA"/>
        </w:rPr>
        <w:t xml:space="preserve"> 1991. №5. С.91-93.</w:t>
      </w:r>
    </w:p>
  </w:footnote>
  <w:footnote w:id="358">
    <w:p w:rsidR="00F14BE4" w:rsidRPr="004D590C" w:rsidRDefault="00F14BE4" w:rsidP="00720BC3">
      <w:pPr>
        <w:pStyle w:val="ad"/>
        <w:jc w:val="both"/>
      </w:pPr>
      <w:r w:rsidRPr="001B6362">
        <w:rPr>
          <w:rStyle w:val="af"/>
          <w:rFonts w:ascii="Times New Roman" w:hAnsi="Times New Roman"/>
          <w:sz w:val="22"/>
          <w:szCs w:val="22"/>
        </w:rPr>
        <w:footnoteRef/>
      </w:r>
      <w:r w:rsidRPr="001B6362">
        <w:rPr>
          <w:rFonts w:ascii="Times New Roman" w:hAnsi="Times New Roman"/>
          <w:sz w:val="22"/>
          <w:szCs w:val="22"/>
        </w:rPr>
        <w:t xml:space="preserve"> </w:t>
      </w:r>
      <w:r w:rsidRPr="001B6362">
        <w:rPr>
          <w:rFonts w:ascii="Times New Roman" w:hAnsi="Times New Roman"/>
          <w:iCs/>
          <w:sz w:val="22"/>
          <w:szCs w:val="22"/>
          <w:lang w:val="uk-UA"/>
        </w:rPr>
        <w:t>ДАКО. Ф. 60. Оп. 1. Арк. 159.</w:t>
      </w:r>
    </w:p>
  </w:footnote>
  <w:footnote w:id="359">
    <w:p w:rsidR="00F14BE4" w:rsidRPr="00720BC3" w:rsidRDefault="00F14BE4" w:rsidP="004D590C">
      <w:pPr>
        <w:pStyle w:val="ad"/>
        <w:jc w:val="both"/>
        <w:rPr>
          <w:rFonts w:ascii="Times New Roman" w:hAnsi="Times New Roman"/>
          <w:sz w:val="22"/>
          <w:szCs w:val="22"/>
          <w:lang w:val="uk-UA"/>
        </w:rPr>
      </w:pPr>
      <w:r>
        <w:rPr>
          <w:rStyle w:val="af"/>
        </w:rPr>
        <w:footnoteRef/>
      </w:r>
      <w:r>
        <w:t xml:space="preserve"> </w:t>
      </w:r>
      <w:r w:rsidRPr="00720BC3">
        <w:rPr>
          <w:rFonts w:ascii="Times New Roman" w:hAnsi="Times New Roman"/>
          <w:sz w:val="22"/>
          <w:szCs w:val="22"/>
        </w:rPr>
        <w:t xml:space="preserve">Ястребов В. Новые данные о союзах неженатой молодежи на юге России. </w:t>
      </w:r>
      <w:r>
        <w:rPr>
          <w:rFonts w:ascii="Times New Roman" w:hAnsi="Times New Roman"/>
          <w:i/>
          <w:sz w:val="22"/>
          <w:szCs w:val="22"/>
        </w:rPr>
        <w:t>Киевская с</w:t>
      </w:r>
      <w:r w:rsidRPr="00720BC3">
        <w:rPr>
          <w:rFonts w:ascii="Times New Roman" w:hAnsi="Times New Roman"/>
          <w:i/>
          <w:sz w:val="22"/>
          <w:szCs w:val="22"/>
        </w:rPr>
        <w:t>тарина</w:t>
      </w:r>
      <w:r w:rsidRPr="00720BC3">
        <w:rPr>
          <w:rFonts w:ascii="Times New Roman" w:hAnsi="Times New Roman"/>
          <w:sz w:val="22"/>
          <w:szCs w:val="22"/>
          <w:lang w:val="uk-UA"/>
        </w:rPr>
        <w:t>.</w:t>
      </w:r>
      <w:r w:rsidRPr="00720BC3">
        <w:rPr>
          <w:rFonts w:ascii="Times New Roman" w:hAnsi="Times New Roman"/>
          <w:sz w:val="22"/>
          <w:szCs w:val="22"/>
        </w:rPr>
        <w:t xml:space="preserve"> 1896. № 10. С.110.</w:t>
      </w:r>
    </w:p>
  </w:footnote>
  <w:footnote w:id="360">
    <w:p w:rsidR="00F14BE4" w:rsidRPr="00720BC3" w:rsidRDefault="00F14BE4" w:rsidP="004D590C">
      <w:pPr>
        <w:pStyle w:val="ad"/>
        <w:jc w:val="both"/>
        <w:rPr>
          <w:rFonts w:ascii="Times New Roman" w:hAnsi="Times New Roman"/>
          <w:sz w:val="22"/>
          <w:szCs w:val="22"/>
          <w:lang w:val="uk-UA"/>
        </w:rPr>
      </w:pPr>
      <w:r w:rsidRPr="00720BC3">
        <w:rPr>
          <w:rStyle w:val="af"/>
          <w:rFonts w:ascii="Times New Roman" w:hAnsi="Times New Roman"/>
          <w:sz w:val="22"/>
          <w:szCs w:val="22"/>
        </w:rPr>
        <w:footnoteRef/>
      </w:r>
      <w:r w:rsidRPr="00720BC3">
        <w:rPr>
          <w:rFonts w:ascii="Times New Roman" w:hAnsi="Times New Roman"/>
          <w:sz w:val="22"/>
          <w:szCs w:val="22"/>
        </w:rPr>
        <w:t xml:space="preserve"> </w:t>
      </w:r>
      <w:r w:rsidRPr="00720BC3">
        <w:rPr>
          <w:rFonts w:ascii="Times New Roman" w:hAnsi="Times New Roman"/>
          <w:bCs/>
          <w:sz w:val="22"/>
          <w:szCs w:val="22"/>
        </w:rPr>
        <w:t xml:space="preserve">Ястребов В. </w:t>
      </w:r>
      <w:r w:rsidRPr="00720BC3">
        <w:rPr>
          <w:rFonts w:ascii="Times New Roman" w:hAnsi="Times New Roman"/>
          <w:sz w:val="22"/>
          <w:szCs w:val="22"/>
        </w:rPr>
        <w:t xml:space="preserve">В запорожском захолустье. </w:t>
      </w:r>
      <w:r w:rsidRPr="00720BC3">
        <w:rPr>
          <w:rFonts w:ascii="Times New Roman" w:hAnsi="Times New Roman"/>
          <w:i/>
          <w:sz w:val="22"/>
          <w:szCs w:val="22"/>
        </w:rPr>
        <w:t>Киевская старина</w:t>
      </w:r>
      <w:r w:rsidRPr="00720BC3">
        <w:rPr>
          <w:rFonts w:ascii="Times New Roman" w:hAnsi="Times New Roman"/>
          <w:sz w:val="22"/>
          <w:szCs w:val="22"/>
        </w:rPr>
        <w:t xml:space="preserve">. 1885. </w:t>
      </w:r>
      <w:r w:rsidRPr="00720BC3">
        <w:rPr>
          <w:rFonts w:ascii="Times New Roman" w:hAnsi="Times New Roman"/>
          <w:bCs/>
          <w:sz w:val="22"/>
          <w:szCs w:val="22"/>
        </w:rPr>
        <w:t>№ 12.</w:t>
      </w:r>
      <w:r w:rsidRPr="00720BC3">
        <w:rPr>
          <w:rFonts w:ascii="Times New Roman" w:hAnsi="Times New Roman"/>
          <w:sz w:val="22"/>
          <w:szCs w:val="22"/>
        </w:rPr>
        <w:t xml:space="preserve"> С. 721</w:t>
      </w:r>
      <w:r>
        <w:rPr>
          <w:rFonts w:ascii="Times New Roman" w:hAnsi="Times New Roman"/>
          <w:sz w:val="22"/>
          <w:szCs w:val="22"/>
          <w:lang w:val="uk-UA"/>
        </w:rPr>
        <w:t>-</w:t>
      </w:r>
      <w:r w:rsidRPr="00720BC3">
        <w:rPr>
          <w:rFonts w:ascii="Times New Roman" w:hAnsi="Times New Roman"/>
          <w:sz w:val="22"/>
          <w:szCs w:val="22"/>
        </w:rPr>
        <w:t>729</w:t>
      </w:r>
      <w:r w:rsidRPr="00720BC3">
        <w:rPr>
          <w:rFonts w:ascii="Times New Roman" w:hAnsi="Times New Roman"/>
          <w:sz w:val="22"/>
          <w:szCs w:val="22"/>
          <w:lang w:val="uk-UA"/>
        </w:rPr>
        <w:t>.</w:t>
      </w:r>
    </w:p>
  </w:footnote>
  <w:footnote w:id="361">
    <w:p w:rsidR="00F14BE4" w:rsidRPr="004D590C" w:rsidRDefault="00F14BE4" w:rsidP="004D590C">
      <w:pPr>
        <w:pStyle w:val="ad"/>
        <w:jc w:val="both"/>
        <w:rPr>
          <w:lang w:val="uk-UA"/>
        </w:rPr>
      </w:pPr>
      <w:r w:rsidRPr="00720BC3">
        <w:rPr>
          <w:rStyle w:val="af"/>
          <w:rFonts w:ascii="Times New Roman" w:hAnsi="Times New Roman"/>
          <w:sz w:val="22"/>
          <w:szCs w:val="22"/>
        </w:rPr>
        <w:footnoteRef/>
      </w:r>
      <w:r>
        <w:rPr>
          <w:rFonts w:ascii="Times New Roman" w:hAnsi="Times New Roman"/>
          <w:sz w:val="22"/>
          <w:szCs w:val="22"/>
        </w:rPr>
        <w:t>Материалы по этнографии Новороссийского края, собранные в Елисаветградском и</w:t>
      </w:r>
      <w:r w:rsidRPr="00720BC3">
        <w:rPr>
          <w:rFonts w:ascii="Times New Roman" w:hAnsi="Times New Roman"/>
          <w:sz w:val="22"/>
          <w:szCs w:val="22"/>
        </w:rPr>
        <w:t xml:space="preserve"> Алексан</w:t>
      </w:r>
      <w:r>
        <w:rPr>
          <w:rFonts w:ascii="Times New Roman" w:hAnsi="Times New Roman"/>
          <w:sz w:val="22"/>
          <w:szCs w:val="22"/>
        </w:rPr>
        <w:t>дрийском уездах</w:t>
      </w:r>
      <w:r w:rsidRPr="00720BC3">
        <w:rPr>
          <w:rFonts w:ascii="Times New Roman" w:hAnsi="Times New Roman"/>
          <w:sz w:val="22"/>
          <w:szCs w:val="22"/>
        </w:rPr>
        <w:t xml:space="preserve"> Херсонской</w:t>
      </w:r>
      <w:r>
        <w:rPr>
          <w:rFonts w:ascii="Times New Roman" w:hAnsi="Times New Roman"/>
          <w:sz w:val="22"/>
          <w:szCs w:val="22"/>
        </w:rPr>
        <w:t xml:space="preserve"> губернии </w:t>
      </w:r>
      <w:r w:rsidRPr="00720BC3">
        <w:rPr>
          <w:rFonts w:ascii="Times New Roman" w:hAnsi="Times New Roman"/>
          <w:sz w:val="22"/>
          <w:szCs w:val="22"/>
        </w:rPr>
        <w:t>В. Н.</w:t>
      </w:r>
      <w:r w:rsidRPr="00720BC3">
        <w:rPr>
          <w:rFonts w:ascii="Times New Roman" w:hAnsi="Times New Roman"/>
          <w:sz w:val="22"/>
          <w:szCs w:val="22"/>
          <w:lang w:val="uk-UA"/>
        </w:rPr>
        <w:t> </w:t>
      </w:r>
      <w:r w:rsidRPr="00720BC3">
        <w:rPr>
          <w:rFonts w:ascii="Times New Roman" w:hAnsi="Times New Roman"/>
          <w:sz w:val="22"/>
          <w:szCs w:val="22"/>
        </w:rPr>
        <w:t>Ястребовым. Одесса. 1894.</w:t>
      </w:r>
      <w:r w:rsidRPr="00720BC3">
        <w:rPr>
          <w:rFonts w:ascii="Times New Roman" w:hAnsi="Times New Roman"/>
          <w:sz w:val="22"/>
          <w:szCs w:val="22"/>
          <w:lang w:val="uk-UA"/>
        </w:rPr>
        <w:t xml:space="preserve"> С. 1.</w:t>
      </w:r>
    </w:p>
  </w:footnote>
  <w:footnote w:id="362">
    <w:p w:rsidR="00F14BE4" w:rsidRPr="00720BC3" w:rsidRDefault="00F14BE4" w:rsidP="007F7EC1">
      <w:pPr>
        <w:pStyle w:val="ad"/>
        <w:jc w:val="both"/>
        <w:rPr>
          <w:rFonts w:ascii="Times New Roman" w:hAnsi="Times New Roman"/>
          <w:sz w:val="22"/>
          <w:szCs w:val="22"/>
          <w:lang w:val="uk-UA"/>
        </w:rPr>
      </w:pPr>
      <w:r>
        <w:rPr>
          <w:rStyle w:val="af"/>
        </w:rPr>
        <w:footnoteRef/>
      </w:r>
      <w:r>
        <w:t xml:space="preserve"> </w:t>
      </w:r>
      <w:r w:rsidRPr="00720BC3">
        <w:rPr>
          <w:rFonts w:ascii="Times New Roman" w:hAnsi="Times New Roman"/>
          <w:bCs/>
          <w:sz w:val="22"/>
          <w:szCs w:val="22"/>
        </w:rPr>
        <w:t xml:space="preserve">Ястребов В. </w:t>
      </w:r>
      <w:r w:rsidRPr="00720BC3">
        <w:rPr>
          <w:rFonts w:ascii="Times New Roman" w:hAnsi="Times New Roman"/>
          <w:sz w:val="22"/>
          <w:szCs w:val="22"/>
        </w:rPr>
        <w:t xml:space="preserve">Святочная народная драма "Трон" (в Херсонской губ.). </w:t>
      </w:r>
      <w:r w:rsidRPr="00720BC3">
        <w:rPr>
          <w:rFonts w:ascii="Times New Roman" w:hAnsi="Times New Roman"/>
          <w:i/>
          <w:sz w:val="22"/>
          <w:szCs w:val="22"/>
        </w:rPr>
        <w:t>Киевская старина</w:t>
      </w:r>
      <w:r w:rsidRPr="00720BC3">
        <w:rPr>
          <w:rFonts w:ascii="Times New Roman" w:hAnsi="Times New Roman"/>
          <w:sz w:val="22"/>
          <w:szCs w:val="22"/>
        </w:rPr>
        <w:t xml:space="preserve">. 1895. </w:t>
      </w:r>
      <w:r w:rsidRPr="00720BC3">
        <w:rPr>
          <w:rFonts w:ascii="Times New Roman" w:hAnsi="Times New Roman"/>
          <w:bCs/>
          <w:sz w:val="22"/>
          <w:szCs w:val="22"/>
        </w:rPr>
        <w:t>№ 2</w:t>
      </w:r>
      <w:r w:rsidRPr="00720BC3">
        <w:rPr>
          <w:rFonts w:ascii="Times New Roman" w:hAnsi="Times New Roman"/>
          <w:sz w:val="22"/>
          <w:szCs w:val="22"/>
        </w:rPr>
        <w:t>. С. 55-59</w:t>
      </w:r>
      <w:r w:rsidRPr="00720BC3">
        <w:rPr>
          <w:rFonts w:ascii="Times New Roman" w:hAnsi="Times New Roman"/>
          <w:sz w:val="22"/>
          <w:szCs w:val="22"/>
          <w:lang w:val="uk-UA"/>
        </w:rPr>
        <w:t>.</w:t>
      </w:r>
    </w:p>
  </w:footnote>
  <w:footnote w:id="363">
    <w:p w:rsidR="00F14BE4" w:rsidRPr="007F7EC1" w:rsidRDefault="00F14BE4" w:rsidP="007F7EC1">
      <w:pPr>
        <w:pStyle w:val="ad"/>
        <w:jc w:val="both"/>
        <w:rPr>
          <w:lang w:val="uk-UA"/>
        </w:rPr>
      </w:pPr>
      <w:r w:rsidRPr="00720BC3">
        <w:rPr>
          <w:rStyle w:val="af"/>
          <w:rFonts w:ascii="Times New Roman" w:hAnsi="Times New Roman"/>
          <w:sz w:val="22"/>
          <w:szCs w:val="22"/>
        </w:rPr>
        <w:footnoteRef/>
      </w:r>
      <w:r w:rsidRPr="00720BC3">
        <w:rPr>
          <w:rFonts w:ascii="Times New Roman" w:hAnsi="Times New Roman"/>
          <w:sz w:val="22"/>
          <w:szCs w:val="22"/>
        </w:rPr>
        <w:t xml:space="preserve"> </w:t>
      </w:r>
      <w:r w:rsidRPr="00720BC3">
        <w:rPr>
          <w:rFonts w:ascii="Times New Roman" w:hAnsi="Times New Roman"/>
          <w:sz w:val="22"/>
          <w:szCs w:val="22"/>
          <w:lang w:val="uk-UA"/>
        </w:rPr>
        <w:t xml:space="preserve">Кримський А. Материалы по этнографии Новороссийского края, собранные в Елисаветградском и Александрийском уездах Херсонской губернии В. Н. Ястребовым. Одесса. 1894. 202 с. </w:t>
      </w:r>
      <w:r w:rsidRPr="00720BC3">
        <w:rPr>
          <w:rFonts w:ascii="Times New Roman" w:hAnsi="Times New Roman"/>
          <w:i/>
          <w:sz w:val="22"/>
          <w:szCs w:val="22"/>
          <w:lang w:val="uk-UA"/>
        </w:rPr>
        <w:t>Житє і слово</w:t>
      </w:r>
      <w:r w:rsidRPr="00720BC3">
        <w:rPr>
          <w:rFonts w:ascii="Times New Roman" w:hAnsi="Times New Roman"/>
          <w:sz w:val="22"/>
          <w:szCs w:val="22"/>
          <w:lang w:val="uk-UA"/>
        </w:rPr>
        <w:t>. 1895. Кн. V. С.303‐306.</w:t>
      </w:r>
    </w:p>
  </w:footnote>
  <w:footnote w:id="364">
    <w:p w:rsidR="00F14BE4" w:rsidRPr="00DC0F96" w:rsidRDefault="00F14BE4" w:rsidP="00DC0F96">
      <w:pPr>
        <w:pStyle w:val="ad"/>
        <w:jc w:val="both"/>
        <w:rPr>
          <w:lang w:val="uk-UA"/>
        </w:rPr>
      </w:pPr>
      <w:r>
        <w:rPr>
          <w:rStyle w:val="af"/>
        </w:rPr>
        <w:footnoteRef/>
      </w:r>
      <w:r>
        <w:t xml:space="preserve"> </w:t>
      </w:r>
      <w:r w:rsidRPr="00DC0F96">
        <w:rPr>
          <w:rFonts w:ascii="Times New Roman" w:hAnsi="Times New Roman"/>
          <w:sz w:val="22"/>
          <w:lang w:val="uk-UA"/>
        </w:rPr>
        <w:t>Г</w:t>
      </w:r>
      <w:r w:rsidRPr="00DC0F96">
        <w:rPr>
          <w:lang w:val="uk-UA"/>
        </w:rPr>
        <w:t>.</w:t>
      </w:r>
      <w:r w:rsidRPr="00DC0F96">
        <w:rPr>
          <w:rFonts w:ascii="Times New Roman" w:hAnsi="Times New Roman"/>
          <w:sz w:val="22"/>
          <w:lang w:val="uk-UA"/>
        </w:rPr>
        <w:t xml:space="preserve">Турченко, Ф. Турченко. Проект «Новоросія» 1764-2014 рр. Ювілей </w:t>
      </w:r>
      <w:r>
        <w:rPr>
          <w:rFonts w:ascii="Times New Roman" w:hAnsi="Times New Roman"/>
          <w:sz w:val="22"/>
          <w:lang w:val="uk-UA"/>
        </w:rPr>
        <w:t xml:space="preserve">на крові. Запоріжжя. </w:t>
      </w:r>
      <w:r w:rsidRPr="00DC0F96">
        <w:rPr>
          <w:rFonts w:ascii="Times New Roman" w:hAnsi="Times New Roman"/>
          <w:sz w:val="22"/>
          <w:lang w:val="uk-UA"/>
        </w:rPr>
        <w:t>2014. С. 24</w:t>
      </w:r>
      <w:r>
        <w:rPr>
          <w:rFonts w:ascii="Times New Roman" w:hAnsi="Times New Roman"/>
          <w:sz w:val="22"/>
          <w:lang w:val="uk-UA"/>
        </w:rPr>
        <w:t>.</w:t>
      </w:r>
    </w:p>
  </w:footnote>
  <w:footnote w:id="365">
    <w:p w:rsidR="00F14BE4" w:rsidRPr="00DC0F96" w:rsidRDefault="00F14BE4" w:rsidP="00DC0F96">
      <w:pPr>
        <w:pStyle w:val="ad"/>
        <w:jc w:val="both"/>
        <w:rPr>
          <w:lang w:val="uk-UA"/>
        </w:rPr>
      </w:pPr>
      <w:r>
        <w:rPr>
          <w:rStyle w:val="af"/>
        </w:rPr>
        <w:footnoteRef/>
      </w:r>
      <w:r w:rsidRPr="00DC0F96">
        <w:rPr>
          <w:lang w:val="uk-UA"/>
        </w:rPr>
        <w:t xml:space="preserve"> </w:t>
      </w:r>
      <w:r w:rsidRPr="00DC0F96">
        <w:rPr>
          <w:rFonts w:ascii="Times New Roman" w:hAnsi="Times New Roman"/>
          <w:sz w:val="22"/>
          <w:lang w:val="uk-UA"/>
        </w:rPr>
        <w:t>Маніфест</w:t>
      </w:r>
      <w:r>
        <w:rPr>
          <w:rFonts w:ascii="Times New Roman" w:hAnsi="Times New Roman"/>
          <w:sz w:val="22"/>
          <w:lang w:val="uk-UA"/>
        </w:rPr>
        <w:t xml:space="preserve"> Катерини ІІ про скасування Запорозької Січі. </w:t>
      </w:r>
      <w:r w:rsidRPr="00720BC3">
        <w:rPr>
          <w:rFonts w:ascii="Times New Roman" w:hAnsi="Times New Roman"/>
          <w:i/>
          <w:sz w:val="22"/>
          <w:lang w:val="uk-UA"/>
        </w:rPr>
        <w:t>Матеріали до історії адміністративного устрою Південної України (ІІ пол.ХVІІІ – І пол.ХІХ ст)</w:t>
      </w:r>
      <w:r>
        <w:rPr>
          <w:rFonts w:ascii="Times New Roman" w:hAnsi="Times New Roman"/>
          <w:sz w:val="22"/>
          <w:lang w:val="uk-UA"/>
        </w:rPr>
        <w:t>. Запоріжжя. 1999. С</w:t>
      </w:r>
      <w:r w:rsidRPr="00DC0F96">
        <w:rPr>
          <w:rFonts w:ascii="Times New Roman" w:hAnsi="Times New Roman"/>
          <w:sz w:val="22"/>
          <w:lang w:val="uk-UA"/>
        </w:rPr>
        <w:t>. 174</w:t>
      </w:r>
      <w:r>
        <w:rPr>
          <w:rFonts w:ascii="Times New Roman" w:hAnsi="Times New Roman"/>
          <w:sz w:val="22"/>
          <w:lang w:val="uk-UA"/>
        </w:rPr>
        <w:t>-</w:t>
      </w:r>
      <w:r w:rsidRPr="00DC0F96">
        <w:rPr>
          <w:rFonts w:ascii="Times New Roman" w:hAnsi="Times New Roman"/>
          <w:sz w:val="22"/>
          <w:lang w:val="uk-UA"/>
        </w:rPr>
        <w:t>175</w:t>
      </w:r>
      <w:r>
        <w:rPr>
          <w:rFonts w:ascii="Times New Roman" w:hAnsi="Times New Roman"/>
          <w:sz w:val="22"/>
          <w:lang w:val="uk-UA"/>
        </w:rPr>
        <w:t>.</w:t>
      </w:r>
    </w:p>
  </w:footnote>
  <w:footnote w:id="366">
    <w:p w:rsidR="00F14BE4" w:rsidRPr="008D714F" w:rsidRDefault="00F14BE4" w:rsidP="008D714F">
      <w:pPr>
        <w:pStyle w:val="ad"/>
        <w:jc w:val="both"/>
        <w:rPr>
          <w:sz w:val="22"/>
          <w:lang w:val="uk-UA"/>
        </w:rPr>
      </w:pPr>
      <w:r>
        <w:rPr>
          <w:rStyle w:val="af"/>
        </w:rPr>
        <w:footnoteRef/>
      </w:r>
      <w:r w:rsidRPr="008D714F">
        <w:rPr>
          <w:lang w:val="uk-UA"/>
        </w:rPr>
        <w:t xml:space="preserve"> </w:t>
      </w:r>
      <w:r w:rsidRPr="008D714F">
        <w:rPr>
          <w:rFonts w:ascii="Times New Roman" w:hAnsi="Times New Roman"/>
          <w:bCs/>
          <w:sz w:val="22"/>
          <w:szCs w:val="22"/>
        </w:rPr>
        <w:t xml:space="preserve">Кабузан В. </w:t>
      </w:r>
      <w:r w:rsidRPr="008D714F">
        <w:rPr>
          <w:rFonts w:ascii="Times New Roman" w:hAnsi="Times New Roman"/>
          <w:bCs/>
          <w:sz w:val="22"/>
          <w:szCs w:val="22"/>
          <w:lang w:val="uk-UA"/>
        </w:rPr>
        <w:t xml:space="preserve">М. </w:t>
      </w:r>
      <w:r w:rsidRPr="008D714F">
        <w:rPr>
          <w:rFonts w:ascii="Times New Roman" w:hAnsi="Times New Roman"/>
          <w:sz w:val="22"/>
          <w:szCs w:val="22"/>
        </w:rPr>
        <w:t xml:space="preserve">Заселение Новороссии (Екатеринославской и Херсонской губерний) в XVIII </w:t>
      </w:r>
      <w:r>
        <w:rPr>
          <w:rFonts w:ascii="Times New Roman" w:hAnsi="Times New Roman"/>
          <w:sz w:val="22"/>
          <w:szCs w:val="22"/>
        </w:rPr>
        <w:t>–</w:t>
      </w:r>
      <w:r w:rsidRPr="008D714F">
        <w:rPr>
          <w:rFonts w:ascii="Times New Roman" w:hAnsi="Times New Roman"/>
          <w:sz w:val="22"/>
          <w:szCs w:val="22"/>
        </w:rPr>
        <w:t xml:space="preserve"> первой половине XIX века (1719</w:t>
      </w:r>
      <w:r>
        <w:rPr>
          <w:rFonts w:ascii="Times New Roman" w:hAnsi="Times New Roman"/>
          <w:sz w:val="22"/>
          <w:szCs w:val="22"/>
          <w:lang w:val="uk-UA"/>
        </w:rPr>
        <w:t xml:space="preserve"> </w:t>
      </w:r>
      <w:r>
        <w:rPr>
          <w:rFonts w:ascii="Times New Roman" w:hAnsi="Times New Roman"/>
          <w:sz w:val="22"/>
          <w:szCs w:val="22"/>
        </w:rPr>
        <w:t>–</w:t>
      </w:r>
      <w:r>
        <w:rPr>
          <w:rFonts w:ascii="Times New Roman" w:hAnsi="Times New Roman"/>
          <w:sz w:val="22"/>
          <w:szCs w:val="22"/>
          <w:lang w:val="uk-UA"/>
        </w:rPr>
        <w:t xml:space="preserve"> </w:t>
      </w:r>
      <w:r w:rsidRPr="008D714F">
        <w:rPr>
          <w:rFonts w:ascii="Times New Roman" w:hAnsi="Times New Roman"/>
          <w:sz w:val="22"/>
          <w:szCs w:val="22"/>
        </w:rPr>
        <w:t>1858 гг.)</w:t>
      </w:r>
      <w:r w:rsidRPr="008D714F">
        <w:rPr>
          <w:rFonts w:ascii="Times New Roman" w:hAnsi="Times New Roman"/>
          <w:sz w:val="22"/>
          <w:szCs w:val="22"/>
          <w:lang w:val="uk-UA"/>
        </w:rPr>
        <w:t xml:space="preserve">. </w:t>
      </w:r>
      <w:r>
        <w:rPr>
          <w:rFonts w:ascii="Times New Roman" w:hAnsi="Times New Roman"/>
          <w:sz w:val="22"/>
          <w:szCs w:val="22"/>
        </w:rPr>
        <w:t>АН СССР.</w:t>
      </w:r>
      <w:r w:rsidRPr="008D714F">
        <w:rPr>
          <w:rFonts w:ascii="Times New Roman" w:hAnsi="Times New Roman"/>
          <w:sz w:val="22"/>
          <w:szCs w:val="22"/>
        </w:rPr>
        <w:t xml:space="preserve"> Ин</w:t>
      </w:r>
      <w:r>
        <w:rPr>
          <w:rFonts w:ascii="Times New Roman" w:hAnsi="Times New Roman"/>
          <w:sz w:val="22"/>
          <w:szCs w:val="22"/>
        </w:rPr>
        <w:t xml:space="preserve">-т истории СССР. Москва. Наука. </w:t>
      </w:r>
      <w:r w:rsidRPr="008D714F">
        <w:rPr>
          <w:rFonts w:ascii="Times New Roman" w:hAnsi="Times New Roman"/>
          <w:bCs/>
          <w:sz w:val="22"/>
          <w:szCs w:val="22"/>
        </w:rPr>
        <w:t>1976</w:t>
      </w:r>
      <w:r w:rsidRPr="008D714F">
        <w:rPr>
          <w:rFonts w:ascii="Times New Roman" w:hAnsi="Times New Roman"/>
          <w:sz w:val="22"/>
          <w:szCs w:val="22"/>
        </w:rPr>
        <w:t xml:space="preserve">. С.18, с. </w:t>
      </w:r>
      <w:r w:rsidRPr="008D714F">
        <w:rPr>
          <w:rFonts w:ascii="Times New Roman" w:hAnsi="Times New Roman"/>
          <w:sz w:val="22"/>
          <w:szCs w:val="22"/>
          <w:lang w:val="uk-UA"/>
        </w:rPr>
        <w:t xml:space="preserve">82, с. 258; Ґава О. Історія «Новоросії» та її етнічний склад у ХІХ ст. </w:t>
      </w:r>
      <w:r w:rsidRPr="00FF640E">
        <w:rPr>
          <w:rFonts w:ascii="Times New Roman" w:hAnsi="Times New Roman"/>
          <w:i/>
          <w:sz w:val="22"/>
          <w:szCs w:val="22"/>
          <w:lang w:val="uk-UA"/>
        </w:rPr>
        <w:t>Історична правда</w:t>
      </w:r>
      <w:r w:rsidRPr="008D714F">
        <w:rPr>
          <w:rFonts w:ascii="Times New Roman" w:hAnsi="Times New Roman"/>
          <w:sz w:val="22"/>
          <w:szCs w:val="22"/>
          <w:lang w:val="uk-UA"/>
        </w:rPr>
        <w:t>. 2014. 6 травня.</w:t>
      </w:r>
    </w:p>
  </w:footnote>
  <w:footnote w:id="367">
    <w:p w:rsidR="00F14BE4" w:rsidRPr="00FF640E" w:rsidRDefault="00F14BE4" w:rsidP="00EA3D62">
      <w:pPr>
        <w:pStyle w:val="ad"/>
        <w:jc w:val="both"/>
        <w:rPr>
          <w:rFonts w:ascii="Times New Roman" w:hAnsi="Times New Roman"/>
          <w:sz w:val="22"/>
          <w:szCs w:val="22"/>
        </w:rPr>
      </w:pPr>
      <w:r>
        <w:rPr>
          <w:rStyle w:val="af"/>
        </w:rPr>
        <w:footnoteRef/>
      </w:r>
      <w:r>
        <w:t xml:space="preserve"> </w:t>
      </w:r>
      <w:r w:rsidRPr="00FF640E">
        <w:rPr>
          <w:rFonts w:ascii="Times New Roman" w:hAnsi="Times New Roman"/>
          <w:sz w:val="22"/>
          <w:szCs w:val="22"/>
          <w:lang w:val="uk-UA"/>
        </w:rPr>
        <w:t xml:space="preserve">Сумцов Н.Ф. Современная </w:t>
      </w:r>
      <w:r w:rsidRPr="00FF640E">
        <w:rPr>
          <w:rFonts w:ascii="Times New Roman" w:hAnsi="Times New Roman"/>
          <w:sz w:val="22"/>
          <w:szCs w:val="22"/>
        </w:rPr>
        <w:t xml:space="preserve">малорусская этнография: В. Н. Ястребов. </w:t>
      </w:r>
      <w:r>
        <w:rPr>
          <w:rFonts w:ascii="Times New Roman" w:hAnsi="Times New Roman"/>
          <w:i/>
          <w:sz w:val="22"/>
          <w:szCs w:val="22"/>
        </w:rPr>
        <w:t>Киевская с</w:t>
      </w:r>
      <w:r w:rsidRPr="00FF640E">
        <w:rPr>
          <w:rFonts w:ascii="Times New Roman" w:hAnsi="Times New Roman"/>
          <w:i/>
          <w:sz w:val="22"/>
          <w:szCs w:val="22"/>
        </w:rPr>
        <w:t>тарина</w:t>
      </w:r>
      <w:r w:rsidRPr="00FF640E">
        <w:rPr>
          <w:rFonts w:ascii="Times New Roman" w:hAnsi="Times New Roman"/>
          <w:sz w:val="22"/>
          <w:szCs w:val="22"/>
          <w:lang w:val="uk-UA"/>
        </w:rPr>
        <w:t>.</w:t>
      </w:r>
      <w:r>
        <w:rPr>
          <w:rFonts w:ascii="Times New Roman" w:hAnsi="Times New Roman"/>
          <w:sz w:val="22"/>
          <w:szCs w:val="22"/>
          <w:lang w:val="uk-UA"/>
        </w:rPr>
        <w:t xml:space="preserve"> </w:t>
      </w:r>
      <w:r w:rsidRPr="00FF640E">
        <w:rPr>
          <w:rFonts w:ascii="Times New Roman" w:hAnsi="Times New Roman"/>
          <w:sz w:val="22"/>
          <w:szCs w:val="22"/>
        </w:rPr>
        <w:t>1895. № 5. Отд.1. С. 186</w:t>
      </w:r>
      <w:r>
        <w:rPr>
          <w:rFonts w:ascii="Times New Roman" w:hAnsi="Times New Roman"/>
          <w:sz w:val="22"/>
          <w:szCs w:val="22"/>
        </w:rPr>
        <w:t>-</w:t>
      </w:r>
      <w:r w:rsidRPr="00FF640E">
        <w:rPr>
          <w:rFonts w:ascii="Times New Roman" w:hAnsi="Times New Roman"/>
          <w:sz w:val="22"/>
          <w:szCs w:val="22"/>
        </w:rPr>
        <w:t>198.</w:t>
      </w:r>
    </w:p>
  </w:footnote>
  <w:footnote w:id="368">
    <w:p w:rsidR="00F14BE4" w:rsidRPr="00D324E9" w:rsidRDefault="00F14BE4" w:rsidP="00D324E9">
      <w:pPr>
        <w:pStyle w:val="ad"/>
        <w:jc w:val="both"/>
        <w:rPr>
          <w:lang w:val="uk-UA"/>
        </w:rPr>
      </w:pPr>
      <w:r w:rsidRPr="00FF640E">
        <w:rPr>
          <w:rStyle w:val="af"/>
          <w:rFonts w:ascii="Times New Roman" w:hAnsi="Times New Roman"/>
          <w:sz w:val="22"/>
          <w:szCs w:val="22"/>
        </w:rPr>
        <w:footnoteRef/>
      </w:r>
      <w:r w:rsidRPr="00FF640E">
        <w:rPr>
          <w:rFonts w:ascii="Times New Roman" w:hAnsi="Times New Roman"/>
          <w:sz w:val="22"/>
          <w:szCs w:val="22"/>
        </w:rPr>
        <w:t xml:space="preserve"> </w:t>
      </w:r>
      <w:r w:rsidRPr="00FF640E">
        <w:rPr>
          <w:rFonts w:ascii="Times New Roman" w:hAnsi="Times New Roman"/>
          <w:bCs/>
          <w:sz w:val="22"/>
          <w:szCs w:val="22"/>
        </w:rPr>
        <w:t xml:space="preserve">Ястребов В. </w:t>
      </w:r>
      <w:r w:rsidRPr="00FF640E">
        <w:rPr>
          <w:rFonts w:ascii="Times New Roman" w:hAnsi="Times New Roman"/>
          <w:sz w:val="22"/>
          <w:szCs w:val="22"/>
        </w:rPr>
        <w:t xml:space="preserve">Греки в Елисаветграде. </w:t>
      </w:r>
      <w:r w:rsidRPr="00FF640E">
        <w:rPr>
          <w:rFonts w:ascii="Times New Roman" w:hAnsi="Times New Roman"/>
          <w:i/>
          <w:sz w:val="22"/>
          <w:szCs w:val="22"/>
        </w:rPr>
        <w:t>Киевская старина</w:t>
      </w:r>
      <w:r w:rsidRPr="00FF640E">
        <w:rPr>
          <w:rFonts w:ascii="Times New Roman" w:hAnsi="Times New Roman"/>
          <w:sz w:val="22"/>
          <w:szCs w:val="22"/>
        </w:rPr>
        <w:t xml:space="preserve">. 1884. </w:t>
      </w:r>
      <w:r w:rsidRPr="00FF640E">
        <w:rPr>
          <w:rFonts w:ascii="Times New Roman" w:hAnsi="Times New Roman"/>
          <w:bCs/>
          <w:sz w:val="22"/>
          <w:szCs w:val="22"/>
        </w:rPr>
        <w:t>№ 4.</w:t>
      </w:r>
      <w:r w:rsidRPr="00FF640E">
        <w:rPr>
          <w:rFonts w:ascii="Times New Roman" w:hAnsi="Times New Roman"/>
          <w:sz w:val="22"/>
          <w:szCs w:val="22"/>
        </w:rPr>
        <w:t xml:space="preserve"> С. 673-684; </w:t>
      </w:r>
      <w:r w:rsidRPr="00FF640E">
        <w:rPr>
          <w:rFonts w:ascii="Times New Roman" w:hAnsi="Times New Roman"/>
          <w:bCs/>
          <w:sz w:val="22"/>
          <w:szCs w:val="22"/>
        </w:rPr>
        <w:t>Ястребов В. </w:t>
      </w:r>
      <w:r w:rsidRPr="00FF640E">
        <w:rPr>
          <w:rFonts w:ascii="Times New Roman" w:hAnsi="Times New Roman"/>
          <w:sz w:val="22"/>
          <w:szCs w:val="22"/>
        </w:rPr>
        <w:t xml:space="preserve">В запорожском захолустье. </w:t>
      </w:r>
      <w:r w:rsidRPr="00FF640E">
        <w:rPr>
          <w:rFonts w:ascii="Times New Roman" w:hAnsi="Times New Roman"/>
          <w:i/>
          <w:sz w:val="22"/>
          <w:szCs w:val="22"/>
        </w:rPr>
        <w:t>Киевская старина</w:t>
      </w:r>
      <w:r w:rsidRPr="00FF640E">
        <w:rPr>
          <w:rFonts w:ascii="Times New Roman" w:hAnsi="Times New Roman"/>
          <w:sz w:val="22"/>
          <w:szCs w:val="22"/>
        </w:rPr>
        <w:t xml:space="preserve">. 1885. </w:t>
      </w:r>
      <w:r w:rsidRPr="00FF640E">
        <w:rPr>
          <w:rFonts w:ascii="Times New Roman" w:hAnsi="Times New Roman"/>
          <w:bCs/>
          <w:sz w:val="22"/>
          <w:szCs w:val="22"/>
        </w:rPr>
        <w:t>№ 12</w:t>
      </w:r>
      <w:r w:rsidRPr="00FF640E">
        <w:rPr>
          <w:rFonts w:ascii="Times New Roman" w:hAnsi="Times New Roman"/>
          <w:sz w:val="22"/>
          <w:szCs w:val="22"/>
        </w:rPr>
        <w:t>. С. 721</w:t>
      </w:r>
      <w:r>
        <w:rPr>
          <w:rFonts w:ascii="Times New Roman" w:hAnsi="Times New Roman"/>
          <w:sz w:val="22"/>
          <w:szCs w:val="22"/>
          <w:lang w:val="uk-UA"/>
        </w:rPr>
        <w:t>-</w:t>
      </w:r>
      <w:r w:rsidRPr="00FF640E">
        <w:rPr>
          <w:rFonts w:ascii="Times New Roman" w:hAnsi="Times New Roman"/>
          <w:sz w:val="22"/>
          <w:szCs w:val="22"/>
        </w:rPr>
        <w:t>729</w:t>
      </w:r>
      <w:r w:rsidRPr="00FF640E">
        <w:rPr>
          <w:rFonts w:ascii="Times New Roman" w:hAnsi="Times New Roman"/>
          <w:sz w:val="22"/>
          <w:szCs w:val="22"/>
          <w:lang w:val="uk-UA"/>
        </w:rPr>
        <w:t xml:space="preserve">; Историко‐статистические материалы о церквях г. Елисаветграда. </w:t>
      </w:r>
      <w:r w:rsidRPr="00FF640E">
        <w:rPr>
          <w:rFonts w:ascii="Times New Roman" w:hAnsi="Times New Roman"/>
          <w:i/>
          <w:sz w:val="22"/>
          <w:szCs w:val="22"/>
          <w:lang w:val="uk-UA"/>
        </w:rPr>
        <w:t>Прибавления к Херсонским епархиальным ведомостям</w:t>
      </w:r>
      <w:r w:rsidRPr="00FF640E">
        <w:rPr>
          <w:rFonts w:ascii="Times New Roman" w:hAnsi="Times New Roman"/>
          <w:sz w:val="22"/>
          <w:szCs w:val="22"/>
          <w:lang w:val="uk-UA"/>
        </w:rPr>
        <w:t>. 1884. № 15. С. 479‐485.</w:t>
      </w:r>
    </w:p>
  </w:footnote>
  <w:footnote w:id="369">
    <w:p w:rsidR="00F14BE4" w:rsidRDefault="00F14BE4" w:rsidP="00D324E9">
      <w:pPr>
        <w:pStyle w:val="ad"/>
        <w:jc w:val="both"/>
      </w:pPr>
      <w:r>
        <w:rPr>
          <w:rStyle w:val="af"/>
        </w:rPr>
        <w:footnoteRef/>
      </w:r>
      <w:r>
        <w:t xml:space="preserve"> </w:t>
      </w:r>
      <w:r w:rsidRPr="00D324E9">
        <w:rPr>
          <w:rFonts w:ascii="Times New Roman" w:hAnsi="Times New Roman"/>
          <w:sz w:val="22"/>
        </w:rPr>
        <w:t xml:space="preserve">Устав Одесского </w:t>
      </w:r>
      <w:r>
        <w:rPr>
          <w:rFonts w:ascii="Times New Roman" w:hAnsi="Times New Roman"/>
          <w:sz w:val="22"/>
        </w:rPr>
        <w:t>общества истории и древностей. Одесса. 1839.</w:t>
      </w:r>
    </w:p>
  </w:footnote>
  <w:footnote w:id="370">
    <w:p w:rsidR="00F14BE4" w:rsidRPr="00FF640E" w:rsidRDefault="00F14BE4" w:rsidP="00FF640E">
      <w:pPr>
        <w:pStyle w:val="ad"/>
        <w:jc w:val="both"/>
        <w:rPr>
          <w:rFonts w:ascii="Times New Roman" w:hAnsi="Times New Roman"/>
          <w:sz w:val="22"/>
          <w:szCs w:val="22"/>
        </w:rPr>
      </w:pPr>
      <w:r w:rsidRPr="00FF640E">
        <w:rPr>
          <w:rStyle w:val="af"/>
          <w:rFonts w:ascii="Times New Roman" w:hAnsi="Times New Roman"/>
          <w:sz w:val="22"/>
          <w:szCs w:val="22"/>
        </w:rPr>
        <w:footnoteRef/>
      </w:r>
      <w:r w:rsidRPr="00FF640E">
        <w:rPr>
          <w:rFonts w:ascii="Times New Roman" w:hAnsi="Times New Roman"/>
          <w:sz w:val="22"/>
          <w:szCs w:val="22"/>
        </w:rPr>
        <w:t>Материалы по этнографии Новороссийского края, собранные в Елисаветградском и</w:t>
      </w:r>
      <w:r>
        <w:rPr>
          <w:rFonts w:ascii="Times New Roman" w:hAnsi="Times New Roman"/>
          <w:sz w:val="22"/>
          <w:szCs w:val="22"/>
          <w:lang w:val="uk-UA"/>
        </w:rPr>
        <w:t xml:space="preserve"> </w:t>
      </w:r>
      <w:r w:rsidRPr="00FF640E">
        <w:rPr>
          <w:rFonts w:ascii="Times New Roman" w:hAnsi="Times New Roman"/>
          <w:sz w:val="22"/>
          <w:szCs w:val="22"/>
        </w:rPr>
        <w:t>Александрийском уездах Херсонской губернии В.  Н.</w:t>
      </w:r>
      <w:r w:rsidRPr="00FF640E">
        <w:rPr>
          <w:rFonts w:ascii="Times New Roman" w:hAnsi="Times New Roman"/>
          <w:sz w:val="22"/>
          <w:szCs w:val="22"/>
          <w:lang w:val="uk-UA"/>
        </w:rPr>
        <w:t> </w:t>
      </w:r>
      <w:r w:rsidRPr="00FF640E">
        <w:rPr>
          <w:rFonts w:ascii="Times New Roman" w:hAnsi="Times New Roman"/>
          <w:sz w:val="22"/>
          <w:szCs w:val="22"/>
        </w:rPr>
        <w:t>Ястребовым. Одесса. 1894.</w:t>
      </w:r>
      <w:r w:rsidRPr="00FF640E">
        <w:rPr>
          <w:rFonts w:ascii="Times New Roman" w:hAnsi="Times New Roman"/>
          <w:sz w:val="22"/>
          <w:szCs w:val="22"/>
          <w:lang w:val="uk-UA"/>
        </w:rPr>
        <w:t xml:space="preserve"> </w:t>
      </w:r>
      <w:r w:rsidRPr="00FF640E">
        <w:rPr>
          <w:rFonts w:ascii="Times New Roman" w:hAnsi="Times New Roman"/>
          <w:sz w:val="22"/>
          <w:szCs w:val="22"/>
        </w:rPr>
        <w:t>С. 1.</w:t>
      </w:r>
    </w:p>
  </w:footnote>
  <w:footnote w:id="371">
    <w:p w:rsidR="00F14BE4" w:rsidRPr="00CC68B7" w:rsidRDefault="00F14BE4" w:rsidP="00FF640E">
      <w:pPr>
        <w:pStyle w:val="ad"/>
        <w:jc w:val="both"/>
        <w:rPr>
          <w:lang w:val="uk-UA"/>
        </w:rPr>
      </w:pPr>
      <w:r w:rsidRPr="00FF640E">
        <w:rPr>
          <w:rStyle w:val="af"/>
          <w:rFonts w:ascii="Times New Roman" w:hAnsi="Times New Roman"/>
          <w:sz w:val="22"/>
          <w:szCs w:val="22"/>
        </w:rPr>
        <w:footnoteRef/>
      </w:r>
      <w:r w:rsidRPr="00FF640E">
        <w:rPr>
          <w:rFonts w:ascii="Times New Roman" w:hAnsi="Times New Roman"/>
          <w:sz w:val="22"/>
          <w:szCs w:val="22"/>
        </w:rPr>
        <w:t xml:space="preserve"> </w:t>
      </w:r>
      <w:r w:rsidRPr="00FF640E">
        <w:rPr>
          <w:rFonts w:ascii="Times New Roman" w:hAnsi="Times New Roman"/>
          <w:sz w:val="22"/>
          <w:szCs w:val="22"/>
          <w:lang w:val="uk-UA"/>
        </w:rPr>
        <w:t xml:space="preserve">Опыт программы для этнографического изучения Херсонской губернии. </w:t>
      </w:r>
      <w:r w:rsidRPr="00FF640E">
        <w:rPr>
          <w:rFonts w:ascii="Times New Roman" w:hAnsi="Times New Roman"/>
          <w:i/>
          <w:sz w:val="22"/>
          <w:szCs w:val="22"/>
          <w:lang w:val="uk-UA"/>
        </w:rPr>
        <w:t>Сборник херсонского земств</w:t>
      </w:r>
      <w:r w:rsidRPr="00FF640E">
        <w:rPr>
          <w:rFonts w:ascii="Times New Roman" w:hAnsi="Times New Roman"/>
          <w:sz w:val="22"/>
          <w:szCs w:val="22"/>
          <w:lang w:val="uk-UA"/>
        </w:rPr>
        <w:t>а. Херсон. 1899. № 3. С.201‐205.</w:t>
      </w:r>
    </w:p>
  </w:footnote>
  <w:footnote w:id="372">
    <w:p w:rsidR="00F14BE4" w:rsidRPr="00EA1B94" w:rsidRDefault="00F14BE4">
      <w:pPr>
        <w:pStyle w:val="ad"/>
        <w:rPr>
          <w:rFonts w:ascii="Times New Roman" w:hAnsi="Times New Roman"/>
          <w:sz w:val="22"/>
          <w:szCs w:val="22"/>
          <w:lang w:val="uk-UA"/>
        </w:rPr>
      </w:pPr>
      <w:r w:rsidRPr="00EA1B94">
        <w:rPr>
          <w:rStyle w:val="af"/>
          <w:rFonts w:ascii="Times New Roman" w:hAnsi="Times New Roman"/>
          <w:sz w:val="22"/>
          <w:szCs w:val="22"/>
        </w:rPr>
        <w:footnoteRef/>
      </w:r>
      <w:r w:rsidRPr="00EA1B94">
        <w:rPr>
          <w:rFonts w:ascii="Times New Roman" w:hAnsi="Times New Roman"/>
          <w:sz w:val="22"/>
          <w:szCs w:val="22"/>
        </w:rPr>
        <w:t xml:space="preserve"> </w:t>
      </w:r>
      <w:r w:rsidRPr="00EA1B94">
        <w:rPr>
          <w:rFonts w:ascii="Times New Roman" w:hAnsi="Times New Roman"/>
          <w:bCs/>
          <w:sz w:val="22"/>
          <w:szCs w:val="22"/>
        </w:rPr>
        <w:t xml:space="preserve">Ястребов В. </w:t>
      </w:r>
      <w:r w:rsidRPr="00EA1B94">
        <w:rPr>
          <w:rFonts w:ascii="Times New Roman" w:hAnsi="Times New Roman"/>
          <w:sz w:val="22"/>
          <w:szCs w:val="22"/>
        </w:rPr>
        <w:t xml:space="preserve">Песня о сербе. </w:t>
      </w:r>
      <w:r w:rsidRPr="00EA1B94">
        <w:rPr>
          <w:rFonts w:ascii="Times New Roman" w:hAnsi="Times New Roman"/>
          <w:i/>
          <w:sz w:val="22"/>
          <w:szCs w:val="22"/>
        </w:rPr>
        <w:t>Киевская старина</w:t>
      </w:r>
      <w:r w:rsidRPr="00EA1B94">
        <w:rPr>
          <w:rFonts w:ascii="Times New Roman" w:hAnsi="Times New Roman"/>
          <w:sz w:val="22"/>
          <w:szCs w:val="22"/>
        </w:rPr>
        <w:t xml:space="preserve">. 1884. </w:t>
      </w:r>
      <w:r w:rsidRPr="00EA1B94">
        <w:rPr>
          <w:rFonts w:ascii="Times New Roman" w:hAnsi="Times New Roman"/>
          <w:bCs/>
          <w:sz w:val="22"/>
          <w:szCs w:val="22"/>
        </w:rPr>
        <w:t>№ 12.</w:t>
      </w:r>
      <w:r w:rsidRPr="00EA1B94">
        <w:rPr>
          <w:rFonts w:ascii="Times New Roman" w:hAnsi="Times New Roman"/>
          <w:sz w:val="22"/>
          <w:szCs w:val="22"/>
        </w:rPr>
        <w:t xml:space="preserve"> С. 757-758</w:t>
      </w:r>
    </w:p>
  </w:footnote>
  <w:footnote w:id="373">
    <w:p w:rsidR="00F14BE4" w:rsidRDefault="00F14BE4" w:rsidP="00716C17">
      <w:pPr>
        <w:pStyle w:val="ad"/>
        <w:jc w:val="both"/>
      </w:pPr>
      <w:r w:rsidRPr="00EA1B94">
        <w:rPr>
          <w:rStyle w:val="af"/>
          <w:rFonts w:ascii="Times New Roman" w:hAnsi="Times New Roman"/>
          <w:sz w:val="22"/>
          <w:szCs w:val="22"/>
        </w:rPr>
        <w:footnoteRef/>
      </w:r>
      <w:r w:rsidRPr="00EA1B94">
        <w:rPr>
          <w:rFonts w:ascii="Times New Roman" w:hAnsi="Times New Roman"/>
          <w:sz w:val="22"/>
          <w:szCs w:val="22"/>
        </w:rPr>
        <w:t xml:space="preserve"> </w:t>
      </w:r>
      <w:r w:rsidRPr="00EA1B94">
        <w:rPr>
          <w:rFonts w:ascii="Times New Roman" w:hAnsi="Times New Roman"/>
          <w:bCs/>
          <w:sz w:val="22"/>
          <w:szCs w:val="22"/>
        </w:rPr>
        <w:t xml:space="preserve">Ястребов В. </w:t>
      </w:r>
      <w:r w:rsidRPr="00EA1B94">
        <w:rPr>
          <w:rFonts w:ascii="Times New Roman" w:hAnsi="Times New Roman"/>
          <w:sz w:val="22"/>
          <w:szCs w:val="22"/>
        </w:rPr>
        <w:t xml:space="preserve">В запорожском захолустье. </w:t>
      </w:r>
      <w:r w:rsidRPr="00EA1B94">
        <w:rPr>
          <w:rFonts w:ascii="Times New Roman" w:hAnsi="Times New Roman"/>
          <w:i/>
          <w:sz w:val="22"/>
          <w:szCs w:val="22"/>
        </w:rPr>
        <w:t>Киевская старина</w:t>
      </w:r>
      <w:r w:rsidRPr="00EA1B94">
        <w:rPr>
          <w:rFonts w:ascii="Times New Roman" w:hAnsi="Times New Roman"/>
          <w:sz w:val="22"/>
          <w:szCs w:val="22"/>
        </w:rPr>
        <w:t xml:space="preserve">. 1885. </w:t>
      </w:r>
      <w:r w:rsidRPr="00EA1B94">
        <w:rPr>
          <w:rFonts w:ascii="Times New Roman" w:hAnsi="Times New Roman"/>
          <w:bCs/>
          <w:sz w:val="22"/>
          <w:szCs w:val="22"/>
        </w:rPr>
        <w:t>№ 12.</w:t>
      </w:r>
      <w:r w:rsidRPr="00EA1B94">
        <w:rPr>
          <w:rFonts w:ascii="Times New Roman" w:hAnsi="Times New Roman"/>
          <w:sz w:val="22"/>
          <w:szCs w:val="22"/>
        </w:rPr>
        <w:t xml:space="preserve"> С. 721-729</w:t>
      </w:r>
      <w:r w:rsidRPr="00EA1B94">
        <w:rPr>
          <w:rFonts w:ascii="Times New Roman" w:hAnsi="Times New Roman"/>
          <w:sz w:val="22"/>
          <w:szCs w:val="22"/>
          <w:lang w:val="uk-UA"/>
        </w:rPr>
        <w:t>.</w:t>
      </w:r>
    </w:p>
  </w:footnote>
  <w:footnote w:id="374">
    <w:p w:rsidR="00F14BE4" w:rsidRPr="00731C1A" w:rsidRDefault="00F14BE4" w:rsidP="00716C17">
      <w:pPr>
        <w:pStyle w:val="ad"/>
        <w:jc w:val="both"/>
        <w:rPr>
          <w:lang w:val="uk-UA"/>
        </w:rPr>
      </w:pPr>
      <w:r>
        <w:rPr>
          <w:rStyle w:val="af"/>
        </w:rPr>
        <w:footnoteRef/>
      </w:r>
      <w:r>
        <w:t xml:space="preserve"> </w:t>
      </w:r>
      <w:r w:rsidRPr="00716C17">
        <w:rPr>
          <w:rFonts w:ascii="Times New Roman" w:hAnsi="Times New Roman"/>
          <w:bCs/>
          <w:sz w:val="22"/>
        </w:rPr>
        <w:t>Ястребов В.</w:t>
      </w:r>
      <w:r>
        <w:rPr>
          <w:rFonts w:ascii="Times New Roman" w:hAnsi="Times New Roman"/>
          <w:bCs/>
          <w:sz w:val="22"/>
        </w:rPr>
        <w:t xml:space="preserve"> </w:t>
      </w:r>
      <w:r>
        <w:rPr>
          <w:rFonts w:ascii="Times New Roman" w:hAnsi="Times New Roman"/>
          <w:sz w:val="22"/>
        </w:rPr>
        <w:t xml:space="preserve">Гайдамацкий бандурист. </w:t>
      </w:r>
      <w:r w:rsidRPr="00FF640E">
        <w:rPr>
          <w:rFonts w:ascii="Times New Roman" w:hAnsi="Times New Roman"/>
          <w:i/>
          <w:sz w:val="22"/>
        </w:rPr>
        <w:t>Киевская старина</w:t>
      </w:r>
      <w:r>
        <w:rPr>
          <w:rFonts w:ascii="Times New Roman" w:hAnsi="Times New Roman"/>
          <w:sz w:val="22"/>
        </w:rPr>
        <w:t>. 1886.</w:t>
      </w:r>
      <w:r w:rsidRPr="00716C17">
        <w:rPr>
          <w:rFonts w:ascii="Times New Roman" w:hAnsi="Times New Roman"/>
          <w:sz w:val="22"/>
        </w:rPr>
        <w:t xml:space="preserve"> </w:t>
      </w:r>
      <w:r w:rsidRPr="00716C17">
        <w:rPr>
          <w:rFonts w:ascii="Times New Roman" w:hAnsi="Times New Roman"/>
          <w:bCs/>
          <w:sz w:val="22"/>
        </w:rPr>
        <w:t>№ 10</w:t>
      </w:r>
      <w:r>
        <w:rPr>
          <w:rFonts w:ascii="Times New Roman" w:hAnsi="Times New Roman"/>
          <w:sz w:val="22"/>
        </w:rPr>
        <w:t>.</w:t>
      </w:r>
      <w:r w:rsidRPr="00716C17">
        <w:rPr>
          <w:rFonts w:ascii="Times New Roman" w:hAnsi="Times New Roman"/>
          <w:sz w:val="22"/>
        </w:rPr>
        <w:t xml:space="preserve"> С. 379</w:t>
      </w:r>
      <w:r>
        <w:rPr>
          <w:rFonts w:ascii="Times New Roman" w:hAnsi="Times New Roman"/>
          <w:sz w:val="22"/>
          <w:lang w:val="uk-UA"/>
        </w:rPr>
        <w:t>-</w:t>
      </w:r>
      <w:r w:rsidRPr="00716C17">
        <w:rPr>
          <w:rFonts w:ascii="Times New Roman" w:hAnsi="Times New Roman"/>
          <w:sz w:val="22"/>
        </w:rPr>
        <w:t>388</w:t>
      </w:r>
      <w:r>
        <w:rPr>
          <w:rFonts w:ascii="Times New Roman" w:hAnsi="Times New Roman"/>
          <w:sz w:val="22"/>
          <w:lang w:val="uk-UA"/>
        </w:rPr>
        <w:t>.</w:t>
      </w:r>
    </w:p>
  </w:footnote>
  <w:footnote w:id="375">
    <w:p w:rsidR="00F14BE4" w:rsidRPr="00716C17" w:rsidRDefault="00F14BE4">
      <w:pPr>
        <w:pStyle w:val="ad"/>
        <w:rPr>
          <w:lang w:val="uk-UA"/>
        </w:rPr>
      </w:pPr>
      <w:r>
        <w:rPr>
          <w:rStyle w:val="af"/>
        </w:rPr>
        <w:footnoteRef/>
      </w:r>
      <w:r>
        <w:t xml:space="preserve"> </w:t>
      </w:r>
      <w:r w:rsidRPr="00716C17">
        <w:rPr>
          <w:rFonts w:ascii="Times New Roman" w:hAnsi="Times New Roman"/>
          <w:bCs/>
          <w:sz w:val="22"/>
        </w:rPr>
        <w:t xml:space="preserve">Ястребов В. </w:t>
      </w:r>
      <w:r>
        <w:rPr>
          <w:rFonts w:ascii="Times New Roman" w:hAnsi="Times New Roman"/>
          <w:sz w:val="22"/>
        </w:rPr>
        <w:t>Гайдамацкая песня</w:t>
      </w:r>
      <w:r w:rsidRPr="00FF640E">
        <w:rPr>
          <w:rFonts w:ascii="Times New Roman" w:hAnsi="Times New Roman"/>
          <w:i/>
          <w:sz w:val="22"/>
        </w:rPr>
        <w:t>. Киевская старина</w:t>
      </w:r>
      <w:r>
        <w:rPr>
          <w:rFonts w:ascii="Times New Roman" w:hAnsi="Times New Roman"/>
          <w:sz w:val="22"/>
        </w:rPr>
        <w:t>. 1885.</w:t>
      </w:r>
      <w:r w:rsidRPr="00716C17">
        <w:rPr>
          <w:rFonts w:ascii="Times New Roman" w:hAnsi="Times New Roman"/>
          <w:sz w:val="22"/>
        </w:rPr>
        <w:t xml:space="preserve"> </w:t>
      </w:r>
      <w:r>
        <w:rPr>
          <w:rFonts w:ascii="Times New Roman" w:hAnsi="Times New Roman"/>
          <w:bCs/>
          <w:sz w:val="22"/>
        </w:rPr>
        <w:t>№ 12</w:t>
      </w:r>
      <w:r>
        <w:rPr>
          <w:rFonts w:ascii="Times New Roman" w:hAnsi="Times New Roman"/>
          <w:sz w:val="22"/>
        </w:rPr>
        <w:t>. С</w:t>
      </w:r>
      <w:r w:rsidRPr="00716C17">
        <w:rPr>
          <w:rFonts w:ascii="Times New Roman" w:hAnsi="Times New Roman"/>
          <w:sz w:val="22"/>
        </w:rPr>
        <w:t>. 766</w:t>
      </w:r>
      <w:r>
        <w:rPr>
          <w:lang w:val="uk-UA"/>
        </w:rPr>
        <w:t>.</w:t>
      </w:r>
    </w:p>
  </w:footnote>
  <w:footnote w:id="376">
    <w:p w:rsidR="00F14BE4" w:rsidRPr="00716C17" w:rsidRDefault="00F14BE4">
      <w:pPr>
        <w:pStyle w:val="ad"/>
        <w:rPr>
          <w:lang w:val="uk-UA"/>
        </w:rPr>
      </w:pPr>
      <w:r>
        <w:rPr>
          <w:rStyle w:val="af"/>
        </w:rPr>
        <w:footnoteRef/>
      </w:r>
      <w:r w:rsidRPr="00716C17">
        <w:rPr>
          <w:rFonts w:ascii="Times New Roman" w:hAnsi="Times New Roman"/>
          <w:sz w:val="22"/>
        </w:rPr>
        <w:t xml:space="preserve"> В.Я. Народное</w:t>
      </w:r>
      <w:r>
        <w:rPr>
          <w:rFonts w:ascii="Times New Roman" w:hAnsi="Times New Roman"/>
          <w:sz w:val="22"/>
        </w:rPr>
        <w:t xml:space="preserve"> предание о Савве Чалом</w:t>
      </w:r>
      <w:r>
        <w:rPr>
          <w:rFonts w:ascii="Times New Roman" w:hAnsi="Times New Roman"/>
          <w:i/>
          <w:sz w:val="22"/>
        </w:rPr>
        <w:t>. Киевская с</w:t>
      </w:r>
      <w:r w:rsidRPr="00FF640E">
        <w:rPr>
          <w:rFonts w:ascii="Times New Roman" w:hAnsi="Times New Roman"/>
          <w:i/>
          <w:sz w:val="22"/>
        </w:rPr>
        <w:t>тарина</w:t>
      </w:r>
      <w:r w:rsidRPr="00716C17">
        <w:rPr>
          <w:rFonts w:ascii="Times New Roman" w:hAnsi="Times New Roman"/>
          <w:sz w:val="22"/>
          <w:lang w:val="uk-UA"/>
        </w:rPr>
        <w:t>.</w:t>
      </w:r>
      <w:r>
        <w:rPr>
          <w:rFonts w:ascii="Times New Roman" w:hAnsi="Times New Roman"/>
          <w:sz w:val="22"/>
        </w:rPr>
        <w:t xml:space="preserve"> 1887. № 9. С</w:t>
      </w:r>
      <w:r w:rsidRPr="00716C17">
        <w:rPr>
          <w:rFonts w:ascii="Times New Roman" w:hAnsi="Times New Roman"/>
          <w:sz w:val="22"/>
        </w:rPr>
        <w:t>.</w:t>
      </w:r>
      <w:r>
        <w:rPr>
          <w:rFonts w:ascii="Times New Roman" w:hAnsi="Times New Roman"/>
          <w:sz w:val="22"/>
          <w:lang w:val="uk-UA"/>
        </w:rPr>
        <w:t xml:space="preserve"> </w:t>
      </w:r>
      <w:r w:rsidRPr="00716C17">
        <w:rPr>
          <w:rFonts w:ascii="Times New Roman" w:hAnsi="Times New Roman"/>
          <w:sz w:val="22"/>
        </w:rPr>
        <w:t>194.</w:t>
      </w:r>
    </w:p>
  </w:footnote>
  <w:footnote w:id="377">
    <w:p w:rsidR="00F14BE4" w:rsidRPr="00716C17" w:rsidRDefault="00F14BE4" w:rsidP="00716C17">
      <w:pPr>
        <w:pStyle w:val="ad"/>
        <w:jc w:val="both"/>
        <w:rPr>
          <w:rFonts w:ascii="Times New Roman" w:hAnsi="Times New Roman"/>
          <w:sz w:val="22"/>
          <w:lang w:val="uk-UA"/>
        </w:rPr>
      </w:pPr>
      <w:r>
        <w:rPr>
          <w:rStyle w:val="af"/>
        </w:rPr>
        <w:footnoteRef/>
      </w:r>
      <w:r>
        <w:t xml:space="preserve"> </w:t>
      </w:r>
      <w:r w:rsidRPr="00716C17">
        <w:rPr>
          <w:rFonts w:ascii="Times New Roman" w:hAnsi="Times New Roman"/>
          <w:sz w:val="22"/>
        </w:rPr>
        <w:t>В.Я. На родине</w:t>
      </w:r>
      <w:r>
        <w:rPr>
          <w:rFonts w:ascii="Times New Roman" w:hAnsi="Times New Roman"/>
          <w:sz w:val="22"/>
        </w:rPr>
        <w:t xml:space="preserve"> Кармалюка. </w:t>
      </w:r>
      <w:r>
        <w:rPr>
          <w:rFonts w:ascii="Times New Roman" w:hAnsi="Times New Roman"/>
          <w:i/>
          <w:sz w:val="22"/>
        </w:rPr>
        <w:t>Киевская с</w:t>
      </w:r>
      <w:r w:rsidRPr="00FF640E">
        <w:rPr>
          <w:rFonts w:ascii="Times New Roman" w:hAnsi="Times New Roman"/>
          <w:i/>
          <w:sz w:val="22"/>
        </w:rPr>
        <w:t>тарина</w:t>
      </w:r>
      <w:r w:rsidRPr="00716C17">
        <w:rPr>
          <w:rFonts w:ascii="Times New Roman" w:hAnsi="Times New Roman"/>
          <w:sz w:val="22"/>
          <w:lang w:val="uk-UA"/>
        </w:rPr>
        <w:t>.</w:t>
      </w:r>
      <w:r>
        <w:rPr>
          <w:rFonts w:ascii="Times New Roman" w:hAnsi="Times New Roman"/>
          <w:sz w:val="22"/>
        </w:rPr>
        <w:t xml:space="preserve"> 1892. № 10. С.</w:t>
      </w:r>
      <w:r>
        <w:rPr>
          <w:rFonts w:ascii="Times New Roman" w:hAnsi="Times New Roman"/>
          <w:sz w:val="22"/>
          <w:lang w:val="uk-UA"/>
        </w:rPr>
        <w:t xml:space="preserve"> </w:t>
      </w:r>
      <w:r>
        <w:rPr>
          <w:rFonts w:ascii="Times New Roman" w:hAnsi="Times New Roman"/>
          <w:sz w:val="22"/>
        </w:rPr>
        <w:t>118</w:t>
      </w:r>
      <w:r>
        <w:rPr>
          <w:rFonts w:ascii="Times New Roman" w:hAnsi="Times New Roman"/>
          <w:sz w:val="22"/>
          <w:lang w:val="uk-UA"/>
        </w:rPr>
        <w:t>-</w:t>
      </w:r>
      <w:r>
        <w:rPr>
          <w:rFonts w:ascii="Times New Roman" w:hAnsi="Times New Roman"/>
          <w:sz w:val="22"/>
        </w:rPr>
        <w:t>120.</w:t>
      </w:r>
    </w:p>
    <w:p w:rsidR="00F14BE4" w:rsidRPr="00716C17" w:rsidRDefault="00F14BE4">
      <w:pPr>
        <w:pStyle w:val="ad"/>
        <w:rPr>
          <w:lang w:val="uk-UA"/>
        </w:rPr>
      </w:pPr>
    </w:p>
  </w:footnote>
  <w:footnote w:id="378">
    <w:p w:rsidR="00F14BE4" w:rsidRPr="00EA1B94" w:rsidRDefault="00F14BE4" w:rsidP="00716C17">
      <w:pPr>
        <w:pStyle w:val="ad"/>
        <w:jc w:val="both"/>
        <w:rPr>
          <w:rFonts w:ascii="Times New Roman" w:hAnsi="Times New Roman"/>
          <w:sz w:val="22"/>
          <w:szCs w:val="22"/>
          <w:lang w:val="uk-UA"/>
        </w:rPr>
      </w:pPr>
      <w:r>
        <w:rPr>
          <w:rStyle w:val="af"/>
        </w:rPr>
        <w:footnoteRef/>
      </w:r>
      <w:r>
        <w:t xml:space="preserve"> </w:t>
      </w:r>
      <w:r w:rsidRPr="00EA1B94">
        <w:rPr>
          <w:rFonts w:ascii="Times New Roman" w:hAnsi="Times New Roman"/>
          <w:sz w:val="22"/>
          <w:szCs w:val="22"/>
          <w:lang w:val="uk-UA"/>
        </w:rPr>
        <w:t xml:space="preserve">В. Я. </w:t>
      </w:r>
      <w:r w:rsidRPr="00EA1B94">
        <w:rPr>
          <w:rFonts w:ascii="Times New Roman" w:hAnsi="Times New Roman"/>
          <w:sz w:val="22"/>
          <w:szCs w:val="22"/>
        </w:rPr>
        <w:t xml:space="preserve">Бугское казачество и военные поселения (Летописные наброски о. Владимира Лобачевского). </w:t>
      </w:r>
      <w:r w:rsidRPr="00EA1B94">
        <w:rPr>
          <w:rFonts w:ascii="Times New Roman" w:hAnsi="Times New Roman"/>
          <w:i/>
          <w:sz w:val="22"/>
          <w:szCs w:val="22"/>
        </w:rPr>
        <w:t>Киевская cтарина</w:t>
      </w:r>
      <w:r w:rsidRPr="00EA1B94">
        <w:rPr>
          <w:rFonts w:ascii="Times New Roman" w:hAnsi="Times New Roman"/>
          <w:sz w:val="22"/>
          <w:szCs w:val="22"/>
          <w:lang w:val="uk-UA"/>
        </w:rPr>
        <w:t>.</w:t>
      </w:r>
      <w:r w:rsidRPr="00EA1B94">
        <w:rPr>
          <w:rFonts w:ascii="Times New Roman" w:hAnsi="Times New Roman"/>
          <w:sz w:val="22"/>
          <w:szCs w:val="22"/>
        </w:rPr>
        <w:t xml:space="preserve"> 1887. № 12. С. 591</w:t>
      </w:r>
      <w:r w:rsidRPr="00EA1B94">
        <w:rPr>
          <w:rFonts w:ascii="Times New Roman" w:hAnsi="Times New Roman"/>
          <w:sz w:val="22"/>
          <w:szCs w:val="22"/>
          <w:lang w:val="uk-UA"/>
        </w:rPr>
        <w:t>-</w:t>
      </w:r>
      <w:r w:rsidRPr="00EA1B94">
        <w:rPr>
          <w:rFonts w:ascii="Times New Roman" w:hAnsi="Times New Roman"/>
          <w:sz w:val="22"/>
          <w:szCs w:val="22"/>
        </w:rPr>
        <w:t>626.</w:t>
      </w:r>
    </w:p>
  </w:footnote>
  <w:footnote w:id="379">
    <w:p w:rsidR="00F14BE4" w:rsidRPr="00EA1B94" w:rsidRDefault="00F14BE4" w:rsidP="00716C17">
      <w:pPr>
        <w:pStyle w:val="ad"/>
        <w:jc w:val="both"/>
        <w:rPr>
          <w:rFonts w:ascii="Times New Roman" w:hAnsi="Times New Roman"/>
          <w:sz w:val="22"/>
          <w:szCs w:val="22"/>
          <w:lang w:val="uk-UA"/>
        </w:rPr>
      </w:pPr>
      <w:r w:rsidRPr="00EA1B94">
        <w:rPr>
          <w:rStyle w:val="af"/>
          <w:rFonts w:ascii="Times New Roman" w:hAnsi="Times New Roman"/>
          <w:sz w:val="22"/>
          <w:szCs w:val="22"/>
        </w:rPr>
        <w:footnoteRef/>
      </w:r>
      <w:r w:rsidRPr="00EA1B94">
        <w:rPr>
          <w:rFonts w:ascii="Times New Roman" w:hAnsi="Times New Roman"/>
          <w:sz w:val="22"/>
          <w:szCs w:val="22"/>
        </w:rPr>
        <w:t xml:space="preserve"> В.Я. </w:t>
      </w:r>
      <w:r w:rsidRPr="00EA1B94">
        <w:rPr>
          <w:rFonts w:ascii="Times New Roman" w:hAnsi="Times New Roman"/>
          <w:sz w:val="22"/>
          <w:szCs w:val="22"/>
          <w:lang w:val="uk-UA"/>
        </w:rPr>
        <w:t xml:space="preserve">Рец.: </w:t>
      </w:r>
      <w:r w:rsidRPr="00EA1B94">
        <w:rPr>
          <w:rFonts w:ascii="Times New Roman" w:hAnsi="Times New Roman"/>
          <w:sz w:val="22"/>
          <w:szCs w:val="22"/>
        </w:rPr>
        <w:t xml:space="preserve">Живая старина. Периодическое издание отделения этнографии Императорского русского географического общества под.ред. В.И. Ламанского. Вып. </w:t>
      </w:r>
      <w:r w:rsidRPr="00EA1B94">
        <w:rPr>
          <w:rFonts w:ascii="Times New Roman" w:hAnsi="Times New Roman"/>
          <w:sz w:val="22"/>
          <w:szCs w:val="22"/>
          <w:lang w:val="uk-UA"/>
        </w:rPr>
        <w:t>ІІ</w:t>
      </w:r>
      <w:r w:rsidRPr="00EA1B94">
        <w:rPr>
          <w:rFonts w:ascii="Times New Roman" w:hAnsi="Times New Roman"/>
          <w:sz w:val="22"/>
          <w:szCs w:val="22"/>
        </w:rPr>
        <w:t>–</w:t>
      </w:r>
      <w:r w:rsidRPr="00EA1B94">
        <w:rPr>
          <w:rFonts w:ascii="Times New Roman" w:hAnsi="Times New Roman"/>
          <w:sz w:val="22"/>
          <w:szCs w:val="22"/>
          <w:lang w:val="en-US"/>
        </w:rPr>
        <w:t>IV</w:t>
      </w:r>
      <w:r w:rsidRPr="00EA1B94">
        <w:rPr>
          <w:rFonts w:ascii="Times New Roman" w:hAnsi="Times New Roman"/>
          <w:sz w:val="22"/>
          <w:szCs w:val="22"/>
        </w:rPr>
        <w:t xml:space="preserve">. СПб. 1890-1891. </w:t>
      </w:r>
      <w:r w:rsidRPr="00EA1B94">
        <w:rPr>
          <w:rFonts w:ascii="Times New Roman" w:hAnsi="Times New Roman"/>
          <w:i/>
          <w:sz w:val="22"/>
          <w:szCs w:val="22"/>
        </w:rPr>
        <w:t>Киевская cтарина</w:t>
      </w:r>
      <w:r w:rsidRPr="00EA1B94">
        <w:rPr>
          <w:rFonts w:ascii="Times New Roman" w:hAnsi="Times New Roman"/>
          <w:sz w:val="22"/>
          <w:szCs w:val="22"/>
          <w:lang w:val="uk-UA"/>
        </w:rPr>
        <w:t>.</w:t>
      </w:r>
      <w:r w:rsidRPr="00EA1B94">
        <w:rPr>
          <w:rFonts w:ascii="Times New Roman" w:hAnsi="Times New Roman"/>
          <w:sz w:val="22"/>
          <w:szCs w:val="22"/>
        </w:rPr>
        <w:t xml:space="preserve"> 1892. № 5. С.</w:t>
      </w:r>
      <w:r>
        <w:rPr>
          <w:rFonts w:ascii="Times New Roman" w:hAnsi="Times New Roman"/>
          <w:sz w:val="22"/>
          <w:szCs w:val="22"/>
          <w:lang w:val="uk-UA"/>
        </w:rPr>
        <w:t xml:space="preserve"> </w:t>
      </w:r>
      <w:r w:rsidRPr="00EA1B94">
        <w:rPr>
          <w:rFonts w:ascii="Times New Roman" w:hAnsi="Times New Roman"/>
          <w:sz w:val="22"/>
          <w:szCs w:val="22"/>
        </w:rPr>
        <w:t>299-303.</w:t>
      </w:r>
    </w:p>
    <w:p w:rsidR="00F14BE4" w:rsidRDefault="00F14BE4">
      <w:pPr>
        <w:pStyle w:val="ad"/>
      </w:pPr>
    </w:p>
  </w:footnote>
  <w:footnote w:id="380">
    <w:p w:rsidR="00F14BE4" w:rsidRPr="00731C1A" w:rsidRDefault="00F14BE4" w:rsidP="00716C17">
      <w:pPr>
        <w:pStyle w:val="ad"/>
        <w:jc w:val="both"/>
        <w:rPr>
          <w:lang w:val="uk-UA"/>
        </w:rPr>
      </w:pPr>
      <w:r>
        <w:rPr>
          <w:rStyle w:val="af"/>
        </w:rPr>
        <w:footnoteRef/>
      </w:r>
      <w:r>
        <w:rPr>
          <w:rFonts w:ascii="Times New Roman" w:hAnsi="Times New Roman"/>
          <w:sz w:val="22"/>
        </w:rPr>
        <w:t>Ястребов В.</w:t>
      </w:r>
      <w:r>
        <w:rPr>
          <w:rFonts w:ascii="Times New Roman" w:hAnsi="Times New Roman"/>
          <w:sz w:val="22"/>
          <w:lang w:val="uk-UA"/>
        </w:rPr>
        <w:t xml:space="preserve"> </w:t>
      </w:r>
      <w:r>
        <w:rPr>
          <w:rFonts w:ascii="Times New Roman" w:hAnsi="Times New Roman"/>
          <w:sz w:val="22"/>
        </w:rPr>
        <w:t xml:space="preserve">Малороссийские прозвища Херсонской </w:t>
      </w:r>
      <w:r w:rsidRPr="00716C17">
        <w:rPr>
          <w:rFonts w:ascii="Times New Roman" w:hAnsi="Times New Roman"/>
          <w:sz w:val="22"/>
        </w:rPr>
        <w:t>губ</w:t>
      </w:r>
      <w:r>
        <w:rPr>
          <w:rFonts w:ascii="Times New Roman" w:hAnsi="Times New Roman"/>
          <w:sz w:val="22"/>
        </w:rPr>
        <w:t>ернии.</w:t>
      </w:r>
      <w:r>
        <w:rPr>
          <w:rFonts w:ascii="Times New Roman" w:hAnsi="Times New Roman"/>
          <w:sz w:val="22"/>
          <w:lang w:val="uk-UA"/>
        </w:rPr>
        <w:t xml:space="preserve"> </w:t>
      </w:r>
      <w:r>
        <w:rPr>
          <w:rFonts w:ascii="Times New Roman" w:hAnsi="Times New Roman"/>
          <w:sz w:val="22"/>
        </w:rPr>
        <w:t xml:space="preserve">Этнографический очерк. В. кн.: </w:t>
      </w:r>
      <w:r w:rsidRPr="00FF640E">
        <w:rPr>
          <w:rFonts w:ascii="Times New Roman" w:hAnsi="Times New Roman"/>
          <w:i/>
          <w:sz w:val="22"/>
        </w:rPr>
        <w:t>Новороссийский календарь на 1893 г</w:t>
      </w:r>
      <w:r>
        <w:rPr>
          <w:rFonts w:ascii="Times New Roman" w:hAnsi="Times New Roman"/>
          <w:sz w:val="22"/>
        </w:rPr>
        <w:t xml:space="preserve">. </w:t>
      </w:r>
      <w:r w:rsidRPr="00716C17">
        <w:rPr>
          <w:rFonts w:ascii="Times New Roman" w:hAnsi="Times New Roman"/>
          <w:sz w:val="22"/>
        </w:rPr>
        <w:t>Одесса. 1892. С. 29‐45</w:t>
      </w:r>
      <w:r>
        <w:rPr>
          <w:rFonts w:ascii="Times New Roman" w:hAnsi="Times New Roman"/>
          <w:sz w:val="22"/>
          <w:lang w:val="uk-UA"/>
        </w:rPr>
        <w:t>.</w:t>
      </w:r>
    </w:p>
  </w:footnote>
  <w:footnote w:id="381">
    <w:p w:rsidR="00F14BE4" w:rsidRDefault="00F14BE4" w:rsidP="00716C17">
      <w:pPr>
        <w:pStyle w:val="ad"/>
        <w:jc w:val="both"/>
      </w:pPr>
      <w:r>
        <w:rPr>
          <w:rStyle w:val="af"/>
        </w:rPr>
        <w:footnoteRef/>
      </w:r>
      <w:r>
        <w:t xml:space="preserve"> </w:t>
      </w:r>
      <w:r w:rsidRPr="007D6679">
        <w:rPr>
          <w:rFonts w:ascii="Times New Roman" w:hAnsi="Times New Roman"/>
          <w:sz w:val="22"/>
        </w:rPr>
        <w:t>Кримський А</w:t>
      </w:r>
      <w:r>
        <w:t xml:space="preserve">. </w:t>
      </w:r>
      <w:r w:rsidRPr="00716C17">
        <w:rPr>
          <w:rFonts w:ascii="Times New Roman" w:hAnsi="Times New Roman"/>
          <w:sz w:val="22"/>
        </w:rPr>
        <w:t xml:space="preserve">Рец.: Ястребов В. Малорусские прозвища Херсонской губернии. </w:t>
      </w:r>
      <w:r>
        <w:rPr>
          <w:rFonts w:ascii="Times New Roman" w:hAnsi="Times New Roman"/>
          <w:sz w:val="22"/>
        </w:rPr>
        <w:t xml:space="preserve">Этногр. очерк. Одесса. 1893. </w:t>
      </w:r>
      <w:r w:rsidRPr="00FF640E">
        <w:rPr>
          <w:rFonts w:ascii="Times New Roman" w:hAnsi="Times New Roman"/>
          <w:i/>
          <w:sz w:val="22"/>
        </w:rPr>
        <w:t>Житє і слово</w:t>
      </w:r>
      <w:r>
        <w:rPr>
          <w:rFonts w:ascii="Times New Roman" w:hAnsi="Times New Roman"/>
          <w:sz w:val="22"/>
        </w:rPr>
        <w:t>. 1894. Т. 1. Кн. 2. С. 308-309;</w:t>
      </w:r>
      <w:r w:rsidRPr="00716C17">
        <w:rPr>
          <w:rFonts w:ascii="Times New Roman" w:hAnsi="Times New Roman"/>
          <w:sz w:val="22"/>
        </w:rPr>
        <w:t xml:space="preserve"> </w:t>
      </w:r>
      <w:r w:rsidRPr="00FF640E">
        <w:rPr>
          <w:rFonts w:ascii="Times New Roman" w:hAnsi="Times New Roman"/>
          <w:i/>
          <w:sz w:val="22"/>
        </w:rPr>
        <w:t>Этнографическое обозрение</w:t>
      </w:r>
      <w:r>
        <w:rPr>
          <w:rFonts w:ascii="Times New Roman" w:hAnsi="Times New Roman"/>
          <w:sz w:val="22"/>
        </w:rPr>
        <w:t>. 1894. К</w:t>
      </w:r>
      <w:r w:rsidRPr="00716C17">
        <w:rPr>
          <w:rFonts w:ascii="Times New Roman" w:hAnsi="Times New Roman"/>
          <w:sz w:val="22"/>
        </w:rPr>
        <w:t xml:space="preserve">н. </w:t>
      </w:r>
      <w:r>
        <w:rPr>
          <w:rFonts w:ascii="Times New Roman" w:hAnsi="Times New Roman"/>
          <w:sz w:val="22"/>
        </w:rPr>
        <w:t>20. № 1. С. 162-163.</w:t>
      </w:r>
    </w:p>
  </w:footnote>
  <w:footnote w:id="382">
    <w:p w:rsidR="00F14BE4" w:rsidRDefault="00F14BE4" w:rsidP="007D6679">
      <w:pPr>
        <w:pStyle w:val="ad"/>
        <w:jc w:val="both"/>
      </w:pPr>
      <w:r>
        <w:rPr>
          <w:rStyle w:val="af"/>
        </w:rPr>
        <w:footnoteRef/>
      </w:r>
      <w:r>
        <w:t xml:space="preserve"> </w:t>
      </w:r>
      <w:r w:rsidRPr="007D6679">
        <w:rPr>
          <w:rFonts w:ascii="Times New Roman" w:hAnsi="Times New Roman"/>
          <w:sz w:val="22"/>
        </w:rPr>
        <w:t>Сумцов Н. Современная малорусская этнография. Ч. 2. Киев. 1897. С. 18.</w:t>
      </w:r>
    </w:p>
  </w:footnote>
  <w:footnote w:id="383">
    <w:p w:rsidR="00F14BE4" w:rsidRDefault="00F14BE4" w:rsidP="007D6679">
      <w:pPr>
        <w:pStyle w:val="ad"/>
        <w:jc w:val="both"/>
      </w:pPr>
      <w:r>
        <w:rPr>
          <w:rStyle w:val="af"/>
        </w:rPr>
        <w:footnoteRef/>
      </w:r>
      <w:r>
        <w:t xml:space="preserve"> </w:t>
      </w:r>
      <w:r w:rsidRPr="007D6679">
        <w:rPr>
          <w:rFonts w:ascii="Times New Roman" w:hAnsi="Times New Roman"/>
          <w:sz w:val="22"/>
        </w:rPr>
        <w:t xml:space="preserve">Кримський А. Рец.: Ястребов В. Малорусские прозвища Херсонской губернии. Этногр. очерк. Одесса. 1893. </w:t>
      </w:r>
      <w:r w:rsidRPr="00FF640E">
        <w:rPr>
          <w:rFonts w:ascii="Times New Roman" w:hAnsi="Times New Roman"/>
          <w:i/>
          <w:sz w:val="22"/>
        </w:rPr>
        <w:t>Этнографическое обозрение</w:t>
      </w:r>
      <w:r w:rsidRPr="007D6679">
        <w:rPr>
          <w:rFonts w:ascii="Times New Roman" w:hAnsi="Times New Roman"/>
          <w:sz w:val="22"/>
        </w:rPr>
        <w:t>. 1894. Кн. 20. № 1. С. 163</w:t>
      </w:r>
      <w:r>
        <w:rPr>
          <w:rFonts w:ascii="Times New Roman" w:hAnsi="Times New Roman"/>
          <w:sz w:val="22"/>
        </w:rPr>
        <w:t>.</w:t>
      </w:r>
    </w:p>
  </w:footnote>
  <w:footnote w:id="384">
    <w:p w:rsidR="00F14BE4" w:rsidRPr="007D6679" w:rsidRDefault="00F14BE4" w:rsidP="007D6679">
      <w:pPr>
        <w:pStyle w:val="ad"/>
        <w:jc w:val="both"/>
        <w:rPr>
          <w:lang w:val="uk-UA"/>
        </w:rPr>
      </w:pPr>
      <w:r>
        <w:rPr>
          <w:rStyle w:val="af"/>
        </w:rPr>
        <w:footnoteRef/>
      </w:r>
      <w:r>
        <w:t xml:space="preserve"> </w:t>
      </w:r>
      <w:r w:rsidRPr="007D6679">
        <w:rPr>
          <w:lang w:val="uk-UA"/>
        </w:rPr>
        <w:t xml:space="preserve">А. </w:t>
      </w:r>
      <w:r w:rsidRPr="007D6679">
        <w:rPr>
          <w:rFonts w:ascii="Times New Roman" w:hAnsi="Times New Roman"/>
          <w:sz w:val="22"/>
          <w:lang w:val="uk-UA"/>
        </w:rPr>
        <w:t xml:space="preserve">Кримський Рец.: Ястребов В. Малорусские прозвища Херсонской губернии. Этногр. очерк. Одесса. 1893. </w:t>
      </w:r>
      <w:r w:rsidRPr="00FF640E">
        <w:rPr>
          <w:rFonts w:ascii="Times New Roman" w:hAnsi="Times New Roman"/>
          <w:i/>
          <w:sz w:val="22"/>
          <w:lang w:val="uk-UA"/>
        </w:rPr>
        <w:t>Житє і слово</w:t>
      </w:r>
      <w:r w:rsidRPr="007D6679">
        <w:rPr>
          <w:rFonts w:ascii="Times New Roman" w:hAnsi="Times New Roman"/>
          <w:sz w:val="22"/>
          <w:lang w:val="uk-UA"/>
        </w:rPr>
        <w:t>. 1894. Т. 1. Кн. 2. С. 308-309.</w:t>
      </w:r>
    </w:p>
  </w:footnote>
  <w:footnote w:id="385">
    <w:p w:rsidR="00F14BE4" w:rsidRPr="00E5277C" w:rsidRDefault="00F14BE4" w:rsidP="00E5277C">
      <w:pPr>
        <w:pStyle w:val="ad"/>
        <w:jc w:val="both"/>
        <w:rPr>
          <w:rFonts w:ascii="Times New Roman" w:hAnsi="Times New Roman"/>
          <w:sz w:val="22"/>
          <w:szCs w:val="22"/>
          <w:lang w:val="uk-UA"/>
        </w:rPr>
      </w:pPr>
      <w:r>
        <w:rPr>
          <w:rStyle w:val="af"/>
        </w:rPr>
        <w:footnoteRef/>
      </w:r>
      <w:r>
        <w:t xml:space="preserve"> </w:t>
      </w:r>
      <w:r w:rsidRPr="00E5277C">
        <w:rPr>
          <w:rFonts w:ascii="Times New Roman" w:hAnsi="Times New Roman"/>
          <w:sz w:val="22"/>
          <w:szCs w:val="22"/>
          <w:lang w:val="uk-UA"/>
        </w:rPr>
        <w:t xml:space="preserve">Чернецький В. Невтомний шукач. </w:t>
      </w:r>
      <w:r w:rsidRPr="00E5277C">
        <w:rPr>
          <w:rFonts w:ascii="Times New Roman" w:hAnsi="Times New Roman"/>
          <w:i/>
          <w:sz w:val="22"/>
          <w:szCs w:val="22"/>
          <w:lang w:val="uk-UA"/>
        </w:rPr>
        <w:t>Народна творчість та етнографія</w:t>
      </w:r>
      <w:r w:rsidRPr="00E5277C">
        <w:rPr>
          <w:rFonts w:ascii="Times New Roman" w:hAnsi="Times New Roman"/>
          <w:sz w:val="22"/>
          <w:szCs w:val="22"/>
          <w:lang w:val="uk-UA"/>
        </w:rPr>
        <w:t>. 1969. №4. С.</w:t>
      </w:r>
      <w:r>
        <w:rPr>
          <w:rFonts w:ascii="Times New Roman" w:hAnsi="Times New Roman"/>
          <w:sz w:val="22"/>
          <w:szCs w:val="22"/>
          <w:lang w:val="uk-UA"/>
        </w:rPr>
        <w:t xml:space="preserve"> </w:t>
      </w:r>
      <w:r w:rsidRPr="00E5277C">
        <w:rPr>
          <w:rFonts w:ascii="Times New Roman" w:hAnsi="Times New Roman"/>
          <w:sz w:val="22"/>
          <w:szCs w:val="22"/>
          <w:lang w:val="uk-UA"/>
        </w:rPr>
        <w:t xml:space="preserve">63-64. </w:t>
      </w:r>
    </w:p>
  </w:footnote>
  <w:footnote w:id="386">
    <w:p w:rsidR="00F14BE4" w:rsidRPr="00E5277C" w:rsidRDefault="00F14BE4" w:rsidP="00E5277C">
      <w:pPr>
        <w:pStyle w:val="ad"/>
        <w:jc w:val="both"/>
        <w:rPr>
          <w:rFonts w:ascii="Times New Roman" w:hAnsi="Times New Roman"/>
          <w:sz w:val="22"/>
          <w:szCs w:val="22"/>
        </w:rPr>
      </w:pPr>
      <w:r w:rsidRPr="00E5277C">
        <w:rPr>
          <w:rStyle w:val="af"/>
          <w:rFonts w:ascii="Times New Roman" w:hAnsi="Times New Roman"/>
          <w:sz w:val="22"/>
          <w:szCs w:val="22"/>
        </w:rPr>
        <w:footnoteRef/>
      </w:r>
      <w:r w:rsidRPr="00E5277C">
        <w:rPr>
          <w:rFonts w:ascii="Times New Roman" w:hAnsi="Times New Roman"/>
          <w:sz w:val="22"/>
          <w:szCs w:val="22"/>
        </w:rPr>
        <w:t xml:space="preserve">Ястребов В. Малороссийские прозвища Херсонской губернии. Этнографический очерк. В. кн.: </w:t>
      </w:r>
      <w:r w:rsidRPr="00E5277C">
        <w:rPr>
          <w:rFonts w:ascii="Times New Roman" w:hAnsi="Times New Roman"/>
          <w:i/>
          <w:sz w:val="22"/>
          <w:szCs w:val="22"/>
        </w:rPr>
        <w:t>Новороссийский календарь на 1893</w:t>
      </w:r>
      <w:r w:rsidRPr="00E5277C">
        <w:rPr>
          <w:rFonts w:ascii="Times New Roman" w:hAnsi="Times New Roman"/>
          <w:sz w:val="22"/>
          <w:szCs w:val="22"/>
        </w:rPr>
        <w:t xml:space="preserve"> г. Одесса. 1892. С. 32.</w:t>
      </w:r>
    </w:p>
  </w:footnote>
  <w:footnote w:id="387">
    <w:p w:rsidR="00F14BE4" w:rsidRPr="00E5277C" w:rsidRDefault="00F14BE4" w:rsidP="00E5277C">
      <w:pPr>
        <w:pStyle w:val="ad"/>
        <w:jc w:val="both"/>
        <w:rPr>
          <w:rFonts w:ascii="Times New Roman" w:hAnsi="Times New Roman"/>
          <w:sz w:val="22"/>
          <w:szCs w:val="22"/>
          <w:lang w:val="uk-UA"/>
        </w:rPr>
      </w:pPr>
      <w:r w:rsidRPr="00E5277C">
        <w:rPr>
          <w:rStyle w:val="af"/>
          <w:rFonts w:ascii="Times New Roman" w:hAnsi="Times New Roman"/>
          <w:sz w:val="22"/>
          <w:szCs w:val="22"/>
        </w:rPr>
        <w:footnoteRef/>
      </w:r>
      <w:r w:rsidRPr="00E5277C">
        <w:rPr>
          <w:rFonts w:ascii="Times New Roman" w:hAnsi="Times New Roman"/>
          <w:sz w:val="22"/>
          <w:szCs w:val="22"/>
        </w:rPr>
        <w:t xml:space="preserve"> </w:t>
      </w:r>
      <w:r w:rsidRPr="00E5277C">
        <w:rPr>
          <w:rFonts w:ascii="Times New Roman" w:hAnsi="Times New Roman"/>
          <w:bCs/>
          <w:sz w:val="22"/>
          <w:szCs w:val="22"/>
          <w:lang w:val="uk-UA"/>
        </w:rPr>
        <w:t xml:space="preserve">Пазяк Н. Розширення джерел прислів’їв та приказок. </w:t>
      </w:r>
      <w:r w:rsidRPr="00E5277C">
        <w:rPr>
          <w:rFonts w:ascii="Times New Roman" w:hAnsi="Times New Roman"/>
          <w:bCs/>
          <w:i/>
          <w:sz w:val="22"/>
          <w:szCs w:val="22"/>
          <w:lang w:val="uk-UA"/>
        </w:rPr>
        <w:t>Народна творчість та етнографія</w:t>
      </w:r>
      <w:r w:rsidRPr="00E5277C">
        <w:rPr>
          <w:rFonts w:ascii="Times New Roman" w:hAnsi="Times New Roman"/>
          <w:bCs/>
          <w:sz w:val="22"/>
          <w:szCs w:val="22"/>
          <w:lang w:val="uk-UA"/>
        </w:rPr>
        <w:t>.1991. № 5. С. 92.</w:t>
      </w:r>
    </w:p>
  </w:footnote>
  <w:footnote w:id="388">
    <w:p w:rsidR="00F14BE4" w:rsidRPr="005076E1" w:rsidRDefault="00F14BE4" w:rsidP="00E5277C">
      <w:pPr>
        <w:pStyle w:val="ad"/>
        <w:jc w:val="both"/>
        <w:rPr>
          <w:lang w:val="uk-UA"/>
        </w:rPr>
      </w:pPr>
      <w:r w:rsidRPr="00E5277C">
        <w:rPr>
          <w:rStyle w:val="af"/>
          <w:rFonts w:ascii="Times New Roman" w:hAnsi="Times New Roman"/>
          <w:sz w:val="22"/>
          <w:szCs w:val="22"/>
        </w:rPr>
        <w:footnoteRef/>
      </w:r>
      <w:r w:rsidRPr="00E5277C">
        <w:rPr>
          <w:rFonts w:ascii="Times New Roman" w:hAnsi="Times New Roman"/>
          <w:sz w:val="22"/>
          <w:szCs w:val="22"/>
          <w:lang w:val="uk-UA"/>
        </w:rPr>
        <w:t xml:space="preserve"> </w:t>
      </w:r>
      <w:r w:rsidRPr="00E5277C">
        <w:rPr>
          <w:rFonts w:ascii="Times New Roman" w:hAnsi="Times New Roman"/>
          <w:bCs/>
          <w:sz w:val="22"/>
          <w:szCs w:val="22"/>
          <w:lang w:val="uk-UA"/>
        </w:rPr>
        <w:t>Вирста Н. Б., Рокіцька Н.В. Основні напрямки досліджень українських прізвищ (кін. Х</w:t>
      </w:r>
      <w:r w:rsidRPr="00E5277C">
        <w:rPr>
          <w:rFonts w:ascii="Times New Roman" w:hAnsi="Times New Roman"/>
          <w:bCs/>
          <w:sz w:val="22"/>
          <w:szCs w:val="22"/>
          <w:lang w:val="en-US"/>
        </w:rPr>
        <w:t>VII</w:t>
      </w:r>
      <w:r w:rsidRPr="00E5277C">
        <w:rPr>
          <w:rFonts w:ascii="Times New Roman" w:hAnsi="Times New Roman"/>
          <w:bCs/>
          <w:sz w:val="22"/>
          <w:szCs w:val="22"/>
          <w:lang w:val="uk-UA"/>
        </w:rPr>
        <w:t xml:space="preserve"> – поч. ХХІ ст.): І. Доробок українських ономастів. </w:t>
      </w:r>
      <w:r w:rsidRPr="00E5277C">
        <w:rPr>
          <w:rFonts w:ascii="Times New Roman" w:hAnsi="Times New Roman"/>
          <w:bCs/>
          <w:i/>
          <w:sz w:val="22"/>
          <w:szCs w:val="22"/>
          <w:lang w:val="en-US"/>
        </w:rPr>
        <w:t>Studia</w:t>
      </w:r>
      <w:r w:rsidRPr="00E5277C">
        <w:rPr>
          <w:rFonts w:ascii="Times New Roman" w:hAnsi="Times New Roman"/>
          <w:bCs/>
          <w:i/>
          <w:sz w:val="22"/>
          <w:szCs w:val="22"/>
          <w:lang w:val="uk-UA"/>
        </w:rPr>
        <w:t xml:space="preserve"> </w:t>
      </w:r>
      <w:r w:rsidRPr="00E5277C">
        <w:rPr>
          <w:rFonts w:ascii="Times New Roman" w:hAnsi="Times New Roman"/>
          <w:bCs/>
          <w:i/>
          <w:sz w:val="22"/>
          <w:szCs w:val="22"/>
          <w:lang w:val="en-US"/>
        </w:rPr>
        <w:t>z</w:t>
      </w:r>
      <w:r w:rsidRPr="00E5277C">
        <w:rPr>
          <w:rFonts w:ascii="Times New Roman" w:hAnsi="Times New Roman"/>
          <w:bCs/>
          <w:i/>
          <w:sz w:val="22"/>
          <w:szCs w:val="22"/>
          <w:lang w:val="uk-UA"/>
        </w:rPr>
        <w:t xml:space="preserve"> </w:t>
      </w:r>
      <w:r w:rsidRPr="00E5277C">
        <w:rPr>
          <w:rFonts w:ascii="Times New Roman" w:hAnsi="Times New Roman"/>
          <w:bCs/>
          <w:i/>
          <w:sz w:val="22"/>
          <w:szCs w:val="22"/>
          <w:lang w:val="en-US"/>
        </w:rPr>
        <w:t>Filologii</w:t>
      </w:r>
      <w:r w:rsidRPr="00E5277C">
        <w:rPr>
          <w:rFonts w:ascii="Times New Roman" w:hAnsi="Times New Roman"/>
          <w:bCs/>
          <w:i/>
          <w:sz w:val="22"/>
          <w:szCs w:val="22"/>
          <w:lang w:val="uk-UA"/>
        </w:rPr>
        <w:t xml:space="preserve"> </w:t>
      </w:r>
      <w:r w:rsidRPr="00E5277C">
        <w:rPr>
          <w:rFonts w:ascii="Times New Roman" w:hAnsi="Times New Roman"/>
          <w:bCs/>
          <w:i/>
          <w:sz w:val="22"/>
          <w:szCs w:val="22"/>
          <w:lang w:val="en-US"/>
        </w:rPr>
        <w:t>Polskiej</w:t>
      </w:r>
      <w:r w:rsidRPr="00E5277C">
        <w:rPr>
          <w:rFonts w:ascii="Times New Roman" w:hAnsi="Times New Roman"/>
          <w:bCs/>
          <w:i/>
          <w:sz w:val="22"/>
          <w:szCs w:val="22"/>
          <w:lang w:val="uk-UA"/>
        </w:rPr>
        <w:t xml:space="preserve"> </w:t>
      </w:r>
      <w:r w:rsidRPr="00E5277C">
        <w:rPr>
          <w:rFonts w:ascii="Times New Roman" w:hAnsi="Times New Roman"/>
          <w:bCs/>
          <w:i/>
          <w:sz w:val="22"/>
          <w:szCs w:val="22"/>
          <w:lang w:val="en-US"/>
        </w:rPr>
        <w:t>i</w:t>
      </w:r>
      <w:r w:rsidRPr="00E5277C">
        <w:rPr>
          <w:rFonts w:ascii="Times New Roman" w:hAnsi="Times New Roman"/>
          <w:bCs/>
          <w:i/>
          <w:sz w:val="22"/>
          <w:szCs w:val="22"/>
          <w:lang w:val="uk-UA"/>
        </w:rPr>
        <w:t xml:space="preserve"> </w:t>
      </w:r>
      <w:r w:rsidRPr="00E5277C">
        <w:rPr>
          <w:rFonts w:ascii="Times New Roman" w:hAnsi="Times New Roman"/>
          <w:bCs/>
          <w:i/>
          <w:sz w:val="22"/>
          <w:szCs w:val="22"/>
          <w:lang w:val="en-US"/>
        </w:rPr>
        <w:t>S</w:t>
      </w:r>
      <w:r w:rsidRPr="00E5277C">
        <w:rPr>
          <w:rFonts w:ascii="Times New Roman" w:hAnsi="Times New Roman"/>
          <w:bCs/>
          <w:i/>
          <w:sz w:val="22"/>
          <w:szCs w:val="22"/>
          <w:lang w:val="uk-UA"/>
        </w:rPr>
        <w:t>ł</w:t>
      </w:r>
      <w:r w:rsidRPr="00E5277C">
        <w:rPr>
          <w:rFonts w:ascii="Times New Roman" w:hAnsi="Times New Roman"/>
          <w:bCs/>
          <w:i/>
          <w:sz w:val="22"/>
          <w:szCs w:val="22"/>
          <w:lang w:val="en-US"/>
        </w:rPr>
        <w:t>owianskiej</w:t>
      </w:r>
      <w:r w:rsidRPr="00E5277C">
        <w:rPr>
          <w:rFonts w:ascii="Times New Roman" w:hAnsi="Times New Roman"/>
          <w:bCs/>
          <w:sz w:val="22"/>
          <w:szCs w:val="22"/>
          <w:lang w:val="uk-UA"/>
        </w:rPr>
        <w:t xml:space="preserve">. 55. </w:t>
      </w:r>
      <w:r w:rsidRPr="00E5277C">
        <w:rPr>
          <w:rFonts w:ascii="Times New Roman" w:hAnsi="Times New Roman"/>
          <w:bCs/>
          <w:sz w:val="22"/>
          <w:szCs w:val="22"/>
          <w:lang w:val="en-US"/>
        </w:rPr>
        <w:t>Article</w:t>
      </w:r>
      <w:r w:rsidRPr="00E5277C">
        <w:rPr>
          <w:rFonts w:ascii="Times New Roman" w:hAnsi="Times New Roman"/>
          <w:bCs/>
          <w:sz w:val="22"/>
          <w:szCs w:val="22"/>
          <w:lang w:val="uk-UA"/>
        </w:rPr>
        <w:t xml:space="preserve"> 1948. Warszawa. 2020. </w:t>
      </w:r>
      <w:r w:rsidRPr="00E5277C">
        <w:rPr>
          <w:rFonts w:ascii="Times New Roman" w:hAnsi="Times New Roman"/>
          <w:bCs/>
          <w:sz w:val="22"/>
          <w:szCs w:val="22"/>
          <w:lang w:val="en-US"/>
        </w:rPr>
        <w:t>C</w:t>
      </w:r>
      <w:r w:rsidRPr="00E5277C">
        <w:rPr>
          <w:rFonts w:ascii="Times New Roman" w:hAnsi="Times New Roman"/>
          <w:bCs/>
          <w:sz w:val="22"/>
          <w:szCs w:val="22"/>
          <w:lang w:val="uk-UA"/>
        </w:rPr>
        <w:t>. 5.</w:t>
      </w:r>
    </w:p>
  </w:footnote>
  <w:footnote w:id="389">
    <w:p w:rsidR="00F14BE4" w:rsidRPr="002D6160" w:rsidRDefault="00F14BE4" w:rsidP="002D6160">
      <w:pPr>
        <w:pStyle w:val="ad"/>
        <w:jc w:val="both"/>
        <w:rPr>
          <w:rFonts w:ascii="Times New Roman" w:hAnsi="Times New Roman"/>
          <w:sz w:val="22"/>
          <w:lang w:val="uk-UA"/>
        </w:rPr>
      </w:pPr>
      <w:r w:rsidRPr="002D6160">
        <w:rPr>
          <w:rStyle w:val="af"/>
          <w:rFonts w:ascii="Times New Roman" w:hAnsi="Times New Roman"/>
          <w:sz w:val="22"/>
        </w:rPr>
        <w:footnoteRef/>
      </w:r>
      <w:r w:rsidRPr="002D6160">
        <w:rPr>
          <w:rFonts w:ascii="Times New Roman" w:hAnsi="Times New Roman"/>
          <w:sz w:val="22"/>
        </w:rPr>
        <w:t xml:space="preserve"> Сумцов Н. Современная малорусская этнография. Ч. 2. Киев. 1897. С. 18</w:t>
      </w:r>
      <w:r>
        <w:rPr>
          <w:rFonts w:ascii="Times New Roman" w:hAnsi="Times New Roman"/>
          <w:sz w:val="22"/>
          <w:lang w:val="uk-UA"/>
        </w:rPr>
        <w:t>-</w:t>
      </w:r>
      <w:r w:rsidRPr="002D6160">
        <w:rPr>
          <w:rFonts w:ascii="Times New Roman" w:hAnsi="Times New Roman"/>
          <w:sz w:val="22"/>
          <w:lang w:val="uk-UA"/>
        </w:rPr>
        <w:t>19</w:t>
      </w:r>
      <w:r w:rsidRPr="002D6160">
        <w:rPr>
          <w:rFonts w:ascii="Times New Roman" w:hAnsi="Times New Roman"/>
          <w:sz w:val="22"/>
        </w:rPr>
        <w:t>.</w:t>
      </w:r>
    </w:p>
  </w:footnote>
  <w:footnote w:id="390">
    <w:p w:rsidR="00F14BE4" w:rsidRPr="002D6160" w:rsidRDefault="00F14BE4" w:rsidP="002D6160">
      <w:pPr>
        <w:pStyle w:val="ad"/>
        <w:jc w:val="both"/>
        <w:rPr>
          <w:lang w:val="uk-UA"/>
        </w:rPr>
      </w:pPr>
      <w:r w:rsidRPr="002D6160">
        <w:rPr>
          <w:rStyle w:val="af"/>
          <w:rFonts w:ascii="Times New Roman" w:hAnsi="Times New Roman"/>
          <w:sz w:val="22"/>
        </w:rPr>
        <w:footnoteRef/>
      </w:r>
      <w:r w:rsidRPr="002D6160">
        <w:rPr>
          <w:rFonts w:ascii="Times New Roman" w:hAnsi="Times New Roman"/>
          <w:sz w:val="22"/>
        </w:rPr>
        <w:t xml:space="preserve"> </w:t>
      </w:r>
      <w:r>
        <w:rPr>
          <w:rFonts w:ascii="Times New Roman" w:hAnsi="Times New Roman"/>
          <w:sz w:val="22"/>
          <w:lang w:val="uk-UA"/>
        </w:rPr>
        <w:t>Кримський А. Материалы по этнографии Новороссийского края, собранные в Елисаветградском и Александрийском уездах Херсонской губернии В. Н. </w:t>
      </w:r>
      <w:r w:rsidRPr="002D6160">
        <w:rPr>
          <w:rFonts w:ascii="Times New Roman" w:hAnsi="Times New Roman"/>
          <w:sz w:val="22"/>
          <w:lang w:val="uk-UA"/>
        </w:rPr>
        <w:t>Ястребовы</w:t>
      </w:r>
      <w:r>
        <w:rPr>
          <w:rFonts w:ascii="Times New Roman" w:hAnsi="Times New Roman"/>
          <w:sz w:val="22"/>
          <w:lang w:val="uk-UA"/>
        </w:rPr>
        <w:t xml:space="preserve">м. Одесса, 1894, 202 с. </w:t>
      </w:r>
      <w:r w:rsidRPr="00C55ACD">
        <w:rPr>
          <w:rFonts w:ascii="Times New Roman" w:hAnsi="Times New Roman"/>
          <w:i/>
          <w:sz w:val="22"/>
          <w:lang w:val="uk-UA"/>
        </w:rPr>
        <w:t>Житє і слово</w:t>
      </w:r>
      <w:r>
        <w:rPr>
          <w:rFonts w:ascii="Times New Roman" w:hAnsi="Times New Roman"/>
          <w:sz w:val="22"/>
          <w:lang w:val="uk-UA"/>
        </w:rPr>
        <w:t>. 1895. Т. 4.</w:t>
      </w:r>
      <w:r w:rsidRPr="002D6160">
        <w:rPr>
          <w:rFonts w:ascii="Times New Roman" w:hAnsi="Times New Roman"/>
          <w:sz w:val="22"/>
          <w:lang w:val="uk-UA"/>
        </w:rPr>
        <w:t xml:space="preserve"> </w:t>
      </w:r>
      <w:r>
        <w:rPr>
          <w:rFonts w:ascii="Times New Roman" w:hAnsi="Times New Roman"/>
          <w:sz w:val="22"/>
          <w:lang w:val="uk-UA"/>
        </w:rPr>
        <w:t>Кн. V. С. 305</w:t>
      </w:r>
      <w:r w:rsidRPr="002D6160">
        <w:rPr>
          <w:rFonts w:ascii="Times New Roman" w:hAnsi="Times New Roman"/>
          <w:sz w:val="22"/>
          <w:lang w:val="uk-UA"/>
        </w:rPr>
        <w:t>.</w:t>
      </w:r>
    </w:p>
  </w:footnote>
  <w:footnote w:id="391">
    <w:p w:rsidR="00F14BE4" w:rsidRPr="00E5277C" w:rsidRDefault="00F14BE4" w:rsidP="002D6160">
      <w:pPr>
        <w:pStyle w:val="ad"/>
        <w:jc w:val="both"/>
        <w:rPr>
          <w:rFonts w:ascii="Times New Roman" w:hAnsi="Times New Roman"/>
          <w:sz w:val="22"/>
          <w:szCs w:val="22"/>
          <w:lang w:val="uk-UA"/>
        </w:rPr>
      </w:pPr>
      <w:r>
        <w:rPr>
          <w:rStyle w:val="af"/>
        </w:rPr>
        <w:footnoteRef/>
      </w:r>
      <w:r>
        <w:t xml:space="preserve"> </w:t>
      </w:r>
      <w:r w:rsidRPr="00E5277C">
        <w:rPr>
          <w:rFonts w:ascii="Times New Roman" w:hAnsi="Times New Roman"/>
          <w:sz w:val="22"/>
          <w:szCs w:val="22"/>
          <w:lang w:val="uk-UA"/>
        </w:rPr>
        <w:t xml:space="preserve">Гнатюк В. Рец.: Материалы по этнографии Новороссийского края, собранные в Елисаветградском и Александрийском уездах Херсонской губернии В. Н. Ястребовым. І. Суеверия и обряды. ІІ. Легенды, сказки и рассказы. Одесса, 1894, 202 ст. </w:t>
      </w:r>
      <w:r w:rsidRPr="00E5277C">
        <w:rPr>
          <w:rFonts w:ascii="Times New Roman" w:hAnsi="Times New Roman"/>
          <w:i/>
          <w:sz w:val="22"/>
          <w:szCs w:val="22"/>
          <w:lang w:val="uk-UA"/>
        </w:rPr>
        <w:t>Записки НТШ</w:t>
      </w:r>
      <w:r w:rsidRPr="00E5277C">
        <w:rPr>
          <w:rFonts w:ascii="Times New Roman" w:hAnsi="Times New Roman"/>
          <w:sz w:val="22"/>
          <w:szCs w:val="22"/>
          <w:lang w:val="uk-UA"/>
        </w:rPr>
        <w:t>. Львів. 1895. Т. 6. Кн. 2. С. 50.</w:t>
      </w:r>
    </w:p>
  </w:footnote>
  <w:footnote w:id="392">
    <w:p w:rsidR="00F14BE4" w:rsidRPr="00E5277C" w:rsidRDefault="00F14BE4" w:rsidP="008C436F">
      <w:pPr>
        <w:pStyle w:val="ad"/>
        <w:jc w:val="both"/>
        <w:rPr>
          <w:rFonts w:ascii="Times New Roman" w:hAnsi="Times New Roman"/>
          <w:sz w:val="22"/>
          <w:szCs w:val="22"/>
        </w:rPr>
      </w:pPr>
      <w:r w:rsidRPr="00E5277C">
        <w:rPr>
          <w:rStyle w:val="af"/>
          <w:rFonts w:ascii="Times New Roman" w:hAnsi="Times New Roman"/>
          <w:sz w:val="22"/>
          <w:szCs w:val="22"/>
        </w:rPr>
        <w:footnoteRef/>
      </w:r>
      <w:r w:rsidRPr="00E5277C">
        <w:rPr>
          <w:rFonts w:ascii="Times New Roman" w:hAnsi="Times New Roman"/>
          <w:sz w:val="22"/>
          <w:szCs w:val="22"/>
          <w:lang w:val="uk-UA"/>
        </w:rPr>
        <w:t xml:space="preserve"> Пономарьов О. </w:t>
      </w:r>
      <w:r w:rsidRPr="00E5277C">
        <w:rPr>
          <w:rFonts w:ascii="Times New Roman" w:hAnsi="Times New Roman"/>
          <w:bCs/>
          <w:sz w:val="22"/>
          <w:szCs w:val="22"/>
        </w:rPr>
        <w:t xml:space="preserve">Листи Володимира Ястребова до Михайла Грушевського (1895 рік). </w:t>
      </w:r>
      <w:r w:rsidRPr="00E5277C">
        <w:rPr>
          <w:rFonts w:ascii="Times New Roman" w:hAnsi="Times New Roman"/>
          <w:i/>
          <w:sz w:val="22"/>
          <w:szCs w:val="22"/>
        </w:rPr>
        <w:t>Архіви України</w:t>
      </w:r>
      <w:r w:rsidRPr="00E5277C">
        <w:rPr>
          <w:rFonts w:ascii="Times New Roman" w:hAnsi="Times New Roman"/>
          <w:sz w:val="22"/>
          <w:szCs w:val="22"/>
        </w:rPr>
        <w:t>: науково-практичний журнал. Київ. 2016. № 5-6. C. 91</w:t>
      </w:r>
      <w:r>
        <w:rPr>
          <w:rFonts w:ascii="Times New Roman" w:hAnsi="Times New Roman"/>
          <w:sz w:val="22"/>
          <w:szCs w:val="22"/>
          <w:lang w:val="uk-UA"/>
        </w:rPr>
        <w:t>-</w:t>
      </w:r>
      <w:r w:rsidRPr="00E5277C">
        <w:rPr>
          <w:rFonts w:ascii="Times New Roman" w:hAnsi="Times New Roman"/>
          <w:sz w:val="22"/>
          <w:szCs w:val="22"/>
        </w:rPr>
        <w:t>97.</w:t>
      </w:r>
    </w:p>
    <w:p w:rsidR="00F14BE4" w:rsidRPr="008C436F" w:rsidRDefault="00F14BE4">
      <w:pPr>
        <w:pStyle w:val="ad"/>
      </w:pPr>
    </w:p>
  </w:footnote>
  <w:footnote w:id="393">
    <w:p w:rsidR="00F14BE4" w:rsidRPr="00FB4CE4" w:rsidRDefault="00F14BE4" w:rsidP="00FB4CE4">
      <w:pPr>
        <w:pStyle w:val="ad"/>
        <w:jc w:val="both"/>
        <w:rPr>
          <w:rFonts w:ascii="Times New Roman" w:hAnsi="Times New Roman"/>
          <w:sz w:val="22"/>
          <w:szCs w:val="22"/>
          <w:lang w:val="uk-UA"/>
        </w:rPr>
      </w:pPr>
      <w:r>
        <w:rPr>
          <w:rStyle w:val="af"/>
        </w:rPr>
        <w:footnoteRef/>
      </w:r>
      <w:r w:rsidRPr="00FB4CE4">
        <w:rPr>
          <w:rFonts w:ascii="Times New Roman" w:hAnsi="Times New Roman"/>
          <w:sz w:val="22"/>
        </w:rPr>
        <w:t xml:space="preserve"> </w:t>
      </w:r>
      <w:r w:rsidRPr="00FB4CE4">
        <w:rPr>
          <w:rFonts w:ascii="Times New Roman" w:hAnsi="Times New Roman"/>
          <w:sz w:val="22"/>
          <w:szCs w:val="22"/>
        </w:rPr>
        <w:t>Руденко Н.</w:t>
      </w:r>
      <w:r w:rsidRPr="00FB4CE4">
        <w:rPr>
          <w:rFonts w:ascii="Times New Roman" w:hAnsi="Times New Roman"/>
          <w:sz w:val="22"/>
          <w:szCs w:val="22"/>
          <w:lang w:val="uk-UA"/>
        </w:rPr>
        <w:t> </w:t>
      </w:r>
      <w:r w:rsidRPr="00FB4CE4">
        <w:rPr>
          <w:rFonts w:ascii="Times New Roman" w:hAnsi="Times New Roman"/>
          <w:sz w:val="22"/>
          <w:szCs w:val="22"/>
        </w:rPr>
        <w:t>В. Листи В. Ястребова до Ф. Вовка</w:t>
      </w:r>
      <w:r w:rsidRPr="00FB4CE4">
        <w:rPr>
          <w:rFonts w:ascii="Times New Roman" w:hAnsi="Times New Roman"/>
          <w:sz w:val="22"/>
          <w:szCs w:val="22"/>
          <w:lang w:val="uk-UA"/>
        </w:rPr>
        <w:t xml:space="preserve">. </w:t>
      </w:r>
      <w:r w:rsidRPr="00C55ACD">
        <w:rPr>
          <w:rFonts w:ascii="Times New Roman" w:hAnsi="Times New Roman"/>
          <w:i/>
          <w:sz w:val="22"/>
          <w:szCs w:val="22"/>
          <w:lang w:val="uk-UA"/>
        </w:rPr>
        <w:t>Південна Україна Х</w:t>
      </w:r>
      <w:r w:rsidRPr="00C55ACD">
        <w:rPr>
          <w:rFonts w:ascii="Times New Roman" w:hAnsi="Times New Roman"/>
          <w:i/>
          <w:sz w:val="22"/>
          <w:szCs w:val="22"/>
        </w:rPr>
        <w:t>V</w:t>
      </w:r>
      <w:r w:rsidRPr="00C55ACD">
        <w:rPr>
          <w:rFonts w:ascii="Times New Roman" w:hAnsi="Times New Roman"/>
          <w:i/>
          <w:sz w:val="22"/>
          <w:szCs w:val="22"/>
          <w:lang w:val="uk-UA"/>
        </w:rPr>
        <w:t>ІІІ–ХІХ ст</w:t>
      </w:r>
      <w:r w:rsidRPr="00FB4CE4">
        <w:rPr>
          <w:rFonts w:ascii="Times New Roman" w:hAnsi="Times New Roman"/>
          <w:sz w:val="22"/>
          <w:szCs w:val="22"/>
          <w:lang w:val="uk-UA"/>
        </w:rPr>
        <w:t>. Запоріжжя, 2000. № 1 (7). С. 33.</w:t>
      </w:r>
    </w:p>
  </w:footnote>
  <w:footnote w:id="394">
    <w:p w:rsidR="00F14BE4" w:rsidRPr="00FB4CE4" w:rsidRDefault="00F14BE4" w:rsidP="00FB4CE4">
      <w:pPr>
        <w:pStyle w:val="ad"/>
        <w:jc w:val="both"/>
        <w:rPr>
          <w:lang w:val="uk-UA"/>
        </w:rPr>
      </w:pPr>
      <w:r w:rsidRPr="00FB4CE4">
        <w:rPr>
          <w:rStyle w:val="af"/>
          <w:rFonts w:ascii="Times New Roman" w:hAnsi="Times New Roman"/>
          <w:sz w:val="22"/>
          <w:szCs w:val="22"/>
        </w:rPr>
        <w:footnoteRef/>
      </w:r>
      <w:r w:rsidRPr="00FB4CE4">
        <w:rPr>
          <w:rFonts w:ascii="Times New Roman" w:hAnsi="Times New Roman"/>
          <w:sz w:val="22"/>
          <w:szCs w:val="22"/>
        </w:rPr>
        <w:t xml:space="preserve"> </w:t>
      </w:r>
      <w:r w:rsidRPr="00FB4CE4">
        <w:rPr>
          <w:rFonts w:ascii="Times New Roman" w:hAnsi="Times New Roman"/>
          <w:sz w:val="22"/>
          <w:szCs w:val="22"/>
          <w:lang w:val="uk-UA"/>
        </w:rPr>
        <w:t xml:space="preserve">Васильев М. К. Погибшие материалы. </w:t>
      </w:r>
      <w:r>
        <w:rPr>
          <w:rFonts w:ascii="Times New Roman" w:hAnsi="Times New Roman"/>
          <w:i/>
          <w:sz w:val="22"/>
          <w:szCs w:val="22"/>
          <w:lang w:val="uk-UA"/>
        </w:rPr>
        <w:t>Киевская с</w:t>
      </w:r>
      <w:r w:rsidRPr="00C55ACD">
        <w:rPr>
          <w:rFonts w:ascii="Times New Roman" w:hAnsi="Times New Roman"/>
          <w:i/>
          <w:sz w:val="22"/>
          <w:szCs w:val="22"/>
          <w:lang w:val="uk-UA"/>
        </w:rPr>
        <w:t>тарина</w:t>
      </w:r>
      <w:r w:rsidRPr="00FB4CE4">
        <w:rPr>
          <w:rFonts w:ascii="Times New Roman" w:hAnsi="Times New Roman"/>
          <w:sz w:val="22"/>
          <w:szCs w:val="22"/>
          <w:lang w:val="uk-UA"/>
        </w:rPr>
        <w:t>. 1900. № 6. С. 141</w:t>
      </w:r>
      <w:r>
        <w:rPr>
          <w:rFonts w:ascii="Times New Roman" w:hAnsi="Times New Roman"/>
          <w:sz w:val="22"/>
          <w:szCs w:val="22"/>
          <w:lang w:val="uk-UA"/>
        </w:rPr>
        <w:t>.</w:t>
      </w:r>
    </w:p>
  </w:footnote>
  <w:footnote w:id="395">
    <w:p w:rsidR="00F14BE4" w:rsidRPr="00FB4CE4" w:rsidRDefault="00F14BE4" w:rsidP="00FB4CE4">
      <w:pPr>
        <w:pStyle w:val="ad"/>
        <w:jc w:val="both"/>
        <w:rPr>
          <w:lang w:val="uk-UA"/>
        </w:rPr>
      </w:pPr>
      <w:r>
        <w:rPr>
          <w:rStyle w:val="af"/>
        </w:rPr>
        <w:footnoteRef/>
      </w:r>
      <w:r>
        <w:t xml:space="preserve"> </w:t>
      </w:r>
      <w:r w:rsidRPr="00FB4CE4">
        <w:rPr>
          <w:rFonts w:ascii="Times New Roman" w:hAnsi="Times New Roman"/>
          <w:sz w:val="22"/>
          <w:lang w:val="uk-UA"/>
        </w:rPr>
        <w:t>Сумцов Н.</w:t>
      </w:r>
      <w:r w:rsidRPr="00FB4CE4">
        <w:rPr>
          <w:rFonts w:ascii="Times New Roman" w:eastAsiaTheme="minorHAnsi" w:hAnsi="Times New Roman"/>
          <w:sz w:val="32"/>
          <w:szCs w:val="28"/>
          <w:lang w:val="uk-UA"/>
        </w:rPr>
        <w:t xml:space="preserve"> </w:t>
      </w:r>
      <w:r w:rsidRPr="00FB4CE4">
        <w:rPr>
          <w:rFonts w:ascii="Times New Roman" w:hAnsi="Times New Roman"/>
          <w:sz w:val="22"/>
          <w:lang w:val="uk-UA"/>
        </w:rPr>
        <w:t xml:space="preserve">Малорусские сказки по сборникам Кольберга и Мошинской. </w:t>
      </w:r>
      <w:r w:rsidRPr="00C55ACD">
        <w:rPr>
          <w:rFonts w:ascii="Times New Roman" w:hAnsi="Times New Roman"/>
          <w:i/>
          <w:sz w:val="22"/>
          <w:lang w:val="uk-UA"/>
        </w:rPr>
        <w:t>Этнографическое обозрение</w:t>
      </w:r>
      <w:r w:rsidRPr="00FB4CE4">
        <w:rPr>
          <w:rFonts w:ascii="Times New Roman" w:hAnsi="Times New Roman"/>
          <w:sz w:val="22"/>
          <w:lang w:val="uk-UA"/>
        </w:rPr>
        <w:t>. М., 1894. Кн. 22. С 97-135</w:t>
      </w:r>
      <w:r>
        <w:rPr>
          <w:rFonts w:ascii="Times New Roman" w:hAnsi="Times New Roman"/>
          <w:sz w:val="22"/>
          <w:lang w:val="uk-UA"/>
        </w:rPr>
        <w:t>.</w:t>
      </w:r>
    </w:p>
  </w:footnote>
  <w:footnote w:id="396">
    <w:p w:rsidR="00F14BE4" w:rsidRPr="00F21CE1" w:rsidRDefault="00F14BE4" w:rsidP="00A64FA8">
      <w:pPr>
        <w:pStyle w:val="ad"/>
        <w:jc w:val="both"/>
        <w:rPr>
          <w:rFonts w:ascii="Times New Roman" w:hAnsi="Times New Roman"/>
          <w:sz w:val="22"/>
          <w:szCs w:val="22"/>
          <w:lang w:val="uk-UA"/>
        </w:rPr>
      </w:pPr>
      <w:r>
        <w:rPr>
          <w:rStyle w:val="af"/>
        </w:rPr>
        <w:footnoteRef/>
      </w:r>
      <w:r>
        <w:t xml:space="preserve"> </w:t>
      </w:r>
      <w:r w:rsidRPr="00F21CE1">
        <w:rPr>
          <w:rFonts w:ascii="Times New Roman" w:hAnsi="Times New Roman"/>
          <w:sz w:val="22"/>
          <w:szCs w:val="22"/>
        </w:rPr>
        <w:t>Сумцов Н. Современная малорусская этнография. Ч. 2. Киев, 1897. С. 18</w:t>
      </w:r>
      <w:r>
        <w:rPr>
          <w:rFonts w:ascii="Times New Roman" w:hAnsi="Times New Roman"/>
          <w:sz w:val="22"/>
          <w:szCs w:val="22"/>
          <w:lang w:val="uk-UA"/>
        </w:rPr>
        <w:t>-</w:t>
      </w:r>
      <w:r w:rsidRPr="00F21CE1">
        <w:rPr>
          <w:rFonts w:ascii="Times New Roman" w:hAnsi="Times New Roman"/>
          <w:sz w:val="22"/>
          <w:szCs w:val="22"/>
          <w:lang w:val="uk-UA"/>
        </w:rPr>
        <w:t>20; Кримський А. Материалы по этнографии Новороссийского края, собранные в Елисаветградском и Александрийском уездах Херсонской губернии В.</w:t>
      </w:r>
      <w:r w:rsidRPr="00F21CE1">
        <w:rPr>
          <w:rFonts w:ascii="Times New Roman" w:hAnsi="Times New Roman"/>
          <w:sz w:val="22"/>
          <w:szCs w:val="22"/>
          <w:lang w:val="en-US"/>
        </w:rPr>
        <w:t> </w:t>
      </w:r>
      <w:r w:rsidRPr="00F21CE1">
        <w:rPr>
          <w:rFonts w:ascii="Times New Roman" w:hAnsi="Times New Roman"/>
          <w:sz w:val="22"/>
          <w:szCs w:val="22"/>
          <w:lang w:val="uk-UA"/>
        </w:rPr>
        <w:t xml:space="preserve">Н. Ястребовым. Одесса, 1894. 202 ст. </w:t>
      </w:r>
      <w:r w:rsidRPr="00F21CE1">
        <w:rPr>
          <w:rFonts w:ascii="Times New Roman" w:hAnsi="Times New Roman"/>
          <w:i/>
          <w:sz w:val="22"/>
          <w:szCs w:val="22"/>
          <w:lang w:val="uk-UA"/>
        </w:rPr>
        <w:t>Житє і слово</w:t>
      </w:r>
      <w:r w:rsidRPr="00F21CE1">
        <w:rPr>
          <w:rFonts w:ascii="Times New Roman" w:hAnsi="Times New Roman"/>
          <w:sz w:val="22"/>
          <w:szCs w:val="22"/>
          <w:lang w:val="uk-UA"/>
        </w:rPr>
        <w:t>. Львів, 1895. Т. 4. Кн. V. С. 303-306.</w:t>
      </w:r>
    </w:p>
  </w:footnote>
  <w:footnote w:id="397">
    <w:p w:rsidR="00F14BE4" w:rsidRPr="00A64FA8" w:rsidRDefault="00F14BE4">
      <w:pPr>
        <w:pStyle w:val="ad"/>
        <w:rPr>
          <w:lang w:val="uk-UA"/>
        </w:rPr>
      </w:pPr>
      <w:r w:rsidRPr="00F21CE1">
        <w:rPr>
          <w:rStyle w:val="af"/>
          <w:rFonts w:ascii="Times New Roman" w:hAnsi="Times New Roman"/>
          <w:sz w:val="22"/>
          <w:szCs w:val="22"/>
        </w:rPr>
        <w:footnoteRef/>
      </w:r>
      <w:r w:rsidRPr="00F21CE1">
        <w:rPr>
          <w:rFonts w:ascii="Times New Roman" w:hAnsi="Times New Roman"/>
          <w:sz w:val="22"/>
          <w:szCs w:val="22"/>
          <w:lang w:val="uk-UA"/>
        </w:rPr>
        <w:t xml:space="preserve"> Там само.</w:t>
      </w:r>
    </w:p>
  </w:footnote>
  <w:footnote w:id="398">
    <w:p w:rsidR="00F14BE4" w:rsidRPr="00C55ACD" w:rsidRDefault="00F14BE4" w:rsidP="00C55ACD">
      <w:pPr>
        <w:pStyle w:val="ad"/>
        <w:jc w:val="both"/>
        <w:rPr>
          <w:rFonts w:ascii="Times New Roman" w:hAnsi="Times New Roman"/>
          <w:sz w:val="22"/>
          <w:szCs w:val="22"/>
          <w:lang w:val="uk-UA"/>
        </w:rPr>
      </w:pPr>
      <w:r>
        <w:rPr>
          <w:rStyle w:val="af"/>
        </w:rPr>
        <w:footnoteRef/>
      </w:r>
      <w:r w:rsidRPr="00780358">
        <w:rPr>
          <w:lang w:val="uk-UA"/>
        </w:rPr>
        <w:t xml:space="preserve"> </w:t>
      </w:r>
      <w:r>
        <w:rPr>
          <w:rFonts w:ascii="Times New Roman" w:hAnsi="Times New Roman"/>
          <w:sz w:val="22"/>
          <w:szCs w:val="22"/>
          <w:lang w:val="uk-UA"/>
        </w:rPr>
        <w:t>Іваннікова </w:t>
      </w:r>
      <w:r w:rsidRPr="00C55ACD">
        <w:rPr>
          <w:rFonts w:ascii="Times New Roman" w:hAnsi="Times New Roman"/>
          <w:sz w:val="22"/>
          <w:szCs w:val="22"/>
          <w:lang w:val="uk-UA"/>
        </w:rPr>
        <w:t xml:space="preserve">Л. Фольклорно-етнографічні матеріали Півдня України в оцінці академіка Агатангела Кримського. </w:t>
      </w:r>
      <w:r w:rsidRPr="00C55ACD">
        <w:rPr>
          <w:rFonts w:ascii="Times New Roman" w:hAnsi="Times New Roman"/>
          <w:i/>
          <w:sz w:val="22"/>
          <w:szCs w:val="22"/>
          <w:lang w:val="uk-UA"/>
        </w:rPr>
        <w:t>Народна творчість та етнологія</w:t>
      </w:r>
      <w:r w:rsidRPr="00C55ACD">
        <w:rPr>
          <w:rFonts w:ascii="Times New Roman" w:hAnsi="Times New Roman"/>
          <w:sz w:val="22"/>
          <w:szCs w:val="22"/>
          <w:lang w:val="uk-UA"/>
        </w:rPr>
        <w:t>. Київ, 2012. № 4. С. 22-23</w:t>
      </w:r>
      <w:r>
        <w:rPr>
          <w:rFonts w:ascii="Times New Roman" w:hAnsi="Times New Roman"/>
          <w:sz w:val="22"/>
          <w:szCs w:val="22"/>
          <w:lang w:val="uk-UA"/>
        </w:rPr>
        <w:t>.</w:t>
      </w:r>
      <w:r w:rsidRPr="00C55ACD">
        <w:rPr>
          <w:rFonts w:ascii="Times New Roman" w:hAnsi="Times New Roman"/>
          <w:sz w:val="22"/>
          <w:szCs w:val="22"/>
          <w:lang w:val="uk-UA"/>
        </w:rPr>
        <w:t xml:space="preserve"> </w:t>
      </w:r>
    </w:p>
  </w:footnote>
  <w:footnote w:id="399">
    <w:p w:rsidR="00F14BE4" w:rsidRPr="00C55ACD" w:rsidRDefault="00F14BE4" w:rsidP="00C55ACD">
      <w:pPr>
        <w:pStyle w:val="ad"/>
        <w:jc w:val="both"/>
        <w:rPr>
          <w:rFonts w:ascii="Times New Roman" w:hAnsi="Times New Roman"/>
          <w:sz w:val="22"/>
          <w:szCs w:val="22"/>
          <w:lang w:val="uk-UA"/>
        </w:rPr>
      </w:pPr>
      <w:r w:rsidRPr="00C55ACD">
        <w:rPr>
          <w:rStyle w:val="af"/>
          <w:rFonts w:ascii="Times New Roman" w:hAnsi="Times New Roman"/>
          <w:sz w:val="22"/>
          <w:szCs w:val="22"/>
        </w:rPr>
        <w:footnoteRef/>
      </w:r>
      <w:r w:rsidRPr="00C55ACD">
        <w:rPr>
          <w:rFonts w:ascii="Times New Roman" w:hAnsi="Times New Roman"/>
          <w:sz w:val="22"/>
          <w:szCs w:val="22"/>
        </w:rPr>
        <w:t xml:space="preserve"> Сумцов Н. Современная малорусская этнография. Ч. 2. Киев, 1897. С. 19.</w:t>
      </w:r>
    </w:p>
  </w:footnote>
  <w:footnote w:id="400">
    <w:p w:rsidR="00F14BE4" w:rsidRPr="00780358" w:rsidRDefault="00F14BE4" w:rsidP="00C55ACD">
      <w:pPr>
        <w:pStyle w:val="ad"/>
        <w:jc w:val="both"/>
        <w:rPr>
          <w:lang w:val="uk-UA"/>
        </w:rPr>
      </w:pPr>
      <w:r w:rsidRPr="00C55ACD">
        <w:rPr>
          <w:rStyle w:val="af"/>
          <w:rFonts w:ascii="Times New Roman" w:hAnsi="Times New Roman"/>
          <w:sz w:val="22"/>
          <w:szCs w:val="22"/>
        </w:rPr>
        <w:footnoteRef/>
      </w:r>
      <w:r w:rsidRPr="00C55ACD">
        <w:rPr>
          <w:rFonts w:ascii="Times New Roman" w:hAnsi="Times New Roman"/>
          <w:sz w:val="22"/>
          <w:szCs w:val="22"/>
        </w:rPr>
        <w:t xml:space="preserve"> </w:t>
      </w:r>
      <w:r>
        <w:rPr>
          <w:rFonts w:ascii="Times New Roman" w:hAnsi="Times New Roman"/>
          <w:sz w:val="22"/>
          <w:szCs w:val="22"/>
          <w:lang w:val="uk-UA"/>
        </w:rPr>
        <w:t>Кримський </w:t>
      </w:r>
      <w:r w:rsidRPr="00C55ACD">
        <w:rPr>
          <w:rFonts w:ascii="Times New Roman" w:hAnsi="Times New Roman"/>
          <w:sz w:val="22"/>
          <w:szCs w:val="22"/>
          <w:lang w:val="uk-UA"/>
        </w:rPr>
        <w:t xml:space="preserve">А. Материалы по этнографии Новороссийского края, собранные в Елисаветградском и Александрийском уездах Херсонской губернии В. Н. Ястребовым. Одесса, 1894, 202 с. </w:t>
      </w:r>
      <w:r w:rsidRPr="00C55ACD">
        <w:rPr>
          <w:rFonts w:ascii="Times New Roman" w:hAnsi="Times New Roman"/>
          <w:i/>
          <w:sz w:val="22"/>
          <w:szCs w:val="22"/>
          <w:lang w:val="uk-UA"/>
        </w:rPr>
        <w:t>Житє і слово</w:t>
      </w:r>
      <w:r>
        <w:rPr>
          <w:rFonts w:ascii="Times New Roman" w:hAnsi="Times New Roman"/>
          <w:sz w:val="22"/>
          <w:szCs w:val="22"/>
          <w:lang w:val="uk-UA"/>
        </w:rPr>
        <w:t xml:space="preserve">. 1895. Т. 4. Кн. V. </w:t>
      </w:r>
      <w:r w:rsidRPr="00C55ACD">
        <w:rPr>
          <w:rFonts w:ascii="Times New Roman" w:hAnsi="Times New Roman"/>
          <w:sz w:val="22"/>
          <w:szCs w:val="22"/>
          <w:lang w:val="uk-UA"/>
        </w:rPr>
        <w:t>С. 306.</w:t>
      </w:r>
    </w:p>
  </w:footnote>
  <w:footnote w:id="401">
    <w:p w:rsidR="00F14BE4" w:rsidRPr="00B705C3" w:rsidRDefault="00F14BE4" w:rsidP="00B705C3">
      <w:pPr>
        <w:pStyle w:val="ad"/>
        <w:jc w:val="both"/>
        <w:rPr>
          <w:lang w:val="uk-UA"/>
        </w:rPr>
      </w:pPr>
      <w:r>
        <w:rPr>
          <w:rStyle w:val="af"/>
        </w:rPr>
        <w:footnoteRef/>
      </w:r>
      <w:r w:rsidRPr="00B705C3">
        <w:rPr>
          <w:lang w:val="uk-UA"/>
        </w:rPr>
        <w:t xml:space="preserve"> </w:t>
      </w:r>
      <w:r w:rsidRPr="00B705C3">
        <w:rPr>
          <w:rFonts w:ascii="Times New Roman" w:hAnsi="Times New Roman"/>
          <w:sz w:val="22"/>
          <w:lang w:val="uk-UA"/>
        </w:rPr>
        <w:t>Собчук О. Епістолярна спадщина Володимира Ястребова. К</w:t>
      </w:r>
      <w:r>
        <w:rPr>
          <w:rFonts w:ascii="Times New Roman" w:hAnsi="Times New Roman"/>
          <w:sz w:val="22"/>
          <w:lang w:val="uk-UA"/>
        </w:rPr>
        <w:t>ропивницький. Вид-во Імекс-ЛТД.</w:t>
      </w:r>
      <w:r w:rsidRPr="00B705C3">
        <w:rPr>
          <w:rFonts w:ascii="Times New Roman" w:hAnsi="Times New Roman"/>
          <w:sz w:val="22"/>
          <w:lang w:val="uk-UA"/>
        </w:rPr>
        <w:t xml:space="preserve"> 2020. С. 8.</w:t>
      </w:r>
    </w:p>
  </w:footnote>
  <w:footnote w:id="402">
    <w:p w:rsidR="00F14BE4" w:rsidRPr="00B705C3" w:rsidRDefault="00F14BE4" w:rsidP="00B705C3">
      <w:pPr>
        <w:pStyle w:val="ad"/>
        <w:jc w:val="both"/>
        <w:rPr>
          <w:lang w:val="uk-UA"/>
        </w:rPr>
      </w:pPr>
      <w:r>
        <w:rPr>
          <w:rStyle w:val="af"/>
        </w:rPr>
        <w:footnoteRef/>
      </w:r>
      <w:r w:rsidRPr="00B705C3">
        <w:rPr>
          <w:lang w:val="uk-UA"/>
        </w:rPr>
        <w:t xml:space="preserve"> </w:t>
      </w:r>
      <w:r w:rsidRPr="00B705C3">
        <w:rPr>
          <w:rFonts w:ascii="Times New Roman" w:hAnsi="Times New Roman"/>
          <w:sz w:val="22"/>
          <w:lang w:val="uk-UA"/>
        </w:rPr>
        <w:t>Собчук</w:t>
      </w:r>
      <w:r w:rsidRPr="00B705C3">
        <w:rPr>
          <w:rFonts w:ascii="Times New Roman" w:hAnsi="Times New Roman"/>
          <w:sz w:val="22"/>
          <w:lang w:val="en-US"/>
        </w:rPr>
        <w:t> </w:t>
      </w:r>
      <w:r w:rsidRPr="00B705C3">
        <w:rPr>
          <w:rFonts w:ascii="Times New Roman" w:hAnsi="Times New Roman"/>
          <w:sz w:val="22"/>
          <w:lang w:val="uk-UA"/>
        </w:rPr>
        <w:t xml:space="preserve">О., Тупчієнко М. Співпраця Володимира Ястребова із закордонними періодичними виданнями. </w:t>
      </w:r>
      <w:r w:rsidRPr="00C55ACD">
        <w:rPr>
          <w:rFonts w:ascii="Times New Roman" w:hAnsi="Times New Roman"/>
          <w:i/>
          <w:sz w:val="22"/>
          <w:lang w:val="uk-UA"/>
        </w:rPr>
        <w:t>Народна творчість та етнологія</w:t>
      </w:r>
      <w:r>
        <w:rPr>
          <w:rFonts w:ascii="Times New Roman" w:hAnsi="Times New Roman"/>
          <w:sz w:val="22"/>
          <w:lang w:val="uk-UA"/>
        </w:rPr>
        <w:t>. 2024. № 4 (404). С. 32-</w:t>
      </w:r>
      <w:r w:rsidRPr="00B705C3">
        <w:rPr>
          <w:rFonts w:ascii="Times New Roman" w:hAnsi="Times New Roman"/>
          <w:sz w:val="22"/>
          <w:lang w:val="uk-UA"/>
        </w:rPr>
        <w:t>40.</w:t>
      </w:r>
    </w:p>
  </w:footnote>
  <w:footnote w:id="403">
    <w:p w:rsidR="00F14BE4" w:rsidRPr="00B705C3" w:rsidRDefault="00F14BE4">
      <w:pPr>
        <w:pStyle w:val="ad"/>
        <w:rPr>
          <w:lang w:val="uk-UA"/>
        </w:rPr>
      </w:pPr>
      <w:r>
        <w:rPr>
          <w:rStyle w:val="af"/>
        </w:rPr>
        <w:footnoteRef/>
      </w:r>
      <w:r>
        <w:t xml:space="preserve"> </w:t>
      </w:r>
      <w:r w:rsidRPr="00B705C3">
        <w:rPr>
          <w:rFonts w:ascii="Times New Roman" w:hAnsi="Times New Roman"/>
          <w:sz w:val="22"/>
          <w:lang w:val="uk-UA"/>
        </w:rPr>
        <w:t>Собчук О. Епістолярна спадщина Володимира Яс</w:t>
      </w:r>
      <w:r>
        <w:rPr>
          <w:rFonts w:ascii="Times New Roman" w:hAnsi="Times New Roman"/>
          <w:sz w:val="22"/>
          <w:lang w:val="uk-UA"/>
        </w:rPr>
        <w:t>требова. Кропивницький. Вид-во Імекс-ЛТД.</w:t>
      </w:r>
      <w:r w:rsidRPr="00B705C3">
        <w:rPr>
          <w:rFonts w:ascii="Times New Roman" w:hAnsi="Times New Roman"/>
          <w:sz w:val="22"/>
          <w:lang w:val="uk-UA"/>
        </w:rPr>
        <w:t xml:space="preserve"> 2020. С. 29.</w:t>
      </w:r>
    </w:p>
  </w:footnote>
  <w:footnote w:id="404">
    <w:p w:rsidR="00F14BE4" w:rsidRPr="00747501" w:rsidRDefault="00F14BE4">
      <w:pPr>
        <w:pStyle w:val="ad"/>
        <w:rPr>
          <w:lang w:val="uk-UA"/>
        </w:rPr>
      </w:pPr>
      <w:r>
        <w:rPr>
          <w:rStyle w:val="af"/>
        </w:rPr>
        <w:footnoteRef/>
      </w:r>
      <w:r w:rsidRPr="008D728C">
        <w:rPr>
          <w:lang w:val="uk-UA"/>
        </w:rPr>
        <w:t xml:space="preserve"> </w:t>
      </w:r>
      <w:r w:rsidRPr="00747501">
        <w:rPr>
          <w:rFonts w:ascii="Times New Roman" w:hAnsi="Times New Roman"/>
          <w:sz w:val="22"/>
          <w:lang w:val="uk-UA"/>
        </w:rPr>
        <w:t>Там само. С. 30</w:t>
      </w:r>
      <w:r>
        <w:rPr>
          <w:rFonts w:ascii="Times New Roman" w:hAnsi="Times New Roman"/>
          <w:sz w:val="22"/>
          <w:lang w:val="uk-UA"/>
        </w:rPr>
        <w:t>-</w:t>
      </w:r>
      <w:r w:rsidRPr="00747501">
        <w:rPr>
          <w:rFonts w:ascii="Times New Roman" w:hAnsi="Times New Roman"/>
          <w:sz w:val="22"/>
          <w:lang w:val="uk-UA"/>
        </w:rPr>
        <w:t>31.</w:t>
      </w:r>
    </w:p>
  </w:footnote>
  <w:footnote w:id="405">
    <w:p w:rsidR="00F14BE4" w:rsidRPr="00747501" w:rsidRDefault="00F14BE4" w:rsidP="00747501">
      <w:pPr>
        <w:pStyle w:val="ad"/>
        <w:jc w:val="both"/>
        <w:rPr>
          <w:lang w:val="uk-UA"/>
        </w:rPr>
      </w:pPr>
      <w:r>
        <w:rPr>
          <w:rStyle w:val="af"/>
        </w:rPr>
        <w:footnoteRef/>
      </w:r>
      <w:r w:rsidRPr="00747501">
        <w:rPr>
          <w:lang w:val="uk-UA"/>
        </w:rPr>
        <w:t xml:space="preserve"> </w:t>
      </w:r>
      <w:r w:rsidRPr="00747501">
        <w:rPr>
          <w:rFonts w:ascii="Times New Roman" w:hAnsi="Times New Roman"/>
          <w:sz w:val="22"/>
        </w:rPr>
        <w:t>Harou</w:t>
      </w:r>
      <w:r w:rsidRPr="00747501">
        <w:rPr>
          <w:rFonts w:ascii="Times New Roman" w:hAnsi="Times New Roman"/>
          <w:sz w:val="22"/>
          <w:lang w:val="uk-UA"/>
        </w:rPr>
        <w:t xml:space="preserve"> </w:t>
      </w:r>
      <w:r w:rsidRPr="00747501">
        <w:rPr>
          <w:rFonts w:ascii="Times New Roman" w:hAnsi="Times New Roman"/>
          <w:sz w:val="22"/>
        </w:rPr>
        <w:t>Alfred M</w:t>
      </w:r>
      <w:r w:rsidRPr="00747501">
        <w:rPr>
          <w:rFonts w:ascii="Times New Roman" w:hAnsi="Times New Roman"/>
          <w:sz w:val="22"/>
          <w:lang w:val="uk-UA"/>
        </w:rPr>
        <w:t>. «</w:t>
      </w:r>
      <w:r w:rsidRPr="00747501">
        <w:rPr>
          <w:rFonts w:ascii="Times New Roman" w:hAnsi="Times New Roman"/>
          <w:sz w:val="22"/>
        </w:rPr>
        <w:t>D</w:t>
      </w:r>
      <w:r w:rsidRPr="00747501">
        <w:rPr>
          <w:rFonts w:ascii="Times New Roman" w:hAnsi="Times New Roman"/>
          <w:sz w:val="22"/>
          <w:lang w:val="uk-UA"/>
        </w:rPr>
        <w:t>î</w:t>
      </w:r>
      <w:r w:rsidRPr="00747501">
        <w:rPr>
          <w:rFonts w:ascii="Times New Roman" w:hAnsi="Times New Roman"/>
          <w:sz w:val="22"/>
        </w:rPr>
        <w:t>ner</w:t>
      </w:r>
      <w:r w:rsidRPr="00747501">
        <w:rPr>
          <w:rFonts w:ascii="Times New Roman" w:hAnsi="Times New Roman"/>
          <w:sz w:val="22"/>
          <w:lang w:val="uk-UA"/>
        </w:rPr>
        <w:t xml:space="preserve"> </w:t>
      </w:r>
      <w:r w:rsidRPr="00747501">
        <w:rPr>
          <w:rFonts w:ascii="Times New Roman" w:hAnsi="Times New Roman"/>
          <w:sz w:val="22"/>
        </w:rPr>
        <w:t>de</w:t>
      </w:r>
      <w:r w:rsidRPr="00747501">
        <w:rPr>
          <w:rFonts w:ascii="Times New Roman" w:hAnsi="Times New Roman"/>
          <w:sz w:val="22"/>
          <w:lang w:val="uk-UA"/>
        </w:rPr>
        <w:t xml:space="preserve"> </w:t>
      </w:r>
      <w:r w:rsidRPr="00747501">
        <w:rPr>
          <w:rFonts w:ascii="Times New Roman" w:hAnsi="Times New Roman"/>
          <w:sz w:val="22"/>
        </w:rPr>
        <w:t>la</w:t>
      </w:r>
      <w:r w:rsidRPr="00747501">
        <w:rPr>
          <w:rFonts w:ascii="Times New Roman" w:hAnsi="Times New Roman"/>
          <w:sz w:val="22"/>
          <w:lang w:val="uk-UA"/>
        </w:rPr>
        <w:t xml:space="preserve"> </w:t>
      </w:r>
      <w:r w:rsidRPr="00747501">
        <w:rPr>
          <w:rFonts w:ascii="Times New Roman" w:hAnsi="Times New Roman"/>
          <w:sz w:val="22"/>
        </w:rPr>
        <w:t>m</w:t>
      </w:r>
      <w:r w:rsidRPr="00747501">
        <w:rPr>
          <w:rFonts w:ascii="Times New Roman" w:hAnsi="Times New Roman"/>
          <w:sz w:val="22"/>
          <w:lang w:val="uk-UA"/>
        </w:rPr>
        <w:t>è</w:t>
      </w:r>
      <w:r w:rsidRPr="00747501">
        <w:rPr>
          <w:rFonts w:ascii="Times New Roman" w:hAnsi="Times New Roman"/>
          <w:sz w:val="22"/>
        </w:rPr>
        <w:t>re</w:t>
      </w:r>
      <w:r w:rsidRPr="00747501">
        <w:rPr>
          <w:rFonts w:ascii="Times New Roman" w:hAnsi="Times New Roman"/>
          <w:sz w:val="22"/>
          <w:lang w:val="uk-UA"/>
        </w:rPr>
        <w:t xml:space="preserve"> </w:t>
      </w:r>
      <w:r w:rsidRPr="00747501">
        <w:rPr>
          <w:rFonts w:ascii="Times New Roman" w:hAnsi="Times New Roman"/>
          <w:sz w:val="22"/>
        </w:rPr>
        <w:t>l</w:t>
      </w:r>
      <w:r w:rsidRPr="00747501">
        <w:rPr>
          <w:rFonts w:ascii="Times New Roman" w:hAnsi="Times New Roman"/>
          <w:sz w:val="22"/>
          <w:lang w:val="uk-UA"/>
        </w:rPr>
        <w:t>’</w:t>
      </w:r>
      <w:r w:rsidRPr="00747501">
        <w:rPr>
          <w:rFonts w:ascii="Times New Roman" w:hAnsi="Times New Roman"/>
          <w:sz w:val="22"/>
        </w:rPr>
        <w:t>Oye</w:t>
      </w:r>
      <w:r w:rsidRPr="00747501">
        <w:rPr>
          <w:rFonts w:ascii="Times New Roman" w:hAnsi="Times New Roman"/>
          <w:sz w:val="22"/>
          <w:lang w:val="uk-UA"/>
        </w:rPr>
        <w:t>». «</w:t>
      </w:r>
      <w:r w:rsidRPr="00747501">
        <w:rPr>
          <w:rFonts w:ascii="Times New Roman" w:hAnsi="Times New Roman"/>
          <w:sz w:val="22"/>
        </w:rPr>
        <w:t>Notes</w:t>
      </w:r>
      <w:r w:rsidRPr="00747501">
        <w:rPr>
          <w:rFonts w:ascii="Times New Roman" w:hAnsi="Times New Roman"/>
          <w:sz w:val="22"/>
          <w:lang w:val="uk-UA"/>
        </w:rPr>
        <w:t xml:space="preserve"> </w:t>
      </w:r>
      <w:r w:rsidRPr="00747501">
        <w:rPr>
          <w:rFonts w:ascii="Times New Roman" w:hAnsi="Times New Roman"/>
          <w:sz w:val="22"/>
        </w:rPr>
        <w:t>et</w:t>
      </w:r>
      <w:r w:rsidRPr="00747501">
        <w:rPr>
          <w:rFonts w:ascii="Times New Roman" w:hAnsi="Times New Roman"/>
          <w:sz w:val="22"/>
          <w:lang w:val="uk-UA"/>
        </w:rPr>
        <w:t xml:space="preserve"> </w:t>
      </w:r>
      <w:r w:rsidRPr="00747501">
        <w:rPr>
          <w:rFonts w:ascii="Times New Roman" w:hAnsi="Times New Roman"/>
          <w:sz w:val="22"/>
        </w:rPr>
        <w:t>enqu</w:t>
      </w:r>
      <w:r w:rsidRPr="00747501">
        <w:rPr>
          <w:rFonts w:ascii="Times New Roman" w:hAnsi="Times New Roman"/>
          <w:sz w:val="22"/>
          <w:lang w:val="uk-UA"/>
        </w:rPr>
        <w:t>ê</w:t>
      </w:r>
      <w:r w:rsidRPr="00747501">
        <w:rPr>
          <w:rFonts w:ascii="Times New Roman" w:hAnsi="Times New Roman"/>
          <w:sz w:val="22"/>
        </w:rPr>
        <w:t>tes</w:t>
      </w:r>
      <w:r w:rsidRPr="00747501">
        <w:rPr>
          <w:rFonts w:ascii="Times New Roman" w:hAnsi="Times New Roman"/>
          <w:sz w:val="22"/>
          <w:lang w:val="uk-UA"/>
        </w:rPr>
        <w:t xml:space="preserve">». </w:t>
      </w:r>
      <w:r w:rsidRPr="00C55ACD">
        <w:rPr>
          <w:rFonts w:ascii="Times New Roman" w:hAnsi="Times New Roman"/>
          <w:i/>
          <w:sz w:val="22"/>
        </w:rPr>
        <w:t>Revue</w:t>
      </w:r>
      <w:r w:rsidRPr="00C55ACD">
        <w:rPr>
          <w:rFonts w:ascii="Times New Roman" w:hAnsi="Times New Roman"/>
          <w:i/>
          <w:sz w:val="22"/>
          <w:lang w:val="uk-UA"/>
        </w:rPr>
        <w:t xml:space="preserve"> </w:t>
      </w:r>
      <w:r w:rsidRPr="00C55ACD">
        <w:rPr>
          <w:rFonts w:ascii="Times New Roman" w:hAnsi="Times New Roman"/>
          <w:i/>
          <w:sz w:val="22"/>
        </w:rPr>
        <w:t>des</w:t>
      </w:r>
      <w:r w:rsidRPr="00C55ACD">
        <w:rPr>
          <w:rFonts w:ascii="Times New Roman" w:hAnsi="Times New Roman"/>
          <w:i/>
          <w:sz w:val="22"/>
          <w:lang w:val="uk-UA"/>
        </w:rPr>
        <w:t xml:space="preserve"> </w:t>
      </w:r>
      <w:r w:rsidRPr="00C55ACD">
        <w:rPr>
          <w:rFonts w:ascii="Times New Roman" w:hAnsi="Times New Roman"/>
          <w:i/>
          <w:sz w:val="22"/>
        </w:rPr>
        <w:t>Traditions</w:t>
      </w:r>
      <w:r w:rsidRPr="00C55ACD">
        <w:rPr>
          <w:rFonts w:ascii="Times New Roman" w:hAnsi="Times New Roman"/>
          <w:i/>
          <w:sz w:val="22"/>
          <w:lang w:val="uk-UA"/>
        </w:rPr>
        <w:t xml:space="preserve"> </w:t>
      </w:r>
      <w:r w:rsidRPr="00C55ACD">
        <w:rPr>
          <w:rFonts w:ascii="Times New Roman" w:hAnsi="Times New Roman"/>
          <w:i/>
          <w:sz w:val="22"/>
        </w:rPr>
        <w:t>populaires</w:t>
      </w:r>
      <w:r w:rsidRPr="00747501">
        <w:rPr>
          <w:rFonts w:ascii="Times New Roman" w:hAnsi="Times New Roman"/>
          <w:sz w:val="22"/>
          <w:lang w:val="uk-UA"/>
        </w:rPr>
        <w:t xml:space="preserve">. </w:t>
      </w:r>
      <w:r w:rsidRPr="00747501">
        <w:rPr>
          <w:rFonts w:ascii="Times New Roman" w:hAnsi="Times New Roman"/>
          <w:sz w:val="22"/>
        </w:rPr>
        <w:t>Paris</w:t>
      </w:r>
      <w:r>
        <w:rPr>
          <w:rFonts w:ascii="Times New Roman" w:hAnsi="Times New Roman"/>
          <w:sz w:val="22"/>
          <w:lang w:val="uk-UA"/>
        </w:rPr>
        <w:t>.</w:t>
      </w:r>
      <w:r w:rsidRPr="00747501">
        <w:rPr>
          <w:rFonts w:ascii="Times New Roman" w:hAnsi="Times New Roman"/>
          <w:sz w:val="22"/>
          <w:lang w:val="uk-UA"/>
        </w:rPr>
        <w:t xml:space="preserve"> 1895. </w:t>
      </w:r>
      <w:r w:rsidRPr="00747501">
        <w:rPr>
          <w:rFonts w:ascii="Times New Roman" w:hAnsi="Times New Roman"/>
          <w:sz w:val="22"/>
        </w:rPr>
        <w:t>T</w:t>
      </w:r>
      <w:r w:rsidRPr="00747501">
        <w:rPr>
          <w:rFonts w:ascii="Times New Roman" w:hAnsi="Times New Roman"/>
          <w:sz w:val="22"/>
          <w:lang w:val="uk-UA"/>
        </w:rPr>
        <w:t>.</w:t>
      </w:r>
      <w:r w:rsidRPr="00747501">
        <w:rPr>
          <w:rFonts w:ascii="Times New Roman" w:hAnsi="Times New Roman"/>
          <w:sz w:val="22"/>
        </w:rPr>
        <w:t> V</w:t>
      </w:r>
      <w:r w:rsidRPr="00747501">
        <w:rPr>
          <w:rFonts w:ascii="Times New Roman" w:hAnsi="Times New Roman"/>
          <w:sz w:val="22"/>
          <w:lang w:val="uk-UA"/>
        </w:rPr>
        <w:t>І. №</w:t>
      </w:r>
      <w:r w:rsidRPr="00747501">
        <w:rPr>
          <w:rFonts w:ascii="Times New Roman" w:hAnsi="Times New Roman"/>
          <w:sz w:val="22"/>
        </w:rPr>
        <w:t> </w:t>
      </w:r>
      <w:r w:rsidRPr="00747501">
        <w:rPr>
          <w:rFonts w:ascii="Times New Roman" w:hAnsi="Times New Roman"/>
          <w:sz w:val="22"/>
          <w:lang w:val="uk-UA"/>
        </w:rPr>
        <w:t xml:space="preserve">6. </w:t>
      </w:r>
      <w:r w:rsidRPr="00747501">
        <w:rPr>
          <w:rFonts w:ascii="Times New Roman" w:hAnsi="Times New Roman"/>
          <w:sz w:val="22"/>
        </w:rPr>
        <w:t>Juin</w:t>
      </w:r>
      <w:r w:rsidRPr="00747501">
        <w:rPr>
          <w:rFonts w:ascii="Times New Roman" w:hAnsi="Times New Roman"/>
          <w:sz w:val="22"/>
          <w:lang w:val="uk-UA"/>
        </w:rPr>
        <w:t>. Р.</w:t>
      </w:r>
      <w:r w:rsidRPr="00747501">
        <w:rPr>
          <w:rFonts w:ascii="Times New Roman" w:hAnsi="Times New Roman"/>
          <w:sz w:val="22"/>
        </w:rPr>
        <w:t> </w:t>
      </w:r>
      <w:r w:rsidRPr="00747501">
        <w:rPr>
          <w:rFonts w:ascii="Times New Roman" w:hAnsi="Times New Roman"/>
          <w:sz w:val="22"/>
          <w:lang w:val="uk-UA"/>
        </w:rPr>
        <w:t>375.</w:t>
      </w:r>
    </w:p>
  </w:footnote>
  <w:footnote w:id="406">
    <w:p w:rsidR="00F14BE4" w:rsidRPr="00747501" w:rsidRDefault="00F14BE4" w:rsidP="00747501">
      <w:pPr>
        <w:pStyle w:val="ad"/>
        <w:jc w:val="both"/>
        <w:rPr>
          <w:lang w:val="uk-UA"/>
        </w:rPr>
      </w:pPr>
      <w:r>
        <w:rPr>
          <w:rStyle w:val="af"/>
        </w:rPr>
        <w:footnoteRef/>
      </w:r>
      <w:r w:rsidRPr="008D728C">
        <w:rPr>
          <w:lang w:val="uk-UA"/>
        </w:rPr>
        <w:t xml:space="preserve"> </w:t>
      </w:r>
      <w:r w:rsidRPr="00747501">
        <w:rPr>
          <w:rFonts w:ascii="Times New Roman" w:hAnsi="Times New Roman"/>
          <w:sz w:val="22"/>
          <w:lang w:val="uk-UA"/>
        </w:rPr>
        <w:t>Собчук О. Епістолярна спадщина Володимира Яс</w:t>
      </w:r>
      <w:r>
        <w:rPr>
          <w:rFonts w:ascii="Times New Roman" w:hAnsi="Times New Roman"/>
          <w:sz w:val="22"/>
          <w:lang w:val="uk-UA"/>
        </w:rPr>
        <w:t>требова. Кропивницький. Вид-во Імекс-ЛТД.</w:t>
      </w:r>
      <w:r w:rsidRPr="00747501">
        <w:rPr>
          <w:rFonts w:ascii="Times New Roman" w:hAnsi="Times New Roman"/>
          <w:sz w:val="22"/>
          <w:lang w:val="uk-UA"/>
        </w:rPr>
        <w:t xml:space="preserve"> 2020. С. 55.</w:t>
      </w:r>
    </w:p>
  </w:footnote>
  <w:footnote w:id="407">
    <w:p w:rsidR="00F14BE4" w:rsidRPr="00CA21FD" w:rsidRDefault="00F14BE4" w:rsidP="007F7EC1">
      <w:pPr>
        <w:pStyle w:val="ad"/>
        <w:rPr>
          <w:lang w:val="uk-UA"/>
        </w:rPr>
      </w:pPr>
      <w:r w:rsidRPr="007F7EC1">
        <w:rPr>
          <w:vertAlign w:val="superscript"/>
        </w:rPr>
        <w:footnoteRef/>
      </w:r>
      <w:r w:rsidRPr="000B3B78">
        <w:rPr>
          <w:lang w:val="uk-UA"/>
        </w:rPr>
        <w:t xml:space="preserve"> </w:t>
      </w:r>
      <w:r w:rsidRPr="00747501">
        <w:rPr>
          <w:rFonts w:ascii="Times New Roman" w:hAnsi="Times New Roman"/>
          <w:sz w:val="22"/>
          <w:lang w:val="uk-UA"/>
        </w:rPr>
        <w:t>Тепер Наукова бібліотека ім. Короленка</w:t>
      </w:r>
      <w:r>
        <w:rPr>
          <w:rFonts w:ascii="Times New Roman" w:hAnsi="Times New Roman"/>
          <w:sz w:val="22"/>
          <w:lang w:val="uk-UA"/>
        </w:rPr>
        <w:t>.</w:t>
      </w:r>
    </w:p>
  </w:footnote>
  <w:footnote w:id="408">
    <w:p w:rsidR="00F14BE4" w:rsidRPr="00747501" w:rsidRDefault="00F14BE4" w:rsidP="00747501">
      <w:pPr>
        <w:pStyle w:val="ad"/>
        <w:jc w:val="both"/>
        <w:rPr>
          <w:lang w:val="uk-UA"/>
        </w:rPr>
      </w:pPr>
      <w:r>
        <w:rPr>
          <w:rStyle w:val="af"/>
        </w:rPr>
        <w:footnoteRef/>
      </w:r>
      <w:r>
        <w:t xml:space="preserve"> </w:t>
      </w:r>
      <w:r w:rsidRPr="00747501">
        <w:rPr>
          <w:rFonts w:ascii="Times New Roman" w:hAnsi="Times New Roman"/>
          <w:sz w:val="22"/>
          <w:lang w:val="uk-UA"/>
        </w:rPr>
        <w:t>Собчук О. Епістолярна спадщина Володимира Яс</w:t>
      </w:r>
      <w:r>
        <w:rPr>
          <w:rFonts w:ascii="Times New Roman" w:hAnsi="Times New Roman"/>
          <w:sz w:val="22"/>
          <w:lang w:val="uk-UA"/>
        </w:rPr>
        <w:t>требова. Кропивницький. Вид-во Імекс-ЛТД.</w:t>
      </w:r>
      <w:r w:rsidRPr="00747501">
        <w:rPr>
          <w:rFonts w:ascii="Times New Roman" w:hAnsi="Times New Roman"/>
          <w:sz w:val="22"/>
          <w:lang w:val="uk-UA"/>
        </w:rPr>
        <w:t xml:space="preserve"> 2020. С. </w:t>
      </w:r>
      <w:r>
        <w:rPr>
          <w:rFonts w:ascii="Times New Roman" w:hAnsi="Times New Roman"/>
          <w:sz w:val="22"/>
          <w:lang w:val="uk-UA"/>
        </w:rPr>
        <w:t>113-114</w:t>
      </w:r>
      <w:r w:rsidRPr="00747501">
        <w:rPr>
          <w:rFonts w:ascii="Times New Roman" w:hAnsi="Times New Roman"/>
          <w:sz w:val="22"/>
          <w:lang w:val="uk-UA"/>
        </w:rPr>
        <w:t>.</w:t>
      </w:r>
    </w:p>
  </w:footnote>
  <w:footnote w:id="409">
    <w:p w:rsidR="00F14BE4" w:rsidRPr="00C55ACD" w:rsidRDefault="00F14BE4" w:rsidP="00C55ACD">
      <w:pPr>
        <w:pStyle w:val="ad"/>
        <w:jc w:val="both"/>
        <w:rPr>
          <w:rFonts w:ascii="Times New Roman" w:hAnsi="Times New Roman"/>
          <w:sz w:val="22"/>
          <w:szCs w:val="22"/>
          <w:lang w:val="uk-UA"/>
        </w:rPr>
      </w:pPr>
      <w:r>
        <w:rPr>
          <w:rStyle w:val="af"/>
        </w:rPr>
        <w:footnoteRef/>
      </w:r>
      <w:r w:rsidRPr="00C55ACD">
        <w:rPr>
          <w:rFonts w:ascii="Times New Roman" w:hAnsi="Times New Roman"/>
          <w:i/>
          <w:sz w:val="22"/>
          <w:szCs w:val="22"/>
          <w:lang w:val="uk-UA"/>
        </w:rPr>
        <w:t>ІР НБУВ</w:t>
      </w:r>
      <w:r w:rsidRPr="00C55ACD">
        <w:rPr>
          <w:rFonts w:ascii="Times New Roman" w:hAnsi="Times New Roman"/>
          <w:sz w:val="22"/>
          <w:szCs w:val="22"/>
          <w:lang w:val="uk-UA"/>
        </w:rPr>
        <w:t>. Ф. Х. Од. зб. 16859</w:t>
      </w:r>
      <w:r>
        <w:rPr>
          <w:rFonts w:ascii="Times New Roman" w:hAnsi="Times New Roman"/>
          <w:sz w:val="22"/>
          <w:szCs w:val="22"/>
          <w:lang w:val="uk-UA"/>
        </w:rPr>
        <w:t>.</w:t>
      </w:r>
    </w:p>
  </w:footnote>
  <w:footnote w:id="410">
    <w:p w:rsidR="00F14BE4" w:rsidRPr="00C55ACD" w:rsidRDefault="00F14BE4" w:rsidP="00C55ACD">
      <w:pPr>
        <w:pStyle w:val="ad"/>
        <w:jc w:val="both"/>
        <w:rPr>
          <w:rFonts w:ascii="Times New Roman" w:hAnsi="Times New Roman"/>
          <w:sz w:val="22"/>
          <w:szCs w:val="22"/>
          <w:lang w:val="uk-UA"/>
        </w:rPr>
      </w:pPr>
      <w:r w:rsidRPr="00C55ACD">
        <w:rPr>
          <w:rStyle w:val="af"/>
          <w:rFonts w:ascii="Times New Roman" w:hAnsi="Times New Roman"/>
          <w:sz w:val="22"/>
          <w:szCs w:val="22"/>
        </w:rPr>
        <w:footnoteRef/>
      </w:r>
      <w:r w:rsidRPr="00C55ACD">
        <w:rPr>
          <w:rFonts w:ascii="Times New Roman" w:hAnsi="Times New Roman"/>
          <w:sz w:val="22"/>
          <w:szCs w:val="22"/>
          <w:lang w:val="uk-UA"/>
        </w:rPr>
        <w:t xml:space="preserve"> З листування В. Ястребова. </w:t>
      </w:r>
      <w:r w:rsidRPr="00C55ACD">
        <w:rPr>
          <w:rFonts w:ascii="Times New Roman" w:hAnsi="Times New Roman"/>
          <w:i/>
          <w:sz w:val="22"/>
          <w:szCs w:val="22"/>
          <w:lang w:val="uk-UA"/>
        </w:rPr>
        <w:t>Україна</w:t>
      </w:r>
      <w:r>
        <w:rPr>
          <w:rFonts w:ascii="Times New Roman" w:hAnsi="Times New Roman"/>
          <w:sz w:val="22"/>
          <w:szCs w:val="22"/>
          <w:lang w:val="uk-UA"/>
        </w:rPr>
        <w:t>. 1929. Кн.34. С. 124-</w:t>
      </w:r>
      <w:r w:rsidRPr="00C55ACD">
        <w:rPr>
          <w:rFonts w:ascii="Times New Roman" w:hAnsi="Times New Roman"/>
          <w:sz w:val="22"/>
          <w:szCs w:val="22"/>
          <w:lang w:val="uk-UA"/>
        </w:rPr>
        <w:t>125.</w:t>
      </w:r>
    </w:p>
  </w:footnote>
  <w:footnote w:id="411">
    <w:p w:rsidR="00F14BE4" w:rsidRPr="000621F1" w:rsidRDefault="00F14BE4" w:rsidP="00C55ACD">
      <w:pPr>
        <w:pStyle w:val="ad"/>
        <w:jc w:val="both"/>
        <w:rPr>
          <w:lang w:val="uk-UA"/>
        </w:rPr>
      </w:pPr>
      <w:r w:rsidRPr="00C55ACD">
        <w:rPr>
          <w:rStyle w:val="af"/>
          <w:rFonts w:ascii="Times New Roman" w:hAnsi="Times New Roman"/>
          <w:sz w:val="22"/>
          <w:szCs w:val="22"/>
        </w:rPr>
        <w:footnoteRef/>
      </w:r>
      <w:r w:rsidRPr="00C55ACD">
        <w:rPr>
          <w:rFonts w:ascii="Times New Roman" w:hAnsi="Times New Roman"/>
          <w:sz w:val="22"/>
          <w:szCs w:val="22"/>
        </w:rPr>
        <w:t xml:space="preserve"> </w:t>
      </w:r>
      <w:r w:rsidRPr="00C55ACD">
        <w:rPr>
          <w:rFonts w:ascii="Times New Roman" w:hAnsi="Times New Roman"/>
          <w:sz w:val="22"/>
          <w:szCs w:val="22"/>
          <w:lang w:val="uk-UA"/>
        </w:rPr>
        <w:t xml:space="preserve">Анучин Д. К вопросу о диких лошадях и об их приручении в России. </w:t>
      </w:r>
      <w:r w:rsidRPr="00C55ACD">
        <w:rPr>
          <w:rFonts w:ascii="Times New Roman" w:hAnsi="Times New Roman"/>
          <w:i/>
          <w:sz w:val="22"/>
          <w:szCs w:val="22"/>
          <w:lang w:val="uk-UA"/>
        </w:rPr>
        <w:t>Журнал министерства нородного просвещения</w:t>
      </w:r>
      <w:r w:rsidRPr="00C55ACD">
        <w:rPr>
          <w:rFonts w:ascii="Times New Roman" w:hAnsi="Times New Roman"/>
          <w:sz w:val="22"/>
          <w:szCs w:val="22"/>
          <w:lang w:val="uk-UA"/>
        </w:rPr>
        <w:t>. 1896. № 6. С. 251.</w:t>
      </w:r>
    </w:p>
  </w:footnote>
  <w:footnote w:id="412">
    <w:p w:rsidR="00F14BE4" w:rsidRPr="00860E3C" w:rsidRDefault="00F14BE4" w:rsidP="00860E3C">
      <w:pPr>
        <w:pStyle w:val="ad"/>
        <w:jc w:val="both"/>
        <w:rPr>
          <w:rFonts w:ascii="Times New Roman" w:hAnsi="Times New Roman"/>
          <w:sz w:val="22"/>
          <w:szCs w:val="22"/>
          <w:lang w:val="uk-UA"/>
        </w:rPr>
      </w:pPr>
      <w:r>
        <w:rPr>
          <w:rStyle w:val="af"/>
        </w:rPr>
        <w:footnoteRef/>
      </w:r>
      <w:r>
        <w:t xml:space="preserve"> </w:t>
      </w:r>
      <w:r w:rsidRPr="00860E3C">
        <w:rPr>
          <w:rFonts w:ascii="Times New Roman" w:hAnsi="Times New Roman"/>
          <w:sz w:val="22"/>
          <w:szCs w:val="22"/>
        </w:rPr>
        <w:t xml:space="preserve">Ястребов В. Несколько слов о писанках. </w:t>
      </w:r>
      <w:r w:rsidRPr="00860E3C">
        <w:rPr>
          <w:rFonts w:ascii="Times New Roman" w:hAnsi="Times New Roman"/>
          <w:i/>
          <w:sz w:val="22"/>
          <w:szCs w:val="22"/>
        </w:rPr>
        <w:t xml:space="preserve">Киевская </w:t>
      </w:r>
      <w:r>
        <w:rPr>
          <w:rFonts w:ascii="Times New Roman" w:hAnsi="Times New Roman"/>
          <w:i/>
          <w:sz w:val="22"/>
          <w:szCs w:val="22"/>
          <w:lang w:val="uk-UA"/>
        </w:rPr>
        <w:t>с</w:t>
      </w:r>
      <w:r w:rsidRPr="00860E3C">
        <w:rPr>
          <w:rFonts w:ascii="Times New Roman" w:hAnsi="Times New Roman"/>
          <w:i/>
          <w:sz w:val="22"/>
          <w:szCs w:val="22"/>
        </w:rPr>
        <w:t>тарина</w:t>
      </w:r>
      <w:r w:rsidRPr="00860E3C">
        <w:rPr>
          <w:rFonts w:ascii="Times New Roman" w:hAnsi="Times New Roman"/>
          <w:sz w:val="22"/>
          <w:szCs w:val="22"/>
          <w:lang w:val="uk-UA"/>
        </w:rPr>
        <w:t>.</w:t>
      </w:r>
      <w:r w:rsidRPr="00860E3C">
        <w:rPr>
          <w:rFonts w:ascii="Times New Roman" w:hAnsi="Times New Roman"/>
          <w:sz w:val="22"/>
          <w:szCs w:val="22"/>
        </w:rPr>
        <w:t xml:space="preserve"> 1895. № 4. С. 5</w:t>
      </w:r>
      <w:r w:rsidRPr="00860E3C">
        <w:rPr>
          <w:rFonts w:ascii="Times New Roman" w:hAnsi="Times New Roman"/>
          <w:sz w:val="22"/>
          <w:szCs w:val="22"/>
          <w:lang w:val="uk-UA"/>
        </w:rPr>
        <w:t>-</w:t>
      </w:r>
      <w:r w:rsidRPr="00860E3C">
        <w:rPr>
          <w:rFonts w:ascii="Times New Roman" w:hAnsi="Times New Roman"/>
          <w:sz w:val="22"/>
          <w:szCs w:val="22"/>
        </w:rPr>
        <w:t>8.</w:t>
      </w:r>
    </w:p>
  </w:footnote>
  <w:footnote w:id="413">
    <w:p w:rsidR="00F14BE4" w:rsidRPr="00860E3C" w:rsidRDefault="00F14BE4" w:rsidP="00860E3C">
      <w:pPr>
        <w:pStyle w:val="ad"/>
        <w:jc w:val="both"/>
        <w:rPr>
          <w:rFonts w:ascii="Times New Roman" w:hAnsi="Times New Roman"/>
          <w:sz w:val="22"/>
          <w:szCs w:val="22"/>
          <w:lang w:val="uk-UA"/>
        </w:rPr>
      </w:pPr>
      <w:r w:rsidRPr="00860E3C">
        <w:rPr>
          <w:rStyle w:val="af"/>
          <w:rFonts w:ascii="Times New Roman" w:hAnsi="Times New Roman"/>
          <w:sz w:val="22"/>
          <w:szCs w:val="22"/>
        </w:rPr>
        <w:footnoteRef/>
      </w:r>
      <w:r w:rsidRPr="00860E3C">
        <w:rPr>
          <w:rFonts w:ascii="Times New Roman" w:hAnsi="Times New Roman"/>
          <w:sz w:val="22"/>
          <w:szCs w:val="22"/>
        </w:rPr>
        <w:t xml:space="preserve"> Волков Ф. Отличительные черты южно-русской народной орнаментики.</w:t>
      </w:r>
      <w:r w:rsidRPr="00860E3C">
        <w:rPr>
          <w:rFonts w:ascii="Times New Roman" w:hAnsi="Times New Roman"/>
          <w:sz w:val="22"/>
          <w:szCs w:val="22"/>
          <w:lang w:val="uk-UA"/>
        </w:rPr>
        <w:t xml:space="preserve"> </w:t>
      </w:r>
      <w:r w:rsidRPr="00860E3C">
        <w:rPr>
          <w:rFonts w:ascii="Times New Roman" w:hAnsi="Times New Roman"/>
          <w:i/>
          <w:sz w:val="22"/>
          <w:szCs w:val="22"/>
          <w:lang w:val="uk-UA"/>
        </w:rPr>
        <w:t>Атлас к Трудам ІІІ Археологического с</w:t>
      </w:r>
      <w:r w:rsidRPr="00860E3C">
        <w:rPr>
          <w:rFonts w:ascii="Times New Roman" w:hAnsi="Times New Roman"/>
          <w:i/>
          <w:sz w:val="22"/>
          <w:szCs w:val="22"/>
        </w:rPr>
        <w:t>ъезда</w:t>
      </w:r>
      <w:r w:rsidRPr="00860E3C">
        <w:rPr>
          <w:rFonts w:ascii="Times New Roman" w:hAnsi="Times New Roman"/>
          <w:sz w:val="22"/>
          <w:szCs w:val="22"/>
        </w:rPr>
        <w:t>. Киев 1878.</w:t>
      </w:r>
      <w:r w:rsidRPr="00860E3C">
        <w:rPr>
          <w:rFonts w:ascii="Times New Roman" w:hAnsi="Times New Roman"/>
          <w:sz w:val="22"/>
          <w:szCs w:val="22"/>
          <w:lang w:val="uk-UA"/>
        </w:rPr>
        <w:t xml:space="preserve"> 317</w:t>
      </w:r>
      <w:r>
        <w:rPr>
          <w:rFonts w:ascii="Times New Roman" w:hAnsi="Times New Roman"/>
          <w:sz w:val="22"/>
          <w:szCs w:val="22"/>
          <w:lang w:val="uk-UA"/>
        </w:rPr>
        <w:t>-</w:t>
      </w:r>
      <w:r w:rsidRPr="00860E3C">
        <w:rPr>
          <w:rFonts w:ascii="Times New Roman" w:hAnsi="Times New Roman"/>
          <w:sz w:val="22"/>
          <w:szCs w:val="22"/>
          <w:lang w:val="uk-UA"/>
        </w:rPr>
        <w:t>326.</w:t>
      </w:r>
    </w:p>
  </w:footnote>
  <w:footnote w:id="414">
    <w:p w:rsidR="00F14BE4" w:rsidRPr="00860E3C" w:rsidRDefault="00F14BE4" w:rsidP="00860E3C">
      <w:pPr>
        <w:pStyle w:val="ad"/>
        <w:jc w:val="both"/>
        <w:rPr>
          <w:rFonts w:ascii="Times New Roman" w:hAnsi="Times New Roman"/>
          <w:sz w:val="22"/>
          <w:szCs w:val="22"/>
          <w:lang w:val="uk-UA"/>
        </w:rPr>
      </w:pPr>
      <w:r w:rsidRPr="00860E3C">
        <w:rPr>
          <w:rStyle w:val="af"/>
          <w:rFonts w:ascii="Times New Roman" w:hAnsi="Times New Roman"/>
          <w:sz w:val="22"/>
          <w:szCs w:val="22"/>
        </w:rPr>
        <w:footnoteRef/>
      </w:r>
      <w:r w:rsidRPr="00860E3C">
        <w:rPr>
          <w:rFonts w:ascii="Times New Roman" w:hAnsi="Times New Roman"/>
          <w:sz w:val="22"/>
          <w:szCs w:val="22"/>
          <w:lang w:val="uk-UA"/>
        </w:rPr>
        <w:t xml:space="preserve"> Сумцов М. Писанки. </w:t>
      </w:r>
      <w:r>
        <w:rPr>
          <w:rFonts w:ascii="Times New Roman" w:hAnsi="Times New Roman"/>
          <w:i/>
          <w:sz w:val="22"/>
          <w:szCs w:val="22"/>
          <w:lang w:val="uk-UA"/>
        </w:rPr>
        <w:t>Киевская с</w:t>
      </w:r>
      <w:r w:rsidRPr="00860E3C">
        <w:rPr>
          <w:rFonts w:ascii="Times New Roman" w:hAnsi="Times New Roman"/>
          <w:i/>
          <w:sz w:val="22"/>
          <w:szCs w:val="22"/>
          <w:lang w:val="uk-UA"/>
        </w:rPr>
        <w:t>тарина</w:t>
      </w:r>
      <w:r w:rsidRPr="00860E3C">
        <w:rPr>
          <w:rFonts w:ascii="Times New Roman" w:hAnsi="Times New Roman"/>
          <w:sz w:val="22"/>
          <w:szCs w:val="22"/>
          <w:lang w:val="uk-UA"/>
        </w:rPr>
        <w:t>. 1891. № 5. С. 183.</w:t>
      </w:r>
    </w:p>
  </w:footnote>
  <w:footnote w:id="415">
    <w:p w:rsidR="00F14BE4" w:rsidRPr="00C55ACD" w:rsidRDefault="00F14BE4" w:rsidP="00860E3C">
      <w:pPr>
        <w:pStyle w:val="ad"/>
        <w:jc w:val="both"/>
        <w:rPr>
          <w:rFonts w:ascii="Times New Roman" w:hAnsi="Times New Roman"/>
          <w:sz w:val="22"/>
          <w:szCs w:val="22"/>
          <w:lang w:val="uk-UA"/>
        </w:rPr>
      </w:pPr>
      <w:r w:rsidRPr="00860E3C">
        <w:rPr>
          <w:rStyle w:val="af"/>
          <w:rFonts w:ascii="Times New Roman" w:hAnsi="Times New Roman"/>
          <w:sz w:val="22"/>
          <w:szCs w:val="22"/>
        </w:rPr>
        <w:footnoteRef/>
      </w:r>
      <w:r w:rsidRPr="00860E3C">
        <w:rPr>
          <w:rFonts w:ascii="Times New Roman" w:hAnsi="Times New Roman"/>
          <w:sz w:val="22"/>
          <w:szCs w:val="22"/>
          <w:lang w:val="de-DE"/>
        </w:rPr>
        <w:t xml:space="preserve"> Weissenberg</w:t>
      </w:r>
      <w:r w:rsidRPr="00860E3C">
        <w:rPr>
          <w:rFonts w:ascii="Times New Roman" w:hAnsi="Times New Roman"/>
          <w:sz w:val="22"/>
          <w:szCs w:val="22"/>
          <w:lang w:val="uk-UA"/>
        </w:rPr>
        <w:t xml:space="preserve"> </w:t>
      </w:r>
      <w:r w:rsidRPr="00860E3C">
        <w:rPr>
          <w:rFonts w:ascii="Times New Roman" w:hAnsi="Times New Roman"/>
          <w:sz w:val="22"/>
          <w:szCs w:val="22"/>
          <w:lang w:val="de-DE"/>
        </w:rPr>
        <w:t>S</w:t>
      </w:r>
      <w:r w:rsidRPr="00860E3C">
        <w:rPr>
          <w:rFonts w:ascii="Times New Roman" w:hAnsi="Times New Roman"/>
          <w:sz w:val="22"/>
          <w:szCs w:val="22"/>
          <w:lang w:val="uk-UA"/>
        </w:rPr>
        <w:t xml:space="preserve">. </w:t>
      </w:r>
      <w:r w:rsidRPr="00860E3C">
        <w:rPr>
          <w:rFonts w:ascii="Times New Roman" w:hAnsi="Times New Roman"/>
          <w:sz w:val="22"/>
          <w:szCs w:val="22"/>
          <w:lang w:val="de-DE"/>
        </w:rPr>
        <w:t>S</w:t>
      </w:r>
      <w:r w:rsidRPr="00860E3C">
        <w:rPr>
          <w:rFonts w:ascii="Times New Roman" w:hAnsi="Times New Roman"/>
          <w:sz w:val="22"/>
          <w:szCs w:val="22"/>
          <w:lang w:val="uk-UA"/>
        </w:rPr>
        <w:t>ü</w:t>
      </w:r>
      <w:r w:rsidRPr="00860E3C">
        <w:rPr>
          <w:rFonts w:ascii="Times New Roman" w:hAnsi="Times New Roman"/>
          <w:sz w:val="22"/>
          <w:szCs w:val="22"/>
          <w:lang w:val="de-DE"/>
        </w:rPr>
        <w:t>drussische</w:t>
      </w:r>
      <w:r w:rsidRPr="00860E3C">
        <w:rPr>
          <w:rFonts w:ascii="Times New Roman" w:hAnsi="Times New Roman"/>
          <w:sz w:val="22"/>
          <w:szCs w:val="22"/>
          <w:lang w:val="uk-UA"/>
        </w:rPr>
        <w:t xml:space="preserve"> </w:t>
      </w:r>
      <w:r w:rsidRPr="00860E3C">
        <w:rPr>
          <w:rFonts w:ascii="Times New Roman" w:hAnsi="Times New Roman"/>
          <w:sz w:val="22"/>
          <w:szCs w:val="22"/>
          <w:lang w:val="de-DE"/>
        </w:rPr>
        <w:t>Osteer</w:t>
      </w:r>
      <w:r w:rsidRPr="00860E3C">
        <w:rPr>
          <w:rFonts w:ascii="Times New Roman" w:hAnsi="Times New Roman"/>
          <w:sz w:val="22"/>
          <w:szCs w:val="22"/>
          <w:lang w:val="uk-UA"/>
        </w:rPr>
        <w:t xml:space="preserve"> </w:t>
      </w:r>
      <w:r w:rsidRPr="00860E3C">
        <w:rPr>
          <w:rFonts w:ascii="Times New Roman" w:hAnsi="Times New Roman"/>
          <w:sz w:val="22"/>
          <w:szCs w:val="22"/>
          <w:lang w:val="de-DE"/>
        </w:rPr>
        <w:t>Eier</w:t>
      </w:r>
      <w:r w:rsidRPr="00860E3C">
        <w:rPr>
          <w:rFonts w:ascii="Times New Roman" w:hAnsi="Times New Roman"/>
          <w:sz w:val="22"/>
          <w:szCs w:val="22"/>
          <w:lang w:val="uk-UA"/>
        </w:rPr>
        <w:t xml:space="preserve">. </w:t>
      </w:r>
      <w:r w:rsidRPr="00860E3C">
        <w:rPr>
          <w:rFonts w:ascii="Times New Roman" w:hAnsi="Times New Roman"/>
          <w:i/>
          <w:sz w:val="22"/>
          <w:szCs w:val="22"/>
          <w:lang w:val="de-DE"/>
        </w:rPr>
        <w:t>Zeitschrift</w:t>
      </w:r>
      <w:r w:rsidRPr="00860E3C">
        <w:rPr>
          <w:rFonts w:ascii="Times New Roman" w:hAnsi="Times New Roman"/>
          <w:i/>
          <w:sz w:val="22"/>
          <w:szCs w:val="22"/>
          <w:lang w:val="uk-UA"/>
        </w:rPr>
        <w:t xml:space="preserve"> </w:t>
      </w:r>
      <w:r w:rsidRPr="00860E3C">
        <w:rPr>
          <w:rFonts w:ascii="Times New Roman" w:hAnsi="Times New Roman"/>
          <w:i/>
          <w:sz w:val="22"/>
          <w:szCs w:val="22"/>
          <w:lang w:val="de-DE"/>
        </w:rPr>
        <w:t>f</w:t>
      </w:r>
      <w:r w:rsidRPr="00860E3C">
        <w:rPr>
          <w:rFonts w:ascii="Times New Roman" w:hAnsi="Times New Roman"/>
          <w:i/>
          <w:sz w:val="22"/>
          <w:szCs w:val="22"/>
          <w:lang w:val="uk-UA"/>
        </w:rPr>
        <w:t>ü</w:t>
      </w:r>
      <w:r w:rsidRPr="00860E3C">
        <w:rPr>
          <w:rFonts w:ascii="Times New Roman" w:hAnsi="Times New Roman"/>
          <w:i/>
          <w:sz w:val="22"/>
          <w:szCs w:val="22"/>
          <w:lang w:val="de-DE"/>
        </w:rPr>
        <w:t>r</w:t>
      </w:r>
      <w:r w:rsidRPr="00860E3C">
        <w:rPr>
          <w:rFonts w:ascii="Times New Roman" w:hAnsi="Times New Roman"/>
          <w:i/>
          <w:sz w:val="22"/>
          <w:szCs w:val="22"/>
          <w:lang w:val="uk-UA"/>
        </w:rPr>
        <w:t xml:space="preserve"> </w:t>
      </w:r>
      <w:r w:rsidRPr="00860E3C">
        <w:rPr>
          <w:rFonts w:ascii="Times New Roman" w:hAnsi="Times New Roman"/>
          <w:i/>
          <w:sz w:val="22"/>
          <w:szCs w:val="22"/>
          <w:lang w:val="de-DE"/>
        </w:rPr>
        <w:t>Ethnologie</w:t>
      </w:r>
      <w:r w:rsidRPr="00860E3C">
        <w:rPr>
          <w:rFonts w:ascii="Times New Roman" w:hAnsi="Times New Roman"/>
          <w:sz w:val="22"/>
          <w:szCs w:val="22"/>
          <w:lang w:val="uk-UA"/>
        </w:rPr>
        <w:t xml:space="preserve">. 1894. </w:t>
      </w:r>
      <w:r w:rsidRPr="00860E3C">
        <w:rPr>
          <w:rFonts w:ascii="Times New Roman" w:hAnsi="Times New Roman"/>
          <w:sz w:val="22"/>
          <w:szCs w:val="22"/>
          <w:lang w:val="de-DE"/>
        </w:rPr>
        <w:t>V</w:t>
      </w:r>
      <w:r w:rsidRPr="00860E3C">
        <w:rPr>
          <w:rFonts w:ascii="Times New Roman" w:hAnsi="Times New Roman"/>
          <w:sz w:val="22"/>
          <w:szCs w:val="22"/>
          <w:lang w:val="uk-UA"/>
        </w:rPr>
        <w:t xml:space="preserve">. </w:t>
      </w:r>
      <w:r w:rsidRPr="00860E3C">
        <w:rPr>
          <w:rFonts w:ascii="Times New Roman" w:hAnsi="Times New Roman"/>
          <w:sz w:val="22"/>
          <w:szCs w:val="22"/>
          <w:lang w:val="de-DE"/>
        </w:rPr>
        <w:t>S</w:t>
      </w:r>
      <w:r w:rsidRPr="00860E3C">
        <w:rPr>
          <w:rFonts w:ascii="Times New Roman" w:hAnsi="Times New Roman"/>
          <w:sz w:val="22"/>
          <w:szCs w:val="22"/>
          <w:lang w:val="uk-UA"/>
        </w:rPr>
        <w:t>.</w:t>
      </w:r>
      <w:r w:rsidRPr="00860E3C">
        <w:rPr>
          <w:rFonts w:ascii="Times New Roman" w:hAnsi="Times New Roman"/>
          <w:sz w:val="22"/>
          <w:szCs w:val="22"/>
          <w:lang w:val="de-DE"/>
        </w:rPr>
        <w:t> </w:t>
      </w:r>
      <w:r w:rsidRPr="00860E3C">
        <w:rPr>
          <w:rFonts w:ascii="Times New Roman" w:hAnsi="Times New Roman"/>
          <w:sz w:val="22"/>
          <w:szCs w:val="22"/>
          <w:lang w:val="uk-UA"/>
        </w:rPr>
        <w:t>347</w:t>
      </w:r>
      <w:r>
        <w:rPr>
          <w:rFonts w:ascii="Times New Roman" w:hAnsi="Times New Roman"/>
          <w:sz w:val="22"/>
          <w:szCs w:val="22"/>
          <w:lang w:val="uk-UA"/>
        </w:rPr>
        <w:t>.</w:t>
      </w:r>
    </w:p>
  </w:footnote>
  <w:footnote w:id="416">
    <w:p w:rsidR="00F14BE4" w:rsidRPr="00C55ACD" w:rsidRDefault="00F14BE4" w:rsidP="00C55ACD">
      <w:pPr>
        <w:pStyle w:val="ad"/>
        <w:jc w:val="both"/>
        <w:rPr>
          <w:rFonts w:ascii="Times New Roman" w:hAnsi="Times New Roman"/>
          <w:sz w:val="22"/>
          <w:szCs w:val="22"/>
          <w:lang w:val="uk-UA"/>
        </w:rPr>
      </w:pPr>
      <w:r w:rsidRPr="00C55ACD">
        <w:rPr>
          <w:rStyle w:val="af"/>
          <w:rFonts w:ascii="Times New Roman" w:hAnsi="Times New Roman"/>
          <w:sz w:val="22"/>
          <w:szCs w:val="22"/>
        </w:rPr>
        <w:footnoteRef/>
      </w:r>
      <w:r w:rsidRPr="00C55ACD">
        <w:rPr>
          <w:rFonts w:ascii="Times New Roman" w:hAnsi="Times New Roman"/>
          <w:sz w:val="22"/>
          <w:szCs w:val="22"/>
        </w:rPr>
        <w:t xml:space="preserve"> Кулжинский С. Описание коллекции народных писанок. Вып. 1. Лубен. музей Е. Н. Скаржинской. Этногр. отд. М. Поставщик Высочай</w:t>
      </w:r>
      <w:r>
        <w:rPr>
          <w:rFonts w:ascii="Times New Roman" w:hAnsi="Times New Roman"/>
          <w:sz w:val="22"/>
          <w:szCs w:val="22"/>
        </w:rPr>
        <w:t>шего Двора Т-во Скоропечатни А. А. </w:t>
      </w:r>
      <w:r w:rsidRPr="00C55ACD">
        <w:rPr>
          <w:rFonts w:ascii="Times New Roman" w:hAnsi="Times New Roman"/>
          <w:sz w:val="22"/>
          <w:szCs w:val="22"/>
        </w:rPr>
        <w:t>Левенсон, 1899. С</w:t>
      </w:r>
      <w:r w:rsidRPr="00C55ACD">
        <w:rPr>
          <w:rFonts w:ascii="Times New Roman" w:hAnsi="Times New Roman"/>
          <w:sz w:val="22"/>
          <w:szCs w:val="22"/>
          <w:lang w:val="uk-UA"/>
        </w:rPr>
        <w:t>. 16.</w:t>
      </w:r>
    </w:p>
  </w:footnote>
  <w:footnote w:id="417">
    <w:p w:rsidR="00F14BE4" w:rsidRPr="00C55ACD" w:rsidRDefault="00F14BE4" w:rsidP="00C55ACD">
      <w:pPr>
        <w:pStyle w:val="ad"/>
        <w:jc w:val="both"/>
        <w:rPr>
          <w:rFonts w:ascii="Times New Roman" w:hAnsi="Times New Roman"/>
          <w:sz w:val="22"/>
          <w:szCs w:val="22"/>
          <w:lang w:val="uk-UA"/>
        </w:rPr>
      </w:pPr>
      <w:r w:rsidRPr="00C55ACD">
        <w:rPr>
          <w:rStyle w:val="af"/>
          <w:rFonts w:ascii="Times New Roman" w:hAnsi="Times New Roman"/>
          <w:sz w:val="22"/>
          <w:szCs w:val="22"/>
        </w:rPr>
        <w:footnoteRef/>
      </w:r>
      <w:r w:rsidRPr="00C55ACD">
        <w:rPr>
          <w:rFonts w:ascii="Times New Roman" w:hAnsi="Times New Roman"/>
          <w:sz w:val="22"/>
          <w:szCs w:val="22"/>
          <w:lang w:val="de-DE"/>
        </w:rPr>
        <w:t xml:space="preserve"> Weissenberg S. Südrussische Osteer Eier. </w:t>
      </w:r>
      <w:r w:rsidRPr="00C55ACD">
        <w:rPr>
          <w:rFonts w:ascii="Times New Roman" w:hAnsi="Times New Roman"/>
          <w:i/>
          <w:sz w:val="22"/>
          <w:szCs w:val="22"/>
          <w:lang w:val="de-DE"/>
        </w:rPr>
        <w:t>Zeitschrift für Ethnologie</w:t>
      </w:r>
      <w:r w:rsidRPr="00C55ACD">
        <w:rPr>
          <w:rFonts w:ascii="Times New Roman" w:hAnsi="Times New Roman"/>
          <w:sz w:val="22"/>
          <w:szCs w:val="22"/>
          <w:lang w:val="de-DE"/>
        </w:rPr>
        <w:t>. 1894. V. S. 348.</w:t>
      </w:r>
    </w:p>
  </w:footnote>
  <w:footnote w:id="418">
    <w:p w:rsidR="00F14BE4" w:rsidRPr="00C55ACD" w:rsidRDefault="00F14BE4" w:rsidP="00C55ACD">
      <w:pPr>
        <w:pStyle w:val="ad"/>
        <w:jc w:val="both"/>
        <w:rPr>
          <w:rFonts w:ascii="Times New Roman" w:hAnsi="Times New Roman"/>
          <w:sz w:val="22"/>
          <w:szCs w:val="22"/>
          <w:lang w:val="uk-UA"/>
        </w:rPr>
      </w:pPr>
      <w:r w:rsidRPr="00C55ACD">
        <w:rPr>
          <w:rStyle w:val="af"/>
          <w:rFonts w:ascii="Times New Roman" w:hAnsi="Times New Roman"/>
          <w:sz w:val="22"/>
          <w:szCs w:val="22"/>
        </w:rPr>
        <w:footnoteRef/>
      </w:r>
      <w:r w:rsidRPr="00C55ACD">
        <w:rPr>
          <w:rFonts w:ascii="Times New Roman" w:hAnsi="Times New Roman"/>
          <w:sz w:val="22"/>
          <w:szCs w:val="22"/>
        </w:rPr>
        <w:t xml:space="preserve"> </w:t>
      </w:r>
      <w:r w:rsidRPr="00C55ACD">
        <w:rPr>
          <w:rFonts w:ascii="Times New Roman" w:hAnsi="Times New Roman"/>
          <w:bCs/>
          <w:sz w:val="22"/>
          <w:szCs w:val="22"/>
        </w:rPr>
        <w:t>Владимир Николаевич Ястребов:</w:t>
      </w:r>
      <w:r w:rsidRPr="00C55ACD">
        <w:rPr>
          <w:rFonts w:ascii="Times New Roman" w:hAnsi="Times New Roman"/>
          <w:bCs/>
          <w:sz w:val="22"/>
          <w:szCs w:val="22"/>
          <w:lang w:val="uk-UA"/>
        </w:rPr>
        <w:t xml:space="preserve"> </w:t>
      </w:r>
      <w:r w:rsidRPr="00C55ACD">
        <w:rPr>
          <w:rFonts w:ascii="Times New Roman" w:hAnsi="Times New Roman"/>
          <w:sz w:val="22"/>
          <w:szCs w:val="22"/>
        </w:rPr>
        <w:t xml:space="preserve">Некролог. </w:t>
      </w:r>
      <w:r w:rsidRPr="00C55ACD">
        <w:rPr>
          <w:rFonts w:ascii="Times New Roman" w:hAnsi="Times New Roman"/>
          <w:i/>
          <w:sz w:val="22"/>
          <w:szCs w:val="22"/>
        </w:rPr>
        <w:t>Киевская старина</w:t>
      </w:r>
      <w:r w:rsidRPr="00C55ACD">
        <w:rPr>
          <w:rFonts w:ascii="Times New Roman" w:hAnsi="Times New Roman"/>
          <w:sz w:val="22"/>
          <w:szCs w:val="22"/>
        </w:rPr>
        <w:t xml:space="preserve">. 1899. </w:t>
      </w:r>
      <w:r w:rsidRPr="00C55ACD">
        <w:rPr>
          <w:rFonts w:ascii="Times New Roman" w:hAnsi="Times New Roman"/>
          <w:bCs/>
          <w:sz w:val="22"/>
          <w:szCs w:val="22"/>
        </w:rPr>
        <w:t>№ 10</w:t>
      </w:r>
      <w:r w:rsidRPr="00C55ACD">
        <w:rPr>
          <w:rFonts w:ascii="Times New Roman" w:hAnsi="Times New Roman"/>
          <w:sz w:val="22"/>
          <w:szCs w:val="22"/>
        </w:rPr>
        <w:t>. С. 125.</w:t>
      </w:r>
    </w:p>
  </w:footnote>
  <w:footnote w:id="419">
    <w:p w:rsidR="00F14BE4" w:rsidRPr="00C55ACD" w:rsidRDefault="00F14BE4" w:rsidP="00C55ACD">
      <w:pPr>
        <w:pStyle w:val="ad"/>
        <w:jc w:val="both"/>
        <w:rPr>
          <w:rFonts w:ascii="Times New Roman" w:hAnsi="Times New Roman"/>
          <w:sz w:val="22"/>
          <w:szCs w:val="22"/>
          <w:lang w:val="uk-UA"/>
        </w:rPr>
      </w:pPr>
      <w:r w:rsidRPr="00C55ACD">
        <w:rPr>
          <w:rStyle w:val="af"/>
          <w:rFonts w:ascii="Times New Roman" w:hAnsi="Times New Roman"/>
          <w:sz w:val="22"/>
          <w:szCs w:val="22"/>
        </w:rPr>
        <w:footnoteRef/>
      </w:r>
      <w:r w:rsidRPr="00C55ACD">
        <w:rPr>
          <w:rFonts w:ascii="Times New Roman" w:hAnsi="Times New Roman"/>
          <w:sz w:val="22"/>
          <w:szCs w:val="22"/>
        </w:rPr>
        <w:t xml:space="preserve"> </w:t>
      </w:r>
      <w:r w:rsidRPr="00C55ACD">
        <w:rPr>
          <w:rFonts w:ascii="Times New Roman" w:hAnsi="Times New Roman"/>
          <w:sz w:val="22"/>
          <w:szCs w:val="22"/>
          <w:lang w:val="uk-UA"/>
        </w:rPr>
        <w:t xml:space="preserve">Бракер Н. Володимир Миколайович Ястребов. До тридцятих роковин смерті. </w:t>
      </w:r>
      <w:r w:rsidRPr="00C55ACD">
        <w:rPr>
          <w:rFonts w:ascii="Times New Roman" w:hAnsi="Times New Roman"/>
          <w:i/>
          <w:sz w:val="22"/>
          <w:szCs w:val="22"/>
          <w:lang w:val="uk-UA"/>
        </w:rPr>
        <w:t>Україна</w:t>
      </w:r>
      <w:r w:rsidRPr="00C55ACD">
        <w:rPr>
          <w:rFonts w:ascii="Times New Roman" w:hAnsi="Times New Roman"/>
          <w:sz w:val="22"/>
          <w:szCs w:val="22"/>
          <w:lang w:val="uk-UA"/>
        </w:rPr>
        <w:t>. Київ, 1929. Березень‐квітень (33). С. 89.</w:t>
      </w:r>
    </w:p>
    <w:p w:rsidR="00F14BE4" w:rsidRPr="00B534FC" w:rsidRDefault="00F14BE4">
      <w:pPr>
        <w:pStyle w:val="ad"/>
        <w:rPr>
          <w:lang w:val="uk-UA"/>
        </w:rPr>
      </w:pPr>
    </w:p>
  </w:footnote>
  <w:footnote w:id="420">
    <w:p w:rsidR="00F14BE4" w:rsidRPr="00150CFD" w:rsidRDefault="00F14BE4" w:rsidP="00C87DBB">
      <w:pPr>
        <w:pStyle w:val="ad"/>
        <w:jc w:val="both"/>
        <w:rPr>
          <w:rFonts w:ascii="Times New Roman" w:hAnsi="Times New Roman"/>
          <w:sz w:val="22"/>
          <w:szCs w:val="22"/>
          <w:lang w:val="uk-UA"/>
        </w:rPr>
      </w:pPr>
      <w:r w:rsidRPr="00C87DBB">
        <w:rPr>
          <w:rStyle w:val="af"/>
          <w:rFonts w:ascii="Times New Roman" w:hAnsi="Times New Roman"/>
          <w:sz w:val="22"/>
          <w:szCs w:val="22"/>
        </w:rPr>
        <w:footnoteRef/>
      </w:r>
      <w:r w:rsidRPr="00C87DBB">
        <w:rPr>
          <w:rFonts w:ascii="Times New Roman" w:hAnsi="Times New Roman"/>
          <w:sz w:val="22"/>
          <w:szCs w:val="22"/>
          <w:lang w:val="uk-UA"/>
        </w:rPr>
        <w:t xml:space="preserve"> </w:t>
      </w:r>
      <w:r w:rsidRPr="00150CFD">
        <w:rPr>
          <w:rFonts w:ascii="Times New Roman" w:hAnsi="Times New Roman"/>
          <w:i/>
          <w:sz w:val="22"/>
          <w:szCs w:val="22"/>
          <w:lang w:val="uk-UA"/>
        </w:rPr>
        <w:t>ДАКО</w:t>
      </w:r>
      <w:r>
        <w:rPr>
          <w:rFonts w:ascii="Times New Roman" w:hAnsi="Times New Roman"/>
          <w:sz w:val="22"/>
          <w:szCs w:val="22"/>
          <w:lang w:val="uk-UA"/>
        </w:rPr>
        <w:t>.</w:t>
      </w:r>
      <w:r w:rsidRPr="00150CFD">
        <w:rPr>
          <w:rFonts w:ascii="Times New Roman" w:hAnsi="Times New Roman"/>
          <w:sz w:val="22"/>
          <w:szCs w:val="22"/>
          <w:lang w:val="uk-UA"/>
        </w:rPr>
        <w:t xml:space="preserve"> Ф. 304. Оп. 1. Спр. 255. Арк. 13, 14.</w:t>
      </w:r>
    </w:p>
  </w:footnote>
  <w:footnote w:id="421">
    <w:p w:rsidR="00F14BE4" w:rsidRPr="00150CFD" w:rsidRDefault="00F14BE4" w:rsidP="00C87DBB">
      <w:pPr>
        <w:pStyle w:val="ad"/>
        <w:jc w:val="both"/>
        <w:rPr>
          <w:rFonts w:ascii="Times New Roman" w:hAnsi="Times New Roman"/>
          <w:sz w:val="22"/>
          <w:szCs w:val="22"/>
          <w:lang w:val="uk-UA"/>
        </w:rPr>
      </w:pPr>
      <w:r w:rsidRPr="00150CFD">
        <w:rPr>
          <w:rStyle w:val="af"/>
          <w:rFonts w:ascii="Times New Roman" w:hAnsi="Times New Roman"/>
          <w:sz w:val="22"/>
          <w:szCs w:val="22"/>
        </w:rPr>
        <w:footnoteRef/>
      </w:r>
      <w:r w:rsidRPr="00150CFD">
        <w:rPr>
          <w:rFonts w:ascii="Times New Roman" w:hAnsi="Times New Roman"/>
          <w:sz w:val="22"/>
          <w:szCs w:val="22"/>
        </w:rPr>
        <w:t xml:space="preserve"> Ястребов В. Несколько слов о писанках. </w:t>
      </w:r>
      <w:r>
        <w:rPr>
          <w:rFonts w:ascii="Times New Roman" w:hAnsi="Times New Roman"/>
          <w:i/>
          <w:sz w:val="22"/>
          <w:szCs w:val="22"/>
        </w:rPr>
        <w:t>Киевская с</w:t>
      </w:r>
      <w:r w:rsidRPr="00150CFD">
        <w:rPr>
          <w:rFonts w:ascii="Times New Roman" w:hAnsi="Times New Roman"/>
          <w:i/>
          <w:sz w:val="22"/>
          <w:szCs w:val="22"/>
        </w:rPr>
        <w:t>тарина</w:t>
      </w:r>
      <w:r w:rsidRPr="00150CFD">
        <w:rPr>
          <w:rFonts w:ascii="Times New Roman" w:hAnsi="Times New Roman"/>
          <w:sz w:val="22"/>
          <w:szCs w:val="22"/>
          <w:lang w:val="uk-UA"/>
        </w:rPr>
        <w:t>.</w:t>
      </w:r>
      <w:r w:rsidRPr="00150CFD">
        <w:rPr>
          <w:rFonts w:ascii="Times New Roman" w:hAnsi="Times New Roman"/>
          <w:sz w:val="22"/>
          <w:szCs w:val="22"/>
        </w:rPr>
        <w:t xml:space="preserve"> 1895. № 4. С. 7</w:t>
      </w:r>
      <w:r w:rsidRPr="00150CFD">
        <w:rPr>
          <w:rFonts w:ascii="Times New Roman" w:hAnsi="Times New Roman"/>
          <w:sz w:val="22"/>
          <w:szCs w:val="22"/>
          <w:lang w:val="uk-UA"/>
        </w:rPr>
        <w:t>-</w:t>
      </w:r>
      <w:r w:rsidRPr="00150CFD">
        <w:rPr>
          <w:rFonts w:ascii="Times New Roman" w:hAnsi="Times New Roman"/>
          <w:sz w:val="22"/>
          <w:szCs w:val="22"/>
        </w:rPr>
        <w:t>8.</w:t>
      </w:r>
    </w:p>
  </w:footnote>
  <w:footnote w:id="422">
    <w:p w:rsidR="00F14BE4" w:rsidRPr="00150CFD" w:rsidRDefault="00F14BE4" w:rsidP="00C87DBB">
      <w:pPr>
        <w:pStyle w:val="ad"/>
        <w:jc w:val="both"/>
        <w:rPr>
          <w:rFonts w:ascii="Times New Roman" w:hAnsi="Times New Roman"/>
          <w:sz w:val="22"/>
          <w:szCs w:val="22"/>
          <w:lang w:val="uk-UA"/>
        </w:rPr>
      </w:pPr>
      <w:r w:rsidRPr="00150CFD">
        <w:rPr>
          <w:rStyle w:val="af"/>
          <w:rFonts w:ascii="Times New Roman" w:hAnsi="Times New Roman"/>
          <w:sz w:val="22"/>
          <w:szCs w:val="22"/>
        </w:rPr>
        <w:footnoteRef/>
      </w:r>
      <w:r w:rsidRPr="00150CFD">
        <w:rPr>
          <w:rFonts w:ascii="Times New Roman" w:hAnsi="Times New Roman"/>
          <w:sz w:val="22"/>
          <w:szCs w:val="22"/>
        </w:rPr>
        <w:t xml:space="preserve"> </w:t>
      </w:r>
      <w:r w:rsidRPr="00150CFD">
        <w:rPr>
          <w:rFonts w:ascii="Times New Roman" w:hAnsi="Times New Roman"/>
          <w:sz w:val="22"/>
          <w:szCs w:val="22"/>
          <w:lang w:val="uk-UA"/>
        </w:rPr>
        <w:t>Ястребов В. Пасхальн</w:t>
      </w:r>
      <w:r w:rsidRPr="00150CFD">
        <w:rPr>
          <w:rFonts w:ascii="Times New Roman" w:hAnsi="Times New Roman"/>
          <w:sz w:val="22"/>
          <w:szCs w:val="22"/>
        </w:rPr>
        <w:t xml:space="preserve">ые писанки. </w:t>
      </w:r>
      <w:r w:rsidRPr="00150CFD">
        <w:rPr>
          <w:rFonts w:ascii="Times New Roman" w:hAnsi="Times New Roman"/>
          <w:i/>
          <w:sz w:val="22"/>
          <w:szCs w:val="22"/>
          <w:lang w:val="uk-UA"/>
        </w:rPr>
        <w:t>Север</w:t>
      </w:r>
      <w:r w:rsidRPr="00150CFD">
        <w:rPr>
          <w:rFonts w:ascii="Times New Roman" w:hAnsi="Times New Roman"/>
          <w:sz w:val="22"/>
          <w:szCs w:val="22"/>
          <w:lang w:val="uk-UA"/>
        </w:rPr>
        <w:t>. 1895. № 14. С. 681-682.</w:t>
      </w:r>
    </w:p>
  </w:footnote>
  <w:footnote w:id="423">
    <w:p w:rsidR="00F14BE4" w:rsidRPr="00150CFD" w:rsidRDefault="00F14BE4" w:rsidP="00C87DBB">
      <w:pPr>
        <w:pStyle w:val="ad"/>
        <w:jc w:val="both"/>
        <w:rPr>
          <w:rFonts w:ascii="Times New Roman" w:hAnsi="Times New Roman"/>
          <w:sz w:val="22"/>
          <w:szCs w:val="22"/>
        </w:rPr>
      </w:pPr>
      <w:r w:rsidRPr="00150CFD">
        <w:rPr>
          <w:rStyle w:val="af"/>
          <w:rFonts w:ascii="Times New Roman" w:hAnsi="Times New Roman"/>
          <w:sz w:val="22"/>
          <w:szCs w:val="22"/>
        </w:rPr>
        <w:footnoteRef/>
      </w:r>
      <w:r w:rsidRPr="00150CFD">
        <w:rPr>
          <w:rFonts w:ascii="Times New Roman" w:hAnsi="Times New Roman"/>
          <w:sz w:val="22"/>
          <w:szCs w:val="22"/>
        </w:rPr>
        <w:t xml:space="preserve"> </w:t>
      </w:r>
      <w:r w:rsidRPr="00150CFD">
        <w:rPr>
          <w:rFonts w:ascii="Times New Roman" w:hAnsi="Times New Roman"/>
          <w:sz w:val="22"/>
          <w:szCs w:val="22"/>
          <w:lang w:val="uk-UA"/>
        </w:rPr>
        <w:t xml:space="preserve">Бракер Н. Володимир Миколайович Ястребов. До тридцятих роковин смерті. </w:t>
      </w:r>
      <w:r w:rsidRPr="00150CFD">
        <w:rPr>
          <w:rFonts w:ascii="Times New Roman" w:hAnsi="Times New Roman"/>
          <w:i/>
          <w:sz w:val="22"/>
          <w:szCs w:val="22"/>
          <w:lang w:val="uk-UA"/>
        </w:rPr>
        <w:t>Україна</w:t>
      </w:r>
      <w:r w:rsidRPr="00150CFD">
        <w:rPr>
          <w:rFonts w:ascii="Times New Roman" w:hAnsi="Times New Roman"/>
          <w:sz w:val="22"/>
          <w:szCs w:val="22"/>
          <w:lang w:val="uk-UA"/>
        </w:rPr>
        <w:t>. Київ. 1929. Березень‐квітень (33). С. 84.</w:t>
      </w:r>
    </w:p>
  </w:footnote>
  <w:footnote w:id="424">
    <w:p w:rsidR="00F14BE4" w:rsidRDefault="00F14BE4" w:rsidP="00011090">
      <w:pPr>
        <w:pStyle w:val="ad"/>
        <w:jc w:val="both"/>
      </w:pPr>
      <w:r w:rsidRPr="00150CFD">
        <w:rPr>
          <w:rStyle w:val="af"/>
          <w:rFonts w:ascii="Times New Roman" w:hAnsi="Times New Roman"/>
          <w:sz w:val="22"/>
          <w:szCs w:val="22"/>
        </w:rPr>
        <w:footnoteRef/>
      </w:r>
      <w:r w:rsidRPr="00150CFD">
        <w:rPr>
          <w:rFonts w:ascii="Times New Roman" w:hAnsi="Times New Roman"/>
          <w:sz w:val="22"/>
          <w:szCs w:val="22"/>
        </w:rPr>
        <w:t xml:space="preserve"> Кулжинский С. Описание коллекции народных писанок. Вып. 1. М., 1899. С</w:t>
      </w:r>
      <w:r w:rsidRPr="00150CFD">
        <w:rPr>
          <w:rFonts w:ascii="Times New Roman" w:hAnsi="Times New Roman"/>
          <w:sz w:val="22"/>
          <w:szCs w:val="22"/>
          <w:lang w:val="uk-UA"/>
        </w:rPr>
        <w:t>. 24-25.</w:t>
      </w:r>
    </w:p>
  </w:footnote>
  <w:footnote w:id="425">
    <w:p w:rsidR="00F14BE4" w:rsidRPr="00CB1719" w:rsidRDefault="00F14BE4">
      <w:pPr>
        <w:pStyle w:val="ad"/>
        <w:rPr>
          <w:rFonts w:ascii="Times New Roman" w:hAnsi="Times New Roman"/>
          <w:sz w:val="22"/>
          <w:szCs w:val="22"/>
        </w:rPr>
      </w:pPr>
      <w:r w:rsidRPr="00CB1719">
        <w:rPr>
          <w:rStyle w:val="af"/>
          <w:rFonts w:ascii="Times New Roman" w:hAnsi="Times New Roman"/>
          <w:sz w:val="22"/>
          <w:szCs w:val="22"/>
        </w:rPr>
        <w:footnoteRef/>
      </w:r>
      <w:r w:rsidRPr="00CB1719">
        <w:rPr>
          <w:rFonts w:ascii="Times New Roman" w:hAnsi="Times New Roman"/>
          <w:sz w:val="22"/>
          <w:szCs w:val="22"/>
        </w:rPr>
        <w:t xml:space="preserve"> Ястребов В. Несколько слов о писанках. </w:t>
      </w:r>
      <w:r w:rsidRPr="00CB1719">
        <w:rPr>
          <w:rFonts w:ascii="Times New Roman" w:hAnsi="Times New Roman"/>
          <w:i/>
          <w:sz w:val="22"/>
          <w:szCs w:val="22"/>
        </w:rPr>
        <w:t>Киевская Старина</w:t>
      </w:r>
      <w:r w:rsidRPr="00CB1719">
        <w:rPr>
          <w:rFonts w:ascii="Times New Roman" w:hAnsi="Times New Roman"/>
          <w:sz w:val="22"/>
          <w:szCs w:val="22"/>
          <w:lang w:val="uk-UA"/>
        </w:rPr>
        <w:t>.</w:t>
      </w:r>
      <w:r w:rsidRPr="00CB1719">
        <w:rPr>
          <w:rFonts w:ascii="Times New Roman" w:hAnsi="Times New Roman"/>
          <w:sz w:val="22"/>
          <w:szCs w:val="22"/>
        </w:rPr>
        <w:t xml:space="preserve"> 1895. № 4. С. 6.</w:t>
      </w:r>
    </w:p>
  </w:footnote>
  <w:footnote w:id="426">
    <w:p w:rsidR="00F14BE4" w:rsidRPr="00CB1719" w:rsidRDefault="00F14BE4">
      <w:pPr>
        <w:pStyle w:val="ad"/>
        <w:rPr>
          <w:rFonts w:ascii="Times New Roman" w:hAnsi="Times New Roman"/>
          <w:sz w:val="22"/>
          <w:szCs w:val="22"/>
        </w:rPr>
      </w:pPr>
      <w:r w:rsidRPr="00CB1719">
        <w:rPr>
          <w:rStyle w:val="af"/>
          <w:rFonts w:ascii="Times New Roman" w:hAnsi="Times New Roman"/>
          <w:sz w:val="22"/>
          <w:szCs w:val="22"/>
        </w:rPr>
        <w:footnoteRef/>
      </w:r>
      <w:r w:rsidRPr="00CB1719">
        <w:rPr>
          <w:rFonts w:ascii="Times New Roman" w:hAnsi="Times New Roman"/>
          <w:sz w:val="22"/>
          <w:szCs w:val="22"/>
        </w:rPr>
        <w:t xml:space="preserve"> Кулжинский С. Описание коллекции народных писанок. Вып. 1. М., 1899. С</w:t>
      </w:r>
      <w:r w:rsidRPr="00CB1719">
        <w:rPr>
          <w:rFonts w:ascii="Times New Roman" w:hAnsi="Times New Roman"/>
          <w:sz w:val="22"/>
          <w:szCs w:val="22"/>
          <w:lang w:val="uk-UA"/>
        </w:rPr>
        <w:t>. 24-25.</w:t>
      </w:r>
    </w:p>
  </w:footnote>
  <w:footnote w:id="427">
    <w:p w:rsidR="00F14BE4" w:rsidRPr="00C87DBB" w:rsidRDefault="00F14BE4" w:rsidP="00C87DBB">
      <w:pPr>
        <w:pStyle w:val="ad"/>
        <w:jc w:val="both"/>
        <w:rPr>
          <w:rFonts w:ascii="Times New Roman" w:hAnsi="Times New Roman"/>
          <w:sz w:val="22"/>
          <w:szCs w:val="22"/>
          <w:lang w:val="uk-UA"/>
        </w:rPr>
      </w:pPr>
      <w:r w:rsidRPr="00CB1719">
        <w:rPr>
          <w:rStyle w:val="af"/>
          <w:rFonts w:ascii="Times New Roman" w:hAnsi="Times New Roman"/>
          <w:sz w:val="22"/>
          <w:szCs w:val="22"/>
        </w:rPr>
        <w:footnoteRef/>
      </w:r>
      <w:r w:rsidRPr="00CB1719">
        <w:rPr>
          <w:rFonts w:ascii="Times New Roman" w:hAnsi="Times New Roman"/>
          <w:sz w:val="22"/>
          <w:szCs w:val="22"/>
        </w:rPr>
        <w:t xml:space="preserve"> </w:t>
      </w:r>
      <w:r>
        <w:rPr>
          <w:rFonts w:ascii="Times New Roman" w:hAnsi="Times New Roman"/>
          <w:sz w:val="22"/>
          <w:szCs w:val="22"/>
        </w:rPr>
        <w:t xml:space="preserve">Полтавський </w:t>
      </w:r>
      <w:r>
        <w:rPr>
          <w:rFonts w:ascii="Times New Roman" w:hAnsi="Times New Roman"/>
          <w:sz w:val="22"/>
          <w:szCs w:val="22"/>
          <w:lang w:val="uk-UA"/>
        </w:rPr>
        <w:t xml:space="preserve">обласний </w:t>
      </w:r>
      <w:r>
        <w:rPr>
          <w:rFonts w:ascii="Times New Roman" w:hAnsi="Times New Roman"/>
          <w:sz w:val="22"/>
          <w:szCs w:val="22"/>
        </w:rPr>
        <w:t>крає</w:t>
      </w:r>
      <w:r w:rsidRPr="00CB1719">
        <w:rPr>
          <w:rFonts w:ascii="Times New Roman" w:hAnsi="Times New Roman"/>
          <w:sz w:val="22"/>
          <w:szCs w:val="22"/>
        </w:rPr>
        <w:t xml:space="preserve">знавчий музей </w:t>
      </w:r>
      <w:r w:rsidRPr="00CB1719">
        <w:rPr>
          <w:rFonts w:ascii="Times New Roman" w:hAnsi="Times New Roman"/>
          <w:sz w:val="22"/>
          <w:szCs w:val="22"/>
          <w:lang w:val="uk-UA"/>
        </w:rPr>
        <w:t>і</w:t>
      </w:r>
      <w:r w:rsidRPr="00CB1719">
        <w:rPr>
          <w:rFonts w:ascii="Times New Roman" w:hAnsi="Times New Roman"/>
          <w:sz w:val="22"/>
          <w:szCs w:val="22"/>
        </w:rPr>
        <w:t>мені Василя Кричевського.</w:t>
      </w:r>
      <w:r w:rsidRPr="00CB1719">
        <w:rPr>
          <w:rFonts w:ascii="Times New Roman" w:hAnsi="Times New Roman"/>
          <w:sz w:val="22"/>
          <w:szCs w:val="22"/>
          <w:lang w:val="uk-UA"/>
        </w:rPr>
        <w:t xml:space="preserve"> Ф. ПС-273</w:t>
      </w:r>
      <w:r>
        <w:rPr>
          <w:rFonts w:ascii="Times New Roman" w:hAnsi="Times New Roman"/>
          <w:sz w:val="22"/>
          <w:szCs w:val="22"/>
          <w:lang w:val="uk-UA"/>
        </w:rPr>
        <w:t>.</w:t>
      </w:r>
      <w:r w:rsidRPr="00C87DBB">
        <w:rPr>
          <w:rFonts w:ascii="Times New Roman" w:hAnsi="Times New Roman"/>
          <w:sz w:val="22"/>
          <w:szCs w:val="22"/>
          <w:lang w:val="uk-UA"/>
        </w:rPr>
        <w:t xml:space="preserve"> </w:t>
      </w:r>
    </w:p>
  </w:footnote>
  <w:footnote w:id="428">
    <w:p w:rsidR="00F14BE4" w:rsidRPr="00C87DBB" w:rsidRDefault="00F14BE4" w:rsidP="00C87DBB">
      <w:pPr>
        <w:pStyle w:val="ad"/>
        <w:jc w:val="both"/>
        <w:rPr>
          <w:rFonts w:ascii="Times New Roman" w:hAnsi="Times New Roman"/>
          <w:sz w:val="22"/>
          <w:szCs w:val="22"/>
          <w:lang w:val="uk-UA"/>
        </w:rPr>
      </w:pPr>
      <w:r w:rsidRPr="00C87DBB">
        <w:rPr>
          <w:rStyle w:val="af"/>
          <w:rFonts w:ascii="Times New Roman" w:hAnsi="Times New Roman"/>
          <w:sz w:val="22"/>
          <w:szCs w:val="22"/>
        </w:rPr>
        <w:footnoteRef/>
      </w:r>
      <w:r w:rsidRPr="00C87DBB">
        <w:rPr>
          <w:rFonts w:ascii="Times New Roman" w:hAnsi="Times New Roman"/>
          <w:sz w:val="22"/>
          <w:szCs w:val="22"/>
          <w:lang w:val="uk-UA"/>
        </w:rPr>
        <w:t xml:space="preserve"> Біняшевський</w:t>
      </w:r>
      <w:r w:rsidRPr="00C87DBB">
        <w:rPr>
          <w:rFonts w:ascii="Times New Roman" w:hAnsi="Times New Roman"/>
          <w:bCs/>
          <w:sz w:val="22"/>
          <w:szCs w:val="22"/>
          <w:lang w:val="uk-UA"/>
        </w:rPr>
        <w:t xml:space="preserve"> </w:t>
      </w:r>
      <w:r w:rsidRPr="00C87DBB">
        <w:rPr>
          <w:rFonts w:ascii="Times New Roman" w:hAnsi="Times New Roman"/>
          <w:sz w:val="22"/>
          <w:szCs w:val="22"/>
          <w:lang w:val="uk-UA"/>
        </w:rPr>
        <w:t xml:space="preserve">Ераст. </w:t>
      </w:r>
      <w:r w:rsidRPr="00C87DBB">
        <w:rPr>
          <w:rFonts w:ascii="Times New Roman" w:hAnsi="Times New Roman"/>
          <w:bCs/>
          <w:sz w:val="22"/>
          <w:szCs w:val="22"/>
          <w:lang w:val="uk-UA"/>
        </w:rPr>
        <w:t>Українські писанки</w:t>
      </w:r>
      <w:r w:rsidRPr="00BC1F78">
        <w:rPr>
          <w:rFonts w:ascii="Times New Roman" w:hAnsi="Times New Roman"/>
          <w:bCs/>
          <w:sz w:val="22"/>
          <w:szCs w:val="22"/>
          <w:lang w:val="uk-UA"/>
        </w:rPr>
        <w:t xml:space="preserve">. </w:t>
      </w:r>
      <w:r w:rsidRPr="00C87DBB">
        <w:rPr>
          <w:rFonts w:ascii="Times New Roman" w:hAnsi="Times New Roman"/>
          <w:sz w:val="22"/>
          <w:szCs w:val="22"/>
          <w:lang w:val="uk-UA"/>
        </w:rPr>
        <w:t>Київ: Мистецтво,</w:t>
      </w:r>
      <w:r w:rsidRPr="00C87DBB">
        <w:rPr>
          <w:rFonts w:ascii="Times New Roman" w:hAnsi="Times New Roman"/>
          <w:sz w:val="22"/>
          <w:szCs w:val="22"/>
        </w:rPr>
        <w:t> </w:t>
      </w:r>
      <w:r w:rsidRPr="00C87DBB">
        <w:rPr>
          <w:rFonts w:ascii="Times New Roman" w:hAnsi="Times New Roman"/>
          <w:bCs/>
          <w:sz w:val="22"/>
          <w:szCs w:val="22"/>
          <w:lang w:val="uk-UA"/>
        </w:rPr>
        <w:t>1968</w:t>
      </w:r>
      <w:r w:rsidRPr="00C87DBB">
        <w:rPr>
          <w:rFonts w:ascii="Times New Roman" w:hAnsi="Times New Roman"/>
          <w:sz w:val="22"/>
          <w:szCs w:val="22"/>
          <w:lang w:val="uk-UA"/>
        </w:rPr>
        <w:t>. С. 46-48.</w:t>
      </w:r>
    </w:p>
  </w:footnote>
  <w:footnote w:id="429">
    <w:p w:rsidR="00F14BE4" w:rsidRPr="000A4354" w:rsidRDefault="00F14BE4" w:rsidP="00C87DBB">
      <w:pPr>
        <w:pStyle w:val="ad"/>
        <w:jc w:val="both"/>
        <w:rPr>
          <w:lang w:val="uk-UA"/>
        </w:rPr>
      </w:pPr>
      <w:r w:rsidRPr="00C87DBB">
        <w:rPr>
          <w:rStyle w:val="af"/>
          <w:rFonts w:ascii="Times New Roman" w:hAnsi="Times New Roman"/>
          <w:sz w:val="22"/>
          <w:szCs w:val="22"/>
        </w:rPr>
        <w:footnoteRef/>
      </w:r>
      <w:r w:rsidRPr="00C87DBB">
        <w:rPr>
          <w:rFonts w:ascii="Times New Roman" w:hAnsi="Times New Roman"/>
          <w:sz w:val="22"/>
          <w:szCs w:val="22"/>
          <w:lang w:val="uk-UA"/>
        </w:rPr>
        <w:t xml:space="preserve"> </w:t>
      </w:r>
      <w:r w:rsidRPr="00C87DBB">
        <w:rPr>
          <w:rFonts w:ascii="Times New Roman" w:hAnsi="Times New Roman"/>
          <w:sz w:val="22"/>
          <w:szCs w:val="22"/>
          <w:lang w:val="en-US"/>
        </w:rPr>
        <w:t>Volkov</w:t>
      </w:r>
      <w:r w:rsidRPr="00C87DBB">
        <w:rPr>
          <w:rFonts w:ascii="Times New Roman" w:hAnsi="Times New Roman"/>
          <w:sz w:val="22"/>
          <w:szCs w:val="22"/>
          <w:lang w:val="uk-UA"/>
        </w:rPr>
        <w:t xml:space="preserve"> Т. </w:t>
      </w:r>
      <w:r w:rsidRPr="00C87DBB">
        <w:rPr>
          <w:rFonts w:ascii="Times New Roman" w:hAnsi="Times New Roman"/>
          <w:sz w:val="22"/>
          <w:szCs w:val="22"/>
          <w:lang w:val="en-US"/>
        </w:rPr>
        <w:t>La</w:t>
      </w:r>
      <w:r w:rsidRPr="00C87DBB">
        <w:rPr>
          <w:rFonts w:ascii="Times New Roman" w:hAnsi="Times New Roman"/>
          <w:sz w:val="22"/>
          <w:szCs w:val="22"/>
          <w:lang w:val="uk-UA"/>
        </w:rPr>
        <w:t xml:space="preserve"> </w:t>
      </w:r>
      <w:r w:rsidRPr="00C87DBB">
        <w:rPr>
          <w:rFonts w:ascii="Times New Roman" w:hAnsi="Times New Roman"/>
          <w:sz w:val="22"/>
          <w:szCs w:val="22"/>
          <w:lang w:val="en-US"/>
        </w:rPr>
        <w:t>Fraternization</w:t>
      </w:r>
      <w:r w:rsidRPr="00C87DBB">
        <w:rPr>
          <w:rFonts w:ascii="Times New Roman" w:hAnsi="Times New Roman"/>
          <w:sz w:val="22"/>
          <w:szCs w:val="22"/>
          <w:lang w:val="uk-UA"/>
        </w:rPr>
        <w:t xml:space="preserve"> </w:t>
      </w:r>
      <w:r w:rsidRPr="00C87DBB">
        <w:rPr>
          <w:rFonts w:ascii="Times New Roman" w:hAnsi="Times New Roman"/>
          <w:sz w:val="22"/>
          <w:szCs w:val="22"/>
          <w:lang w:val="en-US"/>
        </w:rPr>
        <w:t>en</w:t>
      </w:r>
      <w:r w:rsidRPr="00C87DBB">
        <w:rPr>
          <w:rFonts w:ascii="Times New Roman" w:hAnsi="Times New Roman"/>
          <w:sz w:val="22"/>
          <w:szCs w:val="22"/>
          <w:lang w:val="uk-UA"/>
        </w:rPr>
        <w:t xml:space="preserve"> </w:t>
      </w:r>
      <w:r w:rsidRPr="00C87DBB">
        <w:rPr>
          <w:rFonts w:ascii="Times New Roman" w:hAnsi="Times New Roman"/>
          <w:sz w:val="22"/>
          <w:szCs w:val="22"/>
          <w:lang w:val="en-US"/>
        </w:rPr>
        <w:t>Ukraine</w:t>
      </w:r>
      <w:r w:rsidRPr="00C87DBB">
        <w:rPr>
          <w:rFonts w:ascii="Times New Roman" w:hAnsi="Times New Roman"/>
          <w:sz w:val="22"/>
          <w:szCs w:val="22"/>
          <w:lang w:val="uk-UA"/>
        </w:rPr>
        <w:t xml:space="preserve">. </w:t>
      </w:r>
      <w:r w:rsidRPr="00C87DBB">
        <w:rPr>
          <w:rFonts w:ascii="Times New Roman" w:hAnsi="Times New Roman"/>
          <w:i/>
          <w:sz w:val="22"/>
          <w:szCs w:val="22"/>
          <w:lang w:val="en-US"/>
        </w:rPr>
        <w:t>Melusine</w:t>
      </w:r>
      <w:r w:rsidRPr="00C87DBB">
        <w:rPr>
          <w:rFonts w:ascii="Times New Roman" w:hAnsi="Times New Roman"/>
          <w:sz w:val="22"/>
          <w:szCs w:val="22"/>
          <w:lang w:val="uk-UA"/>
        </w:rPr>
        <w:t xml:space="preserve">. </w:t>
      </w:r>
      <w:r w:rsidRPr="00C87DBB">
        <w:rPr>
          <w:rFonts w:ascii="Times New Roman" w:hAnsi="Times New Roman"/>
          <w:sz w:val="22"/>
          <w:szCs w:val="22"/>
          <w:lang w:val="en-US"/>
        </w:rPr>
        <w:t>Paris</w:t>
      </w:r>
      <w:r w:rsidRPr="00C87DBB">
        <w:rPr>
          <w:rFonts w:ascii="Times New Roman" w:hAnsi="Times New Roman"/>
          <w:sz w:val="22"/>
          <w:szCs w:val="22"/>
          <w:lang w:val="uk-UA"/>
        </w:rPr>
        <w:t xml:space="preserve">, 1891. </w:t>
      </w:r>
      <w:r w:rsidRPr="00C87DBB">
        <w:rPr>
          <w:rFonts w:ascii="Times New Roman" w:hAnsi="Times New Roman"/>
          <w:sz w:val="22"/>
          <w:szCs w:val="22"/>
          <w:lang w:val="en-US"/>
        </w:rPr>
        <w:t>T</w:t>
      </w:r>
      <w:r w:rsidRPr="00C87DBB">
        <w:rPr>
          <w:rFonts w:ascii="Times New Roman" w:hAnsi="Times New Roman"/>
          <w:sz w:val="22"/>
          <w:szCs w:val="22"/>
          <w:lang w:val="uk-UA"/>
        </w:rPr>
        <w:t>.</w:t>
      </w:r>
      <w:r w:rsidRPr="00C87DBB">
        <w:rPr>
          <w:rFonts w:ascii="Times New Roman" w:hAnsi="Times New Roman"/>
          <w:sz w:val="22"/>
          <w:szCs w:val="22"/>
          <w:lang w:val="en-US"/>
        </w:rPr>
        <w:t>V</w:t>
      </w:r>
      <w:r w:rsidRPr="00C87DBB">
        <w:rPr>
          <w:rFonts w:ascii="Times New Roman" w:hAnsi="Times New Roman"/>
          <w:sz w:val="22"/>
          <w:szCs w:val="22"/>
          <w:lang w:val="uk-UA"/>
        </w:rPr>
        <w:t>. № 3. С. 193-203.</w:t>
      </w:r>
    </w:p>
  </w:footnote>
  <w:footnote w:id="430">
    <w:p w:rsidR="00F14BE4" w:rsidRPr="00C87DBB" w:rsidRDefault="00F14BE4" w:rsidP="00C87DBB">
      <w:pPr>
        <w:pStyle w:val="ad"/>
        <w:jc w:val="both"/>
        <w:rPr>
          <w:rFonts w:ascii="Times New Roman" w:hAnsi="Times New Roman"/>
          <w:sz w:val="22"/>
          <w:szCs w:val="22"/>
          <w:lang w:val="uk-UA"/>
        </w:rPr>
      </w:pPr>
      <w:r w:rsidRPr="00C87DBB">
        <w:rPr>
          <w:rStyle w:val="af"/>
          <w:rFonts w:ascii="Times New Roman" w:hAnsi="Times New Roman"/>
          <w:sz w:val="22"/>
          <w:szCs w:val="22"/>
        </w:rPr>
        <w:footnoteRef/>
      </w:r>
      <w:r w:rsidRPr="00C87DBB">
        <w:rPr>
          <w:rFonts w:ascii="Times New Roman" w:hAnsi="Times New Roman"/>
          <w:sz w:val="22"/>
          <w:szCs w:val="22"/>
        </w:rPr>
        <w:t xml:space="preserve"> </w:t>
      </w:r>
      <w:r w:rsidRPr="00C87DBB">
        <w:rPr>
          <w:rFonts w:ascii="Times New Roman" w:hAnsi="Times New Roman"/>
          <w:sz w:val="22"/>
          <w:szCs w:val="22"/>
          <w:lang w:val="uk-UA"/>
        </w:rPr>
        <w:t>Чер</w:t>
      </w:r>
      <w:r w:rsidRPr="00C87DBB">
        <w:rPr>
          <w:rFonts w:ascii="Times New Roman" w:hAnsi="Times New Roman"/>
          <w:sz w:val="22"/>
          <w:szCs w:val="22"/>
        </w:rPr>
        <w:t xml:space="preserve">ышов Н. </w:t>
      </w:r>
      <w:r w:rsidRPr="00C87DBB">
        <w:rPr>
          <w:rFonts w:ascii="Times New Roman" w:hAnsi="Times New Roman"/>
          <w:sz w:val="22"/>
          <w:szCs w:val="22"/>
          <w:lang w:val="uk-UA"/>
        </w:rPr>
        <w:t xml:space="preserve">К вопросу о «парубоцтве» как особой общественной группе. </w:t>
      </w:r>
      <w:r w:rsidRPr="00C87DBB">
        <w:rPr>
          <w:rFonts w:ascii="Times New Roman" w:hAnsi="Times New Roman"/>
          <w:i/>
          <w:sz w:val="22"/>
          <w:szCs w:val="22"/>
          <w:lang w:val="uk-UA"/>
        </w:rPr>
        <w:t xml:space="preserve">Киевская </w:t>
      </w:r>
      <w:r>
        <w:rPr>
          <w:rFonts w:ascii="Times New Roman" w:hAnsi="Times New Roman"/>
          <w:i/>
          <w:sz w:val="22"/>
          <w:szCs w:val="22"/>
          <w:lang w:val="uk-UA"/>
        </w:rPr>
        <w:t>с</w:t>
      </w:r>
      <w:r w:rsidRPr="00C87DBB">
        <w:rPr>
          <w:rFonts w:ascii="Times New Roman" w:hAnsi="Times New Roman"/>
          <w:i/>
          <w:sz w:val="22"/>
          <w:szCs w:val="22"/>
          <w:lang w:val="uk-UA"/>
        </w:rPr>
        <w:t>тарина</w:t>
      </w:r>
      <w:r w:rsidRPr="00C87DBB">
        <w:rPr>
          <w:rFonts w:ascii="Times New Roman" w:hAnsi="Times New Roman"/>
          <w:sz w:val="22"/>
          <w:szCs w:val="22"/>
          <w:lang w:val="uk-UA"/>
        </w:rPr>
        <w:t xml:space="preserve">. 1887. № 11. С. 493. </w:t>
      </w:r>
    </w:p>
  </w:footnote>
  <w:footnote w:id="431">
    <w:p w:rsidR="00F14BE4" w:rsidRPr="00C87DBB" w:rsidRDefault="00F14BE4" w:rsidP="00C87DBB">
      <w:pPr>
        <w:pStyle w:val="ad"/>
        <w:jc w:val="both"/>
        <w:rPr>
          <w:rFonts w:ascii="Times New Roman" w:hAnsi="Times New Roman"/>
          <w:sz w:val="22"/>
          <w:szCs w:val="22"/>
        </w:rPr>
      </w:pPr>
      <w:r w:rsidRPr="00C87DBB">
        <w:rPr>
          <w:rStyle w:val="af"/>
          <w:rFonts w:ascii="Times New Roman" w:hAnsi="Times New Roman"/>
          <w:sz w:val="22"/>
          <w:szCs w:val="22"/>
        </w:rPr>
        <w:footnoteRef/>
      </w:r>
      <w:r w:rsidRPr="00C87DBB">
        <w:rPr>
          <w:rFonts w:ascii="Times New Roman" w:hAnsi="Times New Roman"/>
          <w:sz w:val="22"/>
          <w:szCs w:val="22"/>
        </w:rPr>
        <w:t xml:space="preserve"> Сумцов Н. Досветки и посиделки. </w:t>
      </w:r>
      <w:r w:rsidRPr="00C87DBB">
        <w:rPr>
          <w:rFonts w:ascii="Times New Roman" w:hAnsi="Times New Roman"/>
          <w:i/>
          <w:sz w:val="22"/>
          <w:szCs w:val="22"/>
        </w:rPr>
        <w:t>Киевская Старина</w:t>
      </w:r>
      <w:r w:rsidRPr="00C87DBB">
        <w:rPr>
          <w:rFonts w:ascii="Times New Roman" w:hAnsi="Times New Roman"/>
          <w:sz w:val="22"/>
          <w:szCs w:val="22"/>
        </w:rPr>
        <w:t>. 1886. № 3. С. 421-444.</w:t>
      </w:r>
    </w:p>
  </w:footnote>
  <w:footnote w:id="432">
    <w:p w:rsidR="00F14BE4" w:rsidRPr="00C87DBB" w:rsidRDefault="00F14BE4" w:rsidP="00C87DBB">
      <w:pPr>
        <w:pStyle w:val="ad"/>
        <w:jc w:val="both"/>
        <w:rPr>
          <w:rFonts w:ascii="Times New Roman" w:hAnsi="Times New Roman"/>
          <w:sz w:val="22"/>
          <w:szCs w:val="22"/>
          <w:lang w:val="uk-UA"/>
        </w:rPr>
      </w:pPr>
      <w:r w:rsidRPr="00C87DBB">
        <w:rPr>
          <w:rStyle w:val="af"/>
          <w:rFonts w:ascii="Times New Roman" w:hAnsi="Times New Roman"/>
          <w:sz w:val="22"/>
          <w:szCs w:val="22"/>
        </w:rPr>
        <w:footnoteRef/>
      </w:r>
      <w:r w:rsidRPr="00C87DBB">
        <w:rPr>
          <w:rFonts w:ascii="Times New Roman" w:hAnsi="Times New Roman"/>
          <w:sz w:val="22"/>
          <w:szCs w:val="22"/>
        </w:rPr>
        <w:t xml:space="preserve"> </w:t>
      </w:r>
      <w:r w:rsidRPr="00C87DBB">
        <w:rPr>
          <w:rFonts w:ascii="Times New Roman" w:hAnsi="Times New Roman"/>
          <w:sz w:val="22"/>
          <w:szCs w:val="22"/>
          <w:lang w:val="uk-UA"/>
        </w:rPr>
        <w:t>Собчук О. Епістолярна спадщина Володимира Ястребова. Кропивницький. Вид-во Імекс-ЛТД. 2020. С. 67.</w:t>
      </w:r>
    </w:p>
  </w:footnote>
  <w:footnote w:id="433">
    <w:p w:rsidR="00F14BE4" w:rsidRPr="00C87DBB" w:rsidRDefault="00F14BE4" w:rsidP="00C87DBB">
      <w:pPr>
        <w:pStyle w:val="ad"/>
        <w:jc w:val="both"/>
        <w:rPr>
          <w:rFonts w:ascii="Times New Roman" w:hAnsi="Times New Roman"/>
          <w:sz w:val="22"/>
          <w:szCs w:val="22"/>
          <w:lang w:val="uk-UA"/>
        </w:rPr>
      </w:pPr>
      <w:r w:rsidRPr="00C87DBB">
        <w:rPr>
          <w:rStyle w:val="af"/>
          <w:rFonts w:ascii="Times New Roman" w:hAnsi="Times New Roman"/>
          <w:sz w:val="22"/>
          <w:szCs w:val="22"/>
        </w:rPr>
        <w:footnoteRef/>
      </w:r>
      <w:r w:rsidRPr="00C87DBB">
        <w:rPr>
          <w:rFonts w:ascii="Times New Roman" w:hAnsi="Times New Roman"/>
          <w:sz w:val="22"/>
          <w:szCs w:val="22"/>
          <w:lang w:val="uk-UA"/>
        </w:rPr>
        <w:t xml:space="preserve"> Грушевська М. Рец.:. В. Ястребов. Нов</w:t>
      </w:r>
      <w:r w:rsidRPr="00C87DBB">
        <w:rPr>
          <w:rFonts w:ascii="Times New Roman" w:hAnsi="Times New Roman"/>
          <w:sz w:val="22"/>
          <w:szCs w:val="22"/>
        </w:rPr>
        <w:t>ые данные о союзах неженатой молодежи на юге России</w:t>
      </w:r>
      <w:r w:rsidRPr="00C87DBB">
        <w:rPr>
          <w:rFonts w:ascii="Times New Roman" w:hAnsi="Times New Roman"/>
          <w:sz w:val="22"/>
          <w:szCs w:val="22"/>
          <w:lang w:val="uk-UA"/>
        </w:rPr>
        <w:t xml:space="preserve">. К., 1896, с. 17. (Відбитка з Київської статини, 1896). </w:t>
      </w:r>
      <w:r w:rsidRPr="00C87DBB">
        <w:rPr>
          <w:rFonts w:ascii="Times New Roman" w:hAnsi="Times New Roman"/>
          <w:i/>
          <w:sz w:val="22"/>
          <w:szCs w:val="22"/>
          <w:lang w:val="uk-UA"/>
        </w:rPr>
        <w:t>Наукові Записки Товариства ім. Т. Шевченка</w:t>
      </w:r>
      <w:r w:rsidRPr="00C87DBB">
        <w:rPr>
          <w:rFonts w:ascii="Times New Roman" w:hAnsi="Times New Roman"/>
          <w:sz w:val="22"/>
          <w:szCs w:val="22"/>
          <w:lang w:val="uk-UA"/>
        </w:rPr>
        <w:t>. Т. 18. 1897. С. 53.</w:t>
      </w:r>
    </w:p>
  </w:footnote>
  <w:footnote w:id="434">
    <w:p w:rsidR="00F14BE4" w:rsidRPr="00C87DBB" w:rsidRDefault="00F14BE4" w:rsidP="00C87DBB">
      <w:pPr>
        <w:pStyle w:val="ad"/>
        <w:jc w:val="both"/>
        <w:rPr>
          <w:rFonts w:ascii="Times New Roman" w:hAnsi="Times New Roman"/>
          <w:sz w:val="22"/>
          <w:szCs w:val="22"/>
          <w:lang w:val="uk-UA"/>
        </w:rPr>
      </w:pPr>
      <w:r w:rsidRPr="00C87DBB">
        <w:rPr>
          <w:rStyle w:val="af"/>
          <w:rFonts w:ascii="Times New Roman" w:hAnsi="Times New Roman"/>
          <w:sz w:val="22"/>
          <w:szCs w:val="22"/>
        </w:rPr>
        <w:footnoteRef/>
      </w:r>
      <w:r w:rsidRPr="00C87DBB">
        <w:rPr>
          <w:rFonts w:ascii="Times New Roman" w:hAnsi="Times New Roman"/>
          <w:sz w:val="22"/>
          <w:szCs w:val="22"/>
        </w:rPr>
        <w:t xml:space="preserve"> Ястребов В. Новые данные о союзах неженатой молодежи на юге России. </w:t>
      </w:r>
      <w:r w:rsidRPr="00C87DBB">
        <w:rPr>
          <w:rFonts w:ascii="Times New Roman" w:hAnsi="Times New Roman"/>
          <w:i/>
          <w:sz w:val="22"/>
          <w:szCs w:val="22"/>
        </w:rPr>
        <w:t xml:space="preserve">Киевская </w:t>
      </w:r>
      <w:r>
        <w:rPr>
          <w:rFonts w:ascii="Times New Roman" w:hAnsi="Times New Roman"/>
          <w:i/>
          <w:sz w:val="22"/>
          <w:szCs w:val="22"/>
          <w:lang w:val="uk-UA"/>
        </w:rPr>
        <w:t>с</w:t>
      </w:r>
      <w:r w:rsidRPr="00C87DBB">
        <w:rPr>
          <w:rFonts w:ascii="Times New Roman" w:hAnsi="Times New Roman"/>
          <w:i/>
          <w:sz w:val="22"/>
          <w:szCs w:val="22"/>
        </w:rPr>
        <w:t>тарина</w:t>
      </w:r>
      <w:r w:rsidRPr="00C87DBB">
        <w:rPr>
          <w:rFonts w:ascii="Times New Roman" w:hAnsi="Times New Roman"/>
          <w:sz w:val="22"/>
          <w:szCs w:val="22"/>
          <w:lang w:val="uk-UA"/>
        </w:rPr>
        <w:t>.</w:t>
      </w:r>
      <w:r w:rsidRPr="00C87DBB">
        <w:rPr>
          <w:rFonts w:ascii="Times New Roman" w:hAnsi="Times New Roman"/>
          <w:sz w:val="22"/>
          <w:szCs w:val="22"/>
        </w:rPr>
        <w:t xml:space="preserve"> 1896.</w:t>
      </w:r>
      <w:r w:rsidRPr="00C87DBB">
        <w:rPr>
          <w:rFonts w:ascii="Times New Roman" w:hAnsi="Times New Roman"/>
          <w:sz w:val="22"/>
          <w:szCs w:val="22"/>
          <w:lang w:val="uk-UA"/>
        </w:rPr>
        <w:t xml:space="preserve"> </w:t>
      </w:r>
      <w:r w:rsidRPr="00C87DBB">
        <w:rPr>
          <w:rFonts w:ascii="Times New Roman" w:hAnsi="Times New Roman"/>
          <w:sz w:val="22"/>
          <w:szCs w:val="22"/>
        </w:rPr>
        <w:t>№ 10. С.110</w:t>
      </w:r>
      <w:r>
        <w:rPr>
          <w:rFonts w:ascii="Times New Roman" w:hAnsi="Times New Roman"/>
          <w:sz w:val="22"/>
          <w:szCs w:val="22"/>
          <w:lang w:val="uk-UA"/>
        </w:rPr>
        <w:t>-</w:t>
      </w:r>
      <w:r w:rsidRPr="00C87DBB">
        <w:rPr>
          <w:rFonts w:ascii="Times New Roman" w:hAnsi="Times New Roman"/>
          <w:sz w:val="22"/>
          <w:szCs w:val="22"/>
        </w:rPr>
        <w:t>128.</w:t>
      </w:r>
    </w:p>
    <w:p w:rsidR="00F14BE4" w:rsidRPr="0089324C" w:rsidRDefault="00F14BE4">
      <w:pPr>
        <w:pStyle w:val="ad"/>
        <w:rPr>
          <w:lang w:val="uk-UA"/>
        </w:rPr>
      </w:pPr>
    </w:p>
  </w:footnote>
  <w:footnote w:id="435">
    <w:p w:rsidR="00F14BE4" w:rsidRPr="0089324C" w:rsidRDefault="00F14BE4" w:rsidP="0098397F">
      <w:pPr>
        <w:pStyle w:val="ad"/>
        <w:jc w:val="both"/>
        <w:rPr>
          <w:lang w:val="uk-UA"/>
        </w:rPr>
      </w:pPr>
      <w:r>
        <w:rPr>
          <w:rStyle w:val="af"/>
        </w:rPr>
        <w:footnoteRef/>
      </w:r>
      <w:r>
        <w:t xml:space="preserve"> </w:t>
      </w:r>
      <w:r w:rsidRPr="0098397F">
        <w:rPr>
          <w:rFonts w:ascii="Times New Roman" w:hAnsi="Times New Roman"/>
          <w:sz w:val="22"/>
          <w:lang w:val="uk-UA"/>
        </w:rPr>
        <w:t>Собчук О. Епістолярна спадщина Володимира Яс</w:t>
      </w:r>
      <w:r>
        <w:rPr>
          <w:rFonts w:ascii="Times New Roman" w:hAnsi="Times New Roman"/>
          <w:sz w:val="22"/>
          <w:lang w:val="uk-UA"/>
        </w:rPr>
        <w:t>требова. Кропивницький. Вид-во Імекс-ЛТД.</w:t>
      </w:r>
      <w:r w:rsidRPr="0098397F">
        <w:rPr>
          <w:rFonts w:ascii="Times New Roman" w:hAnsi="Times New Roman"/>
          <w:sz w:val="22"/>
          <w:lang w:val="uk-UA"/>
        </w:rPr>
        <w:t xml:space="preserve"> 2020. С. 62.</w:t>
      </w:r>
    </w:p>
  </w:footnote>
  <w:footnote w:id="436">
    <w:p w:rsidR="00F14BE4" w:rsidRPr="0098397F" w:rsidRDefault="00F14BE4" w:rsidP="0098397F">
      <w:pPr>
        <w:pStyle w:val="ad"/>
        <w:jc w:val="both"/>
        <w:rPr>
          <w:lang w:val="uk-UA"/>
        </w:rPr>
      </w:pPr>
      <w:r>
        <w:rPr>
          <w:rStyle w:val="af"/>
        </w:rPr>
        <w:footnoteRef/>
      </w:r>
      <w:r w:rsidRPr="0098397F">
        <w:rPr>
          <w:lang w:val="uk-UA"/>
        </w:rPr>
        <w:t xml:space="preserve"> </w:t>
      </w:r>
      <w:r w:rsidRPr="0098397F">
        <w:rPr>
          <w:rFonts w:ascii="Times New Roman" w:hAnsi="Times New Roman"/>
          <w:sz w:val="22"/>
          <w:szCs w:val="28"/>
        </w:rPr>
        <w:t>Folklore</w:t>
      </w:r>
      <w:r w:rsidRPr="0098397F">
        <w:rPr>
          <w:rFonts w:ascii="Times New Roman" w:hAnsi="Times New Roman"/>
          <w:sz w:val="22"/>
          <w:szCs w:val="28"/>
          <w:lang w:val="uk-UA"/>
        </w:rPr>
        <w:t xml:space="preserve"> </w:t>
      </w:r>
      <w:r w:rsidRPr="0098397F">
        <w:rPr>
          <w:rFonts w:ascii="Times New Roman" w:hAnsi="Times New Roman"/>
          <w:sz w:val="22"/>
          <w:szCs w:val="28"/>
        </w:rPr>
        <w:t>de</w:t>
      </w:r>
      <w:r w:rsidRPr="0098397F">
        <w:rPr>
          <w:rFonts w:ascii="Times New Roman" w:hAnsi="Times New Roman"/>
          <w:sz w:val="22"/>
          <w:szCs w:val="28"/>
          <w:lang w:val="uk-UA"/>
        </w:rPr>
        <w:t xml:space="preserve"> </w:t>
      </w:r>
      <w:r w:rsidRPr="0098397F">
        <w:rPr>
          <w:rFonts w:ascii="Times New Roman" w:hAnsi="Times New Roman"/>
          <w:sz w:val="22"/>
          <w:szCs w:val="28"/>
        </w:rPr>
        <w:t>l</w:t>
      </w:r>
      <w:r w:rsidRPr="0098397F">
        <w:rPr>
          <w:rFonts w:ascii="Times New Roman" w:hAnsi="Times New Roman"/>
          <w:sz w:val="22"/>
          <w:szCs w:val="28"/>
          <w:lang w:val="uk-UA"/>
        </w:rPr>
        <w:t>’</w:t>
      </w:r>
      <w:r w:rsidRPr="0098397F">
        <w:rPr>
          <w:rFonts w:ascii="Times New Roman" w:hAnsi="Times New Roman"/>
          <w:sz w:val="22"/>
          <w:szCs w:val="28"/>
        </w:rPr>
        <w:t>Ukraine</w:t>
      </w:r>
      <w:r w:rsidRPr="0098397F">
        <w:rPr>
          <w:rFonts w:ascii="Times New Roman" w:hAnsi="Times New Roman"/>
          <w:sz w:val="22"/>
          <w:szCs w:val="28"/>
          <w:lang w:val="uk-UA"/>
        </w:rPr>
        <w:t xml:space="preserve">: </w:t>
      </w:r>
      <w:r w:rsidRPr="0098397F">
        <w:rPr>
          <w:rFonts w:ascii="Times New Roman" w:hAnsi="Times New Roman"/>
          <w:sz w:val="22"/>
          <w:szCs w:val="28"/>
        </w:rPr>
        <w:t>Usages</w:t>
      </w:r>
      <w:r w:rsidRPr="0098397F">
        <w:rPr>
          <w:rFonts w:ascii="Times New Roman" w:hAnsi="Times New Roman"/>
          <w:sz w:val="22"/>
          <w:szCs w:val="28"/>
          <w:lang w:val="uk-UA"/>
        </w:rPr>
        <w:t xml:space="preserve">, </w:t>
      </w:r>
      <w:r w:rsidRPr="0098397F">
        <w:rPr>
          <w:rFonts w:ascii="Times New Roman" w:hAnsi="Times New Roman"/>
          <w:sz w:val="22"/>
          <w:szCs w:val="28"/>
        </w:rPr>
        <w:t>contes</w:t>
      </w:r>
      <w:r w:rsidRPr="0098397F">
        <w:rPr>
          <w:rFonts w:ascii="Times New Roman" w:hAnsi="Times New Roman"/>
          <w:sz w:val="22"/>
          <w:szCs w:val="28"/>
          <w:lang w:val="uk-UA"/>
        </w:rPr>
        <w:t xml:space="preserve"> </w:t>
      </w:r>
      <w:r w:rsidRPr="0098397F">
        <w:rPr>
          <w:rFonts w:ascii="Times New Roman" w:hAnsi="Times New Roman"/>
          <w:sz w:val="22"/>
          <w:szCs w:val="28"/>
        </w:rPr>
        <w:t>et</w:t>
      </w:r>
      <w:r w:rsidRPr="0098397F">
        <w:rPr>
          <w:rFonts w:ascii="Times New Roman" w:hAnsi="Times New Roman"/>
          <w:sz w:val="22"/>
          <w:szCs w:val="28"/>
          <w:lang w:val="uk-UA"/>
        </w:rPr>
        <w:t xml:space="preserve"> </w:t>
      </w:r>
      <w:r w:rsidRPr="0098397F">
        <w:rPr>
          <w:rFonts w:ascii="Times New Roman" w:hAnsi="Times New Roman"/>
          <w:sz w:val="22"/>
          <w:szCs w:val="28"/>
        </w:rPr>
        <w:t>l</w:t>
      </w:r>
      <w:r w:rsidRPr="0098397F">
        <w:rPr>
          <w:rFonts w:ascii="Times New Roman" w:hAnsi="Times New Roman"/>
          <w:sz w:val="22"/>
          <w:szCs w:val="28"/>
          <w:lang w:val="uk-UA"/>
        </w:rPr>
        <w:t>é</w:t>
      </w:r>
      <w:r w:rsidRPr="0098397F">
        <w:rPr>
          <w:rFonts w:ascii="Times New Roman" w:hAnsi="Times New Roman"/>
          <w:sz w:val="22"/>
          <w:szCs w:val="28"/>
        </w:rPr>
        <w:t>gendes</w:t>
      </w:r>
      <w:r w:rsidRPr="0098397F">
        <w:rPr>
          <w:rFonts w:ascii="Times New Roman" w:hAnsi="Times New Roman"/>
          <w:sz w:val="22"/>
          <w:szCs w:val="28"/>
          <w:lang w:val="uk-UA"/>
        </w:rPr>
        <w:t xml:space="preserve">, </w:t>
      </w:r>
      <w:r w:rsidRPr="0098397F">
        <w:rPr>
          <w:rFonts w:ascii="Times New Roman" w:hAnsi="Times New Roman"/>
          <w:sz w:val="22"/>
          <w:szCs w:val="28"/>
        </w:rPr>
        <w:t>chansons</w:t>
      </w:r>
      <w:r w:rsidRPr="0098397F">
        <w:rPr>
          <w:rFonts w:ascii="Times New Roman" w:hAnsi="Times New Roman"/>
          <w:sz w:val="22"/>
          <w:szCs w:val="28"/>
          <w:lang w:val="uk-UA"/>
        </w:rPr>
        <w:t xml:space="preserve">, </w:t>
      </w:r>
      <w:r w:rsidRPr="0098397F">
        <w:rPr>
          <w:rFonts w:ascii="Times New Roman" w:hAnsi="Times New Roman"/>
          <w:sz w:val="22"/>
          <w:szCs w:val="28"/>
        </w:rPr>
        <w:t>proverbes</w:t>
      </w:r>
      <w:r w:rsidRPr="0098397F">
        <w:rPr>
          <w:rFonts w:ascii="Times New Roman" w:hAnsi="Times New Roman"/>
          <w:sz w:val="22"/>
          <w:szCs w:val="28"/>
          <w:lang w:val="uk-UA"/>
        </w:rPr>
        <w:t xml:space="preserve"> </w:t>
      </w:r>
      <w:r w:rsidRPr="0098397F">
        <w:rPr>
          <w:rFonts w:ascii="Times New Roman" w:hAnsi="Times New Roman"/>
          <w:sz w:val="22"/>
          <w:szCs w:val="28"/>
        </w:rPr>
        <w:t>et</w:t>
      </w:r>
      <w:r w:rsidRPr="0098397F">
        <w:rPr>
          <w:rFonts w:ascii="Times New Roman" w:hAnsi="Times New Roman"/>
          <w:sz w:val="22"/>
          <w:szCs w:val="28"/>
          <w:lang w:val="uk-UA"/>
        </w:rPr>
        <w:t xml:space="preserve"> </w:t>
      </w:r>
      <w:r w:rsidRPr="0098397F">
        <w:rPr>
          <w:rFonts w:ascii="Times New Roman" w:hAnsi="Times New Roman"/>
          <w:sz w:val="22"/>
          <w:szCs w:val="28"/>
        </w:rPr>
        <w:t>jurons</w:t>
      </w:r>
      <w:r w:rsidRPr="0098397F">
        <w:rPr>
          <w:rFonts w:ascii="Times New Roman" w:hAnsi="Times New Roman"/>
          <w:sz w:val="22"/>
          <w:szCs w:val="28"/>
          <w:lang w:val="uk-UA"/>
        </w:rPr>
        <w:t xml:space="preserve">, </w:t>
      </w:r>
      <w:r w:rsidRPr="00C87DBB">
        <w:rPr>
          <w:rFonts w:ascii="Times New Roman" w:hAnsi="Times New Roman"/>
          <w:i/>
          <w:sz w:val="22"/>
          <w:szCs w:val="28"/>
        </w:rPr>
        <w:t>Krypt</w:t>
      </w:r>
      <w:r w:rsidRPr="00C87DBB">
        <w:rPr>
          <w:rFonts w:ascii="Times New Roman" w:hAnsi="Times New Roman"/>
          <w:i/>
          <w:sz w:val="22"/>
          <w:szCs w:val="28"/>
          <w:lang w:val="uk-UA"/>
        </w:rPr>
        <w:t>á</w:t>
      </w:r>
      <w:r w:rsidRPr="00C87DBB">
        <w:rPr>
          <w:rFonts w:ascii="Times New Roman" w:hAnsi="Times New Roman"/>
          <w:i/>
          <w:sz w:val="22"/>
          <w:szCs w:val="28"/>
        </w:rPr>
        <w:t>dia</w:t>
      </w:r>
      <w:r w:rsidRPr="0098397F">
        <w:rPr>
          <w:rFonts w:ascii="Times New Roman" w:hAnsi="Times New Roman"/>
          <w:sz w:val="22"/>
          <w:szCs w:val="28"/>
          <w:lang w:val="uk-UA"/>
        </w:rPr>
        <w:t xml:space="preserve">: </w:t>
      </w:r>
      <w:r w:rsidRPr="0098397F">
        <w:rPr>
          <w:rFonts w:ascii="Times New Roman" w:hAnsi="Times New Roman"/>
          <w:sz w:val="22"/>
          <w:szCs w:val="28"/>
        </w:rPr>
        <w:t>Recueil</w:t>
      </w:r>
      <w:r w:rsidRPr="0098397F">
        <w:rPr>
          <w:rFonts w:ascii="Times New Roman" w:hAnsi="Times New Roman"/>
          <w:sz w:val="22"/>
          <w:szCs w:val="28"/>
          <w:lang w:val="uk-UA"/>
        </w:rPr>
        <w:t xml:space="preserve"> </w:t>
      </w:r>
      <w:r w:rsidRPr="0098397F">
        <w:rPr>
          <w:rFonts w:ascii="Times New Roman" w:hAnsi="Times New Roman"/>
          <w:sz w:val="22"/>
          <w:szCs w:val="28"/>
        </w:rPr>
        <w:t>de</w:t>
      </w:r>
      <w:r w:rsidRPr="0098397F">
        <w:rPr>
          <w:rFonts w:ascii="Times New Roman" w:hAnsi="Times New Roman"/>
          <w:sz w:val="22"/>
          <w:szCs w:val="28"/>
          <w:lang w:val="uk-UA"/>
        </w:rPr>
        <w:t xml:space="preserve"> </w:t>
      </w:r>
      <w:r w:rsidRPr="0098397F">
        <w:rPr>
          <w:rFonts w:ascii="Times New Roman" w:hAnsi="Times New Roman"/>
          <w:sz w:val="22"/>
          <w:szCs w:val="28"/>
        </w:rPr>
        <w:t>documents</w:t>
      </w:r>
      <w:r w:rsidRPr="0098397F">
        <w:rPr>
          <w:rFonts w:ascii="Times New Roman" w:hAnsi="Times New Roman"/>
          <w:sz w:val="22"/>
          <w:szCs w:val="28"/>
          <w:lang w:val="uk-UA"/>
        </w:rPr>
        <w:t xml:space="preserve"> </w:t>
      </w:r>
      <w:r w:rsidRPr="0098397F">
        <w:rPr>
          <w:rFonts w:ascii="Times New Roman" w:hAnsi="Times New Roman"/>
          <w:sz w:val="22"/>
          <w:szCs w:val="28"/>
        </w:rPr>
        <w:t>pour</w:t>
      </w:r>
      <w:r w:rsidRPr="0098397F">
        <w:rPr>
          <w:rFonts w:ascii="Times New Roman" w:hAnsi="Times New Roman"/>
          <w:sz w:val="22"/>
          <w:szCs w:val="28"/>
          <w:lang w:val="uk-UA"/>
        </w:rPr>
        <w:t xml:space="preserve"> </w:t>
      </w:r>
      <w:r w:rsidRPr="0098397F">
        <w:rPr>
          <w:rFonts w:ascii="Times New Roman" w:hAnsi="Times New Roman"/>
          <w:sz w:val="22"/>
          <w:szCs w:val="28"/>
        </w:rPr>
        <w:t>servir</w:t>
      </w:r>
      <w:r w:rsidRPr="0098397F">
        <w:rPr>
          <w:rFonts w:ascii="Times New Roman" w:hAnsi="Times New Roman"/>
          <w:sz w:val="22"/>
          <w:szCs w:val="28"/>
          <w:lang w:val="uk-UA"/>
        </w:rPr>
        <w:t xml:space="preserve"> à </w:t>
      </w:r>
      <w:r w:rsidRPr="0098397F">
        <w:rPr>
          <w:rFonts w:ascii="Times New Roman" w:hAnsi="Times New Roman"/>
          <w:sz w:val="22"/>
          <w:szCs w:val="28"/>
        </w:rPr>
        <w:t>l</w:t>
      </w:r>
      <w:r w:rsidRPr="0098397F">
        <w:rPr>
          <w:rFonts w:ascii="Times New Roman" w:hAnsi="Times New Roman"/>
          <w:sz w:val="22"/>
          <w:szCs w:val="28"/>
          <w:lang w:val="uk-UA"/>
        </w:rPr>
        <w:t>’é</w:t>
      </w:r>
      <w:r w:rsidRPr="0098397F">
        <w:rPr>
          <w:rFonts w:ascii="Times New Roman" w:hAnsi="Times New Roman"/>
          <w:sz w:val="22"/>
          <w:szCs w:val="28"/>
        </w:rPr>
        <w:t>tude</w:t>
      </w:r>
      <w:r w:rsidRPr="0098397F">
        <w:rPr>
          <w:rFonts w:ascii="Times New Roman" w:hAnsi="Times New Roman"/>
          <w:sz w:val="22"/>
          <w:szCs w:val="28"/>
          <w:lang w:val="uk-UA"/>
        </w:rPr>
        <w:t xml:space="preserve"> </w:t>
      </w:r>
      <w:r w:rsidRPr="0098397F">
        <w:rPr>
          <w:rFonts w:ascii="Times New Roman" w:hAnsi="Times New Roman"/>
          <w:sz w:val="22"/>
          <w:szCs w:val="28"/>
        </w:rPr>
        <w:t>des</w:t>
      </w:r>
      <w:r w:rsidRPr="0098397F">
        <w:rPr>
          <w:rFonts w:ascii="Times New Roman" w:hAnsi="Times New Roman"/>
          <w:sz w:val="22"/>
          <w:szCs w:val="28"/>
          <w:lang w:val="uk-UA"/>
        </w:rPr>
        <w:t xml:space="preserve"> </w:t>
      </w:r>
      <w:r w:rsidRPr="0098397F">
        <w:rPr>
          <w:rFonts w:ascii="Times New Roman" w:hAnsi="Times New Roman"/>
          <w:sz w:val="22"/>
          <w:szCs w:val="28"/>
        </w:rPr>
        <w:t>traditions</w:t>
      </w:r>
      <w:r w:rsidRPr="0098397F">
        <w:rPr>
          <w:rFonts w:ascii="Times New Roman" w:hAnsi="Times New Roman"/>
          <w:sz w:val="22"/>
          <w:szCs w:val="28"/>
          <w:lang w:val="uk-UA"/>
        </w:rPr>
        <w:t xml:space="preserve"> </w:t>
      </w:r>
      <w:r w:rsidRPr="0098397F">
        <w:rPr>
          <w:rFonts w:ascii="Times New Roman" w:hAnsi="Times New Roman"/>
          <w:sz w:val="22"/>
          <w:szCs w:val="28"/>
        </w:rPr>
        <w:t>populaires</w:t>
      </w:r>
      <w:r>
        <w:rPr>
          <w:rFonts w:ascii="Times New Roman" w:hAnsi="Times New Roman"/>
          <w:sz w:val="22"/>
          <w:szCs w:val="28"/>
          <w:lang w:val="uk-UA"/>
        </w:rPr>
        <w:t xml:space="preserve">. </w:t>
      </w:r>
      <w:r>
        <w:rPr>
          <w:rFonts w:ascii="Times New Roman" w:hAnsi="Times New Roman"/>
          <w:sz w:val="22"/>
          <w:szCs w:val="28"/>
          <w:lang w:val="en-US"/>
        </w:rPr>
        <w:t>V</w:t>
      </w:r>
      <w:r w:rsidRPr="0098397F">
        <w:rPr>
          <w:rFonts w:ascii="Times New Roman" w:hAnsi="Times New Roman"/>
          <w:sz w:val="22"/>
          <w:szCs w:val="28"/>
        </w:rPr>
        <w:t>ol</w:t>
      </w:r>
      <w:r w:rsidRPr="0098397F">
        <w:rPr>
          <w:rFonts w:ascii="Times New Roman" w:hAnsi="Times New Roman"/>
          <w:sz w:val="22"/>
          <w:szCs w:val="28"/>
          <w:lang w:val="uk-UA"/>
        </w:rPr>
        <w:t xml:space="preserve">. 5. </w:t>
      </w:r>
      <w:r w:rsidRPr="0098397F">
        <w:rPr>
          <w:rFonts w:ascii="Times New Roman" w:hAnsi="Times New Roman"/>
          <w:sz w:val="22"/>
          <w:szCs w:val="28"/>
        </w:rPr>
        <w:t>Paris</w:t>
      </w:r>
      <w:r w:rsidRPr="0098397F">
        <w:rPr>
          <w:rFonts w:ascii="Times New Roman" w:hAnsi="Times New Roman"/>
          <w:sz w:val="22"/>
          <w:szCs w:val="28"/>
          <w:lang w:val="uk-UA"/>
        </w:rPr>
        <w:t xml:space="preserve">: </w:t>
      </w:r>
      <w:r w:rsidRPr="0098397F">
        <w:rPr>
          <w:rFonts w:ascii="Times New Roman" w:hAnsi="Times New Roman"/>
          <w:sz w:val="22"/>
          <w:szCs w:val="28"/>
        </w:rPr>
        <w:t>Editeur</w:t>
      </w:r>
      <w:r w:rsidRPr="0098397F">
        <w:rPr>
          <w:rFonts w:ascii="Times New Roman" w:hAnsi="Times New Roman"/>
          <w:sz w:val="22"/>
          <w:szCs w:val="28"/>
          <w:lang w:val="uk-UA"/>
        </w:rPr>
        <w:t xml:space="preserve"> </w:t>
      </w:r>
      <w:r w:rsidRPr="0098397F">
        <w:rPr>
          <w:rFonts w:ascii="Times New Roman" w:hAnsi="Times New Roman"/>
          <w:sz w:val="22"/>
          <w:szCs w:val="28"/>
        </w:rPr>
        <w:t>H</w:t>
      </w:r>
      <w:r w:rsidRPr="0098397F">
        <w:rPr>
          <w:rFonts w:ascii="Times New Roman" w:hAnsi="Times New Roman"/>
          <w:sz w:val="22"/>
          <w:szCs w:val="28"/>
          <w:lang w:val="uk-UA"/>
        </w:rPr>
        <w:t xml:space="preserve">. </w:t>
      </w:r>
      <w:r w:rsidRPr="0098397F">
        <w:rPr>
          <w:rFonts w:ascii="Times New Roman" w:hAnsi="Times New Roman"/>
          <w:sz w:val="22"/>
          <w:szCs w:val="28"/>
        </w:rPr>
        <w:t>Welter</w:t>
      </w:r>
      <w:r>
        <w:rPr>
          <w:rFonts w:ascii="Times New Roman" w:hAnsi="Times New Roman"/>
          <w:sz w:val="22"/>
          <w:szCs w:val="28"/>
          <w:lang w:val="uk-UA"/>
        </w:rPr>
        <w:t xml:space="preserve">, 1898. </w:t>
      </w:r>
      <w:r w:rsidRPr="0098397F">
        <w:rPr>
          <w:rFonts w:ascii="Times New Roman" w:hAnsi="Times New Roman"/>
          <w:sz w:val="22"/>
          <w:szCs w:val="28"/>
          <w:lang w:val="uk-UA"/>
        </w:rPr>
        <w:t xml:space="preserve">185 </w:t>
      </w:r>
      <w:r>
        <w:rPr>
          <w:rFonts w:ascii="Times New Roman" w:hAnsi="Times New Roman"/>
          <w:sz w:val="22"/>
          <w:szCs w:val="28"/>
          <w:lang w:val="en-US"/>
        </w:rPr>
        <w:t>p</w:t>
      </w:r>
      <w:r w:rsidRPr="0098397F">
        <w:rPr>
          <w:rFonts w:ascii="Times New Roman" w:hAnsi="Times New Roman"/>
          <w:sz w:val="22"/>
          <w:szCs w:val="28"/>
          <w:lang w:val="uk-UA"/>
        </w:rPr>
        <w:t>.</w:t>
      </w:r>
    </w:p>
  </w:footnote>
  <w:footnote w:id="437">
    <w:p w:rsidR="00F14BE4" w:rsidRPr="0098397F" w:rsidRDefault="00F14BE4" w:rsidP="0098397F">
      <w:pPr>
        <w:pStyle w:val="ad"/>
        <w:jc w:val="both"/>
        <w:rPr>
          <w:lang w:val="uk-UA"/>
        </w:rPr>
      </w:pPr>
      <w:r>
        <w:rPr>
          <w:rStyle w:val="af"/>
        </w:rPr>
        <w:footnoteRef/>
      </w:r>
      <w:r w:rsidRPr="0098397F">
        <w:rPr>
          <w:lang w:val="uk-UA"/>
        </w:rPr>
        <w:t xml:space="preserve"> </w:t>
      </w:r>
      <w:r w:rsidRPr="0098397F">
        <w:rPr>
          <w:rFonts w:ascii="Times New Roman" w:hAnsi="Times New Roman"/>
          <w:sz w:val="22"/>
          <w:lang w:val="uk-UA"/>
        </w:rPr>
        <w:t xml:space="preserve">Маєрчик М. Дошлюбні інтимні стосунки серед молоді в селах і містах Східної та Центральної України на початку </w:t>
      </w:r>
      <w:r w:rsidRPr="0098397F">
        <w:rPr>
          <w:rFonts w:ascii="Times New Roman" w:hAnsi="Times New Roman"/>
          <w:sz w:val="22"/>
        </w:rPr>
        <w:t>XX</w:t>
      </w:r>
      <w:r>
        <w:rPr>
          <w:rFonts w:ascii="Times New Roman" w:hAnsi="Times New Roman"/>
          <w:sz w:val="22"/>
          <w:lang w:val="uk-UA"/>
        </w:rPr>
        <w:t xml:space="preserve"> століття.</w:t>
      </w:r>
      <w:r w:rsidRPr="0098397F">
        <w:rPr>
          <w:rFonts w:ascii="Times New Roman" w:hAnsi="Times New Roman"/>
          <w:sz w:val="22"/>
          <w:lang w:val="uk-UA"/>
        </w:rPr>
        <w:t xml:space="preserve"> </w:t>
      </w:r>
      <w:r w:rsidRPr="00C87DBB">
        <w:rPr>
          <w:rFonts w:ascii="Times New Roman" w:hAnsi="Times New Roman"/>
          <w:i/>
          <w:sz w:val="22"/>
          <w:lang w:val="uk-UA"/>
        </w:rPr>
        <w:t>Україна Модерна</w:t>
      </w:r>
      <w:r w:rsidRPr="0098397F">
        <w:rPr>
          <w:rFonts w:ascii="Times New Roman" w:hAnsi="Times New Roman"/>
          <w:sz w:val="22"/>
          <w:lang w:val="uk-UA"/>
        </w:rPr>
        <w:t xml:space="preserve"> № 6 (17)</w:t>
      </w:r>
      <w:r>
        <w:rPr>
          <w:rFonts w:ascii="Times New Roman" w:hAnsi="Times New Roman"/>
          <w:sz w:val="22"/>
          <w:lang w:val="uk-UA"/>
        </w:rPr>
        <w:t>. 2010. С</w:t>
      </w:r>
      <w:r w:rsidRPr="0098397F">
        <w:rPr>
          <w:rFonts w:ascii="Times New Roman" w:hAnsi="Times New Roman"/>
          <w:sz w:val="22"/>
          <w:lang w:val="uk-UA"/>
        </w:rPr>
        <w:t>. 104</w:t>
      </w:r>
      <w:r>
        <w:rPr>
          <w:rFonts w:ascii="Times New Roman" w:hAnsi="Times New Roman"/>
          <w:sz w:val="22"/>
          <w:lang w:val="uk-UA"/>
        </w:rPr>
        <w:t>.</w:t>
      </w:r>
    </w:p>
  </w:footnote>
  <w:footnote w:id="438">
    <w:p w:rsidR="00F14BE4" w:rsidRPr="0098397F" w:rsidRDefault="00F14BE4" w:rsidP="0098397F">
      <w:pPr>
        <w:pStyle w:val="ad"/>
        <w:jc w:val="both"/>
        <w:rPr>
          <w:lang w:val="uk-UA"/>
        </w:rPr>
      </w:pPr>
      <w:r>
        <w:rPr>
          <w:rStyle w:val="af"/>
        </w:rPr>
        <w:footnoteRef/>
      </w:r>
      <w:r w:rsidRPr="0098397F">
        <w:rPr>
          <w:lang w:val="uk-UA"/>
        </w:rPr>
        <w:t xml:space="preserve"> </w:t>
      </w:r>
      <w:r w:rsidRPr="0098397F">
        <w:rPr>
          <w:rFonts w:ascii="Times New Roman" w:hAnsi="Times New Roman"/>
          <w:sz w:val="22"/>
          <w:lang w:val="uk-UA"/>
        </w:rPr>
        <w:t>Собчук О. Епістолярна спадщина Володимира Яс</w:t>
      </w:r>
      <w:r>
        <w:rPr>
          <w:rFonts w:ascii="Times New Roman" w:hAnsi="Times New Roman"/>
          <w:sz w:val="22"/>
          <w:lang w:val="uk-UA"/>
        </w:rPr>
        <w:t>требова. Кропивницький. Вид-во Імекс-ЛТД.</w:t>
      </w:r>
      <w:r w:rsidRPr="0098397F">
        <w:rPr>
          <w:rFonts w:ascii="Times New Roman" w:hAnsi="Times New Roman"/>
          <w:sz w:val="22"/>
          <w:lang w:val="uk-UA"/>
        </w:rPr>
        <w:t xml:space="preserve"> 2020. С. </w:t>
      </w:r>
      <w:r>
        <w:rPr>
          <w:rFonts w:ascii="Times New Roman" w:hAnsi="Times New Roman"/>
          <w:sz w:val="22"/>
          <w:lang w:val="uk-UA"/>
        </w:rPr>
        <w:t>46, 55</w:t>
      </w:r>
      <w:r w:rsidRPr="0098397F">
        <w:rPr>
          <w:rFonts w:ascii="Times New Roman" w:hAnsi="Times New Roman"/>
          <w:sz w:val="22"/>
          <w:lang w:val="uk-UA"/>
        </w:rPr>
        <w:t>.</w:t>
      </w:r>
    </w:p>
  </w:footnote>
  <w:footnote w:id="439">
    <w:p w:rsidR="00F14BE4" w:rsidRPr="00995FAE" w:rsidRDefault="00F14BE4">
      <w:pPr>
        <w:pStyle w:val="ad"/>
        <w:rPr>
          <w:lang w:val="uk-UA"/>
        </w:rPr>
      </w:pPr>
      <w:r>
        <w:rPr>
          <w:rStyle w:val="af"/>
        </w:rPr>
        <w:footnoteRef/>
      </w:r>
      <w:r w:rsidRPr="00995FAE">
        <w:rPr>
          <w:lang w:val="uk-UA"/>
        </w:rPr>
        <w:t xml:space="preserve"> </w:t>
      </w:r>
      <w:r w:rsidRPr="00995FAE">
        <w:rPr>
          <w:rFonts w:ascii="Times New Roman" w:hAnsi="Times New Roman"/>
          <w:sz w:val="22"/>
          <w:lang w:val="uk-UA"/>
        </w:rPr>
        <w:t>Там само. С. 74</w:t>
      </w:r>
      <w:r>
        <w:rPr>
          <w:rFonts w:ascii="Times New Roman" w:hAnsi="Times New Roman"/>
          <w:sz w:val="22"/>
          <w:lang w:val="uk-UA"/>
        </w:rPr>
        <w:t>.</w:t>
      </w:r>
    </w:p>
  </w:footnote>
  <w:footnote w:id="440">
    <w:p w:rsidR="00F14BE4" w:rsidRPr="00CB1719" w:rsidRDefault="00F14BE4" w:rsidP="00995FAE">
      <w:pPr>
        <w:pStyle w:val="ad"/>
        <w:jc w:val="both"/>
        <w:rPr>
          <w:rFonts w:ascii="Times New Roman" w:hAnsi="Times New Roman"/>
          <w:sz w:val="22"/>
          <w:szCs w:val="22"/>
        </w:rPr>
      </w:pPr>
      <w:r>
        <w:rPr>
          <w:rStyle w:val="af"/>
        </w:rPr>
        <w:footnoteRef/>
      </w:r>
      <w:r>
        <w:t xml:space="preserve"> </w:t>
      </w:r>
      <w:r w:rsidRPr="00CB1719">
        <w:rPr>
          <w:rFonts w:ascii="Times New Roman" w:hAnsi="Times New Roman"/>
          <w:sz w:val="22"/>
          <w:szCs w:val="22"/>
        </w:rPr>
        <w:t xml:space="preserve">Сумцов Н. Досветки и посиделки. </w:t>
      </w:r>
      <w:r w:rsidRPr="00CB1719">
        <w:rPr>
          <w:rFonts w:ascii="Times New Roman" w:hAnsi="Times New Roman"/>
          <w:i/>
          <w:sz w:val="22"/>
          <w:szCs w:val="22"/>
        </w:rPr>
        <w:t>Киевская старина</w:t>
      </w:r>
      <w:r w:rsidRPr="00CB1719">
        <w:rPr>
          <w:rFonts w:ascii="Times New Roman" w:hAnsi="Times New Roman"/>
          <w:sz w:val="22"/>
          <w:szCs w:val="22"/>
        </w:rPr>
        <w:t>. 1886. № 3. С. 421.</w:t>
      </w:r>
    </w:p>
  </w:footnote>
  <w:footnote w:id="441">
    <w:p w:rsidR="00F14BE4" w:rsidRPr="004B3B0B" w:rsidRDefault="00F14BE4" w:rsidP="004B3B0B">
      <w:pPr>
        <w:pStyle w:val="ad"/>
        <w:jc w:val="both"/>
        <w:rPr>
          <w:lang w:val="uk-UA"/>
        </w:rPr>
      </w:pPr>
      <w:r w:rsidRPr="00CB1719">
        <w:rPr>
          <w:rStyle w:val="af"/>
          <w:rFonts w:ascii="Times New Roman" w:hAnsi="Times New Roman"/>
          <w:sz w:val="22"/>
          <w:szCs w:val="22"/>
        </w:rPr>
        <w:footnoteRef/>
      </w:r>
      <w:r w:rsidRPr="00CB1719">
        <w:rPr>
          <w:rFonts w:ascii="Times New Roman" w:hAnsi="Times New Roman"/>
          <w:sz w:val="22"/>
          <w:szCs w:val="22"/>
        </w:rPr>
        <w:t xml:space="preserve"> </w:t>
      </w:r>
      <w:r w:rsidRPr="00CB1719">
        <w:rPr>
          <w:rFonts w:ascii="Times New Roman" w:hAnsi="Times New Roman"/>
          <w:sz w:val="22"/>
          <w:szCs w:val="22"/>
          <w:lang w:val="uk-UA"/>
        </w:rPr>
        <w:t xml:space="preserve">Маєрчик М. Дошлюбні інтимні стосунки серед молоді в селах і містах Східної та Центральної України на початку </w:t>
      </w:r>
      <w:r w:rsidRPr="00CB1719">
        <w:rPr>
          <w:rFonts w:ascii="Times New Roman" w:hAnsi="Times New Roman"/>
          <w:sz w:val="22"/>
          <w:szCs w:val="22"/>
        </w:rPr>
        <w:t>XX</w:t>
      </w:r>
      <w:r w:rsidRPr="00CB1719">
        <w:rPr>
          <w:rFonts w:ascii="Times New Roman" w:hAnsi="Times New Roman"/>
          <w:sz w:val="22"/>
          <w:szCs w:val="22"/>
          <w:lang w:val="uk-UA"/>
        </w:rPr>
        <w:t xml:space="preserve"> століття. </w:t>
      </w:r>
      <w:r w:rsidRPr="00CB1719">
        <w:rPr>
          <w:rFonts w:ascii="Times New Roman" w:hAnsi="Times New Roman"/>
          <w:i/>
          <w:sz w:val="22"/>
          <w:szCs w:val="22"/>
          <w:lang w:val="uk-UA"/>
        </w:rPr>
        <w:t>Україна Модерна</w:t>
      </w:r>
      <w:r w:rsidRPr="00CB1719">
        <w:rPr>
          <w:rFonts w:ascii="Times New Roman" w:hAnsi="Times New Roman"/>
          <w:sz w:val="22"/>
          <w:szCs w:val="22"/>
          <w:lang w:val="uk-UA"/>
        </w:rPr>
        <w:t xml:space="preserve"> № 6 (17). 2010. С. 104</w:t>
      </w:r>
    </w:p>
  </w:footnote>
  <w:footnote w:id="442">
    <w:p w:rsidR="00F14BE4" w:rsidRPr="00C87DBB" w:rsidRDefault="00F14BE4" w:rsidP="00C87DBB">
      <w:pPr>
        <w:pStyle w:val="ad"/>
        <w:jc w:val="both"/>
        <w:rPr>
          <w:rFonts w:ascii="Times New Roman" w:hAnsi="Times New Roman"/>
          <w:sz w:val="22"/>
          <w:szCs w:val="22"/>
          <w:lang w:val="uk-UA"/>
        </w:rPr>
      </w:pPr>
      <w:r w:rsidRPr="00C87DBB">
        <w:rPr>
          <w:rStyle w:val="af"/>
          <w:rFonts w:ascii="Times New Roman" w:hAnsi="Times New Roman"/>
          <w:sz w:val="22"/>
          <w:szCs w:val="22"/>
        </w:rPr>
        <w:footnoteRef/>
      </w:r>
      <w:r>
        <w:rPr>
          <w:rFonts w:ascii="Times New Roman" w:hAnsi="Times New Roman"/>
          <w:sz w:val="22"/>
          <w:szCs w:val="22"/>
          <w:lang w:val="uk-UA"/>
        </w:rPr>
        <w:t xml:space="preserve"> ЦДІАК. </w:t>
      </w:r>
      <w:r w:rsidRPr="00C87DBB">
        <w:rPr>
          <w:rFonts w:ascii="Times New Roman" w:hAnsi="Times New Roman"/>
          <w:sz w:val="22"/>
          <w:szCs w:val="22"/>
          <w:lang w:val="uk-UA"/>
        </w:rPr>
        <w:t>Ф. 2052. Оп.1. Спр. 1439. Арк. 1, 2.</w:t>
      </w:r>
    </w:p>
  </w:footnote>
  <w:footnote w:id="443">
    <w:p w:rsidR="00F14BE4" w:rsidRPr="00C87DBB" w:rsidRDefault="00F14BE4" w:rsidP="00C87DBB">
      <w:pPr>
        <w:pStyle w:val="ad"/>
        <w:jc w:val="both"/>
        <w:rPr>
          <w:rFonts w:ascii="Times New Roman" w:hAnsi="Times New Roman"/>
          <w:sz w:val="22"/>
          <w:szCs w:val="22"/>
          <w:lang w:val="uk-UA"/>
        </w:rPr>
      </w:pPr>
      <w:r w:rsidRPr="00C87DBB">
        <w:rPr>
          <w:rStyle w:val="af"/>
          <w:rFonts w:ascii="Times New Roman" w:hAnsi="Times New Roman"/>
          <w:sz w:val="22"/>
          <w:szCs w:val="22"/>
        </w:rPr>
        <w:footnoteRef/>
      </w:r>
      <w:r w:rsidRPr="00C87DBB">
        <w:rPr>
          <w:rFonts w:ascii="Times New Roman" w:hAnsi="Times New Roman"/>
          <w:sz w:val="22"/>
          <w:szCs w:val="22"/>
        </w:rPr>
        <w:t xml:space="preserve"> </w:t>
      </w:r>
      <w:r w:rsidRPr="00C87DBB">
        <w:rPr>
          <w:rFonts w:ascii="Times New Roman" w:hAnsi="Times New Roman"/>
          <w:sz w:val="22"/>
          <w:szCs w:val="22"/>
          <w:lang w:val="uk-UA"/>
        </w:rPr>
        <w:t>Собчук О. Епістолярна спадщина Володимира Ястребова. Кропивницький. Вид-во Імекс-ЛТД. 2020. С. 46.</w:t>
      </w:r>
    </w:p>
  </w:footnote>
  <w:footnote w:id="444">
    <w:p w:rsidR="00F14BE4" w:rsidRPr="00C87DBB" w:rsidRDefault="00F14BE4" w:rsidP="00C87DBB">
      <w:pPr>
        <w:pStyle w:val="ad"/>
        <w:jc w:val="both"/>
        <w:rPr>
          <w:rFonts w:ascii="Times New Roman" w:hAnsi="Times New Roman"/>
          <w:sz w:val="22"/>
          <w:szCs w:val="22"/>
          <w:lang w:val="uk-UA"/>
        </w:rPr>
      </w:pPr>
      <w:r w:rsidRPr="00C87DBB">
        <w:rPr>
          <w:rStyle w:val="af"/>
          <w:rFonts w:ascii="Times New Roman" w:hAnsi="Times New Roman"/>
          <w:sz w:val="22"/>
          <w:szCs w:val="22"/>
        </w:rPr>
        <w:footnoteRef/>
      </w:r>
      <w:r w:rsidRPr="00C87DBB">
        <w:rPr>
          <w:rFonts w:ascii="Times New Roman" w:hAnsi="Times New Roman"/>
          <w:sz w:val="22"/>
          <w:szCs w:val="22"/>
          <w:lang w:val="uk-UA"/>
        </w:rPr>
        <w:t xml:space="preserve"> Там само.</w:t>
      </w:r>
    </w:p>
  </w:footnote>
  <w:footnote w:id="445">
    <w:p w:rsidR="00F14BE4" w:rsidRPr="00C5653B" w:rsidRDefault="00F14BE4" w:rsidP="00C87DBB">
      <w:pPr>
        <w:pStyle w:val="ad"/>
        <w:jc w:val="both"/>
        <w:rPr>
          <w:lang w:val="uk-UA"/>
        </w:rPr>
      </w:pPr>
      <w:r w:rsidRPr="00C87DBB">
        <w:rPr>
          <w:rStyle w:val="af"/>
          <w:rFonts w:ascii="Times New Roman" w:hAnsi="Times New Roman"/>
          <w:sz w:val="22"/>
          <w:szCs w:val="22"/>
        </w:rPr>
        <w:footnoteRef/>
      </w:r>
      <w:r w:rsidRPr="00C87DBB">
        <w:rPr>
          <w:rFonts w:ascii="Times New Roman" w:hAnsi="Times New Roman"/>
          <w:sz w:val="22"/>
          <w:szCs w:val="22"/>
          <w:lang w:val="uk-UA"/>
        </w:rPr>
        <w:t xml:space="preserve"> Там само. С. 67.</w:t>
      </w:r>
    </w:p>
  </w:footnote>
  <w:footnote w:id="446">
    <w:p w:rsidR="00F14BE4" w:rsidRPr="00C5653B" w:rsidRDefault="00F14BE4" w:rsidP="00C5653B">
      <w:pPr>
        <w:pStyle w:val="ad"/>
        <w:jc w:val="both"/>
        <w:rPr>
          <w:lang w:val="uk-UA"/>
        </w:rPr>
      </w:pPr>
      <w:r>
        <w:rPr>
          <w:rStyle w:val="af"/>
        </w:rPr>
        <w:footnoteRef/>
      </w:r>
      <w:r w:rsidRPr="00C5653B">
        <w:rPr>
          <w:lang w:val="uk-UA"/>
        </w:rPr>
        <w:t xml:space="preserve"> </w:t>
      </w:r>
      <w:r w:rsidRPr="00C5653B">
        <w:rPr>
          <w:rFonts w:ascii="Times New Roman" w:hAnsi="Times New Roman"/>
          <w:sz w:val="22"/>
          <w:lang w:val="en-US"/>
        </w:rPr>
        <w:t>Yastrebov V</w:t>
      </w:r>
      <w:r w:rsidRPr="00C5653B">
        <w:rPr>
          <w:rFonts w:ascii="Times New Roman" w:hAnsi="Times New Roman"/>
          <w:sz w:val="22"/>
          <w:lang w:val="uk-UA"/>
        </w:rPr>
        <w:t xml:space="preserve">. </w:t>
      </w:r>
      <w:r w:rsidRPr="00C5653B">
        <w:rPr>
          <w:rFonts w:ascii="Times New Roman" w:hAnsi="Times New Roman"/>
          <w:sz w:val="22"/>
          <w:lang w:val="en-US"/>
        </w:rPr>
        <w:t>Pains</w:t>
      </w:r>
      <w:r w:rsidRPr="00C5653B">
        <w:rPr>
          <w:rFonts w:ascii="Times New Roman" w:hAnsi="Times New Roman"/>
          <w:sz w:val="22"/>
          <w:lang w:val="uk-UA"/>
        </w:rPr>
        <w:t xml:space="preserve"> </w:t>
      </w:r>
      <w:r w:rsidRPr="00C5653B">
        <w:rPr>
          <w:rFonts w:ascii="Times New Roman" w:hAnsi="Times New Roman"/>
          <w:sz w:val="22"/>
          <w:lang w:val="en-US"/>
        </w:rPr>
        <w:t>de</w:t>
      </w:r>
      <w:r w:rsidRPr="00C5653B">
        <w:rPr>
          <w:rFonts w:ascii="Times New Roman" w:hAnsi="Times New Roman"/>
          <w:sz w:val="22"/>
          <w:lang w:val="uk-UA"/>
        </w:rPr>
        <w:t xml:space="preserve"> </w:t>
      </w:r>
      <w:r w:rsidRPr="00C5653B">
        <w:rPr>
          <w:rFonts w:ascii="Times New Roman" w:hAnsi="Times New Roman"/>
          <w:sz w:val="22"/>
          <w:lang w:val="en-US"/>
        </w:rPr>
        <w:t>noces</w:t>
      </w:r>
      <w:r w:rsidRPr="00C5653B">
        <w:rPr>
          <w:rFonts w:ascii="Times New Roman" w:hAnsi="Times New Roman"/>
          <w:sz w:val="22"/>
          <w:lang w:val="uk-UA"/>
        </w:rPr>
        <w:t xml:space="preserve"> </w:t>
      </w:r>
      <w:r w:rsidRPr="00C5653B">
        <w:rPr>
          <w:rFonts w:ascii="Times New Roman" w:hAnsi="Times New Roman"/>
          <w:sz w:val="22"/>
          <w:lang w:val="en-US"/>
        </w:rPr>
        <w:t>rituels</w:t>
      </w:r>
      <w:r w:rsidRPr="00C5653B">
        <w:rPr>
          <w:rFonts w:ascii="Times New Roman" w:hAnsi="Times New Roman"/>
          <w:sz w:val="22"/>
          <w:lang w:val="uk-UA"/>
        </w:rPr>
        <w:t xml:space="preserve"> </w:t>
      </w:r>
      <w:r w:rsidRPr="00C5653B">
        <w:rPr>
          <w:rFonts w:ascii="Times New Roman" w:hAnsi="Times New Roman"/>
          <w:sz w:val="22"/>
          <w:lang w:val="en-US"/>
        </w:rPr>
        <w:t>en</w:t>
      </w:r>
      <w:r w:rsidRPr="00C5653B">
        <w:rPr>
          <w:rFonts w:ascii="Times New Roman" w:hAnsi="Times New Roman"/>
          <w:sz w:val="22"/>
          <w:lang w:val="uk-UA"/>
        </w:rPr>
        <w:t xml:space="preserve"> </w:t>
      </w:r>
      <w:r w:rsidRPr="00C5653B">
        <w:rPr>
          <w:rFonts w:ascii="Times New Roman" w:hAnsi="Times New Roman"/>
          <w:sz w:val="22"/>
          <w:lang w:val="en-US"/>
        </w:rPr>
        <w:t>Ukraine</w:t>
      </w:r>
      <w:r w:rsidRPr="00C5653B">
        <w:rPr>
          <w:rFonts w:ascii="Times New Roman" w:hAnsi="Times New Roman"/>
          <w:sz w:val="22"/>
          <w:lang w:val="uk-UA"/>
        </w:rPr>
        <w:t xml:space="preserve">. </w:t>
      </w:r>
      <w:r w:rsidRPr="00C87DBB">
        <w:rPr>
          <w:rFonts w:ascii="Times New Roman" w:hAnsi="Times New Roman"/>
          <w:i/>
          <w:sz w:val="22"/>
          <w:lang w:val="en-US"/>
        </w:rPr>
        <w:t>Revue</w:t>
      </w:r>
      <w:r w:rsidRPr="00C87DBB">
        <w:rPr>
          <w:rFonts w:ascii="Times New Roman" w:hAnsi="Times New Roman"/>
          <w:i/>
          <w:sz w:val="22"/>
          <w:lang w:val="uk-UA"/>
        </w:rPr>
        <w:t xml:space="preserve"> </w:t>
      </w:r>
      <w:r w:rsidRPr="00C87DBB">
        <w:rPr>
          <w:rFonts w:ascii="Times New Roman" w:hAnsi="Times New Roman"/>
          <w:i/>
          <w:sz w:val="22"/>
          <w:lang w:val="en-US"/>
        </w:rPr>
        <w:t>des</w:t>
      </w:r>
      <w:r w:rsidRPr="00C87DBB">
        <w:rPr>
          <w:rFonts w:ascii="Times New Roman" w:hAnsi="Times New Roman"/>
          <w:i/>
          <w:sz w:val="22"/>
          <w:lang w:val="uk-UA"/>
        </w:rPr>
        <w:t xml:space="preserve"> </w:t>
      </w:r>
      <w:r w:rsidRPr="00C87DBB">
        <w:rPr>
          <w:rFonts w:ascii="Times New Roman" w:hAnsi="Times New Roman"/>
          <w:i/>
          <w:sz w:val="22"/>
          <w:lang w:val="en-US"/>
        </w:rPr>
        <w:t>Traditions</w:t>
      </w:r>
      <w:r w:rsidRPr="00C87DBB">
        <w:rPr>
          <w:rFonts w:ascii="Times New Roman" w:hAnsi="Times New Roman"/>
          <w:i/>
          <w:sz w:val="22"/>
          <w:lang w:val="uk-UA"/>
        </w:rPr>
        <w:t xml:space="preserve"> </w:t>
      </w:r>
      <w:r w:rsidRPr="00C87DBB">
        <w:rPr>
          <w:rFonts w:ascii="Times New Roman" w:hAnsi="Times New Roman"/>
          <w:i/>
          <w:sz w:val="22"/>
          <w:lang w:val="en-US"/>
        </w:rPr>
        <w:t>populaires</w:t>
      </w:r>
      <w:r w:rsidRPr="00C5653B">
        <w:rPr>
          <w:rFonts w:ascii="Times New Roman" w:hAnsi="Times New Roman"/>
          <w:sz w:val="22"/>
          <w:lang w:val="uk-UA"/>
        </w:rPr>
        <w:t xml:space="preserve">. 10° </w:t>
      </w:r>
      <w:r w:rsidRPr="00C5653B">
        <w:rPr>
          <w:rFonts w:ascii="Times New Roman" w:hAnsi="Times New Roman"/>
          <w:sz w:val="22"/>
          <w:lang w:val="en-US"/>
        </w:rPr>
        <w:t>Anne</w:t>
      </w:r>
      <w:r w:rsidRPr="00C5653B">
        <w:rPr>
          <w:rFonts w:ascii="Times New Roman" w:hAnsi="Times New Roman"/>
          <w:sz w:val="22"/>
          <w:lang w:val="uk-UA"/>
        </w:rPr>
        <w:t>́</w:t>
      </w:r>
      <w:r w:rsidRPr="00C5653B">
        <w:rPr>
          <w:rFonts w:ascii="Times New Roman" w:hAnsi="Times New Roman"/>
          <w:sz w:val="22"/>
          <w:lang w:val="en-US"/>
        </w:rPr>
        <w:t>e</w:t>
      </w:r>
      <w:r w:rsidRPr="00C5653B">
        <w:rPr>
          <w:rFonts w:ascii="Times New Roman" w:hAnsi="Times New Roman"/>
          <w:sz w:val="22"/>
          <w:lang w:val="uk-UA"/>
        </w:rPr>
        <w:t xml:space="preserve">. </w:t>
      </w:r>
      <w:r w:rsidRPr="00C5653B">
        <w:rPr>
          <w:rFonts w:ascii="Times New Roman" w:hAnsi="Times New Roman"/>
          <w:sz w:val="22"/>
          <w:lang w:val="en-US"/>
        </w:rPr>
        <w:t>Tome</w:t>
      </w:r>
      <w:r w:rsidRPr="00C5653B">
        <w:rPr>
          <w:rFonts w:ascii="Times New Roman" w:hAnsi="Times New Roman"/>
          <w:sz w:val="22"/>
          <w:lang w:val="uk-UA"/>
        </w:rPr>
        <w:t xml:space="preserve"> </w:t>
      </w:r>
      <w:r w:rsidRPr="00C5653B">
        <w:rPr>
          <w:rFonts w:ascii="Times New Roman" w:hAnsi="Times New Roman"/>
          <w:sz w:val="22"/>
          <w:lang w:val="en-US"/>
        </w:rPr>
        <w:t>V</w:t>
      </w:r>
      <w:r w:rsidRPr="00C5653B">
        <w:rPr>
          <w:rFonts w:ascii="Times New Roman" w:hAnsi="Times New Roman"/>
          <w:sz w:val="22"/>
          <w:lang w:val="uk-UA"/>
        </w:rPr>
        <w:t xml:space="preserve">ІІІ. № 8. </w:t>
      </w:r>
      <w:r w:rsidRPr="00C5653B">
        <w:rPr>
          <w:rFonts w:ascii="Times New Roman" w:hAnsi="Times New Roman"/>
          <w:sz w:val="22"/>
          <w:lang w:val="en-US"/>
        </w:rPr>
        <w:t>Aou</w:t>
      </w:r>
      <w:r w:rsidRPr="00C5653B">
        <w:rPr>
          <w:rFonts w:ascii="Times New Roman" w:hAnsi="Times New Roman"/>
          <w:sz w:val="22"/>
          <w:lang w:val="uk-UA"/>
        </w:rPr>
        <w:t>̂</w:t>
      </w:r>
      <w:r w:rsidRPr="00C5653B">
        <w:rPr>
          <w:rFonts w:ascii="Times New Roman" w:hAnsi="Times New Roman"/>
          <w:sz w:val="22"/>
          <w:lang w:val="en-US"/>
        </w:rPr>
        <w:t>t</w:t>
      </w:r>
      <w:r w:rsidRPr="00C5653B">
        <w:rPr>
          <w:rFonts w:ascii="Times New Roman" w:hAnsi="Times New Roman"/>
          <w:sz w:val="22"/>
          <w:lang w:val="uk-UA"/>
        </w:rPr>
        <w:t xml:space="preserve"> 1895. </w:t>
      </w:r>
      <w:r w:rsidRPr="00C5653B">
        <w:rPr>
          <w:rFonts w:ascii="Times New Roman" w:hAnsi="Times New Roman"/>
          <w:sz w:val="22"/>
          <w:lang w:val="en-US"/>
        </w:rPr>
        <w:t>Paris</w:t>
      </w:r>
      <w:r w:rsidRPr="00C5653B">
        <w:rPr>
          <w:rFonts w:ascii="Times New Roman" w:hAnsi="Times New Roman"/>
          <w:sz w:val="22"/>
          <w:lang w:val="uk-UA"/>
        </w:rPr>
        <w:t>. Р. 454-460.</w:t>
      </w:r>
    </w:p>
  </w:footnote>
  <w:footnote w:id="447">
    <w:p w:rsidR="00F14BE4" w:rsidRPr="00C5653B" w:rsidRDefault="00F14BE4" w:rsidP="00C5653B">
      <w:pPr>
        <w:pStyle w:val="ad"/>
        <w:jc w:val="both"/>
        <w:rPr>
          <w:lang w:val="uk-UA"/>
        </w:rPr>
      </w:pPr>
      <w:r>
        <w:rPr>
          <w:rStyle w:val="af"/>
        </w:rPr>
        <w:footnoteRef/>
      </w:r>
      <w:r>
        <w:t xml:space="preserve"> </w:t>
      </w:r>
      <w:r w:rsidRPr="00C5653B">
        <w:rPr>
          <w:rFonts w:ascii="Times New Roman" w:hAnsi="Times New Roman"/>
          <w:sz w:val="22"/>
          <w:lang w:val="uk-UA"/>
        </w:rPr>
        <w:t>Собчук О. Епістолярна спадщина Володимира Ястребова</w:t>
      </w:r>
      <w:r>
        <w:rPr>
          <w:rFonts w:ascii="Times New Roman" w:hAnsi="Times New Roman"/>
          <w:sz w:val="22"/>
          <w:lang w:val="uk-UA"/>
        </w:rPr>
        <w:t xml:space="preserve">. Кропивницький. Вид-во Імекс-ЛТД. </w:t>
      </w:r>
      <w:r w:rsidRPr="00C5653B">
        <w:rPr>
          <w:rFonts w:ascii="Times New Roman" w:hAnsi="Times New Roman"/>
          <w:sz w:val="22"/>
          <w:lang w:val="uk-UA"/>
        </w:rPr>
        <w:t>2020. С. </w:t>
      </w:r>
      <w:r>
        <w:rPr>
          <w:rFonts w:ascii="Times New Roman" w:hAnsi="Times New Roman"/>
          <w:sz w:val="22"/>
          <w:lang w:val="uk-UA"/>
        </w:rPr>
        <w:t>56</w:t>
      </w:r>
      <w:r w:rsidRPr="00C5653B">
        <w:rPr>
          <w:rFonts w:ascii="Times New Roman" w:hAnsi="Times New Roman"/>
          <w:sz w:val="22"/>
          <w:lang w:val="uk-UA"/>
        </w:rPr>
        <w:t>.</w:t>
      </w:r>
    </w:p>
  </w:footnote>
  <w:footnote w:id="448">
    <w:p w:rsidR="00F14BE4" w:rsidRPr="003710A6" w:rsidRDefault="00F14BE4" w:rsidP="003710A6">
      <w:pPr>
        <w:pStyle w:val="ad"/>
        <w:jc w:val="both"/>
        <w:rPr>
          <w:rFonts w:ascii="Times New Roman" w:hAnsi="Times New Roman"/>
          <w:sz w:val="22"/>
          <w:szCs w:val="22"/>
          <w:lang w:val="uk-UA"/>
        </w:rPr>
      </w:pPr>
      <w:r>
        <w:rPr>
          <w:rStyle w:val="af"/>
        </w:rPr>
        <w:footnoteRef/>
      </w:r>
      <w:r>
        <w:t xml:space="preserve"> </w:t>
      </w:r>
      <w:r>
        <w:rPr>
          <w:rFonts w:ascii="Times New Roman" w:hAnsi="Times New Roman"/>
          <w:sz w:val="22"/>
          <w:szCs w:val="22"/>
        </w:rPr>
        <w:t>Ястребов</w:t>
      </w:r>
      <w:r>
        <w:rPr>
          <w:rFonts w:ascii="Times New Roman" w:hAnsi="Times New Roman"/>
          <w:sz w:val="22"/>
          <w:szCs w:val="22"/>
          <w:lang w:val="uk-UA"/>
        </w:rPr>
        <w:t> </w:t>
      </w:r>
      <w:r w:rsidRPr="003710A6">
        <w:rPr>
          <w:rFonts w:ascii="Times New Roman" w:hAnsi="Times New Roman"/>
          <w:sz w:val="22"/>
          <w:szCs w:val="22"/>
        </w:rPr>
        <w:t xml:space="preserve">В. Свадебные обрядные хлебы в Малороссии. </w:t>
      </w:r>
      <w:r w:rsidRPr="00C87DBB">
        <w:rPr>
          <w:rFonts w:ascii="Times New Roman" w:hAnsi="Times New Roman"/>
          <w:i/>
          <w:sz w:val="22"/>
          <w:szCs w:val="22"/>
        </w:rPr>
        <w:t xml:space="preserve">Киевская </w:t>
      </w:r>
      <w:r>
        <w:rPr>
          <w:rFonts w:ascii="Times New Roman" w:hAnsi="Times New Roman"/>
          <w:i/>
          <w:sz w:val="22"/>
          <w:szCs w:val="22"/>
          <w:lang w:val="uk-UA"/>
        </w:rPr>
        <w:t>с</w:t>
      </w:r>
      <w:r w:rsidRPr="00C87DBB">
        <w:rPr>
          <w:rFonts w:ascii="Times New Roman" w:hAnsi="Times New Roman"/>
          <w:i/>
          <w:sz w:val="22"/>
          <w:szCs w:val="22"/>
        </w:rPr>
        <w:t>тарина</w:t>
      </w:r>
      <w:r w:rsidRPr="003710A6">
        <w:rPr>
          <w:rFonts w:ascii="Times New Roman" w:hAnsi="Times New Roman"/>
          <w:sz w:val="22"/>
          <w:szCs w:val="22"/>
          <w:lang w:val="uk-UA"/>
        </w:rPr>
        <w:t>.</w:t>
      </w:r>
      <w:r>
        <w:rPr>
          <w:rFonts w:ascii="Times New Roman" w:hAnsi="Times New Roman"/>
          <w:sz w:val="22"/>
          <w:szCs w:val="22"/>
        </w:rPr>
        <w:t xml:space="preserve"> 1897. № </w:t>
      </w:r>
      <w:r w:rsidRPr="003710A6">
        <w:rPr>
          <w:rFonts w:ascii="Times New Roman" w:hAnsi="Times New Roman"/>
          <w:sz w:val="22"/>
          <w:szCs w:val="22"/>
        </w:rPr>
        <w:t>11. С.</w:t>
      </w:r>
      <w:r>
        <w:rPr>
          <w:rFonts w:ascii="Times New Roman" w:hAnsi="Times New Roman"/>
          <w:sz w:val="22"/>
          <w:szCs w:val="22"/>
          <w:lang w:val="uk-UA"/>
        </w:rPr>
        <w:t> </w:t>
      </w:r>
      <w:r>
        <w:rPr>
          <w:rFonts w:ascii="Times New Roman" w:hAnsi="Times New Roman"/>
          <w:sz w:val="22"/>
          <w:szCs w:val="22"/>
        </w:rPr>
        <w:t>281-</w:t>
      </w:r>
      <w:r w:rsidRPr="003710A6">
        <w:rPr>
          <w:rFonts w:ascii="Times New Roman" w:hAnsi="Times New Roman"/>
          <w:sz w:val="22"/>
          <w:szCs w:val="22"/>
        </w:rPr>
        <w:t>288.</w:t>
      </w:r>
    </w:p>
  </w:footnote>
  <w:footnote w:id="449">
    <w:p w:rsidR="00F14BE4" w:rsidRPr="003710A6" w:rsidRDefault="00F14BE4" w:rsidP="003710A6">
      <w:pPr>
        <w:pStyle w:val="ad"/>
        <w:jc w:val="both"/>
        <w:rPr>
          <w:rFonts w:ascii="Times New Roman" w:hAnsi="Times New Roman"/>
          <w:sz w:val="22"/>
          <w:szCs w:val="22"/>
          <w:lang w:val="uk-UA"/>
        </w:rPr>
      </w:pPr>
      <w:r w:rsidRPr="003710A6">
        <w:rPr>
          <w:rStyle w:val="af"/>
          <w:rFonts w:ascii="Times New Roman" w:hAnsi="Times New Roman"/>
          <w:sz w:val="22"/>
          <w:szCs w:val="22"/>
        </w:rPr>
        <w:footnoteRef/>
      </w:r>
      <w:r w:rsidRPr="003710A6">
        <w:rPr>
          <w:rFonts w:ascii="Times New Roman" w:hAnsi="Times New Roman"/>
          <w:sz w:val="22"/>
          <w:szCs w:val="22"/>
        </w:rPr>
        <w:t xml:space="preserve"> </w:t>
      </w:r>
      <w:r w:rsidRPr="003710A6">
        <w:rPr>
          <w:rFonts w:ascii="Times New Roman" w:hAnsi="Times New Roman"/>
          <w:sz w:val="22"/>
          <w:szCs w:val="22"/>
          <w:lang w:val="uk-UA"/>
        </w:rPr>
        <w:t>Сумцов Н.Ф. Хлеб в обрядах и песнях. Харьков, тип-я М.Зильберберга, 1885.</w:t>
      </w:r>
      <w:r>
        <w:rPr>
          <w:rFonts w:ascii="Times New Roman" w:hAnsi="Times New Roman"/>
          <w:sz w:val="22"/>
          <w:szCs w:val="22"/>
          <w:lang w:val="uk-UA"/>
        </w:rPr>
        <w:t xml:space="preserve"> 137 </w:t>
      </w:r>
      <w:r w:rsidRPr="003710A6">
        <w:rPr>
          <w:rFonts w:ascii="Times New Roman" w:hAnsi="Times New Roman"/>
          <w:sz w:val="22"/>
          <w:szCs w:val="22"/>
          <w:lang w:val="uk-UA"/>
        </w:rPr>
        <w:t>с.</w:t>
      </w:r>
    </w:p>
  </w:footnote>
  <w:footnote w:id="450">
    <w:p w:rsidR="00F14BE4" w:rsidRPr="003710A6" w:rsidRDefault="00F14BE4" w:rsidP="003710A6">
      <w:pPr>
        <w:pStyle w:val="ad"/>
        <w:jc w:val="both"/>
        <w:rPr>
          <w:lang w:val="uk-UA"/>
        </w:rPr>
      </w:pPr>
      <w:r w:rsidRPr="003710A6">
        <w:rPr>
          <w:rStyle w:val="af"/>
          <w:rFonts w:ascii="Times New Roman" w:hAnsi="Times New Roman"/>
          <w:sz w:val="22"/>
          <w:szCs w:val="22"/>
        </w:rPr>
        <w:footnoteRef/>
      </w:r>
      <w:r w:rsidRPr="003710A6">
        <w:rPr>
          <w:rFonts w:ascii="Times New Roman" w:hAnsi="Times New Roman"/>
          <w:sz w:val="22"/>
          <w:szCs w:val="22"/>
        </w:rPr>
        <w:t xml:space="preserve"> </w:t>
      </w:r>
      <w:r w:rsidRPr="003710A6">
        <w:rPr>
          <w:rFonts w:ascii="Times New Roman" w:hAnsi="Times New Roman"/>
          <w:sz w:val="22"/>
          <w:szCs w:val="22"/>
          <w:lang w:val="uk-UA"/>
        </w:rPr>
        <w:t>Собчук О. Епістолярна спадщина Володимира Яс</w:t>
      </w:r>
      <w:r>
        <w:rPr>
          <w:rFonts w:ascii="Times New Roman" w:hAnsi="Times New Roman"/>
          <w:sz w:val="22"/>
          <w:szCs w:val="22"/>
          <w:lang w:val="uk-UA"/>
        </w:rPr>
        <w:t>требова. Кропивницький. Вид-во Імекс-ЛТД.</w:t>
      </w:r>
      <w:r w:rsidRPr="003710A6">
        <w:rPr>
          <w:rFonts w:ascii="Times New Roman" w:hAnsi="Times New Roman"/>
          <w:sz w:val="22"/>
          <w:szCs w:val="22"/>
          <w:lang w:val="uk-UA"/>
        </w:rPr>
        <w:t xml:space="preserve"> 2020. С. 111.</w:t>
      </w:r>
    </w:p>
  </w:footnote>
  <w:footnote w:id="451">
    <w:p w:rsidR="00F14BE4" w:rsidRPr="00C87DBB" w:rsidRDefault="00F14BE4" w:rsidP="00C87DBB">
      <w:pPr>
        <w:pStyle w:val="ad"/>
        <w:jc w:val="both"/>
        <w:rPr>
          <w:rFonts w:ascii="Times New Roman" w:hAnsi="Times New Roman"/>
          <w:sz w:val="22"/>
          <w:szCs w:val="22"/>
          <w:lang w:val="uk-UA"/>
        </w:rPr>
      </w:pPr>
      <w:r w:rsidRPr="00C87DBB">
        <w:rPr>
          <w:rStyle w:val="af"/>
          <w:rFonts w:ascii="Times New Roman" w:hAnsi="Times New Roman"/>
          <w:sz w:val="22"/>
          <w:szCs w:val="22"/>
        </w:rPr>
        <w:footnoteRef/>
      </w:r>
      <w:r w:rsidRPr="00C87DBB">
        <w:rPr>
          <w:rFonts w:ascii="Times New Roman" w:hAnsi="Times New Roman"/>
          <w:sz w:val="22"/>
          <w:szCs w:val="22"/>
        </w:rPr>
        <w:t xml:space="preserve"> Ястребов В. Свадебные обрядны</w:t>
      </w:r>
      <w:r>
        <w:rPr>
          <w:rFonts w:ascii="Times New Roman" w:hAnsi="Times New Roman"/>
          <w:sz w:val="22"/>
          <w:szCs w:val="22"/>
        </w:rPr>
        <w:t xml:space="preserve">е хлебы в Малороссии. </w:t>
      </w:r>
      <w:r w:rsidRPr="005F2192">
        <w:rPr>
          <w:rFonts w:ascii="Times New Roman" w:hAnsi="Times New Roman"/>
          <w:i/>
          <w:sz w:val="22"/>
          <w:szCs w:val="22"/>
        </w:rPr>
        <w:t>Киевская старина</w:t>
      </w:r>
      <w:r w:rsidRPr="00C87DBB">
        <w:rPr>
          <w:rFonts w:ascii="Times New Roman" w:hAnsi="Times New Roman"/>
          <w:sz w:val="22"/>
          <w:szCs w:val="22"/>
          <w:lang w:val="uk-UA"/>
        </w:rPr>
        <w:t>.</w:t>
      </w:r>
      <w:r w:rsidRPr="00C87DBB">
        <w:rPr>
          <w:rFonts w:ascii="Times New Roman" w:hAnsi="Times New Roman"/>
          <w:sz w:val="22"/>
          <w:szCs w:val="22"/>
        </w:rPr>
        <w:t xml:space="preserve"> 1897. № 11. С.</w:t>
      </w:r>
      <w:r>
        <w:rPr>
          <w:rFonts w:ascii="Times New Roman" w:hAnsi="Times New Roman"/>
          <w:sz w:val="22"/>
          <w:szCs w:val="22"/>
          <w:lang w:val="uk-UA"/>
        </w:rPr>
        <w:t xml:space="preserve"> </w:t>
      </w:r>
      <w:r w:rsidRPr="00C87DBB">
        <w:rPr>
          <w:rFonts w:ascii="Times New Roman" w:hAnsi="Times New Roman"/>
          <w:sz w:val="22"/>
          <w:szCs w:val="22"/>
        </w:rPr>
        <w:t>283.</w:t>
      </w:r>
    </w:p>
  </w:footnote>
  <w:footnote w:id="452">
    <w:p w:rsidR="00F14BE4" w:rsidRPr="00C87DBB" w:rsidRDefault="00F14BE4" w:rsidP="00C87DBB">
      <w:pPr>
        <w:pStyle w:val="ad"/>
        <w:jc w:val="both"/>
        <w:rPr>
          <w:rFonts w:ascii="Times New Roman" w:hAnsi="Times New Roman"/>
          <w:sz w:val="22"/>
          <w:szCs w:val="22"/>
          <w:lang w:val="uk-UA"/>
        </w:rPr>
      </w:pPr>
      <w:r w:rsidRPr="00C87DBB">
        <w:rPr>
          <w:rStyle w:val="af"/>
          <w:rFonts w:ascii="Times New Roman" w:hAnsi="Times New Roman"/>
          <w:sz w:val="22"/>
          <w:szCs w:val="22"/>
        </w:rPr>
        <w:footnoteRef/>
      </w:r>
      <w:r w:rsidRPr="00C87DBB">
        <w:rPr>
          <w:rFonts w:ascii="Times New Roman" w:hAnsi="Times New Roman"/>
          <w:sz w:val="22"/>
          <w:szCs w:val="22"/>
          <w:lang w:val="uk-UA"/>
        </w:rPr>
        <w:t xml:space="preserve"> Пікте Адольф (1799-1875) – швейцарський лінгвіст та філософ. Займався вивченням індоєвропейських мов. Увів термін «лінгвістична палеонтологія». Одна із основних робіт – «Індоєвропейські витоки або Арійські племена» (</w:t>
      </w:r>
      <w:r w:rsidRPr="00C87DBB">
        <w:rPr>
          <w:rFonts w:ascii="Times New Roman" w:hAnsi="Times New Roman"/>
          <w:i/>
          <w:iCs/>
          <w:sz w:val="22"/>
          <w:szCs w:val="22"/>
          <w:lang w:val="en-US"/>
        </w:rPr>
        <w:t>Adolphe</w:t>
      </w:r>
      <w:r w:rsidRPr="00C87DBB">
        <w:rPr>
          <w:rFonts w:ascii="Times New Roman" w:hAnsi="Times New Roman"/>
          <w:i/>
          <w:iCs/>
          <w:sz w:val="22"/>
          <w:szCs w:val="22"/>
          <w:lang w:val="uk-UA"/>
        </w:rPr>
        <w:t xml:space="preserve"> </w:t>
      </w:r>
      <w:r w:rsidRPr="00C87DBB">
        <w:rPr>
          <w:rFonts w:ascii="Times New Roman" w:hAnsi="Times New Roman"/>
          <w:i/>
          <w:iCs/>
          <w:sz w:val="22"/>
          <w:szCs w:val="22"/>
          <w:lang w:val="en-US"/>
        </w:rPr>
        <w:t>Pictet</w:t>
      </w:r>
      <w:r w:rsidRPr="00C87DBB">
        <w:rPr>
          <w:rFonts w:ascii="Times New Roman" w:hAnsi="Times New Roman"/>
          <w:i/>
          <w:iCs/>
          <w:sz w:val="22"/>
          <w:szCs w:val="22"/>
          <w:lang w:val="uk-UA"/>
        </w:rPr>
        <w:t xml:space="preserve">. </w:t>
      </w:r>
      <w:r w:rsidRPr="00C87DBB">
        <w:rPr>
          <w:rFonts w:ascii="Times New Roman" w:hAnsi="Times New Roman"/>
          <w:sz w:val="22"/>
          <w:szCs w:val="22"/>
          <w:lang w:val="en-US"/>
        </w:rPr>
        <w:t>Les</w:t>
      </w:r>
      <w:r w:rsidRPr="00C87DBB">
        <w:rPr>
          <w:rFonts w:ascii="Times New Roman" w:hAnsi="Times New Roman"/>
          <w:sz w:val="22"/>
          <w:szCs w:val="22"/>
          <w:lang w:val="uk-UA"/>
        </w:rPr>
        <w:t xml:space="preserve"> </w:t>
      </w:r>
      <w:r w:rsidRPr="00C87DBB">
        <w:rPr>
          <w:rFonts w:ascii="Times New Roman" w:hAnsi="Times New Roman"/>
          <w:sz w:val="22"/>
          <w:szCs w:val="22"/>
          <w:lang w:val="en-US"/>
        </w:rPr>
        <w:t>origines</w:t>
      </w:r>
      <w:r w:rsidRPr="00C87DBB">
        <w:rPr>
          <w:rFonts w:ascii="Times New Roman" w:hAnsi="Times New Roman"/>
          <w:sz w:val="22"/>
          <w:szCs w:val="22"/>
          <w:lang w:val="uk-UA"/>
        </w:rPr>
        <w:t xml:space="preserve"> </w:t>
      </w:r>
      <w:r w:rsidRPr="00C87DBB">
        <w:rPr>
          <w:rFonts w:ascii="Times New Roman" w:hAnsi="Times New Roman"/>
          <w:sz w:val="22"/>
          <w:szCs w:val="22"/>
          <w:lang w:val="en-US"/>
        </w:rPr>
        <w:t>indo</w:t>
      </w:r>
      <w:r w:rsidRPr="00C87DBB">
        <w:rPr>
          <w:rFonts w:ascii="Times New Roman" w:hAnsi="Times New Roman"/>
          <w:sz w:val="22"/>
          <w:szCs w:val="22"/>
          <w:lang w:val="uk-UA"/>
        </w:rPr>
        <w:t>-</w:t>
      </w:r>
      <w:r w:rsidRPr="00C87DBB">
        <w:rPr>
          <w:rFonts w:ascii="Times New Roman" w:hAnsi="Times New Roman"/>
          <w:sz w:val="22"/>
          <w:szCs w:val="22"/>
          <w:lang w:val="en-US"/>
        </w:rPr>
        <w:t>europ</w:t>
      </w:r>
      <w:r w:rsidRPr="00C87DBB">
        <w:rPr>
          <w:rFonts w:ascii="Times New Roman" w:hAnsi="Times New Roman"/>
          <w:sz w:val="22"/>
          <w:szCs w:val="22"/>
          <w:lang w:val="uk-UA"/>
        </w:rPr>
        <w:t>é</w:t>
      </w:r>
      <w:r w:rsidRPr="00C87DBB">
        <w:rPr>
          <w:rFonts w:ascii="Times New Roman" w:hAnsi="Times New Roman"/>
          <w:sz w:val="22"/>
          <w:szCs w:val="22"/>
          <w:lang w:val="en-US"/>
        </w:rPr>
        <w:t>ennes</w:t>
      </w:r>
      <w:r w:rsidRPr="00C87DBB">
        <w:rPr>
          <w:rFonts w:ascii="Times New Roman" w:hAnsi="Times New Roman"/>
          <w:sz w:val="22"/>
          <w:szCs w:val="22"/>
          <w:lang w:val="uk-UA"/>
        </w:rPr>
        <w:t xml:space="preserve">, </w:t>
      </w:r>
      <w:r w:rsidRPr="00C87DBB">
        <w:rPr>
          <w:rFonts w:ascii="Times New Roman" w:hAnsi="Times New Roman"/>
          <w:sz w:val="22"/>
          <w:szCs w:val="22"/>
          <w:lang w:val="en-US"/>
        </w:rPr>
        <w:t>ou</w:t>
      </w:r>
      <w:r w:rsidRPr="00C87DBB">
        <w:rPr>
          <w:rFonts w:ascii="Times New Roman" w:hAnsi="Times New Roman"/>
          <w:sz w:val="22"/>
          <w:szCs w:val="22"/>
          <w:lang w:val="uk-UA"/>
        </w:rPr>
        <w:t xml:space="preserve"> </w:t>
      </w:r>
      <w:r w:rsidRPr="00C87DBB">
        <w:rPr>
          <w:rFonts w:ascii="Times New Roman" w:hAnsi="Times New Roman"/>
          <w:sz w:val="22"/>
          <w:szCs w:val="22"/>
          <w:lang w:val="en-US"/>
        </w:rPr>
        <w:t>les</w:t>
      </w:r>
      <w:r w:rsidRPr="00C87DBB">
        <w:rPr>
          <w:rFonts w:ascii="Times New Roman" w:hAnsi="Times New Roman"/>
          <w:sz w:val="22"/>
          <w:szCs w:val="22"/>
          <w:lang w:val="uk-UA"/>
        </w:rPr>
        <w:t xml:space="preserve"> </w:t>
      </w:r>
      <w:r w:rsidRPr="00C87DBB">
        <w:rPr>
          <w:rFonts w:ascii="Times New Roman" w:hAnsi="Times New Roman"/>
          <w:sz w:val="22"/>
          <w:szCs w:val="22"/>
          <w:lang w:val="en-US"/>
        </w:rPr>
        <w:t>Aryas</w:t>
      </w:r>
      <w:r w:rsidRPr="00C87DBB">
        <w:rPr>
          <w:rFonts w:ascii="Times New Roman" w:hAnsi="Times New Roman"/>
          <w:sz w:val="22"/>
          <w:szCs w:val="22"/>
          <w:lang w:val="uk-UA"/>
        </w:rPr>
        <w:t xml:space="preserve"> </w:t>
      </w:r>
      <w:r w:rsidRPr="00C87DBB">
        <w:rPr>
          <w:rFonts w:ascii="Times New Roman" w:hAnsi="Times New Roman"/>
          <w:sz w:val="22"/>
          <w:szCs w:val="22"/>
          <w:lang w:val="en-US"/>
        </w:rPr>
        <w:t>primitifs</w:t>
      </w:r>
      <w:r w:rsidRPr="00C87DBB">
        <w:rPr>
          <w:rFonts w:ascii="Times New Roman" w:hAnsi="Times New Roman"/>
          <w:sz w:val="22"/>
          <w:szCs w:val="22"/>
          <w:lang w:val="uk-UA"/>
        </w:rPr>
        <w:t xml:space="preserve">. </w:t>
      </w:r>
      <w:r w:rsidRPr="00C87DBB">
        <w:rPr>
          <w:rFonts w:ascii="Times New Roman" w:hAnsi="Times New Roman"/>
          <w:sz w:val="22"/>
          <w:szCs w:val="22"/>
          <w:lang w:val="en-US"/>
        </w:rPr>
        <w:t>Paris</w:t>
      </w:r>
      <w:r>
        <w:rPr>
          <w:rFonts w:ascii="Times New Roman" w:hAnsi="Times New Roman"/>
          <w:sz w:val="22"/>
          <w:szCs w:val="22"/>
          <w:lang w:val="uk-UA"/>
        </w:rPr>
        <w:t xml:space="preserve">, 1859 – </w:t>
      </w:r>
      <w:r w:rsidRPr="00C87DBB">
        <w:rPr>
          <w:rFonts w:ascii="Times New Roman" w:hAnsi="Times New Roman"/>
          <w:sz w:val="22"/>
          <w:szCs w:val="22"/>
          <w:lang w:val="uk-UA"/>
        </w:rPr>
        <w:t>1863)</w:t>
      </w:r>
      <w:r>
        <w:rPr>
          <w:rFonts w:ascii="Times New Roman" w:hAnsi="Times New Roman"/>
          <w:sz w:val="22"/>
          <w:szCs w:val="22"/>
          <w:lang w:val="uk-UA"/>
        </w:rPr>
        <w:t>.</w:t>
      </w:r>
    </w:p>
  </w:footnote>
  <w:footnote w:id="453">
    <w:p w:rsidR="00F14BE4" w:rsidRPr="00120DC3" w:rsidRDefault="00F14BE4" w:rsidP="00C87DBB">
      <w:pPr>
        <w:pStyle w:val="ad"/>
        <w:jc w:val="both"/>
        <w:rPr>
          <w:rFonts w:ascii="Times New Roman" w:hAnsi="Times New Roman"/>
          <w:sz w:val="22"/>
          <w:lang w:val="uk-UA"/>
        </w:rPr>
      </w:pPr>
      <w:r w:rsidRPr="00C87DBB">
        <w:rPr>
          <w:rStyle w:val="af"/>
          <w:rFonts w:ascii="Times New Roman" w:hAnsi="Times New Roman"/>
          <w:sz w:val="22"/>
          <w:szCs w:val="22"/>
        </w:rPr>
        <w:footnoteRef/>
      </w:r>
      <w:r w:rsidRPr="00C87DBB">
        <w:rPr>
          <w:rFonts w:ascii="Times New Roman" w:hAnsi="Times New Roman"/>
          <w:sz w:val="22"/>
          <w:szCs w:val="22"/>
          <w:lang w:val="uk-UA"/>
        </w:rPr>
        <w:t xml:space="preserve"> Ястребов</w:t>
      </w:r>
      <w:r w:rsidRPr="00C87DBB">
        <w:rPr>
          <w:rFonts w:ascii="Times New Roman" w:hAnsi="Times New Roman"/>
          <w:sz w:val="22"/>
          <w:szCs w:val="22"/>
        </w:rPr>
        <w:t> </w:t>
      </w:r>
      <w:r w:rsidRPr="00C87DBB">
        <w:rPr>
          <w:rFonts w:ascii="Times New Roman" w:hAnsi="Times New Roman"/>
          <w:sz w:val="22"/>
          <w:szCs w:val="22"/>
          <w:lang w:val="uk-UA"/>
        </w:rPr>
        <w:t xml:space="preserve">В. Свадебные обрядные хлебы в Малороссии. </w:t>
      </w:r>
      <w:r w:rsidRPr="005F2192">
        <w:rPr>
          <w:rFonts w:ascii="Times New Roman" w:hAnsi="Times New Roman"/>
          <w:i/>
          <w:sz w:val="22"/>
          <w:szCs w:val="22"/>
          <w:lang w:val="uk-UA"/>
        </w:rPr>
        <w:t>Киевская старина</w:t>
      </w:r>
      <w:r w:rsidRPr="00C87DBB">
        <w:rPr>
          <w:rFonts w:ascii="Times New Roman" w:hAnsi="Times New Roman"/>
          <w:sz w:val="22"/>
          <w:szCs w:val="22"/>
          <w:lang w:val="uk-UA"/>
        </w:rPr>
        <w:t>. 1897. № 11. С.</w:t>
      </w:r>
      <w:r>
        <w:rPr>
          <w:rFonts w:ascii="Times New Roman" w:hAnsi="Times New Roman"/>
          <w:sz w:val="22"/>
          <w:szCs w:val="22"/>
          <w:lang w:val="uk-UA"/>
        </w:rPr>
        <w:t xml:space="preserve"> </w:t>
      </w:r>
      <w:r w:rsidRPr="00C87DBB">
        <w:rPr>
          <w:rFonts w:ascii="Times New Roman" w:hAnsi="Times New Roman"/>
          <w:sz w:val="22"/>
          <w:szCs w:val="22"/>
          <w:lang w:val="uk-UA"/>
        </w:rPr>
        <w:t>285.</w:t>
      </w:r>
    </w:p>
  </w:footnote>
  <w:footnote w:id="454">
    <w:p w:rsidR="00F14BE4" w:rsidRPr="00DB711B" w:rsidRDefault="00F14BE4" w:rsidP="00DB711B">
      <w:pPr>
        <w:pStyle w:val="ad"/>
        <w:jc w:val="both"/>
        <w:rPr>
          <w:lang w:val="uk-UA"/>
        </w:rPr>
      </w:pPr>
      <w:r>
        <w:rPr>
          <w:rStyle w:val="af"/>
        </w:rPr>
        <w:footnoteRef/>
      </w:r>
      <w:r w:rsidRPr="00C87DBB">
        <w:rPr>
          <w:lang w:val="uk-UA"/>
        </w:rPr>
        <w:t xml:space="preserve"> </w:t>
      </w:r>
      <w:r>
        <w:rPr>
          <w:rFonts w:ascii="Times New Roman" w:hAnsi="Times New Roman"/>
          <w:sz w:val="22"/>
          <w:lang w:val="uk-UA"/>
        </w:rPr>
        <w:t>Руденко Н </w:t>
      </w:r>
      <w:r w:rsidRPr="00DB711B">
        <w:rPr>
          <w:rFonts w:ascii="Times New Roman" w:hAnsi="Times New Roman"/>
          <w:sz w:val="22"/>
          <w:lang w:val="uk-UA"/>
        </w:rPr>
        <w:t xml:space="preserve">В. </w:t>
      </w:r>
      <w:r>
        <w:rPr>
          <w:rFonts w:ascii="Times New Roman" w:hAnsi="Times New Roman"/>
          <w:sz w:val="22"/>
          <w:lang w:val="uk-UA"/>
        </w:rPr>
        <w:t xml:space="preserve">Листи В. Ястребова до Ф. Вовка. </w:t>
      </w:r>
      <w:r w:rsidRPr="00E01963">
        <w:rPr>
          <w:rFonts w:ascii="Times New Roman" w:hAnsi="Times New Roman"/>
          <w:i/>
          <w:sz w:val="22"/>
          <w:lang w:val="uk-UA"/>
        </w:rPr>
        <w:t>Південна Україна Х</w:t>
      </w:r>
      <w:r w:rsidRPr="00E01963">
        <w:rPr>
          <w:rFonts w:ascii="Times New Roman" w:hAnsi="Times New Roman"/>
          <w:i/>
          <w:sz w:val="22"/>
          <w:lang w:val="en-US"/>
        </w:rPr>
        <w:t>V</w:t>
      </w:r>
      <w:r w:rsidRPr="00E01963">
        <w:rPr>
          <w:rFonts w:ascii="Times New Roman" w:hAnsi="Times New Roman"/>
          <w:i/>
          <w:sz w:val="22"/>
          <w:lang w:val="uk-UA"/>
        </w:rPr>
        <w:t>ІІІ–ХІХ ст</w:t>
      </w:r>
      <w:r>
        <w:rPr>
          <w:rFonts w:ascii="Times New Roman" w:hAnsi="Times New Roman"/>
          <w:sz w:val="22"/>
          <w:lang w:val="uk-UA"/>
        </w:rPr>
        <w:t>. Запоріжжя, 2000. № 1 (7). С</w:t>
      </w:r>
      <w:r w:rsidRPr="00DB711B">
        <w:rPr>
          <w:rFonts w:ascii="Times New Roman" w:hAnsi="Times New Roman"/>
          <w:sz w:val="22"/>
          <w:lang w:val="uk-UA"/>
        </w:rPr>
        <w:t>. 36</w:t>
      </w:r>
      <w:r>
        <w:rPr>
          <w:rFonts w:ascii="Times New Roman" w:hAnsi="Times New Roman"/>
          <w:sz w:val="22"/>
          <w:lang w:val="uk-UA"/>
        </w:rPr>
        <w:t>.</w:t>
      </w:r>
    </w:p>
  </w:footnote>
  <w:footnote w:id="455">
    <w:p w:rsidR="00F14BE4" w:rsidRPr="00AD2DD7" w:rsidRDefault="00F14BE4" w:rsidP="00AD2DD7">
      <w:pPr>
        <w:pStyle w:val="ad"/>
        <w:jc w:val="both"/>
        <w:rPr>
          <w:rFonts w:ascii="Times New Roman" w:hAnsi="Times New Roman"/>
          <w:sz w:val="22"/>
          <w:lang w:val="uk-UA"/>
        </w:rPr>
      </w:pPr>
      <w:r>
        <w:rPr>
          <w:rStyle w:val="af"/>
        </w:rPr>
        <w:footnoteRef/>
      </w:r>
      <w:r>
        <w:t xml:space="preserve"> </w:t>
      </w:r>
      <w:r w:rsidRPr="00AD2DD7">
        <w:rPr>
          <w:rFonts w:ascii="Times New Roman" w:hAnsi="Times New Roman"/>
          <w:sz w:val="22"/>
          <w:lang w:val="uk-UA"/>
        </w:rPr>
        <w:t xml:space="preserve">Собчук О. Кореспондентська мережа В. М. Ястребова: спроба реконструкції. </w:t>
      </w:r>
      <w:r w:rsidRPr="00412A13">
        <w:rPr>
          <w:rFonts w:ascii="Times New Roman" w:hAnsi="Times New Roman"/>
          <w:i/>
          <w:sz w:val="22"/>
          <w:lang w:val="uk-UA"/>
        </w:rPr>
        <w:t>Інгульський степ</w:t>
      </w:r>
      <w:r>
        <w:rPr>
          <w:rFonts w:ascii="Times New Roman" w:hAnsi="Times New Roman"/>
          <w:sz w:val="22"/>
          <w:lang w:val="uk-UA"/>
        </w:rPr>
        <w:t>. Київ.</w:t>
      </w:r>
      <w:r w:rsidRPr="00AD2DD7">
        <w:rPr>
          <w:rFonts w:ascii="Times New Roman" w:hAnsi="Times New Roman"/>
          <w:sz w:val="22"/>
          <w:lang w:val="uk-UA"/>
        </w:rPr>
        <w:t xml:space="preserve"> 2023. Вип. 8. Розділ 8. С. 485</w:t>
      </w:r>
      <w:r>
        <w:rPr>
          <w:rFonts w:ascii="Times New Roman" w:hAnsi="Times New Roman"/>
          <w:sz w:val="22"/>
          <w:lang w:val="uk-UA"/>
        </w:rPr>
        <w:t>.</w:t>
      </w:r>
    </w:p>
  </w:footnote>
  <w:footnote w:id="456">
    <w:p w:rsidR="00F14BE4" w:rsidRPr="00470E64" w:rsidRDefault="00F14BE4" w:rsidP="00AD2DD7">
      <w:pPr>
        <w:pStyle w:val="ad"/>
        <w:jc w:val="both"/>
        <w:rPr>
          <w:lang w:val="uk-UA"/>
        </w:rPr>
      </w:pPr>
      <w:r w:rsidRPr="00AD2DD7">
        <w:rPr>
          <w:rStyle w:val="af"/>
          <w:rFonts w:ascii="Times New Roman" w:hAnsi="Times New Roman"/>
          <w:sz w:val="22"/>
        </w:rPr>
        <w:footnoteRef/>
      </w:r>
      <w:r w:rsidRPr="00AD2DD7">
        <w:rPr>
          <w:rFonts w:ascii="Times New Roman" w:hAnsi="Times New Roman"/>
          <w:sz w:val="22"/>
        </w:rPr>
        <w:t xml:space="preserve"> Известия и заметки. </w:t>
      </w:r>
      <w:r w:rsidRPr="00E01963">
        <w:rPr>
          <w:rFonts w:ascii="Times New Roman" w:hAnsi="Times New Roman"/>
          <w:i/>
          <w:sz w:val="22"/>
        </w:rPr>
        <w:t xml:space="preserve">Этнографическое </w:t>
      </w:r>
      <w:r w:rsidRPr="00E01963">
        <w:rPr>
          <w:rFonts w:ascii="Times New Roman" w:hAnsi="Times New Roman"/>
          <w:i/>
          <w:sz w:val="22"/>
          <w:lang w:val="uk-UA"/>
        </w:rPr>
        <w:t>Обозрение</w:t>
      </w:r>
      <w:r w:rsidRPr="00AD2DD7">
        <w:rPr>
          <w:rFonts w:ascii="Times New Roman" w:hAnsi="Times New Roman"/>
          <w:sz w:val="22"/>
          <w:lang w:val="uk-UA"/>
        </w:rPr>
        <w:t>. 1889. № 2. С. 237</w:t>
      </w:r>
      <w:r>
        <w:rPr>
          <w:rFonts w:ascii="Times New Roman" w:hAnsi="Times New Roman"/>
          <w:sz w:val="22"/>
          <w:lang w:val="uk-UA"/>
        </w:rPr>
        <w:t>.</w:t>
      </w:r>
    </w:p>
  </w:footnote>
  <w:footnote w:id="457">
    <w:p w:rsidR="00F14BE4" w:rsidRDefault="00F14BE4" w:rsidP="00AD2DD7">
      <w:pPr>
        <w:pStyle w:val="ad"/>
        <w:jc w:val="both"/>
      </w:pPr>
      <w:r>
        <w:rPr>
          <w:rStyle w:val="af"/>
        </w:rPr>
        <w:footnoteRef/>
      </w:r>
      <w:r>
        <w:t xml:space="preserve"> </w:t>
      </w:r>
      <w:r w:rsidRPr="00AD2DD7">
        <w:rPr>
          <w:rFonts w:ascii="Times New Roman" w:hAnsi="Times New Roman"/>
          <w:sz w:val="22"/>
          <w:lang w:val="uk-UA"/>
        </w:rPr>
        <w:t xml:space="preserve">Руденко Н В. Листи В. Ястребова до Ф. Вовка. </w:t>
      </w:r>
      <w:r w:rsidRPr="00412A13">
        <w:rPr>
          <w:rFonts w:ascii="Times New Roman" w:hAnsi="Times New Roman"/>
          <w:i/>
          <w:sz w:val="22"/>
          <w:lang w:val="uk-UA"/>
        </w:rPr>
        <w:t>Південна Україна Х</w:t>
      </w:r>
      <w:r w:rsidRPr="00412A13">
        <w:rPr>
          <w:rFonts w:ascii="Times New Roman" w:hAnsi="Times New Roman"/>
          <w:i/>
          <w:sz w:val="22"/>
          <w:lang w:val="en-US"/>
        </w:rPr>
        <w:t>V</w:t>
      </w:r>
      <w:r w:rsidRPr="00412A13">
        <w:rPr>
          <w:rFonts w:ascii="Times New Roman" w:hAnsi="Times New Roman"/>
          <w:i/>
          <w:sz w:val="22"/>
          <w:lang w:val="uk-UA"/>
        </w:rPr>
        <w:t>ІІІ–ХІХ ст</w:t>
      </w:r>
      <w:r w:rsidRPr="00AD2DD7">
        <w:rPr>
          <w:rFonts w:ascii="Times New Roman" w:hAnsi="Times New Roman"/>
          <w:sz w:val="22"/>
          <w:lang w:val="uk-UA"/>
        </w:rPr>
        <w:t>. Запоріжжя, 2000. № 1 (7). С. 38.</w:t>
      </w:r>
    </w:p>
  </w:footnote>
  <w:footnote w:id="458">
    <w:p w:rsidR="00F14BE4" w:rsidRDefault="00F14BE4" w:rsidP="00AD2DD7">
      <w:pPr>
        <w:pStyle w:val="ad"/>
        <w:jc w:val="both"/>
      </w:pPr>
      <w:r>
        <w:rPr>
          <w:rStyle w:val="af"/>
        </w:rPr>
        <w:footnoteRef/>
      </w:r>
      <w:r>
        <w:t xml:space="preserve"> </w:t>
      </w:r>
      <w:r w:rsidRPr="00AD2DD7">
        <w:rPr>
          <w:rFonts w:ascii="Times New Roman" w:hAnsi="Times New Roman"/>
          <w:sz w:val="22"/>
          <w:lang w:val="uk-UA"/>
        </w:rPr>
        <w:t>Собчук О. Епістолярна спадщина Володимира Ястребова. Кро</w:t>
      </w:r>
      <w:r>
        <w:rPr>
          <w:rFonts w:ascii="Times New Roman" w:hAnsi="Times New Roman"/>
          <w:sz w:val="22"/>
          <w:lang w:val="uk-UA"/>
        </w:rPr>
        <w:t xml:space="preserve">пивницький. Вид-во Імекс-ЛТД. </w:t>
      </w:r>
      <w:r w:rsidRPr="00AD2DD7">
        <w:rPr>
          <w:rFonts w:ascii="Times New Roman" w:hAnsi="Times New Roman"/>
          <w:sz w:val="22"/>
          <w:lang w:val="uk-UA"/>
        </w:rPr>
        <w:t>2020. С. </w:t>
      </w:r>
      <w:r>
        <w:rPr>
          <w:rFonts w:ascii="Times New Roman" w:hAnsi="Times New Roman"/>
          <w:sz w:val="22"/>
          <w:lang w:val="uk-UA"/>
        </w:rPr>
        <w:t>40</w:t>
      </w:r>
      <w:r w:rsidRPr="00AD2DD7">
        <w:rPr>
          <w:rFonts w:ascii="Times New Roman" w:hAnsi="Times New Roman"/>
          <w:sz w:val="22"/>
          <w:lang w:val="uk-UA"/>
        </w:rPr>
        <w:t>.</w:t>
      </w:r>
    </w:p>
  </w:footnote>
  <w:footnote w:id="459">
    <w:p w:rsidR="00F14BE4" w:rsidRPr="007E481F" w:rsidRDefault="00F14BE4" w:rsidP="007E481F">
      <w:pPr>
        <w:pStyle w:val="ad"/>
        <w:jc w:val="both"/>
      </w:pPr>
      <w:r>
        <w:rPr>
          <w:rStyle w:val="af"/>
        </w:rPr>
        <w:footnoteRef/>
      </w:r>
      <w:r w:rsidRPr="007E481F">
        <w:rPr>
          <w:rFonts w:ascii="Times New Roman" w:hAnsi="Times New Roman"/>
          <w:sz w:val="22"/>
        </w:rPr>
        <w:t>Ястребов В. Материалы по этнографии Новороссийского края, собранные в Елисаветградском и Александрийском уездах Херсонской губернии В.  Н.</w:t>
      </w:r>
      <w:r w:rsidRPr="007E481F">
        <w:rPr>
          <w:rFonts w:ascii="Times New Roman" w:hAnsi="Times New Roman"/>
          <w:sz w:val="22"/>
          <w:lang w:val="uk-UA"/>
        </w:rPr>
        <w:t xml:space="preserve"> </w:t>
      </w:r>
      <w:r w:rsidRPr="007E481F">
        <w:rPr>
          <w:rFonts w:ascii="Times New Roman" w:hAnsi="Times New Roman"/>
          <w:sz w:val="22"/>
        </w:rPr>
        <w:t>Ястребовым. Одесса, 1894.</w:t>
      </w:r>
      <w:r w:rsidRPr="007E481F">
        <w:rPr>
          <w:rFonts w:ascii="Times New Roman" w:hAnsi="Times New Roman"/>
          <w:sz w:val="22"/>
          <w:lang w:val="uk-UA"/>
        </w:rPr>
        <w:t xml:space="preserve"> С. </w:t>
      </w:r>
      <w:r w:rsidRPr="007E481F">
        <w:rPr>
          <w:rFonts w:ascii="Times New Roman" w:hAnsi="Times New Roman"/>
          <w:sz w:val="22"/>
        </w:rPr>
        <w:t>2.</w:t>
      </w:r>
    </w:p>
  </w:footnote>
  <w:footnote w:id="460">
    <w:p w:rsidR="00F14BE4" w:rsidRDefault="00F14BE4" w:rsidP="007E481F">
      <w:pPr>
        <w:pStyle w:val="ad"/>
        <w:jc w:val="both"/>
      </w:pPr>
      <w:r>
        <w:rPr>
          <w:rStyle w:val="af"/>
        </w:rPr>
        <w:footnoteRef/>
      </w:r>
      <w:r>
        <w:t xml:space="preserve"> </w:t>
      </w:r>
      <w:r>
        <w:rPr>
          <w:rFonts w:ascii="Times New Roman" w:hAnsi="Times New Roman"/>
          <w:sz w:val="22"/>
          <w:szCs w:val="22"/>
          <w:lang w:val="uk-UA"/>
        </w:rPr>
        <w:t>Гнатюк Володимир. Рец.:</w:t>
      </w:r>
      <w:r w:rsidRPr="007E481F">
        <w:rPr>
          <w:rFonts w:ascii="Times New Roman" w:hAnsi="Times New Roman"/>
          <w:sz w:val="22"/>
          <w:szCs w:val="22"/>
          <w:lang w:val="uk-UA"/>
        </w:rPr>
        <w:t xml:space="preserve"> Материалы по этнографии Новороссийского края, собранные в Елисаветградском и Александрийском уездах Херсонской губернии В. Н. Ястребовым. І. Суеверия и обряды. ІІ. Легенды, сказки и рассказы. Одесса, 1894. 202 ст. </w:t>
      </w:r>
      <w:r w:rsidRPr="00412A13">
        <w:rPr>
          <w:rFonts w:ascii="Times New Roman" w:hAnsi="Times New Roman"/>
          <w:i/>
          <w:sz w:val="22"/>
          <w:szCs w:val="22"/>
          <w:lang w:val="uk-UA"/>
        </w:rPr>
        <w:t>Записки НТШ</w:t>
      </w:r>
      <w:r>
        <w:rPr>
          <w:rFonts w:ascii="Times New Roman" w:hAnsi="Times New Roman"/>
          <w:sz w:val="22"/>
          <w:szCs w:val="22"/>
          <w:lang w:val="uk-UA"/>
        </w:rPr>
        <w:t>. Львів, 1895. Т. 6. Кн. 2. С. </w:t>
      </w:r>
      <w:r w:rsidRPr="007E481F">
        <w:rPr>
          <w:rFonts w:ascii="Times New Roman" w:hAnsi="Times New Roman"/>
          <w:sz w:val="22"/>
          <w:szCs w:val="22"/>
          <w:lang w:val="uk-UA"/>
        </w:rPr>
        <w:t>48-60.</w:t>
      </w:r>
    </w:p>
  </w:footnote>
  <w:footnote w:id="461">
    <w:p w:rsidR="00F14BE4" w:rsidRPr="0088756B" w:rsidRDefault="00F14BE4" w:rsidP="0088756B">
      <w:pPr>
        <w:pStyle w:val="ad"/>
        <w:jc w:val="both"/>
      </w:pPr>
      <w:r>
        <w:rPr>
          <w:rStyle w:val="af"/>
        </w:rPr>
        <w:footnoteRef/>
      </w:r>
      <w:r>
        <w:t xml:space="preserve"> </w:t>
      </w:r>
      <w:r w:rsidRPr="0088756B">
        <w:rPr>
          <w:rFonts w:ascii="Times New Roman" w:hAnsi="Times New Roman"/>
          <w:sz w:val="22"/>
          <w:lang w:val="uk-UA"/>
        </w:rPr>
        <w:t xml:space="preserve">Сумцов Н.Ф. Современная </w:t>
      </w:r>
      <w:r w:rsidRPr="0088756B">
        <w:rPr>
          <w:rFonts w:ascii="Times New Roman" w:hAnsi="Times New Roman"/>
          <w:sz w:val="22"/>
        </w:rPr>
        <w:t>малорусская этнография: В. Н. Ястребов</w:t>
      </w:r>
      <w:r>
        <w:rPr>
          <w:rFonts w:ascii="Times New Roman" w:hAnsi="Times New Roman"/>
          <w:i/>
          <w:sz w:val="22"/>
        </w:rPr>
        <w:t>. Киевская с</w:t>
      </w:r>
      <w:r w:rsidRPr="00412A13">
        <w:rPr>
          <w:rFonts w:ascii="Times New Roman" w:hAnsi="Times New Roman"/>
          <w:i/>
          <w:sz w:val="22"/>
        </w:rPr>
        <w:t>тарина</w:t>
      </w:r>
      <w:r w:rsidRPr="0088756B">
        <w:rPr>
          <w:rFonts w:ascii="Times New Roman" w:hAnsi="Times New Roman"/>
          <w:sz w:val="22"/>
          <w:lang w:val="uk-UA"/>
        </w:rPr>
        <w:t>.</w:t>
      </w:r>
      <w:r>
        <w:rPr>
          <w:rFonts w:ascii="Times New Roman" w:hAnsi="Times New Roman"/>
          <w:sz w:val="22"/>
        </w:rPr>
        <w:t xml:space="preserve"> 1895. № </w:t>
      </w:r>
      <w:r w:rsidRPr="0088756B">
        <w:rPr>
          <w:rFonts w:ascii="Times New Roman" w:hAnsi="Times New Roman"/>
          <w:sz w:val="22"/>
        </w:rPr>
        <w:t>5. Отд.1. С. 187.</w:t>
      </w:r>
    </w:p>
    <w:p w:rsidR="00F14BE4" w:rsidRDefault="00F14BE4">
      <w:pPr>
        <w:pStyle w:val="ad"/>
      </w:pPr>
    </w:p>
  </w:footnote>
  <w:footnote w:id="462">
    <w:p w:rsidR="00F14BE4" w:rsidRPr="00BD38B5" w:rsidRDefault="00F14BE4" w:rsidP="00BD38B5">
      <w:pPr>
        <w:pStyle w:val="ad"/>
        <w:jc w:val="both"/>
        <w:rPr>
          <w:rFonts w:ascii="Times New Roman" w:hAnsi="Times New Roman"/>
          <w:sz w:val="22"/>
        </w:rPr>
      </w:pPr>
      <w:r>
        <w:rPr>
          <w:rStyle w:val="af"/>
        </w:rPr>
        <w:footnoteRef/>
      </w:r>
      <w:r>
        <w:t xml:space="preserve"> </w:t>
      </w:r>
      <w:r w:rsidRPr="00BD38B5">
        <w:rPr>
          <w:rFonts w:ascii="Times New Roman" w:hAnsi="Times New Roman"/>
          <w:sz w:val="22"/>
        </w:rPr>
        <w:t xml:space="preserve">Ястребов В. Несколько слов о писанках. </w:t>
      </w:r>
      <w:r>
        <w:rPr>
          <w:rFonts w:ascii="Times New Roman" w:hAnsi="Times New Roman"/>
          <w:i/>
          <w:sz w:val="22"/>
        </w:rPr>
        <w:t>Киевская с</w:t>
      </w:r>
      <w:r w:rsidRPr="00412A13">
        <w:rPr>
          <w:rFonts w:ascii="Times New Roman" w:hAnsi="Times New Roman"/>
          <w:i/>
          <w:sz w:val="22"/>
        </w:rPr>
        <w:t>тарина</w:t>
      </w:r>
      <w:r w:rsidRPr="00BD38B5">
        <w:rPr>
          <w:rFonts w:ascii="Times New Roman" w:hAnsi="Times New Roman"/>
          <w:sz w:val="22"/>
          <w:lang w:val="uk-UA"/>
        </w:rPr>
        <w:t>.</w:t>
      </w:r>
      <w:r w:rsidRPr="00BD38B5">
        <w:rPr>
          <w:rFonts w:ascii="Times New Roman" w:hAnsi="Times New Roman"/>
          <w:sz w:val="22"/>
        </w:rPr>
        <w:t xml:space="preserve"> 1895. № 4. С. 6.</w:t>
      </w:r>
    </w:p>
  </w:footnote>
  <w:footnote w:id="463">
    <w:p w:rsidR="00F14BE4" w:rsidRDefault="00F14BE4" w:rsidP="00BD38B5">
      <w:pPr>
        <w:pStyle w:val="ad"/>
        <w:jc w:val="both"/>
      </w:pPr>
      <w:r w:rsidRPr="00BD38B5">
        <w:rPr>
          <w:rStyle w:val="af"/>
          <w:rFonts w:ascii="Times New Roman" w:hAnsi="Times New Roman"/>
          <w:sz w:val="22"/>
        </w:rPr>
        <w:footnoteRef/>
      </w:r>
      <w:r w:rsidRPr="00BD38B5">
        <w:rPr>
          <w:rFonts w:ascii="Times New Roman" w:hAnsi="Times New Roman"/>
          <w:sz w:val="22"/>
        </w:rPr>
        <w:t xml:space="preserve"> </w:t>
      </w:r>
      <w:r w:rsidRPr="00BD38B5">
        <w:rPr>
          <w:rFonts w:ascii="Times New Roman" w:hAnsi="Times New Roman"/>
          <w:sz w:val="22"/>
          <w:lang w:val="uk-UA"/>
        </w:rPr>
        <w:t>Собчук О. Епістолярна спадщина Володимира Ястре</w:t>
      </w:r>
      <w:r>
        <w:rPr>
          <w:rFonts w:ascii="Times New Roman" w:hAnsi="Times New Roman"/>
          <w:sz w:val="22"/>
          <w:lang w:val="uk-UA"/>
        </w:rPr>
        <w:t>бова. Кропивницький. Вид-во Імекс-ЛТД.</w:t>
      </w:r>
      <w:r w:rsidRPr="00BD38B5">
        <w:rPr>
          <w:rFonts w:ascii="Times New Roman" w:hAnsi="Times New Roman"/>
          <w:sz w:val="22"/>
          <w:lang w:val="uk-UA"/>
        </w:rPr>
        <w:t xml:space="preserve"> 2020. С. 67</w:t>
      </w:r>
      <w:r>
        <w:rPr>
          <w:rFonts w:ascii="Times New Roman" w:hAnsi="Times New Roman"/>
          <w:sz w:val="22"/>
          <w:lang w:val="uk-UA"/>
        </w:rPr>
        <w:t>-</w:t>
      </w:r>
      <w:r w:rsidRPr="00BD38B5">
        <w:rPr>
          <w:rFonts w:ascii="Times New Roman" w:hAnsi="Times New Roman"/>
          <w:sz w:val="22"/>
          <w:lang w:val="uk-UA"/>
        </w:rPr>
        <w:t>68.</w:t>
      </w:r>
    </w:p>
  </w:footnote>
  <w:footnote w:id="464">
    <w:p w:rsidR="00F14BE4" w:rsidRPr="001218CB" w:rsidRDefault="00F14BE4" w:rsidP="00241429">
      <w:pPr>
        <w:pStyle w:val="ad"/>
        <w:jc w:val="both"/>
        <w:rPr>
          <w:rFonts w:ascii="Times New Roman" w:hAnsi="Times New Roman"/>
          <w:sz w:val="22"/>
          <w:szCs w:val="22"/>
        </w:rPr>
      </w:pPr>
      <w:r>
        <w:rPr>
          <w:rStyle w:val="af"/>
        </w:rPr>
        <w:footnoteRef/>
      </w:r>
      <w:r>
        <w:t xml:space="preserve"> </w:t>
      </w:r>
      <w:r w:rsidRPr="001218CB">
        <w:rPr>
          <w:rFonts w:ascii="Times New Roman" w:hAnsi="Times New Roman"/>
          <w:sz w:val="22"/>
          <w:szCs w:val="22"/>
        </w:rPr>
        <w:t>Гулейкова </w:t>
      </w:r>
      <w:r w:rsidRPr="001218CB">
        <w:rPr>
          <w:rFonts w:ascii="Times New Roman" w:hAnsi="Times New Roman"/>
          <w:sz w:val="22"/>
          <w:szCs w:val="22"/>
          <w:lang w:val="uk-UA"/>
        </w:rPr>
        <w:t>І. Становлення і розвиток художньо-промислової освіти в культурно-освітніх осередках Єлисаветграда (ІІ пол. ХІХ – поч. ХХ ст.): автореф. дис. К, 2021. 379 с.</w:t>
      </w:r>
    </w:p>
  </w:footnote>
  <w:footnote w:id="465">
    <w:p w:rsidR="00F14BE4" w:rsidRPr="001218CB" w:rsidRDefault="00F14BE4" w:rsidP="00241429">
      <w:pPr>
        <w:pStyle w:val="ad"/>
        <w:jc w:val="both"/>
        <w:rPr>
          <w:rFonts w:ascii="Times New Roman" w:hAnsi="Times New Roman"/>
          <w:sz w:val="22"/>
          <w:szCs w:val="22"/>
          <w:lang w:val="uk-UA"/>
        </w:rPr>
      </w:pPr>
      <w:r w:rsidRPr="001218CB">
        <w:rPr>
          <w:rStyle w:val="af"/>
          <w:rFonts w:ascii="Times New Roman" w:hAnsi="Times New Roman"/>
          <w:sz w:val="22"/>
          <w:szCs w:val="22"/>
        </w:rPr>
        <w:footnoteRef/>
      </w:r>
      <w:r w:rsidRPr="001218CB">
        <w:rPr>
          <w:rFonts w:ascii="Times New Roman" w:hAnsi="Times New Roman"/>
          <w:sz w:val="22"/>
          <w:szCs w:val="22"/>
        </w:rPr>
        <w:t xml:space="preserve"> </w:t>
      </w:r>
      <w:r w:rsidRPr="001218CB">
        <w:rPr>
          <w:rFonts w:ascii="Times New Roman" w:hAnsi="Times New Roman"/>
          <w:sz w:val="22"/>
          <w:szCs w:val="22"/>
          <w:lang w:val="uk-UA"/>
        </w:rPr>
        <w:t xml:space="preserve">Руденко Н В. Листи В. Ястребова до Ф. Вовка. </w:t>
      </w:r>
      <w:r w:rsidRPr="001218CB">
        <w:rPr>
          <w:rFonts w:ascii="Times New Roman" w:hAnsi="Times New Roman"/>
          <w:i/>
          <w:sz w:val="22"/>
          <w:szCs w:val="22"/>
          <w:lang w:val="uk-UA"/>
        </w:rPr>
        <w:t>Південна Україна Х</w:t>
      </w:r>
      <w:r w:rsidRPr="001218CB">
        <w:rPr>
          <w:rFonts w:ascii="Times New Roman" w:hAnsi="Times New Roman"/>
          <w:i/>
          <w:sz w:val="22"/>
          <w:szCs w:val="22"/>
          <w:lang w:val="en-US"/>
        </w:rPr>
        <w:t>V</w:t>
      </w:r>
      <w:r w:rsidRPr="001218CB">
        <w:rPr>
          <w:rFonts w:ascii="Times New Roman" w:hAnsi="Times New Roman"/>
          <w:i/>
          <w:sz w:val="22"/>
          <w:szCs w:val="22"/>
          <w:lang w:val="uk-UA"/>
        </w:rPr>
        <w:t>ІІІ–ХІХ ст</w:t>
      </w:r>
      <w:r w:rsidRPr="001218CB">
        <w:rPr>
          <w:rFonts w:ascii="Times New Roman" w:hAnsi="Times New Roman"/>
          <w:sz w:val="22"/>
          <w:szCs w:val="22"/>
          <w:lang w:val="uk-UA"/>
        </w:rPr>
        <w:t>. Запоріжжя, 2000. № 1 (7). С. 38.</w:t>
      </w:r>
    </w:p>
  </w:footnote>
  <w:footnote w:id="466">
    <w:p w:rsidR="00F14BE4" w:rsidRPr="00091E32" w:rsidRDefault="00F14BE4" w:rsidP="00091E32">
      <w:pPr>
        <w:pStyle w:val="ad"/>
        <w:jc w:val="both"/>
        <w:rPr>
          <w:lang w:val="uk-UA"/>
        </w:rPr>
      </w:pPr>
      <w:r w:rsidRPr="001218CB">
        <w:rPr>
          <w:rStyle w:val="af"/>
          <w:rFonts w:ascii="Times New Roman" w:hAnsi="Times New Roman"/>
          <w:sz w:val="22"/>
          <w:szCs w:val="22"/>
        </w:rPr>
        <w:footnoteRef/>
      </w:r>
      <w:r w:rsidRPr="001218CB">
        <w:rPr>
          <w:rFonts w:ascii="Times New Roman" w:hAnsi="Times New Roman"/>
          <w:sz w:val="22"/>
          <w:szCs w:val="22"/>
          <w:lang w:val="uk-UA"/>
        </w:rPr>
        <w:t xml:space="preserve"> </w:t>
      </w:r>
      <w:r w:rsidRPr="001218CB">
        <w:rPr>
          <w:rFonts w:ascii="Times New Roman" w:hAnsi="Times New Roman"/>
          <w:i/>
          <w:sz w:val="22"/>
          <w:szCs w:val="22"/>
          <w:lang w:val="uk-UA"/>
        </w:rPr>
        <w:t>ЦДІАК</w:t>
      </w:r>
      <w:r>
        <w:rPr>
          <w:rFonts w:ascii="Times New Roman" w:hAnsi="Times New Roman"/>
          <w:i/>
          <w:sz w:val="22"/>
          <w:szCs w:val="22"/>
          <w:lang w:val="uk-UA"/>
        </w:rPr>
        <w:t xml:space="preserve">. </w:t>
      </w:r>
      <w:r w:rsidRPr="001218CB">
        <w:rPr>
          <w:rFonts w:ascii="Times New Roman" w:hAnsi="Times New Roman"/>
          <w:sz w:val="22"/>
          <w:szCs w:val="22"/>
          <w:lang w:val="uk-UA"/>
        </w:rPr>
        <w:t>Ф. 2052. Оп. 1. Спр.1438;</w:t>
      </w:r>
      <w:r>
        <w:rPr>
          <w:rFonts w:ascii="Times New Roman" w:hAnsi="Times New Roman"/>
          <w:i/>
          <w:sz w:val="22"/>
          <w:szCs w:val="22"/>
          <w:lang w:val="uk-UA"/>
        </w:rPr>
        <w:t xml:space="preserve"> </w:t>
      </w:r>
      <w:r w:rsidRPr="001218CB">
        <w:rPr>
          <w:rFonts w:ascii="Times New Roman" w:hAnsi="Times New Roman"/>
          <w:i/>
          <w:sz w:val="22"/>
          <w:szCs w:val="22"/>
          <w:lang w:val="uk-UA"/>
        </w:rPr>
        <w:t>НА ІА НАНУ</w:t>
      </w:r>
      <w:r w:rsidRPr="001218CB">
        <w:rPr>
          <w:rFonts w:ascii="Times New Roman" w:hAnsi="Times New Roman"/>
          <w:sz w:val="22"/>
          <w:szCs w:val="22"/>
          <w:lang w:val="uk-UA"/>
        </w:rPr>
        <w:t>. Ф. 1. Оп. 1. Спр. 134.</w:t>
      </w:r>
    </w:p>
  </w:footnote>
  <w:footnote w:id="467">
    <w:p w:rsidR="00F14BE4" w:rsidRPr="00091E32" w:rsidRDefault="00F14BE4" w:rsidP="00091E32">
      <w:pPr>
        <w:pStyle w:val="ad"/>
        <w:jc w:val="both"/>
      </w:pPr>
      <w:r>
        <w:rPr>
          <w:rStyle w:val="af"/>
        </w:rPr>
        <w:footnoteRef/>
      </w:r>
      <w:r>
        <w:t xml:space="preserve"> </w:t>
      </w:r>
      <w:r w:rsidRPr="00091E32">
        <w:rPr>
          <w:rFonts w:ascii="Times New Roman" w:hAnsi="Times New Roman"/>
          <w:sz w:val="22"/>
        </w:rPr>
        <w:t>Ястребов В. Материалы по этнографии Новороссийского края, собранные в Елисаветградском и Александрийском уездах Херсонской губернии В.  Н.</w:t>
      </w:r>
      <w:r w:rsidRPr="00091E32">
        <w:rPr>
          <w:rFonts w:ascii="Times New Roman" w:hAnsi="Times New Roman"/>
          <w:sz w:val="22"/>
          <w:lang w:val="uk-UA"/>
        </w:rPr>
        <w:t xml:space="preserve"> </w:t>
      </w:r>
      <w:r w:rsidRPr="00091E32">
        <w:rPr>
          <w:rFonts w:ascii="Times New Roman" w:hAnsi="Times New Roman"/>
          <w:sz w:val="22"/>
        </w:rPr>
        <w:t>Ястребовым. Одесса, 1894.</w:t>
      </w:r>
      <w:r w:rsidRPr="00091E32">
        <w:rPr>
          <w:rFonts w:ascii="Times New Roman" w:hAnsi="Times New Roman"/>
          <w:sz w:val="22"/>
          <w:lang w:val="uk-UA"/>
        </w:rPr>
        <w:t xml:space="preserve"> С. </w:t>
      </w:r>
      <w:r w:rsidRPr="00091E32">
        <w:rPr>
          <w:rFonts w:ascii="Times New Roman" w:hAnsi="Times New Roman"/>
          <w:sz w:val="22"/>
        </w:rPr>
        <w:t>2.</w:t>
      </w:r>
    </w:p>
  </w:footnote>
  <w:footnote w:id="468">
    <w:p w:rsidR="00F14BE4" w:rsidRPr="00091E32" w:rsidRDefault="00F14BE4" w:rsidP="00091E32">
      <w:pPr>
        <w:pStyle w:val="ad"/>
        <w:jc w:val="both"/>
        <w:rPr>
          <w:lang w:val="uk-UA"/>
        </w:rPr>
      </w:pPr>
      <w:r>
        <w:rPr>
          <w:rStyle w:val="af"/>
        </w:rPr>
        <w:footnoteRef/>
      </w:r>
      <w:r>
        <w:t xml:space="preserve"> </w:t>
      </w:r>
      <w:r w:rsidRPr="00091E32">
        <w:rPr>
          <w:rFonts w:ascii="Times New Roman" w:hAnsi="Times New Roman"/>
          <w:sz w:val="22"/>
          <w:lang w:val="uk-UA"/>
        </w:rPr>
        <w:t>Собчук О. Епістолярна спадщина Володимира Яс</w:t>
      </w:r>
      <w:r>
        <w:rPr>
          <w:rFonts w:ascii="Times New Roman" w:hAnsi="Times New Roman"/>
          <w:sz w:val="22"/>
          <w:lang w:val="uk-UA"/>
        </w:rPr>
        <w:t>требова. Кропивницький. Вид-во Імекс-ЛТД.</w:t>
      </w:r>
      <w:r w:rsidRPr="00091E32">
        <w:rPr>
          <w:rFonts w:ascii="Times New Roman" w:hAnsi="Times New Roman"/>
          <w:sz w:val="22"/>
          <w:lang w:val="uk-UA"/>
        </w:rPr>
        <w:t xml:space="preserve"> 2020. С. 44.</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2645C9"/>
    <w:multiLevelType w:val="hybridMultilevel"/>
    <w:tmpl w:val="6744132A"/>
    <w:lvl w:ilvl="0" w:tplc="79E6F52E">
      <w:start w:val="2"/>
      <w:numFmt w:val="bullet"/>
      <w:lvlText w:val="-"/>
      <w:lvlJc w:val="left"/>
      <w:pPr>
        <w:ind w:left="927" w:hanging="360"/>
      </w:pPr>
      <w:rPr>
        <w:rFonts w:ascii="Times New Roman" w:eastAsia="Times New Roman" w:hAnsi="Times New Roman" w:hint="default"/>
      </w:rPr>
    </w:lvl>
    <w:lvl w:ilvl="1" w:tplc="04190003" w:tentative="1">
      <w:start w:val="1"/>
      <w:numFmt w:val="bullet"/>
      <w:lvlText w:val="o"/>
      <w:lvlJc w:val="left"/>
      <w:pPr>
        <w:ind w:left="1647" w:hanging="360"/>
      </w:pPr>
      <w:rPr>
        <w:rFonts w:ascii="Courier New" w:hAnsi="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15:restartNumberingAfterBreak="0">
    <w:nsid w:val="056C417C"/>
    <w:multiLevelType w:val="multilevel"/>
    <w:tmpl w:val="D30CE8C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F1D700C"/>
    <w:multiLevelType w:val="hybridMultilevel"/>
    <w:tmpl w:val="75E0849C"/>
    <w:lvl w:ilvl="0" w:tplc="8B9E9526">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 w15:restartNumberingAfterBreak="0">
    <w:nsid w:val="144E175E"/>
    <w:multiLevelType w:val="hybridMultilevel"/>
    <w:tmpl w:val="8B022BC8"/>
    <w:lvl w:ilvl="0" w:tplc="F1EEEB7E">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49E1C03"/>
    <w:multiLevelType w:val="hybridMultilevel"/>
    <w:tmpl w:val="72F21AD4"/>
    <w:lvl w:ilvl="0" w:tplc="AD6484EE">
      <w:start w:val="1"/>
      <w:numFmt w:val="decimal"/>
      <w:lvlText w:val="%1."/>
      <w:lvlJc w:val="left"/>
      <w:pPr>
        <w:ind w:left="1070"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78868DD"/>
    <w:multiLevelType w:val="hybridMultilevel"/>
    <w:tmpl w:val="295881F2"/>
    <w:lvl w:ilvl="0" w:tplc="7E3AF866">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6" w15:restartNumberingAfterBreak="0">
    <w:nsid w:val="192963DD"/>
    <w:multiLevelType w:val="hybridMultilevel"/>
    <w:tmpl w:val="38D4A6EC"/>
    <w:lvl w:ilvl="0" w:tplc="93DA93E4">
      <w:start w:val="1"/>
      <w:numFmt w:val="decimal"/>
      <w:lvlText w:val="%1."/>
      <w:lvlJc w:val="left"/>
      <w:pPr>
        <w:ind w:left="1211" w:hanging="360"/>
      </w:pPr>
      <w:rPr>
        <w:rFonts w:hint="default"/>
      </w:r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7" w15:restartNumberingAfterBreak="0">
    <w:nsid w:val="1A8A52C3"/>
    <w:multiLevelType w:val="hybridMultilevel"/>
    <w:tmpl w:val="8626F2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B596E00"/>
    <w:multiLevelType w:val="hybridMultilevel"/>
    <w:tmpl w:val="38D4A6EC"/>
    <w:lvl w:ilvl="0" w:tplc="93DA93E4">
      <w:start w:val="1"/>
      <w:numFmt w:val="decimal"/>
      <w:lvlText w:val="%1."/>
      <w:lvlJc w:val="left"/>
      <w:pPr>
        <w:ind w:left="1211" w:hanging="360"/>
      </w:pPr>
      <w:rPr>
        <w:rFonts w:hint="default"/>
      </w:r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9" w15:restartNumberingAfterBreak="0">
    <w:nsid w:val="1B872DD5"/>
    <w:multiLevelType w:val="multilevel"/>
    <w:tmpl w:val="16BC80CE"/>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0" w15:restartNumberingAfterBreak="0">
    <w:nsid w:val="1C5F3211"/>
    <w:multiLevelType w:val="multilevel"/>
    <w:tmpl w:val="0ECE3F22"/>
    <w:lvl w:ilvl="0">
      <w:start w:val="1"/>
      <w:numFmt w:val="decimal"/>
      <w:lvlText w:val="%1"/>
      <w:lvlJc w:val="left"/>
      <w:pPr>
        <w:tabs>
          <w:tab w:val="num" w:pos="435"/>
        </w:tabs>
        <w:ind w:left="435" w:hanging="435"/>
      </w:pPr>
      <w:rPr>
        <w:rFonts w:cs="Times New Roman" w:hint="default"/>
      </w:rPr>
    </w:lvl>
    <w:lvl w:ilvl="1">
      <w:start w:val="1"/>
      <w:numFmt w:val="decimal"/>
      <w:lvlText w:val="%1.%2"/>
      <w:lvlJc w:val="left"/>
      <w:pPr>
        <w:tabs>
          <w:tab w:val="num" w:pos="1144"/>
        </w:tabs>
        <w:ind w:left="1144" w:hanging="435"/>
      </w:pPr>
      <w:rPr>
        <w:rFonts w:cs="Times New Roman" w:hint="default"/>
      </w:rPr>
    </w:lvl>
    <w:lvl w:ilvl="2">
      <w:start w:val="1"/>
      <w:numFmt w:val="decimal"/>
      <w:lvlText w:val="%1.%2.%3"/>
      <w:lvlJc w:val="left"/>
      <w:pPr>
        <w:tabs>
          <w:tab w:val="num" w:pos="2138"/>
        </w:tabs>
        <w:ind w:left="2138" w:hanging="720"/>
      </w:pPr>
      <w:rPr>
        <w:rFonts w:cs="Times New Roman" w:hint="default"/>
      </w:rPr>
    </w:lvl>
    <w:lvl w:ilvl="3">
      <w:start w:val="1"/>
      <w:numFmt w:val="decimal"/>
      <w:lvlText w:val="%1.%2.%3.%4"/>
      <w:lvlJc w:val="left"/>
      <w:pPr>
        <w:tabs>
          <w:tab w:val="num" w:pos="3207"/>
        </w:tabs>
        <w:ind w:left="3207" w:hanging="1080"/>
      </w:pPr>
      <w:rPr>
        <w:rFonts w:cs="Times New Roman" w:hint="default"/>
      </w:rPr>
    </w:lvl>
    <w:lvl w:ilvl="4">
      <w:start w:val="1"/>
      <w:numFmt w:val="decimal"/>
      <w:lvlText w:val="%1.%2.%3.%4.%5"/>
      <w:lvlJc w:val="left"/>
      <w:pPr>
        <w:tabs>
          <w:tab w:val="num" w:pos="3916"/>
        </w:tabs>
        <w:ind w:left="3916" w:hanging="1080"/>
      </w:pPr>
      <w:rPr>
        <w:rFonts w:cs="Times New Roman" w:hint="default"/>
      </w:rPr>
    </w:lvl>
    <w:lvl w:ilvl="5">
      <w:start w:val="1"/>
      <w:numFmt w:val="decimal"/>
      <w:lvlText w:val="%1.%2.%3.%4.%5.%6"/>
      <w:lvlJc w:val="left"/>
      <w:pPr>
        <w:tabs>
          <w:tab w:val="num" w:pos="4985"/>
        </w:tabs>
        <w:ind w:left="4985" w:hanging="1440"/>
      </w:pPr>
      <w:rPr>
        <w:rFonts w:cs="Times New Roman" w:hint="default"/>
      </w:rPr>
    </w:lvl>
    <w:lvl w:ilvl="6">
      <w:start w:val="1"/>
      <w:numFmt w:val="decimal"/>
      <w:lvlText w:val="%1.%2.%3.%4.%5.%6.%7"/>
      <w:lvlJc w:val="left"/>
      <w:pPr>
        <w:tabs>
          <w:tab w:val="num" w:pos="5694"/>
        </w:tabs>
        <w:ind w:left="5694" w:hanging="1440"/>
      </w:pPr>
      <w:rPr>
        <w:rFonts w:cs="Times New Roman" w:hint="default"/>
      </w:rPr>
    </w:lvl>
    <w:lvl w:ilvl="7">
      <w:start w:val="1"/>
      <w:numFmt w:val="decimal"/>
      <w:lvlText w:val="%1.%2.%3.%4.%5.%6.%7.%8"/>
      <w:lvlJc w:val="left"/>
      <w:pPr>
        <w:tabs>
          <w:tab w:val="num" w:pos="6763"/>
        </w:tabs>
        <w:ind w:left="6763" w:hanging="1800"/>
      </w:pPr>
      <w:rPr>
        <w:rFonts w:cs="Times New Roman" w:hint="default"/>
      </w:rPr>
    </w:lvl>
    <w:lvl w:ilvl="8">
      <w:start w:val="1"/>
      <w:numFmt w:val="decimal"/>
      <w:lvlText w:val="%1.%2.%3.%4.%5.%6.%7.%8.%9"/>
      <w:lvlJc w:val="left"/>
      <w:pPr>
        <w:tabs>
          <w:tab w:val="num" w:pos="7832"/>
        </w:tabs>
        <w:ind w:left="7832" w:hanging="2160"/>
      </w:pPr>
      <w:rPr>
        <w:rFonts w:cs="Times New Roman" w:hint="default"/>
      </w:rPr>
    </w:lvl>
  </w:abstractNum>
  <w:abstractNum w:abstractNumId="11" w15:restartNumberingAfterBreak="0">
    <w:nsid w:val="1CC2794A"/>
    <w:multiLevelType w:val="hybridMultilevel"/>
    <w:tmpl w:val="A2841B3A"/>
    <w:lvl w:ilvl="0" w:tplc="F0A814BC">
      <w:start w:val="1"/>
      <w:numFmt w:val="decimal"/>
      <w:lvlText w:val="%1."/>
      <w:lvlJc w:val="left"/>
      <w:pPr>
        <w:ind w:left="1070" w:hanging="360"/>
      </w:pPr>
      <w:rPr>
        <w:rFonts w:ascii="Times New Roman" w:eastAsia="Times New Roman" w:hAnsi="Times New Roman" w:cs="Times New Roman"/>
      </w:rPr>
    </w:lvl>
    <w:lvl w:ilvl="1" w:tplc="04190019" w:tentative="1">
      <w:start w:val="1"/>
      <w:numFmt w:val="lowerLetter"/>
      <w:lvlText w:val="%2."/>
      <w:lvlJc w:val="left"/>
      <w:pPr>
        <w:ind w:left="1648" w:hanging="360"/>
      </w:pPr>
      <w:rPr>
        <w:rFonts w:cs="Times New Roman"/>
      </w:rPr>
    </w:lvl>
    <w:lvl w:ilvl="2" w:tplc="0419001B" w:tentative="1">
      <w:start w:val="1"/>
      <w:numFmt w:val="lowerRoman"/>
      <w:lvlText w:val="%3."/>
      <w:lvlJc w:val="right"/>
      <w:pPr>
        <w:ind w:left="2368" w:hanging="180"/>
      </w:pPr>
      <w:rPr>
        <w:rFonts w:cs="Times New Roman"/>
      </w:rPr>
    </w:lvl>
    <w:lvl w:ilvl="3" w:tplc="0419000F" w:tentative="1">
      <w:start w:val="1"/>
      <w:numFmt w:val="decimal"/>
      <w:lvlText w:val="%4."/>
      <w:lvlJc w:val="left"/>
      <w:pPr>
        <w:ind w:left="3088" w:hanging="360"/>
      </w:pPr>
      <w:rPr>
        <w:rFonts w:cs="Times New Roman"/>
      </w:rPr>
    </w:lvl>
    <w:lvl w:ilvl="4" w:tplc="04190019" w:tentative="1">
      <w:start w:val="1"/>
      <w:numFmt w:val="lowerLetter"/>
      <w:lvlText w:val="%5."/>
      <w:lvlJc w:val="left"/>
      <w:pPr>
        <w:ind w:left="3808" w:hanging="360"/>
      </w:pPr>
      <w:rPr>
        <w:rFonts w:cs="Times New Roman"/>
      </w:rPr>
    </w:lvl>
    <w:lvl w:ilvl="5" w:tplc="0419001B" w:tentative="1">
      <w:start w:val="1"/>
      <w:numFmt w:val="lowerRoman"/>
      <w:lvlText w:val="%6."/>
      <w:lvlJc w:val="right"/>
      <w:pPr>
        <w:ind w:left="4528" w:hanging="180"/>
      </w:pPr>
      <w:rPr>
        <w:rFonts w:cs="Times New Roman"/>
      </w:rPr>
    </w:lvl>
    <w:lvl w:ilvl="6" w:tplc="0419000F" w:tentative="1">
      <w:start w:val="1"/>
      <w:numFmt w:val="decimal"/>
      <w:lvlText w:val="%7."/>
      <w:lvlJc w:val="left"/>
      <w:pPr>
        <w:ind w:left="5248" w:hanging="360"/>
      </w:pPr>
      <w:rPr>
        <w:rFonts w:cs="Times New Roman"/>
      </w:rPr>
    </w:lvl>
    <w:lvl w:ilvl="7" w:tplc="04190019" w:tentative="1">
      <w:start w:val="1"/>
      <w:numFmt w:val="lowerLetter"/>
      <w:lvlText w:val="%8."/>
      <w:lvlJc w:val="left"/>
      <w:pPr>
        <w:ind w:left="5968" w:hanging="360"/>
      </w:pPr>
      <w:rPr>
        <w:rFonts w:cs="Times New Roman"/>
      </w:rPr>
    </w:lvl>
    <w:lvl w:ilvl="8" w:tplc="0419001B" w:tentative="1">
      <w:start w:val="1"/>
      <w:numFmt w:val="lowerRoman"/>
      <w:lvlText w:val="%9."/>
      <w:lvlJc w:val="right"/>
      <w:pPr>
        <w:ind w:left="6688" w:hanging="180"/>
      </w:pPr>
      <w:rPr>
        <w:rFonts w:cs="Times New Roman"/>
      </w:rPr>
    </w:lvl>
  </w:abstractNum>
  <w:abstractNum w:abstractNumId="12" w15:restartNumberingAfterBreak="0">
    <w:nsid w:val="1ECB0E66"/>
    <w:multiLevelType w:val="hybridMultilevel"/>
    <w:tmpl w:val="1F3A68F8"/>
    <w:lvl w:ilvl="0" w:tplc="83CCBCB6">
      <w:start w:val="5"/>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15:restartNumberingAfterBreak="0">
    <w:nsid w:val="214D3D07"/>
    <w:multiLevelType w:val="hybridMultilevel"/>
    <w:tmpl w:val="38D4A6EC"/>
    <w:lvl w:ilvl="0" w:tplc="93DA93E4">
      <w:start w:val="1"/>
      <w:numFmt w:val="decimal"/>
      <w:lvlText w:val="%1."/>
      <w:lvlJc w:val="left"/>
      <w:pPr>
        <w:ind w:left="1211" w:hanging="360"/>
      </w:pPr>
      <w:rPr>
        <w:rFonts w:hint="default"/>
      </w:r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14" w15:restartNumberingAfterBreak="0">
    <w:nsid w:val="2AD72E6D"/>
    <w:multiLevelType w:val="multilevel"/>
    <w:tmpl w:val="B37E6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7332AF"/>
    <w:multiLevelType w:val="hybridMultilevel"/>
    <w:tmpl w:val="38D4A6EC"/>
    <w:lvl w:ilvl="0" w:tplc="93DA93E4">
      <w:start w:val="1"/>
      <w:numFmt w:val="decimal"/>
      <w:lvlText w:val="%1."/>
      <w:lvlJc w:val="left"/>
      <w:pPr>
        <w:ind w:left="1211" w:hanging="360"/>
      </w:pPr>
      <w:rPr>
        <w:rFonts w:hint="default"/>
      </w:r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16" w15:restartNumberingAfterBreak="0">
    <w:nsid w:val="2E8E27D5"/>
    <w:multiLevelType w:val="hybridMultilevel"/>
    <w:tmpl w:val="38D4A6EC"/>
    <w:lvl w:ilvl="0" w:tplc="93DA93E4">
      <w:start w:val="1"/>
      <w:numFmt w:val="decimal"/>
      <w:lvlText w:val="%1."/>
      <w:lvlJc w:val="left"/>
      <w:pPr>
        <w:ind w:left="1211" w:hanging="360"/>
      </w:pPr>
      <w:rPr>
        <w:rFonts w:hint="default"/>
      </w:r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17" w15:restartNumberingAfterBreak="0">
    <w:nsid w:val="346D6CFA"/>
    <w:multiLevelType w:val="hybridMultilevel"/>
    <w:tmpl w:val="4E50B502"/>
    <w:lvl w:ilvl="0" w:tplc="AD7E67AA">
      <w:start w:val="2"/>
      <w:numFmt w:val="bullet"/>
      <w:lvlText w:val="-"/>
      <w:lvlJc w:val="left"/>
      <w:pPr>
        <w:ind w:left="927" w:hanging="360"/>
      </w:pPr>
      <w:rPr>
        <w:rFonts w:ascii="Times New Roman" w:eastAsia="Times New Roman" w:hAnsi="Times New Roman" w:hint="default"/>
      </w:rPr>
    </w:lvl>
    <w:lvl w:ilvl="1" w:tplc="04190003" w:tentative="1">
      <w:start w:val="1"/>
      <w:numFmt w:val="bullet"/>
      <w:lvlText w:val="o"/>
      <w:lvlJc w:val="left"/>
      <w:pPr>
        <w:ind w:left="1647" w:hanging="360"/>
      </w:pPr>
      <w:rPr>
        <w:rFonts w:ascii="Courier New" w:hAnsi="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8" w15:restartNumberingAfterBreak="0">
    <w:nsid w:val="3A9E0CDF"/>
    <w:multiLevelType w:val="hybridMultilevel"/>
    <w:tmpl w:val="6E38B39E"/>
    <w:lvl w:ilvl="0" w:tplc="25F0ED84">
      <w:start w:val="1"/>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D4D79F7"/>
    <w:multiLevelType w:val="hybridMultilevel"/>
    <w:tmpl w:val="B82ABD56"/>
    <w:lvl w:ilvl="0" w:tplc="15A824DC">
      <w:start w:val="1"/>
      <w:numFmt w:val="decimal"/>
      <w:lvlText w:val="%1."/>
      <w:lvlJc w:val="left"/>
      <w:pPr>
        <w:ind w:left="1211" w:hanging="360"/>
      </w:pPr>
      <w:rPr>
        <w:rFonts w:ascii="Times New Roman" w:eastAsia="Calibr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3DE64F72"/>
    <w:multiLevelType w:val="hybridMultilevel"/>
    <w:tmpl w:val="418047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E656031"/>
    <w:multiLevelType w:val="hybridMultilevel"/>
    <w:tmpl w:val="E7FA10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23B0357"/>
    <w:multiLevelType w:val="multilevel"/>
    <w:tmpl w:val="BB148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6EB6E7F"/>
    <w:multiLevelType w:val="hybridMultilevel"/>
    <w:tmpl w:val="970899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A706954"/>
    <w:multiLevelType w:val="hybridMultilevel"/>
    <w:tmpl w:val="B13A789E"/>
    <w:lvl w:ilvl="0" w:tplc="6F3CB358">
      <w:start w:val="3"/>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5741A5B"/>
    <w:multiLevelType w:val="hybridMultilevel"/>
    <w:tmpl w:val="88F461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5782BBC"/>
    <w:multiLevelType w:val="hybridMultilevel"/>
    <w:tmpl w:val="C28E60D0"/>
    <w:lvl w:ilvl="0" w:tplc="48485672">
      <w:start w:val="4"/>
      <w:numFmt w:val="bullet"/>
      <w:lvlText w:val="-"/>
      <w:lvlJc w:val="left"/>
      <w:pPr>
        <w:ind w:left="1140" w:hanging="360"/>
      </w:pPr>
      <w:rPr>
        <w:rFonts w:ascii="Times New Roman" w:eastAsia="Calibri" w:hAnsi="Times New Roman" w:cs="Times New Roman"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27" w15:restartNumberingAfterBreak="0">
    <w:nsid w:val="569D1BE3"/>
    <w:multiLevelType w:val="hybridMultilevel"/>
    <w:tmpl w:val="38D4A6EC"/>
    <w:lvl w:ilvl="0" w:tplc="93DA93E4">
      <w:start w:val="1"/>
      <w:numFmt w:val="decimal"/>
      <w:lvlText w:val="%1."/>
      <w:lvlJc w:val="left"/>
      <w:pPr>
        <w:ind w:left="1211" w:hanging="360"/>
      </w:pPr>
      <w:rPr>
        <w:rFonts w:hint="default"/>
      </w:r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28" w15:restartNumberingAfterBreak="0">
    <w:nsid w:val="62827332"/>
    <w:multiLevelType w:val="hybridMultilevel"/>
    <w:tmpl w:val="38D4A6EC"/>
    <w:lvl w:ilvl="0" w:tplc="93DA93E4">
      <w:start w:val="1"/>
      <w:numFmt w:val="decimal"/>
      <w:lvlText w:val="%1."/>
      <w:lvlJc w:val="left"/>
      <w:pPr>
        <w:ind w:left="1211" w:hanging="360"/>
      </w:pPr>
      <w:rPr>
        <w:rFonts w:hint="default"/>
      </w:r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29" w15:restartNumberingAfterBreak="0">
    <w:nsid w:val="6485009C"/>
    <w:multiLevelType w:val="multilevel"/>
    <w:tmpl w:val="374A9E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65E72DE"/>
    <w:multiLevelType w:val="multilevel"/>
    <w:tmpl w:val="FBDA9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6B4444F"/>
    <w:multiLevelType w:val="hybridMultilevel"/>
    <w:tmpl w:val="3FBA2C66"/>
    <w:lvl w:ilvl="0" w:tplc="B1884A20">
      <w:start w:val="1"/>
      <w:numFmt w:val="decimal"/>
      <w:lvlText w:val="%1."/>
      <w:lvlJc w:val="left"/>
      <w:pPr>
        <w:ind w:left="928"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15:restartNumberingAfterBreak="0">
    <w:nsid w:val="678E0618"/>
    <w:multiLevelType w:val="hybridMultilevel"/>
    <w:tmpl w:val="38D4A6EC"/>
    <w:lvl w:ilvl="0" w:tplc="93DA93E4">
      <w:start w:val="1"/>
      <w:numFmt w:val="decimal"/>
      <w:lvlText w:val="%1."/>
      <w:lvlJc w:val="left"/>
      <w:pPr>
        <w:ind w:left="1211" w:hanging="360"/>
      </w:pPr>
      <w:rPr>
        <w:rFonts w:hint="default"/>
      </w:r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33" w15:restartNumberingAfterBreak="0">
    <w:nsid w:val="691B7AAE"/>
    <w:multiLevelType w:val="hybridMultilevel"/>
    <w:tmpl w:val="38D4A6EC"/>
    <w:lvl w:ilvl="0" w:tplc="93DA93E4">
      <w:start w:val="1"/>
      <w:numFmt w:val="decimal"/>
      <w:lvlText w:val="%1."/>
      <w:lvlJc w:val="left"/>
      <w:pPr>
        <w:ind w:left="1211" w:hanging="360"/>
      </w:pPr>
      <w:rPr>
        <w:rFonts w:hint="default"/>
      </w:r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34" w15:restartNumberingAfterBreak="0">
    <w:nsid w:val="6D103BB7"/>
    <w:multiLevelType w:val="hybridMultilevel"/>
    <w:tmpl w:val="571ADD1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15:restartNumberingAfterBreak="0">
    <w:nsid w:val="74524FAF"/>
    <w:multiLevelType w:val="hybridMultilevel"/>
    <w:tmpl w:val="3FBA2C66"/>
    <w:lvl w:ilvl="0" w:tplc="B1884A20">
      <w:start w:val="1"/>
      <w:numFmt w:val="decimal"/>
      <w:lvlText w:val="%1."/>
      <w:lvlJc w:val="left"/>
      <w:pPr>
        <w:ind w:left="928"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61E1EFE"/>
    <w:multiLevelType w:val="hybridMultilevel"/>
    <w:tmpl w:val="AF4225BA"/>
    <w:lvl w:ilvl="0" w:tplc="0B007CF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7" w15:restartNumberingAfterBreak="0">
    <w:nsid w:val="78605DAF"/>
    <w:multiLevelType w:val="multilevel"/>
    <w:tmpl w:val="A74A468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18"/>
  </w:num>
  <w:num w:numId="2">
    <w:abstractNumId w:val="10"/>
  </w:num>
  <w:num w:numId="3">
    <w:abstractNumId w:val="11"/>
  </w:num>
  <w:num w:numId="4">
    <w:abstractNumId w:val="9"/>
  </w:num>
  <w:num w:numId="5">
    <w:abstractNumId w:val="0"/>
  </w:num>
  <w:num w:numId="6">
    <w:abstractNumId w:val="17"/>
  </w:num>
  <w:num w:numId="7">
    <w:abstractNumId w:val="37"/>
  </w:num>
  <w:num w:numId="8">
    <w:abstractNumId w:val="31"/>
  </w:num>
  <w:num w:numId="9">
    <w:abstractNumId w:val="24"/>
  </w:num>
  <w:num w:numId="10">
    <w:abstractNumId w:val="30"/>
  </w:num>
  <w:num w:numId="11">
    <w:abstractNumId w:val="5"/>
  </w:num>
  <w:num w:numId="12">
    <w:abstractNumId w:val="12"/>
  </w:num>
  <w:num w:numId="13">
    <w:abstractNumId w:val="4"/>
  </w:num>
  <w:num w:numId="14">
    <w:abstractNumId w:val="19"/>
  </w:num>
  <w:num w:numId="15">
    <w:abstractNumId w:val="26"/>
  </w:num>
  <w:num w:numId="16">
    <w:abstractNumId w:val="36"/>
  </w:num>
  <w:num w:numId="17">
    <w:abstractNumId w:val="2"/>
  </w:num>
  <w:num w:numId="18">
    <w:abstractNumId w:val="22"/>
  </w:num>
  <w:num w:numId="19">
    <w:abstractNumId w:val="33"/>
  </w:num>
  <w:num w:numId="20">
    <w:abstractNumId w:val="6"/>
  </w:num>
  <w:num w:numId="21">
    <w:abstractNumId w:val="28"/>
  </w:num>
  <w:num w:numId="22">
    <w:abstractNumId w:val="32"/>
  </w:num>
  <w:num w:numId="23">
    <w:abstractNumId w:val="15"/>
  </w:num>
  <w:num w:numId="24">
    <w:abstractNumId w:val="14"/>
  </w:num>
  <w:num w:numId="25">
    <w:abstractNumId w:val="8"/>
  </w:num>
  <w:num w:numId="26">
    <w:abstractNumId w:val="29"/>
  </w:num>
  <w:num w:numId="27">
    <w:abstractNumId w:val="35"/>
  </w:num>
  <w:num w:numId="28">
    <w:abstractNumId w:val="16"/>
  </w:num>
  <w:num w:numId="29">
    <w:abstractNumId w:val="27"/>
  </w:num>
  <w:num w:numId="30">
    <w:abstractNumId w:val="13"/>
  </w:num>
  <w:num w:numId="31">
    <w:abstractNumId w:val="23"/>
  </w:num>
  <w:num w:numId="32">
    <w:abstractNumId w:val="20"/>
  </w:num>
  <w:num w:numId="33">
    <w:abstractNumId w:val="25"/>
  </w:num>
  <w:num w:numId="34">
    <w:abstractNumId w:val="7"/>
  </w:num>
  <w:num w:numId="35">
    <w:abstractNumId w:val="3"/>
  </w:num>
  <w:num w:numId="36">
    <w:abstractNumId w:val="21"/>
  </w:num>
  <w:num w:numId="37">
    <w:abstractNumId w:val="34"/>
  </w:num>
  <w:num w:numId="3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AB5F97"/>
    <w:rsid w:val="00002CD4"/>
    <w:rsid w:val="000071D8"/>
    <w:rsid w:val="00011090"/>
    <w:rsid w:val="000115F5"/>
    <w:rsid w:val="00011E87"/>
    <w:rsid w:val="00014F08"/>
    <w:rsid w:val="00016250"/>
    <w:rsid w:val="00020565"/>
    <w:rsid w:val="0002162C"/>
    <w:rsid w:val="000218FF"/>
    <w:rsid w:val="0002212D"/>
    <w:rsid w:val="000234B2"/>
    <w:rsid w:val="000257E1"/>
    <w:rsid w:val="000259F8"/>
    <w:rsid w:val="00026DF6"/>
    <w:rsid w:val="0003066F"/>
    <w:rsid w:val="00040367"/>
    <w:rsid w:val="000418E9"/>
    <w:rsid w:val="00043B8A"/>
    <w:rsid w:val="000442E4"/>
    <w:rsid w:val="00044E1A"/>
    <w:rsid w:val="00046DC9"/>
    <w:rsid w:val="000472BE"/>
    <w:rsid w:val="000524AD"/>
    <w:rsid w:val="00052CC6"/>
    <w:rsid w:val="00056638"/>
    <w:rsid w:val="000567C4"/>
    <w:rsid w:val="000621F1"/>
    <w:rsid w:val="00065F1E"/>
    <w:rsid w:val="000716DD"/>
    <w:rsid w:val="00072BD5"/>
    <w:rsid w:val="00072E87"/>
    <w:rsid w:val="00074E8E"/>
    <w:rsid w:val="00083410"/>
    <w:rsid w:val="00085DAC"/>
    <w:rsid w:val="000860B9"/>
    <w:rsid w:val="00091E32"/>
    <w:rsid w:val="00094D91"/>
    <w:rsid w:val="00096EB2"/>
    <w:rsid w:val="000975AF"/>
    <w:rsid w:val="00097EA0"/>
    <w:rsid w:val="000A063E"/>
    <w:rsid w:val="000A4354"/>
    <w:rsid w:val="000A6A55"/>
    <w:rsid w:val="000B0611"/>
    <w:rsid w:val="000B3380"/>
    <w:rsid w:val="000B3B78"/>
    <w:rsid w:val="000B663D"/>
    <w:rsid w:val="000B7F24"/>
    <w:rsid w:val="000C0D0B"/>
    <w:rsid w:val="000C1F71"/>
    <w:rsid w:val="000C573B"/>
    <w:rsid w:val="000D0459"/>
    <w:rsid w:val="000D0CA5"/>
    <w:rsid w:val="000E11AE"/>
    <w:rsid w:val="000E6CDF"/>
    <w:rsid w:val="000F02E4"/>
    <w:rsid w:val="000F0D47"/>
    <w:rsid w:val="000F22C4"/>
    <w:rsid w:val="000F7A98"/>
    <w:rsid w:val="000F7CCE"/>
    <w:rsid w:val="00101E04"/>
    <w:rsid w:val="001052EF"/>
    <w:rsid w:val="0010560F"/>
    <w:rsid w:val="00114B30"/>
    <w:rsid w:val="001174D9"/>
    <w:rsid w:val="00120DC3"/>
    <w:rsid w:val="001218CB"/>
    <w:rsid w:val="00121F2A"/>
    <w:rsid w:val="00123058"/>
    <w:rsid w:val="00136FFA"/>
    <w:rsid w:val="00143318"/>
    <w:rsid w:val="001442C7"/>
    <w:rsid w:val="001463F6"/>
    <w:rsid w:val="00150951"/>
    <w:rsid w:val="00150CFD"/>
    <w:rsid w:val="00150EB7"/>
    <w:rsid w:val="0015200A"/>
    <w:rsid w:val="00162DBD"/>
    <w:rsid w:val="0017302D"/>
    <w:rsid w:val="00175A9F"/>
    <w:rsid w:val="00176C21"/>
    <w:rsid w:val="00182484"/>
    <w:rsid w:val="00185D29"/>
    <w:rsid w:val="00185E38"/>
    <w:rsid w:val="00187BAF"/>
    <w:rsid w:val="00187E76"/>
    <w:rsid w:val="00192527"/>
    <w:rsid w:val="00193CB9"/>
    <w:rsid w:val="00195B3F"/>
    <w:rsid w:val="00195BD7"/>
    <w:rsid w:val="00195E23"/>
    <w:rsid w:val="001973BC"/>
    <w:rsid w:val="00197BC7"/>
    <w:rsid w:val="00197FE6"/>
    <w:rsid w:val="001A1B1D"/>
    <w:rsid w:val="001A20BA"/>
    <w:rsid w:val="001A4574"/>
    <w:rsid w:val="001A4CAA"/>
    <w:rsid w:val="001A75E5"/>
    <w:rsid w:val="001B1C3C"/>
    <w:rsid w:val="001B5601"/>
    <w:rsid w:val="001B5DF2"/>
    <w:rsid w:val="001B6362"/>
    <w:rsid w:val="001B68E1"/>
    <w:rsid w:val="001C08EE"/>
    <w:rsid w:val="001C2972"/>
    <w:rsid w:val="001C7151"/>
    <w:rsid w:val="001D1C8F"/>
    <w:rsid w:val="001D37F6"/>
    <w:rsid w:val="001D46B5"/>
    <w:rsid w:val="001E044E"/>
    <w:rsid w:val="001E6754"/>
    <w:rsid w:val="001E69EF"/>
    <w:rsid w:val="001E7B8E"/>
    <w:rsid w:val="001F5EC0"/>
    <w:rsid w:val="001F62C1"/>
    <w:rsid w:val="001F6A62"/>
    <w:rsid w:val="00200021"/>
    <w:rsid w:val="00202320"/>
    <w:rsid w:val="00202819"/>
    <w:rsid w:val="0020679A"/>
    <w:rsid w:val="002072E0"/>
    <w:rsid w:val="00207BAF"/>
    <w:rsid w:val="00210F37"/>
    <w:rsid w:val="00212DC5"/>
    <w:rsid w:val="002158B5"/>
    <w:rsid w:val="00216993"/>
    <w:rsid w:val="00217EC9"/>
    <w:rsid w:val="00220F35"/>
    <w:rsid w:val="00221BB9"/>
    <w:rsid w:val="0022343A"/>
    <w:rsid w:val="00223BD3"/>
    <w:rsid w:val="002257E9"/>
    <w:rsid w:val="00227A20"/>
    <w:rsid w:val="00230FB8"/>
    <w:rsid w:val="00240082"/>
    <w:rsid w:val="00241429"/>
    <w:rsid w:val="00242710"/>
    <w:rsid w:val="00243E3C"/>
    <w:rsid w:val="002518F4"/>
    <w:rsid w:val="00257D1F"/>
    <w:rsid w:val="00257ED4"/>
    <w:rsid w:val="00260210"/>
    <w:rsid w:val="00267A6C"/>
    <w:rsid w:val="00271D6A"/>
    <w:rsid w:val="0027429C"/>
    <w:rsid w:val="00274569"/>
    <w:rsid w:val="00274B7A"/>
    <w:rsid w:val="00276484"/>
    <w:rsid w:val="00281809"/>
    <w:rsid w:val="00281D9C"/>
    <w:rsid w:val="00293806"/>
    <w:rsid w:val="00296576"/>
    <w:rsid w:val="002A4025"/>
    <w:rsid w:val="002A7D6A"/>
    <w:rsid w:val="002B4E7E"/>
    <w:rsid w:val="002B5117"/>
    <w:rsid w:val="002B680D"/>
    <w:rsid w:val="002C13A9"/>
    <w:rsid w:val="002C386E"/>
    <w:rsid w:val="002C6468"/>
    <w:rsid w:val="002D024B"/>
    <w:rsid w:val="002D0691"/>
    <w:rsid w:val="002D6160"/>
    <w:rsid w:val="002D7724"/>
    <w:rsid w:val="002D7B2B"/>
    <w:rsid w:val="002E4CA8"/>
    <w:rsid w:val="002E6C81"/>
    <w:rsid w:val="002E781B"/>
    <w:rsid w:val="002F00A6"/>
    <w:rsid w:val="002F14A4"/>
    <w:rsid w:val="002F27B5"/>
    <w:rsid w:val="002F43A5"/>
    <w:rsid w:val="002F5D3B"/>
    <w:rsid w:val="002F6559"/>
    <w:rsid w:val="002F73A5"/>
    <w:rsid w:val="0030000B"/>
    <w:rsid w:val="003049AF"/>
    <w:rsid w:val="0030531C"/>
    <w:rsid w:val="003062E4"/>
    <w:rsid w:val="00315402"/>
    <w:rsid w:val="00315CC8"/>
    <w:rsid w:val="00326092"/>
    <w:rsid w:val="00326FAD"/>
    <w:rsid w:val="003300E2"/>
    <w:rsid w:val="00330D1B"/>
    <w:rsid w:val="003316C1"/>
    <w:rsid w:val="00334946"/>
    <w:rsid w:val="00334F06"/>
    <w:rsid w:val="003371AC"/>
    <w:rsid w:val="00340C71"/>
    <w:rsid w:val="0034245F"/>
    <w:rsid w:val="00343791"/>
    <w:rsid w:val="0034633E"/>
    <w:rsid w:val="00346B1C"/>
    <w:rsid w:val="00346D07"/>
    <w:rsid w:val="00346DA0"/>
    <w:rsid w:val="003527E8"/>
    <w:rsid w:val="003633DD"/>
    <w:rsid w:val="003638BD"/>
    <w:rsid w:val="003703FF"/>
    <w:rsid w:val="003710A6"/>
    <w:rsid w:val="00372A15"/>
    <w:rsid w:val="00372C7C"/>
    <w:rsid w:val="00375740"/>
    <w:rsid w:val="0037591B"/>
    <w:rsid w:val="0037624D"/>
    <w:rsid w:val="00390F62"/>
    <w:rsid w:val="003A0D23"/>
    <w:rsid w:val="003A3F02"/>
    <w:rsid w:val="003A5C64"/>
    <w:rsid w:val="003B0197"/>
    <w:rsid w:val="003B0660"/>
    <w:rsid w:val="003B0D5F"/>
    <w:rsid w:val="003B24C8"/>
    <w:rsid w:val="003B2889"/>
    <w:rsid w:val="003B308A"/>
    <w:rsid w:val="003B6FE8"/>
    <w:rsid w:val="003C5BD9"/>
    <w:rsid w:val="003C5D9E"/>
    <w:rsid w:val="003C7BAF"/>
    <w:rsid w:val="003D05EC"/>
    <w:rsid w:val="003D1A93"/>
    <w:rsid w:val="003D26FE"/>
    <w:rsid w:val="003D2E9E"/>
    <w:rsid w:val="003D47A6"/>
    <w:rsid w:val="003E0C61"/>
    <w:rsid w:val="003E1B34"/>
    <w:rsid w:val="003E21F7"/>
    <w:rsid w:val="003F01A3"/>
    <w:rsid w:val="003F178C"/>
    <w:rsid w:val="003F2A0C"/>
    <w:rsid w:val="003F49DA"/>
    <w:rsid w:val="003F5F7C"/>
    <w:rsid w:val="00406C6F"/>
    <w:rsid w:val="00407881"/>
    <w:rsid w:val="00407DCB"/>
    <w:rsid w:val="00410706"/>
    <w:rsid w:val="0041230D"/>
    <w:rsid w:val="00412A13"/>
    <w:rsid w:val="00412D6E"/>
    <w:rsid w:val="004141AF"/>
    <w:rsid w:val="0041541E"/>
    <w:rsid w:val="00422D95"/>
    <w:rsid w:val="00427062"/>
    <w:rsid w:val="00433484"/>
    <w:rsid w:val="00433803"/>
    <w:rsid w:val="004346E4"/>
    <w:rsid w:val="00436FAE"/>
    <w:rsid w:val="00437A72"/>
    <w:rsid w:val="00441F7E"/>
    <w:rsid w:val="004425E7"/>
    <w:rsid w:val="00443FE2"/>
    <w:rsid w:val="00444E74"/>
    <w:rsid w:val="00445168"/>
    <w:rsid w:val="00447D6C"/>
    <w:rsid w:val="00453E51"/>
    <w:rsid w:val="004545DE"/>
    <w:rsid w:val="00455951"/>
    <w:rsid w:val="00455952"/>
    <w:rsid w:val="00461FDD"/>
    <w:rsid w:val="00463FD2"/>
    <w:rsid w:val="004675E9"/>
    <w:rsid w:val="00470E64"/>
    <w:rsid w:val="00473034"/>
    <w:rsid w:val="00474CF4"/>
    <w:rsid w:val="0048160F"/>
    <w:rsid w:val="0048374C"/>
    <w:rsid w:val="00484666"/>
    <w:rsid w:val="004905CB"/>
    <w:rsid w:val="00490AB3"/>
    <w:rsid w:val="00494C9F"/>
    <w:rsid w:val="00494F2B"/>
    <w:rsid w:val="00497983"/>
    <w:rsid w:val="004A1240"/>
    <w:rsid w:val="004A1474"/>
    <w:rsid w:val="004B0D1D"/>
    <w:rsid w:val="004B3B0B"/>
    <w:rsid w:val="004B7C5C"/>
    <w:rsid w:val="004C3FAD"/>
    <w:rsid w:val="004D06E3"/>
    <w:rsid w:val="004D200F"/>
    <w:rsid w:val="004D298E"/>
    <w:rsid w:val="004D3475"/>
    <w:rsid w:val="004D566C"/>
    <w:rsid w:val="004D590C"/>
    <w:rsid w:val="004E070C"/>
    <w:rsid w:val="004E1B19"/>
    <w:rsid w:val="004E5BB1"/>
    <w:rsid w:val="004F3322"/>
    <w:rsid w:val="004F4EDB"/>
    <w:rsid w:val="004F68F9"/>
    <w:rsid w:val="004F7FD0"/>
    <w:rsid w:val="005006CE"/>
    <w:rsid w:val="00501AA7"/>
    <w:rsid w:val="00502CB1"/>
    <w:rsid w:val="005073AB"/>
    <w:rsid w:val="005076E1"/>
    <w:rsid w:val="00510DD4"/>
    <w:rsid w:val="00515B2D"/>
    <w:rsid w:val="00516400"/>
    <w:rsid w:val="0051723A"/>
    <w:rsid w:val="0052492B"/>
    <w:rsid w:val="0052783A"/>
    <w:rsid w:val="00532288"/>
    <w:rsid w:val="00537B4D"/>
    <w:rsid w:val="00537C39"/>
    <w:rsid w:val="00541589"/>
    <w:rsid w:val="00544299"/>
    <w:rsid w:val="00544FB7"/>
    <w:rsid w:val="005531A8"/>
    <w:rsid w:val="005554FB"/>
    <w:rsid w:val="00556306"/>
    <w:rsid w:val="005574BC"/>
    <w:rsid w:val="0056073A"/>
    <w:rsid w:val="00562FB2"/>
    <w:rsid w:val="00570872"/>
    <w:rsid w:val="00574F02"/>
    <w:rsid w:val="00575E2C"/>
    <w:rsid w:val="00577040"/>
    <w:rsid w:val="00580B40"/>
    <w:rsid w:val="005846DC"/>
    <w:rsid w:val="00585953"/>
    <w:rsid w:val="00590B08"/>
    <w:rsid w:val="00592DE3"/>
    <w:rsid w:val="00593435"/>
    <w:rsid w:val="00594265"/>
    <w:rsid w:val="00594BCF"/>
    <w:rsid w:val="00597E65"/>
    <w:rsid w:val="005A0F4D"/>
    <w:rsid w:val="005A299D"/>
    <w:rsid w:val="005A2A13"/>
    <w:rsid w:val="005A31E7"/>
    <w:rsid w:val="005A41BF"/>
    <w:rsid w:val="005A7303"/>
    <w:rsid w:val="005A7C51"/>
    <w:rsid w:val="005B32B6"/>
    <w:rsid w:val="005B6ED2"/>
    <w:rsid w:val="005B7C44"/>
    <w:rsid w:val="005C0342"/>
    <w:rsid w:val="005C10C5"/>
    <w:rsid w:val="005C27F2"/>
    <w:rsid w:val="005C399D"/>
    <w:rsid w:val="005C5465"/>
    <w:rsid w:val="005C7952"/>
    <w:rsid w:val="005D2674"/>
    <w:rsid w:val="005D514F"/>
    <w:rsid w:val="005D6C30"/>
    <w:rsid w:val="005D6EBB"/>
    <w:rsid w:val="005E642E"/>
    <w:rsid w:val="005F1123"/>
    <w:rsid w:val="005F2192"/>
    <w:rsid w:val="005F38EC"/>
    <w:rsid w:val="005F3CB8"/>
    <w:rsid w:val="005F4F01"/>
    <w:rsid w:val="005F56DA"/>
    <w:rsid w:val="005F7E02"/>
    <w:rsid w:val="00601CC7"/>
    <w:rsid w:val="00601F75"/>
    <w:rsid w:val="00602938"/>
    <w:rsid w:val="00604138"/>
    <w:rsid w:val="0060587E"/>
    <w:rsid w:val="00606077"/>
    <w:rsid w:val="00607B55"/>
    <w:rsid w:val="00607C4F"/>
    <w:rsid w:val="0061475D"/>
    <w:rsid w:val="00615993"/>
    <w:rsid w:val="00617B59"/>
    <w:rsid w:val="00617C93"/>
    <w:rsid w:val="006202AC"/>
    <w:rsid w:val="00620D36"/>
    <w:rsid w:val="00620D96"/>
    <w:rsid w:val="00620DE0"/>
    <w:rsid w:val="006274FB"/>
    <w:rsid w:val="00630B61"/>
    <w:rsid w:val="0063167C"/>
    <w:rsid w:val="006337F3"/>
    <w:rsid w:val="00636ED4"/>
    <w:rsid w:val="00637AEC"/>
    <w:rsid w:val="0064123E"/>
    <w:rsid w:val="006425DA"/>
    <w:rsid w:val="00644B5E"/>
    <w:rsid w:val="00645790"/>
    <w:rsid w:val="006464A6"/>
    <w:rsid w:val="006473FF"/>
    <w:rsid w:val="00651727"/>
    <w:rsid w:val="0065189B"/>
    <w:rsid w:val="00655BC9"/>
    <w:rsid w:val="00656754"/>
    <w:rsid w:val="00660AB4"/>
    <w:rsid w:val="006676A2"/>
    <w:rsid w:val="00677D38"/>
    <w:rsid w:val="00683D6B"/>
    <w:rsid w:val="00686132"/>
    <w:rsid w:val="00687640"/>
    <w:rsid w:val="00691C4B"/>
    <w:rsid w:val="006946AD"/>
    <w:rsid w:val="00694886"/>
    <w:rsid w:val="0069569A"/>
    <w:rsid w:val="006A3E20"/>
    <w:rsid w:val="006B0D00"/>
    <w:rsid w:val="006B13AA"/>
    <w:rsid w:val="006B1C0C"/>
    <w:rsid w:val="006B5C8B"/>
    <w:rsid w:val="006B7714"/>
    <w:rsid w:val="006C63B4"/>
    <w:rsid w:val="006D5756"/>
    <w:rsid w:val="006D5D0B"/>
    <w:rsid w:val="006D6C6C"/>
    <w:rsid w:val="006D6E5C"/>
    <w:rsid w:val="006E5F46"/>
    <w:rsid w:val="006F0DC2"/>
    <w:rsid w:val="006F3BCD"/>
    <w:rsid w:val="006F6D37"/>
    <w:rsid w:val="00701BBE"/>
    <w:rsid w:val="00710F79"/>
    <w:rsid w:val="007154D6"/>
    <w:rsid w:val="00715EBF"/>
    <w:rsid w:val="00716A61"/>
    <w:rsid w:val="00716C17"/>
    <w:rsid w:val="00716C7A"/>
    <w:rsid w:val="00717DD2"/>
    <w:rsid w:val="00720BC3"/>
    <w:rsid w:val="00723B0C"/>
    <w:rsid w:val="007240F3"/>
    <w:rsid w:val="00730A02"/>
    <w:rsid w:val="00731C1A"/>
    <w:rsid w:val="007334CE"/>
    <w:rsid w:val="00737006"/>
    <w:rsid w:val="007374EA"/>
    <w:rsid w:val="007377B2"/>
    <w:rsid w:val="007412B1"/>
    <w:rsid w:val="00747501"/>
    <w:rsid w:val="00750212"/>
    <w:rsid w:val="00751392"/>
    <w:rsid w:val="00751FB9"/>
    <w:rsid w:val="0075538F"/>
    <w:rsid w:val="007559E0"/>
    <w:rsid w:val="007576F7"/>
    <w:rsid w:val="00760AE5"/>
    <w:rsid w:val="007639CB"/>
    <w:rsid w:val="00770294"/>
    <w:rsid w:val="007777ED"/>
    <w:rsid w:val="00780358"/>
    <w:rsid w:val="00781A0A"/>
    <w:rsid w:val="007854C3"/>
    <w:rsid w:val="00787538"/>
    <w:rsid w:val="00787B1C"/>
    <w:rsid w:val="007910D5"/>
    <w:rsid w:val="007922D0"/>
    <w:rsid w:val="00792587"/>
    <w:rsid w:val="00793659"/>
    <w:rsid w:val="00793C44"/>
    <w:rsid w:val="007A0218"/>
    <w:rsid w:val="007A2E4C"/>
    <w:rsid w:val="007A34D3"/>
    <w:rsid w:val="007A457F"/>
    <w:rsid w:val="007A54B4"/>
    <w:rsid w:val="007A604D"/>
    <w:rsid w:val="007B04E9"/>
    <w:rsid w:val="007B2174"/>
    <w:rsid w:val="007B2E81"/>
    <w:rsid w:val="007C12A4"/>
    <w:rsid w:val="007C154B"/>
    <w:rsid w:val="007C39F0"/>
    <w:rsid w:val="007C4145"/>
    <w:rsid w:val="007D02A8"/>
    <w:rsid w:val="007D388A"/>
    <w:rsid w:val="007D3C5F"/>
    <w:rsid w:val="007D4861"/>
    <w:rsid w:val="007D5FF1"/>
    <w:rsid w:val="007D6102"/>
    <w:rsid w:val="007D6679"/>
    <w:rsid w:val="007E3902"/>
    <w:rsid w:val="007E481F"/>
    <w:rsid w:val="007F4568"/>
    <w:rsid w:val="007F5C85"/>
    <w:rsid w:val="007F6ECF"/>
    <w:rsid w:val="007F7EC1"/>
    <w:rsid w:val="007F7F13"/>
    <w:rsid w:val="00801515"/>
    <w:rsid w:val="0080744F"/>
    <w:rsid w:val="00807EE7"/>
    <w:rsid w:val="00814895"/>
    <w:rsid w:val="00815F57"/>
    <w:rsid w:val="00816CAD"/>
    <w:rsid w:val="00824D1A"/>
    <w:rsid w:val="00833304"/>
    <w:rsid w:val="00833311"/>
    <w:rsid w:val="0083515F"/>
    <w:rsid w:val="008365A6"/>
    <w:rsid w:val="00837944"/>
    <w:rsid w:val="008402F1"/>
    <w:rsid w:val="00841F5A"/>
    <w:rsid w:val="00841F77"/>
    <w:rsid w:val="008455B2"/>
    <w:rsid w:val="00850946"/>
    <w:rsid w:val="00852516"/>
    <w:rsid w:val="008550B9"/>
    <w:rsid w:val="00857849"/>
    <w:rsid w:val="0086003C"/>
    <w:rsid w:val="00860E3C"/>
    <w:rsid w:val="0087222B"/>
    <w:rsid w:val="00872277"/>
    <w:rsid w:val="00873580"/>
    <w:rsid w:val="0087376E"/>
    <w:rsid w:val="008741CB"/>
    <w:rsid w:val="00874E08"/>
    <w:rsid w:val="00877006"/>
    <w:rsid w:val="00881FBA"/>
    <w:rsid w:val="0088756B"/>
    <w:rsid w:val="00891C10"/>
    <w:rsid w:val="0089324C"/>
    <w:rsid w:val="008966AA"/>
    <w:rsid w:val="008A0274"/>
    <w:rsid w:val="008A26AB"/>
    <w:rsid w:val="008A2C72"/>
    <w:rsid w:val="008A373F"/>
    <w:rsid w:val="008A5757"/>
    <w:rsid w:val="008A6A98"/>
    <w:rsid w:val="008B125B"/>
    <w:rsid w:val="008B3604"/>
    <w:rsid w:val="008B4738"/>
    <w:rsid w:val="008C1FC1"/>
    <w:rsid w:val="008C3C65"/>
    <w:rsid w:val="008C436F"/>
    <w:rsid w:val="008C76A3"/>
    <w:rsid w:val="008C7F8A"/>
    <w:rsid w:val="008D4CB2"/>
    <w:rsid w:val="008D5E92"/>
    <w:rsid w:val="008D714F"/>
    <w:rsid w:val="008D728C"/>
    <w:rsid w:val="008E16CA"/>
    <w:rsid w:val="008E1CDA"/>
    <w:rsid w:val="008E64E2"/>
    <w:rsid w:val="008F62CA"/>
    <w:rsid w:val="009002C2"/>
    <w:rsid w:val="009020B0"/>
    <w:rsid w:val="009058E6"/>
    <w:rsid w:val="009071F5"/>
    <w:rsid w:val="00913196"/>
    <w:rsid w:val="009147D0"/>
    <w:rsid w:val="00916FF5"/>
    <w:rsid w:val="009227E2"/>
    <w:rsid w:val="009249E4"/>
    <w:rsid w:val="009257BB"/>
    <w:rsid w:val="00931707"/>
    <w:rsid w:val="00933231"/>
    <w:rsid w:val="00933C04"/>
    <w:rsid w:val="009356AA"/>
    <w:rsid w:val="0095120B"/>
    <w:rsid w:val="00961771"/>
    <w:rsid w:val="00961E41"/>
    <w:rsid w:val="00961EE0"/>
    <w:rsid w:val="00963E69"/>
    <w:rsid w:val="00966D13"/>
    <w:rsid w:val="009738A6"/>
    <w:rsid w:val="00974771"/>
    <w:rsid w:val="00974B14"/>
    <w:rsid w:val="0098397F"/>
    <w:rsid w:val="00984ECA"/>
    <w:rsid w:val="009868A6"/>
    <w:rsid w:val="0099515D"/>
    <w:rsid w:val="00995309"/>
    <w:rsid w:val="00995FAE"/>
    <w:rsid w:val="00996532"/>
    <w:rsid w:val="00996BE3"/>
    <w:rsid w:val="00996E04"/>
    <w:rsid w:val="009A7623"/>
    <w:rsid w:val="009B2758"/>
    <w:rsid w:val="009B391A"/>
    <w:rsid w:val="009B3CB8"/>
    <w:rsid w:val="009B62BA"/>
    <w:rsid w:val="009B7A07"/>
    <w:rsid w:val="009C7975"/>
    <w:rsid w:val="009C7D3E"/>
    <w:rsid w:val="009D4881"/>
    <w:rsid w:val="009D55C5"/>
    <w:rsid w:val="009F192D"/>
    <w:rsid w:val="009F65EA"/>
    <w:rsid w:val="00A007CB"/>
    <w:rsid w:val="00A04239"/>
    <w:rsid w:val="00A04318"/>
    <w:rsid w:val="00A074AC"/>
    <w:rsid w:val="00A14342"/>
    <w:rsid w:val="00A20063"/>
    <w:rsid w:val="00A2026A"/>
    <w:rsid w:val="00A23417"/>
    <w:rsid w:val="00A27C01"/>
    <w:rsid w:val="00A30074"/>
    <w:rsid w:val="00A31FE1"/>
    <w:rsid w:val="00A349E8"/>
    <w:rsid w:val="00A34D7D"/>
    <w:rsid w:val="00A35078"/>
    <w:rsid w:val="00A35C3C"/>
    <w:rsid w:val="00A3627A"/>
    <w:rsid w:val="00A36462"/>
    <w:rsid w:val="00A36649"/>
    <w:rsid w:val="00A36FAC"/>
    <w:rsid w:val="00A41BF9"/>
    <w:rsid w:val="00A44D32"/>
    <w:rsid w:val="00A45EF8"/>
    <w:rsid w:val="00A533FF"/>
    <w:rsid w:val="00A54A66"/>
    <w:rsid w:val="00A55031"/>
    <w:rsid w:val="00A600DF"/>
    <w:rsid w:val="00A604F8"/>
    <w:rsid w:val="00A62C5D"/>
    <w:rsid w:val="00A6361B"/>
    <w:rsid w:val="00A64FA8"/>
    <w:rsid w:val="00A66A9D"/>
    <w:rsid w:val="00A72175"/>
    <w:rsid w:val="00A74136"/>
    <w:rsid w:val="00A74D90"/>
    <w:rsid w:val="00A82146"/>
    <w:rsid w:val="00A82EF2"/>
    <w:rsid w:val="00A85B04"/>
    <w:rsid w:val="00A87732"/>
    <w:rsid w:val="00A90208"/>
    <w:rsid w:val="00A92877"/>
    <w:rsid w:val="00A9556D"/>
    <w:rsid w:val="00A95CF8"/>
    <w:rsid w:val="00A9749E"/>
    <w:rsid w:val="00AA09F1"/>
    <w:rsid w:val="00AA1E2F"/>
    <w:rsid w:val="00AA5EC6"/>
    <w:rsid w:val="00AA7FF2"/>
    <w:rsid w:val="00AB2D8A"/>
    <w:rsid w:val="00AB4C46"/>
    <w:rsid w:val="00AB5F97"/>
    <w:rsid w:val="00AB6EC5"/>
    <w:rsid w:val="00AC04A3"/>
    <w:rsid w:val="00AC10F6"/>
    <w:rsid w:val="00AC2883"/>
    <w:rsid w:val="00AC2CDF"/>
    <w:rsid w:val="00AC6868"/>
    <w:rsid w:val="00AD022B"/>
    <w:rsid w:val="00AD1CA3"/>
    <w:rsid w:val="00AD20A8"/>
    <w:rsid w:val="00AD213E"/>
    <w:rsid w:val="00AD25C3"/>
    <w:rsid w:val="00AD2DD7"/>
    <w:rsid w:val="00AE22ED"/>
    <w:rsid w:val="00AE423C"/>
    <w:rsid w:val="00AF0324"/>
    <w:rsid w:val="00AF062E"/>
    <w:rsid w:val="00AF0640"/>
    <w:rsid w:val="00AF0D5E"/>
    <w:rsid w:val="00AF359A"/>
    <w:rsid w:val="00AF3D32"/>
    <w:rsid w:val="00AF53A3"/>
    <w:rsid w:val="00AF5F1C"/>
    <w:rsid w:val="00AF5F54"/>
    <w:rsid w:val="00B01488"/>
    <w:rsid w:val="00B0441E"/>
    <w:rsid w:val="00B0588E"/>
    <w:rsid w:val="00B10345"/>
    <w:rsid w:val="00B1426B"/>
    <w:rsid w:val="00B149EC"/>
    <w:rsid w:val="00B16CB0"/>
    <w:rsid w:val="00B228A6"/>
    <w:rsid w:val="00B23098"/>
    <w:rsid w:val="00B3015D"/>
    <w:rsid w:val="00B3625A"/>
    <w:rsid w:val="00B40D52"/>
    <w:rsid w:val="00B42F42"/>
    <w:rsid w:val="00B44F5D"/>
    <w:rsid w:val="00B47FF1"/>
    <w:rsid w:val="00B51C99"/>
    <w:rsid w:val="00B523FE"/>
    <w:rsid w:val="00B52D28"/>
    <w:rsid w:val="00B5307E"/>
    <w:rsid w:val="00B534FC"/>
    <w:rsid w:val="00B53A4B"/>
    <w:rsid w:val="00B543E8"/>
    <w:rsid w:val="00B54738"/>
    <w:rsid w:val="00B56E2F"/>
    <w:rsid w:val="00B60F1C"/>
    <w:rsid w:val="00B6177A"/>
    <w:rsid w:val="00B628A8"/>
    <w:rsid w:val="00B62EBE"/>
    <w:rsid w:val="00B6335B"/>
    <w:rsid w:val="00B65DD5"/>
    <w:rsid w:val="00B705C3"/>
    <w:rsid w:val="00B72D08"/>
    <w:rsid w:val="00B731D2"/>
    <w:rsid w:val="00B735E3"/>
    <w:rsid w:val="00B7477B"/>
    <w:rsid w:val="00B74A4E"/>
    <w:rsid w:val="00B80BBF"/>
    <w:rsid w:val="00B82722"/>
    <w:rsid w:val="00B838D8"/>
    <w:rsid w:val="00B848F2"/>
    <w:rsid w:val="00B84FB2"/>
    <w:rsid w:val="00B860D9"/>
    <w:rsid w:val="00B9105B"/>
    <w:rsid w:val="00B91EFD"/>
    <w:rsid w:val="00B92C73"/>
    <w:rsid w:val="00BA0ECB"/>
    <w:rsid w:val="00BA1627"/>
    <w:rsid w:val="00BA25B6"/>
    <w:rsid w:val="00BA300C"/>
    <w:rsid w:val="00BA3A3D"/>
    <w:rsid w:val="00BA4A58"/>
    <w:rsid w:val="00BA59AF"/>
    <w:rsid w:val="00BB117E"/>
    <w:rsid w:val="00BB3834"/>
    <w:rsid w:val="00BB4AF9"/>
    <w:rsid w:val="00BC0438"/>
    <w:rsid w:val="00BC16FF"/>
    <w:rsid w:val="00BC1F78"/>
    <w:rsid w:val="00BC5208"/>
    <w:rsid w:val="00BD1F03"/>
    <w:rsid w:val="00BD38B5"/>
    <w:rsid w:val="00BD482B"/>
    <w:rsid w:val="00BD5650"/>
    <w:rsid w:val="00BD6412"/>
    <w:rsid w:val="00BD7385"/>
    <w:rsid w:val="00BE2E51"/>
    <w:rsid w:val="00BF105C"/>
    <w:rsid w:val="00BF441A"/>
    <w:rsid w:val="00BF5DD6"/>
    <w:rsid w:val="00C0024E"/>
    <w:rsid w:val="00C01E13"/>
    <w:rsid w:val="00C02B67"/>
    <w:rsid w:val="00C04183"/>
    <w:rsid w:val="00C130B3"/>
    <w:rsid w:val="00C13C5E"/>
    <w:rsid w:val="00C21145"/>
    <w:rsid w:val="00C235D5"/>
    <w:rsid w:val="00C25F61"/>
    <w:rsid w:val="00C33AF5"/>
    <w:rsid w:val="00C34D29"/>
    <w:rsid w:val="00C37465"/>
    <w:rsid w:val="00C41593"/>
    <w:rsid w:val="00C426F1"/>
    <w:rsid w:val="00C47129"/>
    <w:rsid w:val="00C47204"/>
    <w:rsid w:val="00C522B7"/>
    <w:rsid w:val="00C5241C"/>
    <w:rsid w:val="00C55ACD"/>
    <w:rsid w:val="00C56398"/>
    <w:rsid w:val="00C5653B"/>
    <w:rsid w:val="00C62364"/>
    <w:rsid w:val="00C63976"/>
    <w:rsid w:val="00C63ADA"/>
    <w:rsid w:val="00C76A57"/>
    <w:rsid w:val="00C7725D"/>
    <w:rsid w:val="00C81033"/>
    <w:rsid w:val="00C810BC"/>
    <w:rsid w:val="00C81196"/>
    <w:rsid w:val="00C870FB"/>
    <w:rsid w:val="00C87DBB"/>
    <w:rsid w:val="00C938C6"/>
    <w:rsid w:val="00C9406A"/>
    <w:rsid w:val="00CA0C25"/>
    <w:rsid w:val="00CA1B71"/>
    <w:rsid w:val="00CB1719"/>
    <w:rsid w:val="00CB2341"/>
    <w:rsid w:val="00CC1DB0"/>
    <w:rsid w:val="00CC3A7D"/>
    <w:rsid w:val="00CC56DE"/>
    <w:rsid w:val="00CC68B7"/>
    <w:rsid w:val="00CE262B"/>
    <w:rsid w:val="00CE4983"/>
    <w:rsid w:val="00CE7A50"/>
    <w:rsid w:val="00CE7E43"/>
    <w:rsid w:val="00CF1CF2"/>
    <w:rsid w:val="00CF7939"/>
    <w:rsid w:val="00D0086C"/>
    <w:rsid w:val="00D0444C"/>
    <w:rsid w:val="00D06790"/>
    <w:rsid w:val="00D07EC2"/>
    <w:rsid w:val="00D1046E"/>
    <w:rsid w:val="00D132B7"/>
    <w:rsid w:val="00D14E97"/>
    <w:rsid w:val="00D15B34"/>
    <w:rsid w:val="00D223C7"/>
    <w:rsid w:val="00D27153"/>
    <w:rsid w:val="00D27DE1"/>
    <w:rsid w:val="00D315E6"/>
    <w:rsid w:val="00D31B8E"/>
    <w:rsid w:val="00D324E9"/>
    <w:rsid w:val="00D33F42"/>
    <w:rsid w:val="00D34617"/>
    <w:rsid w:val="00D34CBC"/>
    <w:rsid w:val="00D368F3"/>
    <w:rsid w:val="00D40CB0"/>
    <w:rsid w:val="00D42A0C"/>
    <w:rsid w:val="00D44CF7"/>
    <w:rsid w:val="00D454ED"/>
    <w:rsid w:val="00D4570C"/>
    <w:rsid w:val="00D4609B"/>
    <w:rsid w:val="00D52BA8"/>
    <w:rsid w:val="00D5446F"/>
    <w:rsid w:val="00D6643C"/>
    <w:rsid w:val="00D665B7"/>
    <w:rsid w:val="00D77D9D"/>
    <w:rsid w:val="00D84B43"/>
    <w:rsid w:val="00D86BF5"/>
    <w:rsid w:val="00D86DA4"/>
    <w:rsid w:val="00D91E06"/>
    <w:rsid w:val="00D964EB"/>
    <w:rsid w:val="00DA0E1B"/>
    <w:rsid w:val="00DA15D9"/>
    <w:rsid w:val="00DA38CC"/>
    <w:rsid w:val="00DA5FC7"/>
    <w:rsid w:val="00DA6B8A"/>
    <w:rsid w:val="00DA72F8"/>
    <w:rsid w:val="00DA7762"/>
    <w:rsid w:val="00DB0A9B"/>
    <w:rsid w:val="00DB1CEE"/>
    <w:rsid w:val="00DB6E46"/>
    <w:rsid w:val="00DB6FBE"/>
    <w:rsid w:val="00DB711B"/>
    <w:rsid w:val="00DC0F96"/>
    <w:rsid w:val="00DC14DC"/>
    <w:rsid w:val="00DC362D"/>
    <w:rsid w:val="00DC60C8"/>
    <w:rsid w:val="00DD059B"/>
    <w:rsid w:val="00DD2684"/>
    <w:rsid w:val="00DD381D"/>
    <w:rsid w:val="00DE36FA"/>
    <w:rsid w:val="00DE6C1E"/>
    <w:rsid w:val="00DE7140"/>
    <w:rsid w:val="00DE72AD"/>
    <w:rsid w:val="00DE7385"/>
    <w:rsid w:val="00DF1B7A"/>
    <w:rsid w:val="00DF2B58"/>
    <w:rsid w:val="00DF2E4B"/>
    <w:rsid w:val="00E01963"/>
    <w:rsid w:val="00E05D97"/>
    <w:rsid w:val="00E0608D"/>
    <w:rsid w:val="00E06127"/>
    <w:rsid w:val="00E1156C"/>
    <w:rsid w:val="00E14BCC"/>
    <w:rsid w:val="00E16185"/>
    <w:rsid w:val="00E21D2A"/>
    <w:rsid w:val="00E22811"/>
    <w:rsid w:val="00E255F6"/>
    <w:rsid w:val="00E261C5"/>
    <w:rsid w:val="00E33FCB"/>
    <w:rsid w:val="00E44A10"/>
    <w:rsid w:val="00E50165"/>
    <w:rsid w:val="00E5023F"/>
    <w:rsid w:val="00E505F0"/>
    <w:rsid w:val="00E50861"/>
    <w:rsid w:val="00E5277C"/>
    <w:rsid w:val="00E5408A"/>
    <w:rsid w:val="00E612C6"/>
    <w:rsid w:val="00E63788"/>
    <w:rsid w:val="00E63D09"/>
    <w:rsid w:val="00E662BA"/>
    <w:rsid w:val="00E76738"/>
    <w:rsid w:val="00E77B2C"/>
    <w:rsid w:val="00E81FE3"/>
    <w:rsid w:val="00E84561"/>
    <w:rsid w:val="00E855EA"/>
    <w:rsid w:val="00E95400"/>
    <w:rsid w:val="00E95528"/>
    <w:rsid w:val="00E9625C"/>
    <w:rsid w:val="00E96F7A"/>
    <w:rsid w:val="00EA1B94"/>
    <w:rsid w:val="00EA32B1"/>
    <w:rsid w:val="00EA3D62"/>
    <w:rsid w:val="00EA4174"/>
    <w:rsid w:val="00EA505C"/>
    <w:rsid w:val="00EB0FFB"/>
    <w:rsid w:val="00EB604B"/>
    <w:rsid w:val="00EC2310"/>
    <w:rsid w:val="00EC2BD9"/>
    <w:rsid w:val="00EC76D0"/>
    <w:rsid w:val="00ED51BE"/>
    <w:rsid w:val="00ED7AF9"/>
    <w:rsid w:val="00EE0F25"/>
    <w:rsid w:val="00EE3A58"/>
    <w:rsid w:val="00EE3DE5"/>
    <w:rsid w:val="00EE5C49"/>
    <w:rsid w:val="00EF1D65"/>
    <w:rsid w:val="00EF6D46"/>
    <w:rsid w:val="00F01B30"/>
    <w:rsid w:val="00F03670"/>
    <w:rsid w:val="00F0368E"/>
    <w:rsid w:val="00F042BB"/>
    <w:rsid w:val="00F04BC1"/>
    <w:rsid w:val="00F06DC4"/>
    <w:rsid w:val="00F0757B"/>
    <w:rsid w:val="00F07966"/>
    <w:rsid w:val="00F14A81"/>
    <w:rsid w:val="00F14BE4"/>
    <w:rsid w:val="00F1755E"/>
    <w:rsid w:val="00F17D5D"/>
    <w:rsid w:val="00F21CE1"/>
    <w:rsid w:val="00F2300F"/>
    <w:rsid w:val="00F25DD2"/>
    <w:rsid w:val="00F3037E"/>
    <w:rsid w:val="00F33083"/>
    <w:rsid w:val="00F400EB"/>
    <w:rsid w:val="00F44107"/>
    <w:rsid w:val="00F469F2"/>
    <w:rsid w:val="00F47220"/>
    <w:rsid w:val="00F51E44"/>
    <w:rsid w:val="00F527B4"/>
    <w:rsid w:val="00F53BCF"/>
    <w:rsid w:val="00F56A3E"/>
    <w:rsid w:val="00F62E24"/>
    <w:rsid w:val="00F63D72"/>
    <w:rsid w:val="00F642CD"/>
    <w:rsid w:val="00F6558F"/>
    <w:rsid w:val="00F65A81"/>
    <w:rsid w:val="00F712E2"/>
    <w:rsid w:val="00F71E23"/>
    <w:rsid w:val="00F7318C"/>
    <w:rsid w:val="00F759F4"/>
    <w:rsid w:val="00F762B8"/>
    <w:rsid w:val="00F772E6"/>
    <w:rsid w:val="00F8586F"/>
    <w:rsid w:val="00F9258C"/>
    <w:rsid w:val="00F925E8"/>
    <w:rsid w:val="00FB0DA4"/>
    <w:rsid w:val="00FB2570"/>
    <w:rsid w:val="00FB2B08"/>
    <w:rsid w:val="00FB3C49"/>
    <w:rsid w:val="00FB46C7"/>
    <w:rsid w:val="00FB4CE4"/>
    <w:rsid w:val="00FB5193"/>
    <w:rsid w:val="00FB5238"/>
    <w:rsid w:val="00FB6CAB"/>
    <w:rsid w:val="00FB7C58"/>
    <w:rsid w:val="00FC12E5"/>
    <w:rsid w:val="00FC49A3"/>
    <w:rsid w:val="00FC7827"/>
    <w:rsid w:val="00FD2097"/>
    <w:rsid w:val="00FD254F"/>
    <w:rsid w:val="00FD40B6"/>
    <w:rsid w:val="00FD5F60"/>
    <w:rsid w:val="00FD6088"/>
    <w:rsid w:val="00FD7E9E"/>
    <w:rsid w:val="00FE08CA"/>
    <w:rsid w:val="00FE1423"/>
    <w:rsid w:val="00FE4439"/>
    <w:rsid w:val="00FE444D"/>
    <w:rsid w:val="00FE652C"/>
    <w:rsid w:val="00FF0D7B"/>
    <w:rsid w:val="00FF0E72"/>
    <w:rsid w:val="00FF1DCE"/>
    <w:rsid w:val="00FF1EC3"/>
    <w:rsid w:val="00FF4450"/>
    <w:rsid w:val="00FF640E"/>
    <w:rsid w:val="00FF6E10"/>
    <w:rsid w:val="00FF730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1DC8B358"/>
  <w15:docId w15:val="{57970B0B-FA87-4709-9445-2CE1FC5AFA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37006"/>
  </w:style>
  <w:style w:type="paragraph" w:styleId="1">
    <w:name w:val="heading 1"/>
    <w:basedOn w:val="a"/>
    <w:next w:val="a"/>
    <w:link w:val="10"/>
    <w:uiPriority w:val="9"/>
    <w:qFormat/>
    <w:rsid w:val="00996BE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
    <w:name w:val="Нет списка1"/>
    <w:next w:val="a2"/>
    <w:uiPriority w:val="99"/>
    <w:semiHidden/>
    <w:unhideWhenUsed/>
    <w:rsid w:val="007334CE"/>
  </w:style>
  <w:style w:type="character" w:styleId="a3">
    <w:name w:val="endnote reference"/>
    <w:uiPriority w:val="99"/>
    <w:semiHidden/>
    <w:rsid w:val="007334CE"/>
    <w:rPr>
      <w:rFonts w:cs="Times New Roman"/>
    </w:rPr>
  </w:style>
  <w:style w:type="paragraph" w:styleId="a4">
    <w:name w:val="endnote text"/>
    <w:basedOn w:val="a"/>
    <w:link w:val="a5"/>
    <w:uiPriority w:val="99"/>
    <w:rsid w:val="007334CE"/>
    <w:pPr>
      <w:spacing w:after="0" w:line="240" w:lineRule="auto"/>
    </w:pPr>
    <w:rPr>
      <w:rFonts w:ascii="Calibri" w:eastAsia="Times New Roman" w:hAnsi="Calibri" w:cs="Times New Roman"/>
      <w:sz w:val="20"/>
      <w:szCs w:val="20"/>
      <w:lang w:eastAsia="ru-RU"/>
    </w:rPr>
  </w:style>
  <w:style w:type="character" w:customStyle="1" w:styleId="a5">
    <w:name w:val="Текст концевой сноски Знак"/>
    <w:basedOn w:val="a0"/>
    <w:link w:val="a4"/>
    <w:uiPriority w:val="99"/>
    <w:rsid w:val="007334CE"/>
    <w:rPr>
      <w:rFonts w:ascii="Calibri" w:eastAsia="Times New Roman" w:hAnsi="Calibri" w:cs="Times New Roman"/>
      <w:sz w:val="20"/>
      <w:szCs w:val="20"/>
      <w:lang w:eastAsia="ru-RU"/>
    </w:rPr>
  </w:style>
  <w:style w:type="paragraph" w:styleId="a6">
    <w:name w:val="footer"/>
    <w:basedOn w:val="a"/>
    <w:link w:val="a7"/>
    <w:uiPriority w:val="99"/>
    <w:rsid w:val="007334CE"/>
    <w:pPr>
      <w:tabs>
        <w:tab w:val="center" w:pos="4677"/>
        <w:tab w:val="right" w:pos="9355"/>
      </w:tabs>
      <w:spacing w:after="0" w:line="240" w:lineRule="auto"/>
    </w:pPr>
    <w:rPr>
      <w:rFonts w:ascii="Calibri" w:eastAsia="Times New Roman" w:hAnsi="Calibri" w:cs="Times New Roman"/>
      <w:lang w:eastAsia="ru-RU"/>
    </w:rPr>
  </w:style>
  <w:style w:type="character" w:customStyle="1" w:styleId="a7">
    <w:name w:val="Нижний колонтитул Знак"/>
    <w:basedOn w:val="a0"/>
    <w:link w:val="a6"/>
    <w:uiPriority w:val="99"/>
    <w:rsid w:val="007334CE"/>
    <w:rPr>
      <w:rFonts w:ascii="Calibri" w:eastAsia="Times New Roman" w:hAnsi="Calibri" w:cs="Times New Roman"/>
      <w:lang w:eastAsia="ru-RU"/>
    </w:rPr>
  </w:style>
  <w:style w:type="paragraph" w:styleId="a8">
    <w:name w:val="Normal (Web)"/>
    <w:basedOn w:val="a"/>
    <w:uiPriority w:val="99"/>
    <w:rsid w:val="007334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List Paragraph"/>
    <w:basedOn w:val="a"/>
    <w:uiPriority w:val="34"/>
    <w:qFormat/>
    <w:rsid w:val="007334CE"/>
    <w:pPr>
      <w:spacing w:after="200" w:line="276" w:lineRule="auto"/>
      <w:ind w:left="720"/>
      <w:contextualSpacing/>
    </w:pPr>
    <w:rPr>
      <w:rFonts w:ascii="Calibri" w:eastAsia="Times New Roman" w:hAnsi="Calibri" w:cs="Times New Roman"/>
      <w:lang w:eastAsia="ru-RU"/>
    </w:rPr>
  </w:style>
  <w:style w:type="character" w:styleId="aa">
    <w:name w:val="Hyperlink"/>
    <w:uiPriority w:val="99"/>
    <w:rsid w:val="007334CE"/>
    <w:rPr>
      <w:rFonts w:cs="Times New Roman"/>
      <w:color w:val="0563C1"/>
      <w:u w:val="single"/>
    </w:rPr>
  </w:style>
  <w:style w:type="table" w:styleId="ab">
    <w:name w:val="Table Grid"/>
    <w:basedOn w:val="a1"/>
    <w:rsid w:val="007334C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
    <w:name w:val="Базовый"/>
    <w:uiPriority w:val="99"/>
    <w:rsid w:val="007334CE"/>
    <w:pPr>
      <w:widowControl w:val="0"/>
      <w:tabs>
        <w:tab w:val="left" w:pos="709"/>
      </w:tabs>
      <w:suppressAutoHyphens/>
      <w:spacing w:after="200" w:line="100" w:lineRule="atLeast"/>
      <w:textAlignment w:val="baseline"/>
    </w:pPr>
    <w:rPr>
      <w:rFonts w:ascii="Liberation Serif" w:eastAsia="Liberation Serif" w:hAnsi="Times New Roman" w:cs="Lohit Hindi"/>
      <w:color w:val="00000A"/>
      <w:sz w:val="24"/>
      <w:szCs w:val="24"/>
      <w:lang w:eastAsia="zh-CN" w:bidi="hi-IN"/>
    </w:rPr>
  </w:style>
  <w:style w:type="paragraph" w:styleId="ad">
    <w:name w:val="footnote text"/>
    <w:basedOn w:val="a"/>
    <w:link w:val="ae"/>
    <w:uiPriority w:val="99"/>
    <w:rsid w:val="007334CE"/>
    <w:pPr>
      <w:spacing w:after="0" w:line="240" w:lineRule="auto"/>
    </w:pPr>
    <w:rPr>
      <w:rFonts w:ascii="Calibri" w:eastAsia="Calibri" w:hAnsi="Calibri" w:cs="Times New Roman"/>
      <w:sz w:val="20"/>
      <w:szCs w:val="20"/>
    </w:rPr>
  </w:style>
  <w:style w:type="character" w:customStyle="1" w:styleId="ae">
    <w:name w:val="Текст сноски Знак"/>
    <w:basedOn w:val="a0"/>
    <w:link w:val="ad"/>
    <w:uiPriority w:val="99"/>
    <w:rsid w:val="007334CE"/>
    <w:rPr>
      <w:rFonts w:ascii="Calibri" w:eastAsia="Calibri" w:hAnsi="Calibri" w:cs="Times New Roman"/>
      <w:sz w:val="20"/>
      <w:szCs w:val="20"/>
    </w:rPr>
  </w:style>
  <w:style w:type="character" w:styleId="af">
    <w:name w:val="footnote reference"/>
    <w:uiPriority w:val="99"/>
    <w:semiHidden/>
    <w:rsid w:val="007334CE"/>
    <w:rPr>
      <w:rFonts w:cs="Times New Roman"/>
      <w:vertAlign w:val="superscript"/>
    </w:rPr>
  </w:style>
  <w:style w:type="character" w:styleId="af0">
    <w:name w:val="annotation reference"/>
    <w:uiPriority w:val="99"/>
    <w:semiHidden/>
    <w:rsid w:val="003B2889"/>
    <w:rPr>
      <w:rFonts w:cs="Times New Roman"/>
      <w:sz w:val="16"/>
      <w:szCs w:val="16"/>
    </w:rPr>
  </w:style>
  <w:style w:type="paragraph" w:styleId="af1">
    <w:name w:val="annotation text"/>
    <w:basedOn w:val="a"/>
    <w:link w:val="af2"/>
    <w:uiPriority w:val="99"/>
    <w:semiHidden/>
    <w:rsid w:val="003B2889"/>
    <w:pPr>
      <w:spacing w:line="240" w:lineRule="auto"/>
    </w:pPr>
    <w:rPr>
      <w:rFonts w:ascii="Calibri" w:eastAsia="Calibri" w:hAnsi="Calibri" w:cs="Times New Roman"/>
      <w:sz w:val="20"/>
      <w:szCs w:val="20"/>
    </w:rPr>
  </w:style>
  <w:style w:type="character" w:customStyle="1" w:styleId="af2">
    <w:name w:val="Текст примечания Знак"/>
    <w:basedOn w:val="a0"/>
    <w:link w:val="af1"/>
    <w:uiPriority w:val="99"/>
    <w:semiHidden/>
    <w:rsid w:val="003B2889"/>
    <w:rPr>
      <w:rFonts w:ascii="Calibri" w:eastAsia="Calibri" w:hAnsi="Calibri" w:cs="Times New Roman"/>
      <w:sz w:val="20"/>
      <w:szCs w:val="20"/>
    </w:rPr>
  </w:style>
  <w:style w:type="paragraph" w:styleId="af3">
    <w:name w:val="annotation subject"/>
    <w:basedOn w:val="af1"/>
    <w:next w:val="af1"/>
    <w:link w:val="af4"/>
    <w:uiPriority w:val="99"/>
    <w:semiHidden/>
    <w:rsid w:val="003B2889"/>
    <w:rPr>
      <w:b/>
      <w:bCs/>
    </w:rPr>
  </w:style>
  <w:style w:type="character" w:customStyle="1" w:styleId="af4">
    <w:name w:val="Тема примечания Знак"/>
    <w:basedOn w:val="af2"/>
    <w:link w:val="af3"/>
    <w:uiPriority w:val="99"/>
    <w:semiHidden/>
    <w:rsid w:val="003B2889"/>
    <w:rPr>
      <w:rFonts w:ascii="Calibri" w:eastAsia="Calibri" w:hAnsi="Calibri" w:cs="Times New Roman"/>
      <w:b/>
      <w:bCs/>
      <w:sz w:val="20"/>
      <w:szCs w:val="20"/>
    </w:rPr>
  </w:style>
  <w:style w:type="paragraph" w:styleId="af5">
    <w:name w:val="Balloon Text"/>
    <w:basedOn w:val="a"/>
    <w:link w:val="af6"/>
    <w:uiPriority w:val="99"/>
    <w:semiHidden/>
    <w:rsid w:val="003B2889"/>
    <w:pPr>
      <w:spacing w:after="0" w:line="240" w:lineRule="auto"/>
    </w:pPr>
    <w:rPr>
      <w:rFonts w:ascii="Segoe UI" w:eastAsia="Calibri" w:hAnsi="Segoe UI" w:cs="Segoe UI"/>
      <w:sz w:val="18"/>
      <w:szCs w:val="18"/>
    </w:rPr>
  </w:style>
  <w:style w:type="character" w:customStyle="1" w:styleId="af6">
    <w:name w:val="Текст выноски Знак"/>
    <w:basedOn w:val="a0"/>
    <w:link w:val="af5"/>
    <w:uiPriority w:val="99"/>
    <w:semiHidden/>
    <w:rsid w:val="003B2889"/>
    <w:rPr>
      <w:rFonts w:ascii="Segoe UI" w:eastAsia="Calibri" w:hAnsi="Segoe UI" w:cs="Segoe UI"/>
      <w:sz w:val="18"/>
      <w:szCs w:val="18"/>
    </w:rPr>
  </w:style>
  <w:style w:type="paragraph" w:styleId="af7">
    <w:name w:val="Document Map"/>
    <w:basedOn w:val="a"/>
    <w:link w:val="af8"/>
    <w:uiPriority w:val="99"/>
    <w:semiHidden/>
    <w:rsid w:val="003B2889"/>
    <w:pPr>
      <w:shd w:val="clear" w:color="auto" w:fill="000080"/>
    </w:pPr>
    <w:rPr>
      <w:rFonts w:ascii="Tahoma" w:eastAsia="Calibri" w:hAnsi="Tahoma" w:cs="Tahoma"/>
      <w:sz w:val="20"/>
      <w:szCs w:val="20"/>
    </w:rPr>
  </w:style>
  <w:style w:type="character" w:customStyle="1" w:styleId="af8">
    <w:name w:val="Схема документа Знак"/>
    <w:basedOn w:val="a0"/>
    <w:link w:val="af7"/>
    <w:uiPriority w:val="99"/>
    <w:semiHidden/>
    <w:rsid w:val="003B2889"/>
    <w:rPr>
      <w:rFonts w:ascii="Tahoma" w:eastAsia="Calibri" w:hAnsi="Tahoma" w:cs="Tahoma"/>
      <w:sz w:val="20"/>
      <w:szCs w:val="20"/>
      <w:shd w:val="clear" w:color="auto" w:fill="000080"/>
    </w:rPr>
  </w:style>
  <w:style w:type="numbering" w:customStyle="1" w:styleId="2">
    <w:name w:val="Нет списка2"/>
    <w:next w:val="a2"/>
    <w:uiPriority w:val="99"/>
    <w:semiHidden/>
    <w:unhideWhenUsed/>
    <w:rsid w:val="006B1C0C"/>
  </w:style>
  <w:style w:type="numbering" w:customStyle="1" w:styleId="110">
    <w:name w:val="Нет списка11"/>
    <w:next w:val="a2"/>
    <w:uiPriority w:val="99"/>
    <w:semiHidden/>
    <w:unhideWhenUsed/>
    <w:rsid w:val="006B1C0C"/>
  </w:style>
  <w:style w:type="table" w:customStyle="1" w:styleId="12">
    <w:name w:val="Сетка таблицы1"/>
    <w:basedOn w:val="a1"/>
    <w:next w:val="ab"/>
    <w:uiPriority w:val="99"/>
    <w:rsid w:val="006B1C0C"/>
    <w:pPr>
      <w:spacing w:after="200" w:line="276"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Абзац списка1"/>
    <w:basedOn w:val="a"/>
    <w:next w:val="a9"/>
    <w:uiPriority w:val="34"/>
    <w:qFormat/>
    <w:rsid w:val="006B1C0C"/>
    <w:pPr>
      <w:spacing w:after="200" w:line="276" w:lineRule="auto"/>
      <w:ind w:left="720"/>
      <w:contextualSpacing/>
    </w:pPr>
    <w:rPr>
      <w:rFonts w:eastAsia="Times New Roman"/>
      <w:lang w:eastAsia="ru-RU"/>
    </w:rPr>
  </w:style>
  <w:style w:type="paragraph" w:styleId="af9">
    <w:name w:val="header"/>
    <w:basedOn w:val="a"/>
    <w:link w:val="afa"/>
    <w:uiPriority w:val="99"/>
    <w:unhideWhenUsed/>
    <w:rsid w:val="006B1C0C"/>
    <w:pPr>
      <w:tabs>
        <w:tab w:val="center" w:pos="4677"/>
        <w:tab w:val="right" w:pos="9355"/>
      </w:tabs>
      <w:spacing w:after="0" w:line="240" w:lineRule="auto"/>
    </w:pPr>
    <w:rPr>
      <w:rFonts w:ascii="Calibri" w:eastAsia="Calibri" w:hAnsi="Calibri" w:cs="Times New Roman"/>
    </w:rPr>
  </w:style>
  <w:style w:type="character" w:customStyle="1" w:styleId="afa">
    <w:name w:val="Верхний колонтитул Знак"/>
    <w:basedOn w:val="a0"/>
    <w:link w:val="af9"/>
    <w:uiPriority w:val="99"/>
    <w:rsid w:val="006B1C0C"/>
    <w:rPr>
      <w:rFonts w:ascii="Calibri" w:eastAsia="Calibri" w:hAnsi="Calibri" w:cs="Times New Roman"/>
    </w:rPr>
  </w:style>
  <w:style w:type="character" w:styleId="afb">
    <w:name w:val="Strong"/>
    <w:basedOn w:val="a0"/>
    <w:uiPriority w:val="22"/>
    <w:qFormat/>
    <w:rsid w:val="006B1C0C"/>
    <w:rPr>
      <w:b/>
      <w:bCs/>
    </w:rPr>
  </w:style>
  <w:style w:type="paragraph" w:styleId="HTML">
    <w:name w:val="HTML Preformatted"/>
    <w:basedOn w:val="a"/>
    <w:link w:val="HTML0"/>
    <w:uiPriority w:val="99"/>
    <w:semiHidden/>
    <w:unhideWhenUsed/>
    <w:rsid w:val="006B1C0C"/>
    <w:pPr>
      <w:spacing w:after="0" w:line="240" w:lineRule="auto"/>
    </w:pPr>
    <w:rPr>
      <w:rFonts w:ascii="Consolas" w:eastAsia="Calibri" w:hAnsi="Consolas" w:cs="Times New Roman"/>
      <w:sz w:val="20"/>
      <w:szCs w:val="20"/>
    </w:rPr>
  </w:style>
  <w:style w:type="character" w:customStyle="1" w:styleId="HTML0">
    <w:name w:val="Стандартный HTML Знак"/>
    <w:basedOn w:val="a0"/>
    <w:link w:val="HTML"/>
    <w:uiPriority w:val="99"/>
    <w:semiHidden/>
    <w:rsid w:val="006B1C0C"/>
    <w:rPr>
      <w:rFonts w:ascii="Consolas" w:eastAsia="Calibri" w:hAnsi="Consolas" w:cs="Times New Roman"/>
      <w:sz w:val="20"/>
      <w:szCs w:val="20"/>
    </w:rPr>
  </w:style>
  <w:style w:type="character" w:customStyle="1" w:styleId="10">
    <w:name w:val="Заголовок 1 Знак"/>
    <w:basedOn w:val="a0"/>
    <w:link w:val="1"/>
    <w:uiPriority w:val="9"/>
    <w:rsid w:val="00996BE3"/>
    <w:rPr>
      <w:rFonts w:asciiTheme="majorHAnsi" w:eastAsiaTheme="majorEastAsia" w:hAnsiTheme="majorHAnsi" w:cstheme="majorBidi"/>
      <w:color w:val="2E74B5" w:themeColor="accent1" w:themeShade="BF"/>
      <w:sz w:val="32"/>
      <w:szCs w:val="32"/>
    </w:rPr>
  </w:style>
  <w:style w:type="numbering" w:customStyle="1" w:styleId="3">
    <w:name w:val="Нет списка3"/>
    <w:next w:val="a2"/>
    <w:uiPriority w:val="99"/>
    <w:semiHidden/>
    <w:unhideWhenUsed/>
    <w:rsid w:val="00996BE3"/>
  </w:style>
  <w:style w:type="table" w:customStyle="1" w:styleId="20">
    <w:name w:val="Сетка таблицы2"/>
    <w:basedOn w:val="a1"/>
    <w:next w:val="ab"/>
    <w:uiPriority w:val="39"/>
    <w:rsid w:val="00996B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
    <w:name w:val="t"/>
    <w:basedOn w:val="a0"/>
    <w:rsid w:val="00996BE3"/>
  </w:style>
  <w:style w:type="character" w:styleId="afc">
    <w:name w:val="Emphasis"/>
    <w:uiPriority w:val="20"/>
    <w:qFormat/>
    <w:rsid w:val="00461FDD"/>
    <w:rPr>
      <w:b/>
      <w:bCs/>
      <w:i w:val="0"/>
      <w:iCs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3051827">
      <w:bodyDiv w:val="1"/>
      <w:marLeft w:val="0"/>
      <w:marRight w:val="0"/>
      <w:marTop w:val="0"/>
      <w:marBottom w:val="0"/>
      <w:divBdr>
        <w:top w:val="none" w:sz="0" w:space="0" w:color="auto"/>
        <w:left w:val="none" w:sz="0" w:space="0" w:color="auto"/>
        <w:bottom w:val="none" w:sz="0" w:space="0" w:color="auto"/>
        <w:right w:val="none" w:sz="0" w:space="0" w:color="auto"/>
      </w:divBdr>
    </w:div>
    <w:div w:id="436370645">
      <w:bodyDiv w:val="1"/>
      <w:marLeft w:val="0"/>
      <w:marRight w:val="0"/>
      <w:marTop w:val="0"/>
      <w:marBottom w:val="0"/>
      <w:divBdr>
        <w:top w:val="none" w:sz="0" w:space="0" w:color="auto"/>
        <w:left w:val="none" w:sz="0" w:space="0" w:color="auto"/>
        <w:bottom w:val="none" w:sz="0" w:space="0" w:color="auto"/>
        <w:right w:val="none" w:sz="0" w:space="0" w:color="auto"/>
      </w:divBdr>
    </w:div>
    <w:div w:id="743379406">
      <w:bodyDiv w:val="1"/>
      <w:marLeft w:val="0"/>
      <w:marRight w:val="0"/>
      <w:marTop w:val="0"/>
      <w:marBottom w:val="0"/>
      <w:divBdr>
        <w:top w:val="none" w:sz="0" w:space="0" w:color="auto"/>
        <w:left w:val="none" w:sz="0" w:space="0" w:color="auto"/>
        <w:bottom w:val="none" w:sz="0" w:space="0" w:color="auto"/>
        <w:right w:val="none" w:sz="0" w:space="0" w:color="auto"/>
      </w:divBdr>
    </w:div>
    <w:div w:id="767700489">
      <w:bodyDiv w:val="1"/>
      <w:marLeft w:val="0"/>
      <w:marRight w:val="0"/>
      <w:marTop w:val="0"/>
      <w:marBottom w:val="0"/>
      <w:divBdr>
        <w:top w:val="none" w:sz="0" w:space="0" w:color="auto"/>
        <w:left w:val="none" w:sz="0" w:space="0" w:color="auto"/>
        <w:bottom w:val="none" w:sz="0" w:space="0" w:color="auto"/>
        <w:right w:val="none" w:sz="0" w:space="0" w:color="auto"/>
      </w:divBdr>
      <w:divsChild>
        <w:div w:id="964119354">
          <w:marLeft w:val="0"/>
          <w:marRight w:val="0"/>
          <w:marTop w:val="0"/>
          <w:marBottom w:val="0"/>
          <w:divBdr>
            <w:top w:val="none" w:sz="0" w:space="0" w:color="auto"/>
            <w:left w:val="none" w:sz="0" w:space="0" w:color="auto"/>
            <w:bottom w:val="none" w:sz="0" w:space="0" w:color="auto"/>
            <w:right w:val="none" w:sz="0" w:space="0" w:color="auto"/>
          </w:divBdr>
        </w:div>
      </w:divsChild>
    </w:div>
    <w:div w:id="920408993">
      <w:bodyDiv w:val="1"/>
      <w:marLeft w:val="0"/>
      <w:marRight w:val="0"/>
      <w:marTop w:val="0"/>
      <w:marBottom w:val="0"/>
      <w:divBdr>
        <w:top w:val="none" w:sz="0" w:space="0" w:color="auto"/>
        <w:left w:val="none" w:sz="0" w:space="0" w:color="auto"/>
        <w:bottom w:val="none" w:sz="0" w:space="0" w:color="auto"/>
        <w:right w:val="none" w:sz="0" w:space="0" w:color="auto"/>
      </w:divBdr>
    </w:div>
    <w:div w:id="936863477">
      <w:bodyDiv w:val="1"/>
      <w:marLeft w:val="0"/>
      <w:marRight w:val="0"/>
      <w:marTop w:val="0"/>
      <w:marBottom w:val="0"/>
      <w:divBdr>
        <w:top w:val="none" w:sz="0" w:space="0" w:color="auto"/>
        <w:left w:val="none" w:sz="0" w:space="0" w:color="auto"/>
        <w:bottom w:val="none" w:sz="0" w:space="0" w:color="auto"/>
        <w:right w:val="none" w:sz="0" w:space="0" w:color="auto"/>
      </w:divBdr>
    </w:div>
    <w:div w:id="990333781">
      <w:bodyDiv w:val="1"/>
      <w:marLeft w:val="0"/>
      <w:marRight w:val="0"/>
      <w:marTop w:val="0"/>
      <w:marBottom w:val="0"/>
      <w:divBdr>
        <w:top w:val="none" w:sz="0" w:space="0" w:color="auto"/>
        <w:left w:val="none" w:sz="0" w:space="0" w:color="auto"/>
        <w:bottom w:val="none" w:sz="0" w:space="0" w:color="auto"/>
        <w:right w:val="none" w:sz="0" w:space="0" w:color="auto"/>
      </w:divBdr>
    </w:div>
    <w:div w:id="1072965540">
      <w:bodyDiv w:val="1"/>
      <w:marLeft w:val="0"/>
      <w:marRight w:val="0"/>
      <w:marTop w:val="0"/>
      <w:marBottom w:val="0"/>
      <w:divBdr>
        <w:top w:val="none" w:sz="0" w:space="0" w:color="auto"/>
        <w:left w:val="none" w:sz="0" w:space="0" w:color="auto"/>
        <w:bottom w:val="none" w:sz="0" w:space="0" w:color="auto"/>
        <w:right w:val="none" w:sz="0" w:space="0" w:color="auto"/>
      </w:divBdr>
    </w:div>
    <w:div w:id="1086071020">
      <w:bodyDiv w:val="1"/>
      <w:marLeft w:val="0"/>
      <w:marRight w:val="0"/>
      <w:marTop w:val="0"/>
      <w:marBottom w:val="0"/>
      <w:divBdr>
        <w:top w:val="none" w:sz="0" w:space="0" w:color="auto"/>
        <w:left w:val="none" w:sz="0" w:space="0" w:color="auto"/>
        <w:bottom w:val="none" w:sz="0" w:space="0" w:color="auto"/>
        <w:right w:val="none" w:sz="0" w:space="0" w:color="auto"/>
      </w:divBdr>
    </w:div>
    <w:div w:id="1418791474">
      <w:bodyDiv w:val="1"/>
      <w:marLeft w:val="0"/>
      <w:marRight w:val="0"/>
      <w:marTop w:val="0"/>
      <w:marBottom w:val="0"/>
      <w:divBdr>
        <w:top w:val="none" w:sz="0" w:space="0" w:color="auto"/>
        <w:left w:val="none" w:sz="0" w:space="0" w:color="auto"/>
        <w:bottom w:val="none" w:sz="0" w:space="0" w:color="auto"/>
        <w:right w:val="none" w:sz="0" w:space="0" w:color="auto"/>
      </w:divBdr>
    </w:div>
    <w:div w:id="1561593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1F6A86-8B78-48E6-8240-7A557A4D0F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278</TotalTime>
  <Pages>298</Pages>
  <Words>72919</Words>
  <Characters>415641</Characters>
  <Application>Microsoft Office Word</Application>
  <DocSecurity>0</DocSecurity>
  <Lines>3463</Lines>
  <Paragraphs>975</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487585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Olga</dc:creator>
  <cp:keywords/>
  <dc:description/>
  <cp:lastModifiedBy>Olga</cp:lastModifiedBy>
  <cp:revision>505</cp:revision>
  <dcterms:created xsi:type="dcterms:W3CDTF">2024-11-23T13:34:00Z</dcterms:created>
  <dcterms:modified xsi:type="dcterms:W3CDTF">2025-07-01T15:08:00Z</dcterms:modified>
</cp:coreProperties>
</file>